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C5" w:rsidRPr="002572C5" w:rsidRDefault="002572C5" w:rsidP="002572C5">
      <w:pPr>
        <w:bidi/>
        <w:spacing w:after="0" w:line="360" w:lineRule="auto"/>
        <w:jc w:val="lowKashida"/>
        <w:rPr>
          <w:rFonts w:ascii="B Nazanin" w:eastAsia="Times New Roman" w:hAnsi="B Nazanin" w:cs="B Nazanin"/>
          <w:b/>
          <w:bCs/>
          <w:sz w:val="28"/>
          <w:szCs w:val="28"/>
        </w:rPr>
      </w:pPr>
      <w:r w:rsidRPr="002572C5">
        <w:rPr>
          <w:rFonts w:ascii="B Nazanin" w:eastAsia="Times New Roman" w:hAnsi="B Nazanin" w:cs="B Nazanin"/>
          <w:b/>
          <w:bCs/>
          <w:sz w:val="28"/>
          <w:szCs w:val="28"/>
          <w:rtl/>
        </w:rPr>
        <w:t xml:space="preserve">فرهنگنامه کودکان و نوجوانان </w:t>
      </w:r>
    </w:p>
    <w:p w:rsidR="002572C5" w:rsidRPr="002572C5" w:rsidRDefault="002572C5" w:rsidP="002572C5">
      <w:pPr>
        <w:bidi/>
        <w:spacing w:after="0" w:line="360" w:lineRule="auto"/>
        <w:jc w:val="lowKashida"/>
        <w:rPr>
          <w:rFonts w:ascii="B Nazanin" w:eastAsia="Times New Roman" w:hAnsi="B Nazanin" w:cs="B Nazanin"/>
          <w:sz w:val="28"/>
          <w:szCs w:val="28"/>
        </w:rPr>
      </w:pPr>
      <w:r w:rsidRPr="002572C5">
        <w:rPr>
          <w:rFonts w:ascii="B Nazanin" w:eastAsia="Times New Roman" w:hAnsi="B Nazanin" w:cs="B Nazanin"/>
          <w:b/>
          <w:bCs/>
          <w:sz w:val="28"/>
          <w:szCs w:val="28"/>
          <w:rtl/>
        </w:rPr>
        <w:t>نویسنده : آل داود، سید علی</w:t>
      </w:r>
    </w:p>
    <w:p w:rsidR="002572C5" w:rsidRPr="002572C5" w:rsidRDefault="002572C5" w:rsidP="002572C5">
      <w:pPr>
        <w:bidi/>
        <w:spacing w:after="0" w:line="360" w:lineRule="auto"/>
        <w:jc w:val="lowKashida"/>
        <w:rPr>
          <w:rFonts w:ascii="B Nazanin" w:eastAsia="Times New Roman" w:hAnsi="B Nazanin" w:cs="B Nazanin"/>
          <w:sz w:val="28"/>
          <w:szCs w:val="28"/>
        </w:rPr>
      </w:pP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فرهنگنامه کودکان و نوجوانان. جلد هشتم. [حرف «پ» از «پرو» تا «پیوند»]. تهران</w:t>
      </w:r>
      <w:r w:rsidRPr="002572C5">
        <w:rPr>
          <w:rFonts w:ascii="B Nazanin" w:eastAsia="Times New Roman" w:hAnsi="B Nazanin" w:cs="B Nazanin"/>
          <w:sz w:val="28"/>
          <w:szCs w:val="28"/>
        </w:rPr>
        <w:t xml:space="preserve">. </w:t>
      </w:r>
      <w:r w:rsidRPr="002572C5">
        <w:rPr>
          <w:rFonts w:ascii="B Nazanin" w:eastAsia="Times New Roman" w:hAnsi="B Nazanin" w:cs="B Nazanin"/>
          <w:sz w:val="28"/>
          <w:szCs w:val="28"/>
          <w:rtl/>
        </w:rPr>
        <w:t>شورای کتاب کودک. 1381 ش. 235 صفحه (همراه با تصاویر متعدّد رنگی</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جلد هشتم فرهنگنامه کودکان و نوجوانان، متضمن بخشی از عناوین حرف «پ»، اخیرا انتشار یافته است. اهتمام تهیه‏کنندگان این فرهنگنامه و مدیریت آن در نشر مرتب مجلدّات این اثر ارزنده و قابل استفاده ستودنی است. اگر این نکته را در نظر بگیریم که امروزه در ایران دایرة‏المعارفهای متعدد باوجود امکانات و تجهیزات بسیار، امکان انتشار یک جلد در یک سال را کمتر دارند، باید انتشار منظم و کمابیش سالی یک جلد فرهنگنامه فعلی را بستاییم و مدیریت صحیح و دلسوزانه آن را تحسین کنیم. از این دانشنامه تاکنون هشت جلد به شرح زیر به چاپ رسیده است</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جلد اول: عناوین حرف «آ» از «آئرودینامیک» تا «آیه». سال انتشار 1371 ش</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جلد دوم: عناوین حرف «الف» از «ابابیل» تا «اُسیلوگراف». سال انتشار 1373 ش</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جلد سوم: عناوین حرف «الف» از «اشاعره» تا «امین السلطان». سال انتشار 1376 ش</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جلد چهارم: بقیه عناوین حرف «الف» از «انار» تا «ایهام». سال انتشار 1377 ش</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جلد پنجم: شامل پیوستها و نمایه. این جلد حاوی دو قسمت است: بخش اول «ذیل» و مشتمل بر عناوین جا افتاده چهار مجلد نخست است. بخش دوم «نمایه» [فهرست الفبایی</w:t>
      </w:r>
      <w:r w:rsidRPr="002572C5">
        <w:rPr>
          <w:rFonts w:ascii="B Nazanin" w:eastAsia="Times New Roman" w:hAnsi="B Nazanin" w:cs="B Nazanin"/>
          <w:sz w:val="28"/>
          <w:szCs w:val="28"/>
        </w:rPr>
        <w:t xml:space="preserve">] </w:t>
      </w:r>
      <w:r w:rsidRPr="002572C5">
        <w:rPr>
          <w:rFonts w:ascii="B Nazanin" w:eastAsia="Times New Roman" w:hAnsi="B Nazanin" w:cs="B Nazanin"/>
          <w:sz w:val="28"/>
          <w:szCs w:val="28"/>
          <w:rtl/>
        </w:rPr>
        <w:t>چهار مجلد است. سال انتشار 1378 ش</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lastRenderedPageBreak/>
        <w:t>جلد ششم: عناوین حرف «ب» از «بااوباب» تا «بوتسوانا» سال انتشار 1379 ش</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 xml:space="preserve">جلد هفتم: بقیه عناوین حرف «ب» و بخش نخست حرف «پ» تا «پرندگان». سال انتشار </w:t>
      </w:r>
      <w:r w:rsidRPr="002572C5">
        <w:rPr>
          <w:rFonts w:ascii="B Nazanin" w:eastAsia="Times New Roman" w:hAnsi="B Nazanin" w:cs="B Nazanin"/>
          <w:sz w:val="28"/>
          <w:szCs w:val="28"/>
        </w:rPr>
        <w:t xml:space="preserve">1380 </w:t>
      </w:r>
      <w:r w:rsidRPr="002572C5">
        <w:rPr>
          <w:rFonts w:ascii="B Nazanin" w:eastAsia="Times New Roman" w:hAnsi="B Nazanin" w:cs="B Nazanin"/>
          <w:sz w:val="28"/>
          <w:szCs w:val="28"/>
          <w:rtl/>
        </w:rPr>
        <w:t>ش</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جلد هشتم متضمن بخش عمده مقالات حرف «پ» یعنی از «پرو» تا «پیوند» است. با انتشار این مجلد، عناوین حرف «پ» نیز پایان گرفته است. در این مجلد همانند جلدهای پیشین برخی مقالات اساسی و مفصل دیده می‏شود. از جمله باید به مدخلهای پزشکی، پژوهش، پست، پوشاک و پهلوی اشاره کرد</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طبعا نویسندگان و ویراستاران این مقالات برای نگارش و آماده‏سازی آنها متقبل زحمت و کوشش بسیار شده‏اند، هرچند تهیه یک مقاله کوتاه درباب برخی عناوین پرزحمت نیز گاه محتاج مراجعه مؤلف به منابع متعدّد است</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در بررسی اجمالی این مجلد، برخی کاستیها در انتخاب مدخلها به نظر رسید. ازجمله در ذیل عنوان «پیرنیا»، ضروری بود مقاله‏ای در احوال حسین پیرنیا [مؤتمن‏الملک</w:t>
      </w:r>
      <w:r w:rsidRPr="002572C5">
        <w:rPr>
          <w:rFonts w:ascii="B Nazanin" w:eastAsia="Times New Roman" w:hAnsi="B Nazanin" w:cs="B Nazanin"/>
          <w:sz w:val="28"/>
          <w:szCs w:val="28"/>
        </w:rPr>
        <w:t xml:space="preserve">] </w:t>
      </w:r>
      <w:r w:rsidRPr="002572C5">
        <w:rPr>
          <w:rFonts w:ascii="B Nazanin" w:eastAsia="Times New Roman" w:hAnsi="B Nazanin" w:cs="B Nazanin"/>
          <w:sz w:val="28"/>
          <w:szCs w:val="28"/>
          <w:rtl/>
        </w:rPr>
        <w:t>رئیس نامدار مجلس شورا در سالیان متمادی نوشته می‏شد. همچنین از نوشتن احوال داود پیرنیا، حقوقدان و موسیقی‏شناس مشهور و مبتکر برنامه گلهای رنگارنگ در رادیو ایران، غفلت شده است. امّا نکته مهمتر که در آغاز همه مجلدات فرهنگنامه ذکر شده اختصاص این کتاب به کودکان و نوجوانان بین 10 تا 16 سال است. مسئولان دانشنامه با تقبل زحمت زیاد، مقالات مندرج در هر مجلد را پیش از چاپ با نوجوانان 10 تا 16ساله در میان گذاشته و با در نظر گرفتن میانگین دریافتهای ذهنی این گروه حدّ میان آسانی و دشواری مقالات را معین می‏کنند. اما این روش به نظر راقم این سطور نتیجه درستی درپی نداشته است. در بررسی اجمالی اسامی گروه دانش‏آموزی شرکت‏کننده در جلسات فرهنگنامه نتیجه می‏گیریم که نوجوانان مذکور به طور عمده فرزندان اساتید و محققان و نویسندگان دانشنامه یا افرادی از تراز آنانند و از این رو سطح فرهنگی و علمی شرکت‏کنندگان در این جلسات نمی‏تواند معدّل فهم عمومی نوجوانان جامعه ما باشد. به این دلیل به نظر می‏رسد استفاده از فرهنگنامه نه تنها برای کودکان ده‏ساله بلکه برای اغلب نوجوانان در محدوده سنی ذکرشده به آسانی امکان‏پذیر نباشد</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lastRenderedPageBreak/>
        <w:t>شک نیست که سطح عمومی دانش در کشور ما پایین است و کتابخوانی رواج گسترده و همگانی ندارد. از این رو هرچه زبان این‏گونه کتابها ساده‏تر باشد و مطالب به شیوه آسان‏فهم‏تری عرضه شود، گروه استفاده‏کنندگان پرشمارتر خواهد بود و البته اشکالی ندارد که بزرگترها نیز در فقدان یک دایرة‏المعارف مطلوب به عنوان یک دانشنامه خوب که مندرجات آن به‏روز است از آن بهره‏مند شوند. یکی از راههای عامترشدن فایده این فرهنگنامه، به‏ویژه برای کودکان و نوجوانان، ساده‏کردن آن است. با این حال، این پیشنهادی بیش نیست و مسئولان فرهنگنامه حق دارند، همچنان که خود را ملزم می‏دانند، تا اتمام کار روش و شیوه فعلی را حفظ کنند. راه دیگر آن است که همین فرهنگنامه در تدوین جدید مختصر شود و تصاویری ویژه کودکان برآن افزوده گردد. طبعا بدین صورت فرهنگنامه کاربرد وسیع‏تری خواهد یافت. تدوین و انتشار چنین فرهنگنامهای که ویژه کودکان باشد با عناوین کمتر، زبانی ساده‏تر و تصاویر بیشتر از عهده گروه تدوین‏کننده به خوبی برمی‏آید و جا دارد که در کنار کار اصلی به این مهم نیز پرداخته شود. نکته دیگر آنکه صفحات پیش مقدّمه هر مجلد با ذکر انواع اسامی آراسته و بلکه انباشته است. بهتر است نامهای کسانی که ذیل عنـاوینِ: یـاری‏دهندگـان، دوستـداران دانشنـامه، خـانواده دوستداران، مشاوران نوجوان، انجمنها و سازمانها، کمک‏دهندگان مادی و امثال آن آمده در صفحات پایانی قرار گیرد، وگرنه نام پدیدآورندگان و ویراستاران اصلی در ذیل این اسامی و لابه‏لای آنها گم خواهد شد</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مؤلفان و ویراستاران این فرهنگنامه گروه کثیری از دانشمندان رشته‏های مختلفند</w:t>
      </w:r>
      <w:r w:rsidRPr="002572C5">
        <w:rPr>
          <w:rFonts w:ascii="B Nazanin" w:eastAsia="Times New Roman" w:hAnsi="B Nazanin" w:cs="B Nazanin"/>
          <w:sz w:val="28"/>
          <w:szCs w:val="28"/>
        </w:rPr>
        <w:t xml:space="preserve">. </w:t>
      </w:r>
      <w:r w:rsidRPr="002572C5">
        <w:rPr>
          <w:rFonts w:ascii="B Nazanin" w:eastAsia="Times New Roman" w:hAnsi="B Nazanin" w:cs="B Nazanin"/>
          <w:sz w:val="28"/>
          <w:szCs w:val="28"/>
          <w:rtl/>
        </w:rPr>
        <w:t xml:space="preserve">سهم بیشتر را جوانانی برعهده گرفته‏اند که تازه قدم در راه پژوهش و تحقیق گذاشته‏اند، اما به سبب آنکه شیوه نگارش و تدوین این‏گونه کتابها اقتضا می‏کند که محصول کار را چند نفر بازبینی و بررسی و ویرایش کنند، آنچه برجای می‏ماند اطلاعاتی قابل اتّکا و استفاده است. از این رو فرهنگنامه برای عموم گروههای سنی فارسی‏زبان اثری ممتاز است. تا پیش از این اثر مدون و یکدستی ویژه جوانان و کودکان در اختیار نوجوانان ایرانی نبود و آنان ناگزیر بودند اطلاعات مورد نیاز خود را با مراجعه به کتابهای متعدد و پرسش از دبیران به دست آورند. جز آن، به سبب </w:t>
      </w:r>
      <w:r w:rsidRPr="002572C5">
        <w:rPr>
          <w:rFonts w:ascii="B Nazanin" w:eastAsia="Times New Roman" w:hAnsi="B Nazanin" w:cs="B Nazanin"/>
          <w:sz w:val="28"/>
          <w:szCs w:val="28"/>
          <w:rtl/>
        </w:rPr>
        <w:lastRenderedPageBreak/>
        <w:t>کهنگی پاره‏ای مطالب تنها دایرة‏المعارفِ معتبرِ موجود ـ کتاب دکتر مصاحب ـ بزرگسالان نیز می‏توانند به این فرهنگنامه مراجعه کنند</w:t>
      </w:r>
      <w:r w:rsidRPr="002572C5">
        <w:rPr>
          <w:rFonts w:ascii="B Nazanin" w:eastAsia="Times New Roman" w:hAnsi="B Nazanin" w:cs="B Nazanin"/>
          <w:sz w:val="28"/>
          <w:szCs w:val="28"/>
        </w:rPr>
        <w:t>.</w:t>
      </w:r>
    </w:p>
    <w:p w:rsidR="002572C5" w:rsidRPr="002572C5" w:rsidRDefault="002572C5" w:rsidP="002572C5">
      <w:pPr>
        <w:bidi/>
        <w:spacing w:before="100" w:beforeAutospacing="1" w:after="100" w:afterAutospacing="1" w:line="360" w:lineRule="auto"/>
        <w:jc w:val="lowKashida"/>
        <w:rPr>
          <w:rFonts w:ascii="B Nazanin" w:eastAsia="Times New Roman" w:hAnsi="B Nazanin" w:cs="B Nazanin"/>
          <w:sz w:val="28"/>
          <w:szCs w:val="28"/>
        </w:rPr>
      </w:pPr>
      <w:r w:rsidRPr="002572C5">
        <w:rPr>
          <w:rFonts w:ascii="B Nazanin" w:eastAsia="Times New Roman" w:hAnsi="B Nazanin" w:cs="B Nazanin"/>
          <w:sz w:val="28"/>
          <w:szCs w:val="28"/>
          <w:rtl/>
        </w:rPr>
        <w:t>در پایان این نوشته مختصر باید متذکر این واقعیت شد که فرهنگنامه کودکان و نوجوانان به رغم پاره‏ای کاستیها و برخی انتقادات جزئی که به آن وارد است از جمله امّهات کتابهایی است که در دهه‏های اخیر در ایران منتشرشده و جزو آثار ماندگار این عصر خواهد بود، و به این سبب باید به کلیه دست‏اندرکاران از مؤلفان، ویراستاران و سایر همکاران به‏ویژه به خانم توران میرهادی مدیر دانشمند و دلسوز آن ـ که از دیرباز عشقی راستین به تربیت کودکان و نوجوانان وطن داشته و عمر عزیز بر سر آن نهاده و تداوم کار فرهنگنامه درطی سالیان مرهون پشتکار و فرهنگ‏دوستی وی است ـ تبریک گفت</w:t>
      </w:r>
      <w:r w:rsidRPr="002572C5">
        <w:rPr>
          <w:rFonts w:ascii="B Nazanin" w:eastAsia="Times New Roman" w:hAnsi="B Nazanin" w:cs="B Nazanin"/>
          <w:sz w:val="28"/>
          <w:szCs w:val="28"/>
        </w:rPr>
        <w:t>.</w:t>
      </w:r>
    </w:p>
    <w:p w:rsidR="00E94446" w:rsidRPr="002572C5" w:rsidRDefault="00E94446" w:rsidP="002572C5">
      <w:pPr>
        <w:bidi/>
        <w:spacing w:line="360" w:lineRule="auto"/>
        <w:jc w:val="lowKashida"/>
        <w:rPr>
          <w:rFonts w:ascii="B Nazanin" w:hAnsi="B Nazanin" w:cs="B Nazanin"/>
          <w:sz w:val="28"/>
          <w:szCs w:val="28"/>
        </w:rPr>
      </w:pPr>
    </w:p>
    <w:sectPr w:rsidR="00E94446" w:rsidRPr="002572C5"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72C5"/>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2C5"/>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2C5"/>
    <w:rPr>
      <w:color w:val="0000FF"/>
      <w:u w:val="single"/>
    </w:rPr>
  </w:style>
  <w:style w:type="character" w:customStyle="1" w:styleId="pagecount">
    <w:name w:val="pagecount"/>
    <w:basedOn w:val="DefaultParagraphFont"/>
    <w:rsid w:val="002572C5"/>
  </w:style>
  <w:style w:type="character" w:customStyle="1" w:styleId="pageno">
    <w:name w:val="pageno"/>
    <w:basedOn w:val="DefaultParagraphFont"/>
    <w:rsid w:val="002572C5"/>
  </w:style>
  <w:style w:type="character" w:customStyle="1" w:styleId="magsimg">
    <w:name w:val="magsimg"/>
    <w:basedOn w:val="DefaultParagraphFont"/>
    <w:rsid w:val="002572C5"/>
  </w:style>
  <w:style w:type="paragraph" w:styleId="NormalWeb">
    <w:name w:val="Normal (Web)"/>
    <w:basedOn w:val="Normal"/>
    <w:uiPriority w:val="99"/>
    <w:semiHidden/>
    <w:unhideWhenUsed/>
    <w:rsid w:val="002572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257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8141113">
      <w:bodyDiv w:val="1"/>
      <w:marLeft w:val="0"/>
      <w:marRight w:val="0"/>
      <w:marTop w:val="0"/>
      <w:marBottom w:val="0"/>
      <w:divBdr>
        <w:top w:val="none" w:sz="0" w:space="0" w:color="auto"/>
        <w:left w:val="none" w:sz="0" w:space="0" w:color="auto"/>
        <w:bottom w:val="none" w:sz="0" w:space="0" w:color="auto"/>
        <w:right w:val="none" w:sz="0" w:space="0" w:color="auto"/>
      </w:divBdr>
      <w:divsChild>
        <w:div w:id="1023361043">
          <w:marLeft w:val="0"/>
          <w:marRight w:val="0"/>
          <w:marTop w:val="0"/>
          <w:marBottom w:val="0"/>
          <w:divBdr>
            <w:top w:val="none" w:sz="0" w:space="0" w:color="auto"/>
            <w:left w:val="none" w:sz="0" w:space="0" w:color="auto"/>
            <w:bottom w:val="none" w:sz="0" w:space="0" w:color="auto"/>
            <w:right w:val="none" w:sz="0" w:space="0" w:color="auto"/>
          </w:divBdr>
          <w:divsChild>
            <w:div w:id="1748529233">
              <w:marLeft w:val="0"/>
              <w:marRight w:val="0"/>
              <w:marTop w:val="0"/>
              <w:marBottom w:val="0"/>
              <w:divBdr>
                <w:top w:val="none" w:sz="0" w:space="0" w:color="auto"/>
                <w:left w:val="none" w:sz="0" w:space="0" w:color="auto"/>
                <w:bottom w:val="none" w:sz="0" w:space="0" w:color="auto"/>
                <w:right w:val="none" w:sz="0" w:space="0" w:color="auto"/>
              </w:divBdr>
              <w:divsChild>
                <w:div w:id="38554185">
                  <w:marLeft w:val="0"/>
                  <w:marRight w:val="0"/>
                  <w:marTop w:val="0"/>
                  <w:marBottom w:val="0"/>
                  <w:divBdr>
                    <w:top w:val="none" w:sz="0" w:space="0" w:color="auto"/>
                    <w:left w:val="none" w:sz="0" w:space="0" w:color="auto"/>
                    <w:bottom w:val="none" w:sz="0" w:space="0" w:color="auto"/>
                    <w:right w:val="none" w:sz="0" w:space="0" w:color="auto"/>
                  </w:divBdr>
                </w:div>
                <w:div w:id="2117364771">
                  <w:marLeft w:val="0"/>
                  <w:marRight w:val="0"/>
                  <w:marTop w:val="0"/>
                  <w:marBottom w:val="0"/>
                  <w:divBdr>
                    <w:top w:val="none" w:sz="0" w:space="0" w:color="auto"/>
                    <w:left w:val="none" w:sz="0" w:space="0" w:color="auto"/>
                    <w:bottom w:val="none" w:sz="0" w:space="0" w:color="auto"/>
                    <w:right w:val="none" w:sz="0" w:space="0" w:color="auto"/>
                  </w:divBdr>
                </w:div>
                <w:div w:id="784354008">
                  <w:marLeft w:val="0"/>
                  <w:marRight w:val="0"/>
                  <w:marTop w:val="0"/>
                  <w:marBottom w:val="0"/>
                  <w:divBdr>
                    <w:top w:val="none" w:sz="0" w:space="0" w:color="auto"/>
                    <w:left w:val="none" w:sz="0" w:space="0" w:color="auto"/>
                    <w:bottom w:val="none" w:sz="0" w:space="0" w:color="auto"/>
                    <w:right w:val="none" w:sz="0" w:space="0" w:color="auto"/>
                  </w:divBdr>
                </w:div>
                <w:div w:id="1410345910">
                  <w:marLeft w:val="0"/>
                  <w:marRight w:val="0"/>
                  <w:marTop w:val="0"/>
                  <w:marBottom w:val="0"/>
                  <w:divBdr>
                    <w:top w:val="none" w:sz="0" w:space="0" w:color="auto"/>
                    <w:left w:val="none" w:sz="0" w:space="0" w:color="auto"/>
                    <w:bottom w:val="none" w:sz="0" w:space="0" w:color="auto"/>
                    <w:right w:val="none" w:sz="0" w:space="0" w:color="auto"/>
                  </w:divBdr>
                </w:div>
                <w:div w:id="2095658884">
                  <w:marLeft w:val="0"/>
                  <w:marRight w:val="0"/>
                  <w:marTop w:val="0"/>
                  <w:marBottom w:val="0"/>
                  <w:divBdr>
                    <w:top w:val="none" w:sz="0" w:space="0" w:color="auto"/>
                    <w:left w:val="none" w:sz="0" w:space="0" w:color="auto"/>
                    <w:bottom w:val="none" w:sz="0" w:space="0" w:color="auto"/>
                    <w:right w:val="none" w:sz="0" w:space="0" w:color="auto"/>
                  </w:divBdr>
                </w:div>
              </w:divsChild>
            </w:div>
            <w:div w:id="102191643">
              <w:marLeft w:val="0"/>
              <w:marRight w:val="0"/>
              <w:marTop w:val="0"/>
              <w:marBottom w:val="0"/>
              <w:divBdr>
                <w:top w:val="none" w:sz="0" w:space="0" w:color="auto"/>
                <w:left w:val="none" w:sz="0" w:space="0" w:color="auto"/>
                <w:bottom w:val="none" w:sz="0" w:space="0" w:color="auto"/>
                <w:right w:val="none" w:sz="0" w:space="0" w:color="auto"/>
              </w:divBdr>
              <w:divsChild>
                <w:div w:id="216940996">
                  <w:marLeft w:val="0"/>
                  <w:marRight w:val="0"/>
                  <w:marTop w:val="0"/>
                  <w:marBottom w:val="0"/>
                  <w:divBdr>
                    <w:top w:val="none" w:sz="0" w:space="0" w:color="auto"/>
                    <w:left w:val="none" w:sz="0" w:space="0" w:color="auto"/>
                    <w:bottom w:val="none" w:sz="0" w:space="0" w:color="auto"/>
                    <w:right w:val="none" w:sz="0" w:space="0" w:color="auto"/>
                  </w:divBdr>
                </w:div>
              </w:divsChild>
            </w:div>
            <w:div w:id="678965343">
              <w:marLeft w:val="0"/>
              <w:marRight w:val="0"/>
              <w:marTop w:val="0"/>
              <w:marBottom w:val="0"/>
              <w:divBdr>
                <w:top w:val="none" w:sz="0" w:space="0" w:color="auto"/>
                <w:left w:val="none" w:sz="0" w:space="0" w:color="auto"/>
                <w:bottom w:val="none" w:sz="0" w:space="0" w:color="auto"/>
                <w:right w:val="none" w:sz="0" w:space="0" w:color="auto"/>
              </w:divBdr>
              <w:divsChild>
                <w:div w:id="18869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826</Words>
  <Characters>4714</Characters>
  <Application>Microsoft Office Word</Application>
  <DocSecurity>0</DocSecurity>
  <Lines>39</Lines>
  <Paragraphs>11</Paragraphs>
  <ScaleCrop>false</ScaleCrop>
  <Company>MRT www.Win2Farsi.com</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2010-07-15T13:58:00Z</dcterms:created>
  <dcterms:modified xsi:type="dcterms:W3CDTF">2010-07-15T14:19:00Z</dcterms:modified>
</cp:coreProperties>
</file>