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B5D" w:rsidRPr="00665B5D" w:rsidRDefault="00665B5D" w:rsidP="00665B5D">
      <w:pPr>
        <w:bidi/>
        <w:spacing w:after="0" w:line="360" w:lineRule="auto"/>
        <w:jc w:val="lowKashida"/>
        <w:rPr>
          <w:rFonts w:ascii="Times New Roman" w:eastAsia="Times New Roman" w:hAnsi="Times New Roman" w:cs="Times New Roman" w:hint="cs"/>
          <w:b/>
          <w:bCs/>
          <w:sz w:val="28"/>
          <w:szCs w:val="28"/>
          <w:rtl/>
          <w:lang w:bidi="fa-IR"/>
        </w:rPr>
      </w:pPr>
      <w:r w:rsidRPr="00665B5D">
        <w:rPr>
          <w:rFonts w:ascii="B Nazanin" w:eastAsia="Times New Roman" w:hAnsi="B Nazanin" w:cs="B Nazanin"/>
          <w:b/>
          <w:bCs/>
          <w:sz w:val="28"/>
          <w:szCs w:val="28"/>
          <w:rtl/>
        </w:rPr>
        <w:t>«آتشکده آذر</w:t>
      </w:r>
      <w:r w:rsidRPr="00665B5D">
        <w:rPr>
          <w:rFonts w:ascii="Times New Roman" w:eastAsia="Times New Roman" w:hAnsi="Times New Roman" w:cs="Times New Roman" w:hint="cs"/>
          <w:b/>
          <w:bCs/>
          <w:sz w:val="28"/>
          <w:szCs w:val="28"/>
          <w:rtl/>
          <w:lang w:bidi="fa-IR"/>
        </w:rPr>
        <w:t>»</w:t>
      </w:r>
    </w:p>
    <w:p w:rsidR="00665B5D" w:rsidRPr="00665B5D" w:rsidRDefault="00665B5D" w:rsidP="00665B5D">
      <w:pPr>
        <w:bidi/>
        <w:spacing w:after="0" w:line="360" w:lineRule="auto"/>
        <w:jc w:val="lowKashida"/>
        <w:rPr>
          <w:rFonts w:ascii="B Nazanin" w:eastAsia="Times New Roman" w:hAnsi="B Nazanin" w:cs="B Nazanin"/>
          <w:b/>
          <w:bCs/>
          <w:sz w:val="28"/>
          <w:szCs w:val="28"/>
        </w:rPr>
      </w:pPr>
      <w:r w:rsidRPr="00665B5D">
        <w:rPr>
          <w:rFonts w:ascii="B Nazanin" w:eastAsia="Times New Roman" w:hAnsi="B Nazanin" w:cs="B Nazanin"/>
          <w:b/>
          <w:bCs/>
          <w:sz w:val="28"/>
          <w:szCs w:val="28"/>
          <w:rtl/>
        </w:rPr>
        <w:t>نویسنده : ع. آ، س</w:t>
      </w:r>
    </w:p>
    <w:p w:rsidR="00665B5D" w:rsidRPr="00665B5D" w:rsidRDefault="00665B5D" w:rsidP="00665B5D">
      <w:pPr>
        <w:bidi/>
        <w:spacing w:after="0" w:line="360" w:lineRule="auto"/>
        <w:jc w:val="lowKashida"/>
        <w:rPr>
          <w:rFonts w:ascii="B Nazanin" w:eastAsia="Times New Roman" w:hAnsi="B Nazanin" w:cs="B Nazanin"/>
          <w:sz w:val="28"/>
          <w:szCs w:val="28"/>
        </w:rPr>
      </w:pPr>
    </w:p>
    <w:p w:rsidR="00665B5D" w:rsidRPr="00665B5D" w:rsidRDefault="00665B5D" w:rsidP="00665B5D">
      <w:pPr>
        <w:bidi/>
        <w:spacing w:before="100" w:beforeAutospacing="1" w:after="100" w:afterAutospacing="1" w:line="360" w:lineRule="auto"/>
        <w:jc w:val="lowKashida"/>
        <w:rPr>
          <w:rFonts w:ascii="B Nazanin" w:eastAsia="Times New Roman" w:hAnsi="B Nazanin" w:cs="B Nazanin"/>
          <w:sz w:val="28"/>
          <w:szCs w:val="28"/>
        </w:rPr>
      </w:pPr>
      <w:r w:rsidRPr="00665B5D">
        <w:rPr>
          <w:rFonts w:ascii="B Nazanin" w:eastAsia="Times New Roman" w:hAnsi="B Nazanin" w:cs="B Nazanin"/>
          <w:sz w:val="28"/>
          <w:szCs w:val="28"/>
          <w:rtl/>
        </w:rPr>
        <w:t>آتشکده آذر [نیمه دوم]، نوشته لطفعلی‏بیگ آذربیگدلی، به کوشش و تصحیح میرهاشم محدّث، تهران، انتشارات امیرکبیر، 1378 ش، 1149 ص</w:t>
      </w:r>
      <w:r w:rsidRPr="00665B5D">
        <w:rPr>
          <w:rFonts w:ascii="B Nazanin" w:eastAsia="Times New Roman" w:hAnsi="B Nazanin" w:cs="B Nazanin"/>
          <w:sz w:val="28"/>
          <w:szCs w:val="28"/>
        </w:rPr>
        <w:t>.</w:t>
      </w:r>
    </w:p>
    <w:p w:rsidR="00665B5D" w:rsidRPr="00665B5D" w:rsidRDefault="00665B5D" w:rsidP="00665B5D">
      <w:pPr>
        <w:bidi/>
        <w:spacing w:before="100" w:beforeAutospacing="1" w:after="100" w:afterAutospacing="1" w:line="360" w:lineRule="auto"/>
        <w:jc w:val="lowKashida"/>
        <w:rPr>
          <w:rFonts w:ascii="B Nazanin" w:eastAsia="Times New Roman" w:hAnsi="B Nazanin" w:cs="B Nazanin"/>
          <w:sz w:val="28"/>
          <w:szCs w:val="28"/>
        </w:rPr>
      </w:pPr>
      <w:r w:rsidRPr="00665B5D">
        <w:rPr>
          <w:rFonts w:ascii="B Nazanin" w:eastAsia="Times New Roman" w:hAnsi="B Nazanin" w:cs="B Nazanin"/>
          <w:sz w:val="28"/>
          <w:szCs w:val="28"/>
          <w:rtl/>
        </w:rPr>
        <w:t xml:space="preserve">آتشکده از تذکره‏های مشهور زبان فارسی و مؤلف آن لطفعلی‏بیگ آذربیگدلی از ادیبان و شاعران نامور عصر زندیه و از کسانی بود که شاگردان و دست‏پروردگانش دل‏زده از سبک هندی راه بازگشت به شیوه خراسانی و عراقی را در شعر پارسی از نو گشودند. او در سال </w:t>
      </w:r>
      <w:r w:rsidRPr="00665B5D">
        <w:rPr>
          <w:rFonts w:ascii="B Nazanin" w:eastAsia="Times New Roman" w:hAnsi="B Nazanin" w:cs="B Nazanin"/>
          <w:sz w:val="28"/>
          <w:szCs w:val="28"/>
        </w:rPr>
        <w:t xml:space="preserve">1134 </w:t>
      </w:r>
      <w:r w:rsidRPr="00665B5D">
        <w:rPr>
          <w:rFonts w:ascii="B Nazanin" w:eastAsia="Times New Roman" w:hAnsi="B Nazanin" w:cs="B Nazanin"/>
          <w:sz w:val="28"/>
          <w:szCs w:val="28"/>
          <w:rtl/>
        </w:rPr>
        <w:t>ه . زاده شد و در 1195 ه . اندکی پیش از آنکه آقامحمّدخان قاجار بر سراسر کشور سلطه پیدا کند درگذشت. آذر شاعر بود و گذشته از «دیوان» مثنوی «یوسف و زلیخا» هم سروده، اما شهرت اصلی او در تألیف آتشکده است. آتشکده هرچند از حیث تحقیقات مؤلف و نیز از لحاظ جامعیت از تذکره‏های مشهور پیش از خود برجسته‏تر نیست، اما به نظر می‏رسد که دو عامل در شهرت فراوان آن مؤثر واقع شد: اول شیوه تألیف منظم و سبک مطلوب پارسی‏نویسی آن و دوم تعدد چاپهای آن در هند و سپس در ایران بود. والاّ تذکره‏های دیگر چون خلاصة‏الاشعارِ تقی کاشی و عرفات‏العاشقین تقی اوحدی و چند تذکره بزرگ دیگر که بعضا آذر بسیاری از مندرجات اثر خود را از آنها برگرفته، از اهمیت بیشتری برخوردارند</w:t>
      </w:r>
      <w:r w:rsidRPr="00665B5D">
        <w:rPr>
          <w:rFonts w:ascii="B Nazanin" w:eastAsia="Times New Roman" w:hAnsi="B Nazanin" w:cs="B Nazanin"/>
          <w:sz w:val="28"/>
          <w:szCs w:val="28"/>
        </w:rPr>
        <w:t>.</w:t>
      </w:r>
    </w:p>
    <w:p w:rsidR="00665B5D" w:rsidRPr="00665B5D" w:rsidRDefault="00665B5D" w:rsidP="00665B5D">
      <w:pPr>
        <w:bidi/>
        <w:spacing w:before="100" w:beforeAutospacing="1" w:after="100" w:afterAutospacing="1" w:line="360" w:lineRule="auto"/>
        <w:jc w:val="lowKashida"/>
        <w:rPr>
          <w:rFonts w:ascii="B Nazanin" w:eastAsia="Times New Roman" w:hAnsi="B Nazanin" w:cs="B Nazanin"/>
          <w:sz w:val="28"/>
          <w:szCs w:val="28"/>
        </w:rPr>
      </w:pPr>
      <w:r w:rsidRPr="00665B5D">
        <w:rPr>
          <w:rFonts w:ascii="B Nazanin" w:eastAsia="Times New Roman" w:hAnsi="B Nazanin" w:cs="B Nazanin"/>
          <w:sz w:val="28"/>
          <w:szCs w:val="28"/>
          <w:rtl/>
        </w:rPr>
        <w:t xml:space="preserve">با این وصف آتشکده یکی از منابع عمده تاریخ ادب فارسی محسوب می‏شود. این کتاب ترتیبی جغرافیایی دارد و کلاً مشتمل بر یک «شعله» و دو «مجمره» است: شعله در اشعار شاهان و امیران و شاهزادگان است و مجمره اول مختص زندگی‏نامه شاعران قدیم و آنان که پیش از مؤلف زیسته‏اند. این مجمره شامل چند اخگر و هر اخگر منقسم به چندین شراره و شعاع و هر یک در احوال شاعران شهرها و مناطق مختلف فارسی زبان است. در </w:t>
      </w:r>
      <w:r w:rsidRPr="00665B5D">
        <w:rPr>
          <w:rFonts w:ascii="B Nazanin" w:eastAsia="Times New Roman" w:hAnsi="B Nazanin" w:cs="B Nazanin"/>
          <w:sz w:val="28"/>
          <w:szCs w:val="28"/>
          <w:rtl/>
        </w:rPr>
        <w:lastRenderedPageBreak/>
        <w:t>انتهای این مجمره زندگینامه زنان شاعر یاد شده است. مجمره دوم به احوال و زندگی و اشعار سرایندگان معاصر مؤلف اختصاص پیدا کرده و آن نیز شامل دو «پرتو» است: پرتو اول در احوال شاعران هم‏زمان مؤلف و پرتو دوم در زندگینامه و نمونه اشعار خود او یعنی آذر بیگدلی است. آذر در سال 1174 ه . تألیف این کتاب را شروع کرد و در 1193 ه . آن‏را به پایان رساند</w:t>
      </w:r>
      <w:r w:rsidRPr="00665B5D">
        <w:rPr>
          <w:rFonts w:ascii="B Nazanin" w:eastAsia="Times New Roman" w:hAnsi="B Nazanin" w:cs="B Nazanin"/>
          <w:sz w:val="28"/>
          <w:szCs w:val="28"/>
        </w:rPr>
        <w:t>.</w:t>
      </w:r>
    </w:p>
    <w:p w:rsidR="00665B5D" w:rsidRPr="00665B5D" w:rsidRDefault="00665B5D" w:rsidP="00665B5D">
      <w:pPr>
        <w:bidi/>
        <w:spacing w:before="100" w:beforeAutospacing="1" w:after="100" w:afterAutospacing="1" w:line="360" w:lineRule="auto"/>
        <w:jc w:val="lowKashida"/>
        <w:rPr>
          <w:rFonts w:ascii="B Nazanin" w:eastAsia="Times New Roman" w:hAnsi="B Nazanin" w:cs="B Nazanin"/>
          <w:sz w:val="28"/>
          <w:szCs w:val="28"/>
        </w:rPr>
      </w:pPr>
      <w:r w:rsidRPr="00665B5D">
        <w:rPr>
          <w:rFonts w:ascii="B Nazanin" w:eastAsia="Times New Roman" w:hAnsi="B Nazanin" w:cs="B Nazanin"/>
          <w:sz w:val="28"/>
          <w:szCs w:val="28"/>
          <w:rtl/>
        </w:rPr>
        <w:t>آتشکده تاکنون چندبار به چاپ رسیده که به برخی از آنها اشاره می‏شود: چاپ اول در سال 1249 ق. در کلکته به صورت سربی و چاپهای دوم و سوم در سالهای 1277 و 1299 ق. در بمبئی به شیوه سنگی انجام گرفت. آنگاه دکتر سیّدجعفر شهیدی بر یکی از چاپهای هند مقدمه‏ای نگاشت و آن‏را به صورت افست در سال 1337 ش. در تهران منتشر کرد. سرانجام شادروان دکتر سیّدحسن سادات ناصری به تصحیح انتقادی این اثر بزرگ همت گماشت. او توفیق پیدا کرد که نیمه اول آن را همراه با تعلیقات و توضیحات و افزوده‏های فراوان در سه مجلد وزیری در سالهای 1336 و 1338 و 1340 ش. به همت مؤسسه امیرکبیر به چاپ برساند. اما او دنباله کار را رها کرد و تا هنگام درگذشت به تصحیح و نشر نیمه دوم توفیق پیدا نکرد. تعلیقات و نمونه‏های اشعار برگزیده وی در نیمه اول آتشکده البته بسیار مفصل و تاحدی غیرمأنوس است لیکن کوشش او در تصحیح این کتاب</w:t>
      </w:r>
      <w:r>
        <w:rPr>
          <w:rFonts w:ascii="B Nazanin" w:eastAsia="Times New Roman" w:hAnsi="B Nazanin" w:cs="B Nazanin" w:hint="cs"/>
          <w:sz w:val="28"/>
          <w:szCs w:val="28"/>
          <w:rtl/>
        </w:rPr>
        <w:t xml:space="preserve"> </w:t>
      </w:r>
      <w:r w:rsidRPr="00665B5D">
        <w:rPr>
          <w:rFonts w:ascii="B Nazanin" w:eastAsia="Times New Roman" w:hAnsi="B Nazanin" w:cs="B Nazanin"/>
          <w:sz w:val="28"/>
          <w:szCs w:val="28"/>
          <w:rtl/>
        </w:rPr>
        <w:t>ارزنده بهر روی مشکور است و حاصل آن را باید از جمله آثار مطلوب تحقیقی این عصر به شمار آورد</w:t>
      </w:r>
      <w:r w:rsidRPr="00665B5D">
        <w:rPr>
          <w:rFonts w:ascii="B Nazanin" w:eastAsia="Times New Roman" w:hAnsi="B Nazanin" w:cs="B Nazanin"/>
          <w:sz w:val="28"/>
          <w:szCs w:val="28"/>
        </w:rPr>
        <w:t>.</w:t>
      </w:r>
    </w:p>
    <w:p w:rsidR="00665B5D" w:rsidRPr="00665B5D" w:rsidRDefault="00665B5D" w:rsidP="00665B5D">
      <w:pPr>
        <w:bidi/>
        <w:spacing w:before="100" w:beforeAutospacing="1" w:after="100" w:afterAutospacing="1" w:line="360" w:lineRule="auto"/>
        <w:jc w:val="lowKashida"/>
        <w:rPr>
          <w:rFonts w:ascii="B Nazanin" w:eastAsia="Times New Roman" w:hAnsi="B Nazanin" w:cs="B Nazanin"/>
          <w:sz w:val="28"/>
          <w:szCs w:val="28"/>
        </w:rPr>
      </w:pPr>
      <w:r w:rsidRPr="00665B5D">
        <w:rPr>
          <w:rFonts w:ascii="B Nazanin" w:eastAsia="Times New Roman" w:hAnsi="B Nazanin" w:cs="B Nazanin"/>
          <w:sz w:val="28"/>
          <w:szCs w:val="28"/>
          <w:rtl/>
        </w:rPr>
        <w:t>اینک فاضل کوشا آقای میرهاشم محدّث دنباله کار شادروان دکتر سادات ناصری را گرفته و از جایی که او قلم بر زمین نهاده وی آغاز به کار کرده و نیمه دوم آتشکده آذر را که سالها نایاب و غیرقابل دسترسی بود براساس چند نسخه خطی و مقایسه آنها با چاپهای سنگی هند تصحیح و انتشار داده است. شیوه کار محدث البته با روش مرحوم سادات ناصری به کلی متفاوت است. محدث روش تفصیل در نگارش تعلیقات و توضیحات را نمی‏پسندد و به اختصار هرچه تمامتر تنها به آوردن نسخه بدلها اکتفا کرده است</w:t>
      </w:r>
      <w:r w:rsidRPr="00665B5D">
        <w:rPr>
          <w:rFonts w:ascii="B Nazanin" w:eastAsia="Times New Roman" w:hAnsi="B Nazanin" w:cs="B Nazanin"/>
          <w:sz w:val="28"/>
          <w:szCs w:val="28"/>
        </w:rPr>
        <w:t>.</w:t>
      </w:r>
    </w:p>
    <w:p w:rsidR="00665B5D" w:rsidRPr="00665B5D" w:rsidRDefault="00665B5D" w:rsidP="00665B5D">
      <w:pPr>
        <w:bidi/>
        <w:spacing w:before="100" w:beforeAutospacing="1" w:after="100" w:afterAutospacing="1" w:line="360" w:lineRule="auto"/>
        <w:jc w:val="lowKashida"/>
        <w:rPr>
          <w:rFonts w:ascii="B Nazanin" w:eastAsia="Times New Roman" w:hAnsi="B Nazanin" w:cs="B Nazanin"/>
          <w:sz w:val="28"/>
          <w:szCs w:val="28"/>
        </w:rPr>
      </w:pPr>
      <w:r w:rsidRPr="00665B5D">
        <w:rPr>
          <w:rFonts w:ascii="B Nazanin" w:eastAsia="Times New Roman" w:hAnsi="B Nazanin" w:cs="B Nazanin"/>
          <w:sz w:val="28"/>
          <w:szCs w:val="28"/>
          <w:rtl/>
        </w:rPr>
        <w:lastRenderedPageBreak/>
        <w:t>نیمه دوم که اینک به چاپ رسیده شامل بخشهای زیر است: نیمه دوم از شراره چهارمِ مجمره اول آتشکده: شعرای کاشان، یزد، همدان؛ شراره پنجمِ مجمره اول: شعرای استان فارس؛ اخگر دوم: شاعران توران‏زمین [شهرهای بلخ، خوارزم و ماوراءالنهر]؛ اخگر سوم</w:t>
      </w:r>
      <w:r w:rsidRPr="00665B5D">
        <w:rPr>
          <w:rFonts w:ascii="B Nazanin" w:eastAsia="Times New Roman" w:hAnsi="B Nazanin" w:cs="B Nazanin"/>
          <w:sz w:val="28"/>
          <w:szCs w:val="28"/>
        </w:rPr>
        <w:t xml:space="preserve">: </w:t>
      </w:r>
      <w:r w:rsidRPr="00665B5D">
        <w:rPr>
          <w:rFonts w:ascii="B Nazanin" w:eastAsia="Times New Roman" w:hAnsi="B Nazanin" w:cs="B Nazanin"/>
          <w:sz w:val="28"/>
          <w:szCs w:val="28"/>
          <w:rtl/>
        </w:rPr>
        <w:t>شاعران هندوستان [شهرهای دکن، دهلی، کشمیر]، حالات و مقالات زنان شاعر؛ مجمره دوم در شاعران معاصر مؤلف و احوال شخص آذر بیگدلی. به این ترتیب با چاپ این مجلد، دوره کامل تصحیح شده آتشکده آذر در دسترس اهل پژوهش و تحقیق قرار می‏گیرد. لیکن باید یادآور شد که سه مجله نخست [نیمه اول [چاپ مرحوم سادات ناصری اینک به کلی نایاب است و انتشار مجدد آن در کنار نیمه اول ضروری می‏نماید، وچه بهتر که ناشر که اکنون همتی در کار نشر نیمه دوم مصروف داشته، نیمه نخست آن را با هماهنگی با خانواده مرحوم دکتر سادات ناصری تجدید چاپ کند و در صورت عدم امکان، مصحح فعلی را تشویق و ترغیب به اتمام کار نموده تا نیمه اول نیز به همین شیوه در دسترس اهل ادب قرار گیرد</w:t>
      </w:r>
      <w:r w:rsidRPr="00665B5D">
        <w:rPr>
          <w:rFonts w:ascii="B Nazanin" w:eastAsia="Times New Roman" w:hAnsi="B Nazanin" w:cs="B Nazanin"/>
          <w:sz w:val="28"/>
          <w:szCs w:val="28"/>
        </w:rPr>
        <w:t>.</w:t>
      </w:r>
    </w:p>
    <w:p w:rsidR="00E94446" w:rsidRPr="00665B5D" w:rsidRDefault="00E94446" w:rsidP="00665B5D">
      <w:pPr>
        <w:bidi/>
        <w:spacing w:line="360" w:lineRule="auto"/>
        <w:jc w:val="lowKashida"/>
        <w:rPr>
          <w:rFonts w:ascii="B Nazanin" w:hAnsi="B Nazanin" w:cs="B Nazanin"/>
          <w:sz w:val="28"/>
          <w:szCs w:val="28"/>
        </w:rPr>
      </w:pPr>
    </w:p>
    <w:p w:rsidR="00665B5D" w:rsidRPr="00665B5D" w:rsidRDefault="00665B5D">
      <w:pPr>
        <w:bidi/>
        <w:spacing w:line="360" w:lineRule="auto"/>
        <w:jc w:val="lowKashida"/>
        <w:rPr>
          <w:rFonts w:ascii="B Nazanin" w:hAnsi="B Nazanin" w:cs="B Nazanin"/>
          <w:sz w:val="28"/>
          <w:szCs w:val="28"/>
        </w:rPr>
      </w:pPr>
    </w:p>
    <w:sectPr w:rsidR="00665B5D" w:rsidRPr="00665B5D"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65B5D"/>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50A0"/>
    <w:rsid w:val="00665B5D"/>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5B5D"/>
    <w:rPr>
      <w:color w:val="0000FF"/>
      <w:u w:val="single"/>
    </w:rPr>
  </w:style>
  <w:style w:type="character" w:customStyle="1" w:styleId="pagecount">
    <w:name w:val="pagecount"/>
    <w:basedOn w:val="DefaultParagraphFont"/>
    <w:rsid w:val="00665B5D"/>
  </w:style>
  <w:style w:type="character" w:customStyle="1" w:styleId="pageno">
    <w:name w:val="pageno"/>
    <w:basedOn w:val="DefaultParagraphFont"/>
    <w:rsid w:val="00665B5D"/>
  </w:style>
  <w:style w:type="character" w:customStyle="1" w:styleId="magsimg">
    <w:name w:val="magsimg"/>
    <w:basedOn w:val="DefaultParagraphFont"/>
    <w:rsid w:val="00665B5D"/>
  </w:style>
  <w:style w:type="paragraph" w:styleId="NormalWeb">
    <w:name w:val="Normal (Web)"/>
    <w:basedOn w:val="Normal"/>
    <w:uiPriority w:val="99"/>
    <w:semiHidden/>
    <w:unhideWhenUsed/>
    <w:rsid w:val="00665B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665B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23824531">
      <w:bodyDiv w:val="1"/>
      <w:marLeft w:val="0"/>
      <w:marRight w:val="0"/>
      <w:marTop w:val="0"/>
      <w:marBottom w:val="0"/>
      <w:divBdr>
        <w:top w:val="none" w:sz="0" w:space="0" w:color="auto"/>
        <w:left w:val="none" w:sz="0" w:space="0" w:color="auto"/>
        <w:bottom w:val="none" w:sz="0" w:space="0" w:color="auto"/>
        <w:right w:val="none" w:sz="0" w:space="0" w:color="auto"/>
      </w:divBdr>
      <w:divsChild>
        <w:div w:id="724331629">
          <w:marLeft w:val="0"/>
          <w:marRight w:val="0"/>
          <w:marTop w:val="0"/>
          <w:marBottom w:val="0"/>
          <w:divBdr>
            <w:top w:val="none" w:sz="0" w:space="0" w:color="auto"/>
            <w:left w:val="none" w:sz="0" w:space="0" w:color="auto"/>
            <w:bottom w:val="none" w:sz="0" w:space="0" w:color="auto"/>
            <w:right w:val="none" w:sz="0" w:space="0" w:color="auto"/>
          </w:divBdr>
          <w:divsChild>
            <w:div w:id="1386173809">
              <w:marLeft w:val="0"/>
              <w:marRight w:val="0"/>
              <w:marTop w:val="0"/>
              <w:marBottom w:val="0"/>
              <w:divBdr>
                <w:top w:val="none" w:sz="0" w:space="0" w:color="auto"/>
                <w:left w:val="none" w:sz="0" w:space="0" w:color="auto"/>
                <w:bottom w:val="none" w:sz="0" w:space="0" w:color="auto"/>
                <w:right w:val="none" w:sz="0" w:space="0" w:color="auto"/>
              </w:divBdr>
              <w:divsChild>
                <w:div w:id="933248823">
                  <w:marLeft w:val="0"/>
                  <w:marRight w:val="0"/>
                  <w:marTop w:val="0"/>
                  <w:marBottom w:val="0"/>
                  <w:divBdr>
                    <w:top w:val="none" w:sz="0" w:space="0" w:color="auto"/>
                    <w:left w:val="none" w:sz="0" w:space="0" w:color="auto"/>
                    <w:bottom w:val="none" w:sz="0" w:space="0" w:color="auto"/>
                    <w:right w:val="none" w:sz="0" w:space="0" w:color="auto"/>
                  </w:divBdr>
                </w:div>
                <w:div w:id="1194002838">
                  <w:marLeft w:val="0"/>
                  <w:marRight w:val="0"/>
                  <w:marTop w:val="0"/>
                  <w:marBottom w:val="0"/>
                  <w:divBdr>
                    <w:top w:val="none" w:sz="0" w:space="0" w:color="auto"/>
                    <w:left w:val="none" w:sz="0" w:space="0" w:color="auto"/>
                    <w:bottom w:val="none" w:sz="0" w:space="0" w:color="auto"/>
                    <w:right w:val="none" w:sz="0" w:space="0" w:color="auto"/>
                  </w:divBdr>
                </w:div>
                <w:div w:id="1071469262">
                  <w:marLeft w:val="0"/>
                  <w:marRight w:val="0"/>
                  <w:marTop w:val="0"/>
                  <w:marBottom w:val="0"/>
                  <w:divBdr>
                    <w:top w:val="none" w:sz="0" w:space="0" w:color="auto"/>
                    <w:left w:val="none" w:sz="0" w:space="0" w:color="auto"/>
                    <w:bottom w:val="none" w:sz="0" w:space="0" w:color="auto"/>
                    <w:right w:val="none" w:sz="0" w:space="0" w:color="auto"/>
                  </w:divBdr>
                </w:div>
                <w:div w:id="1274244706">
                  <w:marLeft w:val="0"/>
                  <w:marRight w:val="0"/>
                  <w:marTop w:val="0"/>
                  <w:marBottom w:val="0"/>
                  <w:divBdr>
                    <w:top w:val="none" w:sz="0" w:space="0" w:color="auto"/>
                    <w:left w:val="none" w:sz="0" w:space="0" w:color="auto"/>
                    <w:bottom w:val="none" w:sz="0" w:space="0" w:color="auto"/>
                    <w:right w:val="none" w:sz="0" w:space="0" w:color="auto"/>
                  </w:divBdr>
                </w:div>
                <w:div w:id="1416979018">
                  <w:marLeft w:val="0"/>
                  <w:marRight w:val="0"/>
                  <w:marTop w:val="0"/>
                  <w:marBottom w:val="0"/>
                  <w:divBdr>
                    <w:top w:val="none" w:sz="0" w:space="0" w:color="auto"/>
                    <w:left w:val="none" w:sz="0" w:space="0" w:color="auto"/>
                    <w:bottom w:val="none" w:sz="0" w:space="0" w:color="auto"/>
                    <w:right w:val="none" w:sz="0" w:space="0" w:color="auto"/>
                  </w:divBdr>
                </w:div>
              </w:divsChild>
            </w:div>
            <w:div w:id="988053161">
              <w:marLeft w:val="0"/>
              <w:marRight w:val="0"/>
              <w:marTop w:val="0"/>
              <w:marBottom w:val="0"/>
              <w:divBdr>
                <w:top w:val="none" w:sz="0" w:space="0" w:color="auto"/>
                <w:left w:val="none" w:sz="0" w:space="0" w:color="auto"/>
                <w:bottom w:val="none" w:sz="0" w:space="0" w:color="auto"/>
                <w:right w:val="none" w:sz="0" w:space="0" w:color="auto"/>
              </w:divBdr>
              <w:divsChild>
                <w:div w:id="663185">
                  <w:marLeft w:val="0"/>
                  <w:marRight w:val="0"/>
                  <w:marTop w:val="0"/>
                  <w:marBottom w:val="0"/>
                  <w:divBdr>
                    <w:top w:val="none" w:sz="0" w:space="0" w:color="auto"/>
                    <w:left w:val="none" w:sz="0" w:space="0" w:color="auto"/>
                    <w:bottom w:val="none" w:sz="0" w:space="0" w:color="auto"/>
                    <w:right w:val="none" w:sz="0" w:space="0" w:color="auto"/>
                  </w:divBdr>
                </w:div>
              </w:divsChild>
            </w:div>
            <w:div w:id="528303273">
              <w:marLeft w:val="0"/>
              <w:marRight w:val="0"/>
              <w:marTop w:val="0"/>
              <w:marBottom w:val="0"/>
              <w:divBdr>
                <w:top w:val="none" w:sz="0" w:space="0" w:color="auto"/>
                <w:left w:val="none" w:sz="0" w:space="0" w:color="auto"/>
                <w:bottom w:val="none" w:sz="0" w:space="0" w:color="auto"/>
                <w:right w:val="none" w:sz="0" w:space="0" w:color="auto"/>
              </w:divBdr>
              <w:divsChild>
                <w:div w:id="14650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3358</Characters>
  <Application>Microsoft Office Word</Application>
  <DocSecurity>0</DocSecurity>
  <Lines>27</Lines>
  <Paragraphs>7</Paragraphs>
  <ScaleCrop>false</ScaleCrop>
  <Company>MRT www.Win2Farsi.com</Company>
  <LinksUpToDate>false</LinksUpToDate>
  <CharactersWithSpaces>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2010-07-13T10:08:00Z</dcterms:created>
  <dcterms:modified xsi:type="dcterms:W3CDTF">2010-07-13T10:10:00Z</dcterms:modified>
</cp:coreProperties>
</file>