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2ED" w:rsidRPr="00ED22ED" w:rsidRDefault="00ED22ED" w:rsidP="00ED22E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D22ED">
        <w:rPr>
          <w:rFonts w:ascii="B Nazanin" w:hAnsi="B Nazanin" w:cs="B Nazanin" w:hint="cs"/>
          <w:b/>
          <w:bCs/>
          <w:sz w:val="28"/>
          <w:szCs w:val="28"/>
          <w:rtl/>
        </w:rPr>
        <w:t>کشف</w:t>
      </w:r>
      <w:r w:rsidRPr="00ED22E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b/>
          <w:bCs/>
          <w:sz w:val="28"/>
          <w:szCs w:val="28"/>
          <w:rtl/>
        </w:rPr>
        <w:t>شهر</w:t>
      </w:r>
      <w:r w:rsidRPr="00ED22E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b/>
          <w:bCs/>
          <w:sz w:val="28"/>
          <w:szCs w:val="28"/>
          <w:rtl/>
        </w:rPr>
        <w:t>عظیم</w:t>
      </w:r>
      <w:r w:rsidRPr="00ED22E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b/>
          <w:bCs/>
          <w:sz w:val="28"/>
          <w:szCs w:val="28"/>
          <w:rtl/>
        </w:rPr>
        <w:t>هخامنشیان</w:t>
      </w:r>
      <w:r w:rsidRPr="00ED22E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ED22E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b/>
          <w:bCs/>
          <w:sz w:val="28"/>
          <w:szCs w:val="28"/>
          <w:rtl/>
        </w:rPr>
        <w:t>ساحل</w:t>
      </w:r>
      <w:r w:rsidRPr="00ED22E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b/>
          <w:bCs/>
          <w:sz w:val="28"/>
          <w:szCs w:val="28"/>
          <w:rtl/>
        </w:rPr>
        <w:t>خلیج</w:t>
      </w:r>
      <w:r w:rsidRPr="00ED22E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b/>
          <w:bCs/>
          <w:sz w:val="28"/>
          <w:szCs w:val="28"/>
          <w:rtl/>
        </w:rPr>
        <w:t>فارس</w:t>
      </w:r>
      <w:r w:rsidRPr="00ED22E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ED22ED" w:rsidRPr="00ED22ED" w:rsidRDefault="00ED22ED" w:rsidP="00ED22E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D22ED">
        <w:rPr>
          <w:rFonts w:ascii="B Nazanin" w:hAnsi="B Nazanin" w:cs="B Nazanin" w:hint="cs"/>
          <w:b/>
          <w:bCs/>
          <w:sz w:val="28"/>
          <w:szCs w:val="28"/>
          <w:rtl/>
        </w:rPr>
        <w:t>یغمائی،</w:t>
      </w:r>
      <w:r w:rsidRPr="00ED22E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b/>
          <w:bCs/>
          <w:sz w:val="28"/>
          <w:szCs w:val="28"/>
          <w:rtl/>
        </w:rPr>
        <w:t>اسماعیل</w:t>
      </w:r>
    </w:p>
    <w:p w:rsidR="00ED22ED" w:rsidRDefault="00ED22ED" w:rsidP="00ED22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ED22ED" w:rsidRPr="00ED22ED" w:rsidRDefault="00ED22ED" w:rsidP="00ED22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22ED">
        <w:rPr>
          <w:rFonts w:ascii="B Nazanin" w:hAnsi="B Nazanin" w:cs="B Nazanin"/>
          <w:sz w:val="28"/>
          <w:szCs w:val="28"/>
        </w:rPr>
        <w:t>2-</w:t>
      </w:r>
      <w:r w:rsidRPr="00ED22ED">
        <w:rPr>
          <w:rFonts w:ascii="B Nazanin" w:hAnsi="B Nazanin" w:cs="B Nazanin" w:hint="cs"/>
          <w:sz w:val="28"/>
          <w:szCs w:val="28"/>
          <w:rtl/>
        </w:rPr>
        <w:t>دو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وزیر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دیگر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این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کابینه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که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مخصوصا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از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نظر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ما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اهمیت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دارند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یکی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صدر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است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که‏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وزیر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دادگستری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شده</w:t>
      </w:r>
      <w:r w:rsidRPr="00ED22ED">
        <w:rPr>
          <w:rFonts w:ascii="B Nazanin" w:hAnsi="B Nazanin" w:cs="B Nazanin"/>
          <w:sz w:val="28"/>
          <w:szCs w:val="28"/>
          <w:rtl/>
        </w:rPr>
        <w:t>.</w:t>
      </w:r>
      <w:r w:rsidRPr="00ED22ED">
        <w:rPr>
          <w:rFonts w:ascii="B Nazanin" w:hAnsi="B Nazanin" w:cs="B Nazanin" w:hint="cs"/>
          <w:sz w:val="28"/>
          <w:szCs w:val="28"/>
          <w:rtl/>
        </w:rPr>
        <w:t>درباره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این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شخص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هرچه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در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پرونده‏های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خودمان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گشتم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شرح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حالی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پیدا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نکردم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و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احتمالا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شخصیت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معروفی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نیست</w:t>
      </w:r>
      <w:r w:rsidRPr="00ED22ED">
        <w:rPr>
          <w:rFonts w:ascii="B Nazanin" w:hAnsi="B Nazanin" w:cs="B Nazanin"/>
          <w:sz w:val="28"/>
          <w:szCs w:val="28"/>
          <w:rtl/>
        </w:rPr>
        <w:t>.</w:t>
      </w:r>
      <w:r w:rsidRPr="00ED22ED">
        <w:rPr>
          <w:rFonts w:ascii="B Nazanin" w:hAnsi="B Nazanin" w:cs="B Nazanin" w:hint="cs"/>
          <w:sz w:val="28"/>
          <w:szCs w:val="28"/>
          <w:rtl/>
        </w:rPr>
        <w:t>دیگری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وزیر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دارائی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جدید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داور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است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که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حقوقدانی‏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لایق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و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ورزیده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است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و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در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دوران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وزارت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طولانی‏اش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در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دادگستری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رویهمرفته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وزیری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موفق‏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بوده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است</w:t>
      </w:r>
      <w:r w:rsidRPr="00ED22ED">
        <w:rPr>
          <w:rFonts w:ascii="B Nazanin" w:hAnsi="B Nazanin" w:cs="B Nazanin"/>
          <w:sz w:val="28"/>
          <w:szCs w:val="28"/>
        </w:rPr>
        <w:t>.</w:t>
      </w:r>
    </w:p>
    <w:p w:rsidR="00ED22ED" w:rsidRPr="00ED22ED" w:rsidRDefault="00ED22ED" w:rsidP="00ED22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ED22ED">
        <w:rPr>
          <w:rFonts w:ascii="B Nazanin" w:hAnsi="B Nazanin" w:cs="B Nazanin"/>
          <w:sz w:val="28"/>
          <w:szCs w:val="28"/>
        </w:rPr>
        <w:t>3-</w:t>
      </w:r>
      <w:r w:rsidRPr="00ED22ED">
        <w:rPr>
          <w:rFonts w:ascii="B Nazanin" w:hAnsi="B Nazanin" w:cs="B Nazanin" w:hint="cs"/>
          <w:sz w:val="28"/>
          <w:szCs w:val="28"/>
          <w:rtl/>
        </w:rPr>
        <w:t>نکته‏ای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که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در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این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تغییر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و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تبدیل‏ها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از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همه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جالبتر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است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بیکار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شدن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است</w:t>
      </w:r>
      <w:r w:rsidRPr="00ED22ED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اما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بیرون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ماندن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وی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از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کابینه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زیاد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ایجاد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تعجب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نمی‏کند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زیرا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خودش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کاندید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نخست‏وزیری‏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بود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و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به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علاوه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آبش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با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فروغی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توی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یک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جوی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نمی‏رفت</w:t>
      </w:r>
      <w:r w:rsidRPr="00ED22ED">
        <w:rPr>
          <w:rFonts w:ascii="B Nazanin" w:hAnsi="B Nazanin" w:cs="B Nazanin"/>
          <w:sz w:val="28"/>
          <w:szCs w:val="28"/>
        </w:rPr>
        <w:t>.</w:t>
      </w:r>
    </w:p>
    <w:p w:rsidR="00ED22ED" w:rsidRPr="00ED22ED" w:rsidRDefault="00ED22ED" w:rsidP="00ED22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22ED">
        <w:rPr>
          <w:rFonts w:ascii="B Nazanin" w:hAnsi="B Nazanin" w:cs="B Nazanin" w:hint="cs"/>
          <w:sz w:val="28"/>
          <w:szCs w:val="28"/>
          <w:rtl/>
        </w:rPr>
        <w:t>امضاء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کارشناس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اول</w:t>
      </w:r>
      <w:r w:rsidRPr="00ED22ED">
        <w:rPr>
          <w:rFonts w:ascii="B Nazanin" w:hAnsi="B Nazanin" w:cs="B Nazanin"/>
          <w:sz w:val="28"/>
          <w:szCs w:val="28"/>
          <w:rtl/>
        </w:rPr>
        <w:t>:</w:t>
      </w:r>
      <w:r w:rsidRPr="00ED22ED">
        <w:rPr>
          <w:rFonts w:ascii="B Nazanin" w:hAnsi="B Nazanin" w:cs="B Nazanin" w:hint="cs"/>
          <w:sz w:val="28"/>
          <w:szCs w:val="28"/>
          <w:rtl/>
        </w:rPr>
        <w:t>رندل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امضای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دیگر</w:t>
      </w:r>
      <w:r w:rsidRPr="00ED22ED">
        <w:rPr>
          <w:rFonts w:ascii="B Nazanin" w:hAnsi="B Nazanin" w:cs="B Nazanin"/>
          <w:sz w:val="28"/>
          <w:szCs w:val="28"/>
          <w:rtl/>
        </w:rPr>
        <w:t>(</w:t>
      </w:r>
      <w:r w:rsidRPr="00ED22ED">
        <w:rPr>
          <w:rFonts w:ascii="B Nazanin" w:hAnsi="B Nazanin" w:cs="B Nazanin" w:hint="cs"/>
          <w:sz w:val="28"/>
          <w:szCs w:val="28"/>
          <w:rtl/>
        </w:rPr>
        <w:t>لایقرأ</w:t>
      </w:r>
      <w:r w:rsidRPr="00ED22ED">
        <w:rPr>
          <w:rFonts w:ascii="B Nazanin" w:hAnsi="B Nazanin" w:cs="B Nazanin"/>
          <w:sz w:val="28"/>
          <w:szCs w:val="28"/>
        </w:rPr>
        <w:t>)</w:t>
      </w:r>
    </w:p>
    <w:p w:rsidR="00ED22ED" w:rsidRPr="00ED22ED" w:rsidRDefault="00ED22ED" w:rsidP="00ED22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22ED">
        <w:rPr>
          <w:rFonts w:ascii="B Nazanin" w:hAnsi="B Nazanin" w:cs="B Nazanin" w:hint="cs"/>
          <w:sz w:val="28"/>
          <w:szCs w:val="28"/>
          <w:rtl/>
        </w:rPr>
        <w:t>اظهارنظر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سوم</w:t>
      </w:r>
      <w:r w:rsidRPr="00ED22ED">
        <w:rPr>
          <w:rFonts w:ascii="B Nazanin" w:hAnsi="B Nazanin" w:cs="B Nazanin"/>
          <w:sz w:val="28"/>
          <w:szCs w:val="28"/>
          <w:rtl/>
        </w:rPr>
        <w:t>(</w:t>
      </w:r>
      <w:r w:rsidRPr="00ED22ED">
        <w:rPr>
          <w:rFonts w:ascii="B Nazanin" w:hAnsi="B Nazanin" w:cs="B Nazanin" w:hint="cs"/>
          <w:sz w:val="28"/>
          <w:szCs w:val="28"/>
          <w:rtl/>
        </w:rPr>
        <w:t>بوسیلهء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یکی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دیگر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از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کارشناسان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وزارت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خارجه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بریتانیا</w:t>
      </w:r>
      <w:r w:rsidRPr="00ED22ED">
        <w:rPr>
          <w:rFonts w:ascii="B Nazanin" w:hAnsi="B Nazanin" w:cs="B Nazanin"/>
          <w:sz w:val="28"/>
          <w:szCs w:val="28"/>
          <w:rtl/>
        </w:rPr>
        <w:t xml:space="preserve">): </w:t>
      </w:r>
      <w:r w:rsidRPr="00ED22ED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خود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را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زرنگتر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از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رضا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شاه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نشان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داد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و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در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نتیجه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از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کابینه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بیرونش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گذاشتند</w:t>
      </w:r>
      <w:r w:rsidRPr="00ED22ED">
        <w:rPr>
          <w:rFonts w:ascii="B Nazanin" w:hAnsi="B Nazanin" w:cs="B Nazanin"/>
          <w:sz w:val="28"/>
          <w:szCs w:val="28"/>
          <w:rtl/>
        </w:rPr>
        <w:t xml:space="preserve">. </w:t>
      </w:r>
      <w:r w:rsidRPr="00ED22ED">
        <w:rPr>
          <w:rFonts w:ascii="B Nazanin" w:hAnsi="B Nazanin" w:cs="B Nazanin" w:hint="cs"/>
          <w:sz w:val="28"/>
          <w:szCs w:val="28"/>
          <w:rtl/>
        </w:rPr>
        <w:t>همین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چند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هفته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پیشتر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کسی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با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نهایت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اطمینان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بمن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میگفت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که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اجل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نزدیک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شده</w:t>
      </w:r>
      <w:r w:rsidRPr="00ED22ED">
        <w:rPr>
          <w:rFonts w:ascii="B Nazanin" w:hAnsi="B Nazanin" w:cs="B Nazanin"/>
          <w:sz w:val="28"/>
          <w:szCs w:val="28"/>
          <w:rtl/>
        </w:rPr>
        <w:t xml:space="preserve">. </w:t>
      </w:r>
      <w:r w:rsidRPr="00ED22ED">
        <w:rPr>
          <w:rFonts w:ascii="B Nazanin" w:hAnsi="B Nazanin" w:cs="B Nazanin" w:hint="cs"/>
          <w:sz w:val="28"/>
          <w:szCs w:val="28"/>
          <w:rtl/>
        </w:rPr>
        <w:t>امضاء</w:t>
      </w:r>
      <w:r w:rsidRPr="00ED22ED">
        <w:rPr>
          <w:rFonts w:ascii="B Nazanin" w:hAnsi="B Nazanin" w:cs="B Nazanin"/>
          <w:sz w:val="28"/>
          <w:szCs w:val="28"/>
        </w:rPr>
        <w:t>:D</w:t>
      </w:r>
    </w:p>
    <w:p w:rsidR="00ED22ED" w:rsidRPr="00ED22ED" w:rsidRDefault="00ED22ED" w:rsidP="00ED22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22ED">
        <w:rPr>
          <w:rFonts w:ascii="B Nazanin" w:hAnsi="B Nazanin" w:cs="B Nazanin" w:hint="cs"/>
          <w:sz w:val="28"/>
          <w:szCs w:val="28"/>
          <w:rtl/>
        </w:rPr>
        <w:t>کشف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شهر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عظیم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هخامنشیان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در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ساحل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خلیج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فارس‏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به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همت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مهندس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اسماعیل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یغمائی‏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نقل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از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روزنامهء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اطلاعات</w:t>
      </w:r>
      <w:r w:rsidRPr="00ED22ED">
        <w:rPr>
          <w:rFonts w:ascii="B Nazanin" w:hAnsi="B Nazanin" w:cs="B Nazanin"/>
          <w:sz w:val="28"/>
          <w:szCs w:val="28"/>
          <w:rtl/>
        </w:rPr>
        <w:t xml:space="preserve"> 26 </w:t>
      </w:r>
      <w:r w:rsidRPr="00ED22ED">
        <w:rPr>
          <w:rFonts w:ascii="B Nazanin" w:hAnsi="B Nazanin" w:cs="B Nazanin" w:hint="cs"/>
          <w:sz w:val="28"/>
          <w:szCs w:val="28"/>
          <w:rtl/>
        </w:rPr>
        <w:t>فروردین</w:t>
      </w:r>
      <w:r w:rsidRPr="00ED22ED">
        <w:rPr>
          <w:rFonts w:ascii="B Nazanin" w:hAnsi="B Nazanin" w:cs="B Nazanin"/>
          <w:sz w:val="28"/>
          <w:szCs w:val="28"/>
          <w:rtl/>
        </w:rPr>
        <w:t xml:space="preserve"> 2537</w:t>
      </w:r>
    </w:p>
    <w:p w:rsidR="00ED22ED" w:rsidRPr="00ED22ED" w:rsidRDefault="00ED22ED" w:rsidP="00ED22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22ED">
        <w:rPr>
          <w:rFonts w:ascii="B Nazanin" w:hAnsi="B Nazanin" w:cs="B Nazanin" w:hint="eastAsia"/>
          <w:sz w:val="28"/>
          <w:szCs w:val="28"/>
        </w:rPr>
        <w:t>«</w:t>
      </w:r>
      <w:r w:rsidRPr="00ED22ED">
        <w:rPr>
          <w:rFonts w:ascii="B Nazanin" w:hAnsi="B Nazanin" w:cs="B Nazanin" w:hint="cs"/>
          <w:sz w:val="28"/>
          <w:szCs w:val="28"/>
          <w:rtl/>
        </w:rPr>
        <w:t>شهر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عظیمی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که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یادگار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دوران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هخامنشیان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است،به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سرعت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از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دل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خاکهای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حاشیه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خلیج‏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ED22ED">
        <w:rPr>
          <w:rFonts w:ascii="B Nazanin" w:hAnsi="B Nazanin" w:cs="B Nazanin" w:hint="cs"/>
          <w:sz w:val="28"/>
          <w:szCs w:val="28"/>
          <w:rtl/>
        </w:rPr>
        <w:t>فارس</w:t>
      </w:r>
      <w:r w:rsidRPr="00ED22ED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ED22ED">
        <w:rPr>
          <w:rFonts w:ascii="B Nazanin" w:hAnsi="B Nazanin" w:cs="B Nazanin" w:hint="cs"/>
          <w:sz w:val="28"/>
          <w:szCs w:val="28"/>
          <w:rtl/>
        </w:rPr>
        <w:t>منطقه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سنگ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سیاه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برازخان</w:t>
      </w:r>
      <w:r w:rsidRPr="00ED22ED">
        <w:rPr>
          <w:rFonts w:ascii="B Nazanin" w:hAnsi="B Nazanin" w:cs="B Nazanin"/>
          <w:sz w:val="28"/>
          <w:szCs w:val="28"/>
          <w:rtl/>
        </w:rPr>
        <w:t>)</w:t>
      </w:r>
      <w:r w:rsidRPr="00ED22ED">
        <w:rPr>
          <w:rFonts w:ascii="B Nazanin" w:hAnsi="B Nazanin" w:cs="B Nazanin" w:hint="cs"/>
          <w:sz w:val="28"/>
          <w:szCs w:val="28"/>
          <w:rtl/>
        </w:rPr>
        <w:t>خارج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میشود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و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ستونها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و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ایوانها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و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تالارهای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شگفت‏انگیزی‏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که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تا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بحال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از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دل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خاک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خارج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شده،باستانشناسان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نامدار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ایرانی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و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خارجی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را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غرق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در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بهت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و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حیرت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کرده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است</w:t>
      </w:r>
      <w:r w:rsidRPr="00ED22ED">
        <w:rPr>
          <w:rFonts w:ascii="B Nazanin" w:hAnsi="B Nazanin" w:cs="B Nazanin"/>
          <w:sz w:val="28"/>
          <w:szCs w:val="28"/>
          <w:rtl/>
        </w:rPr>
        <w:t>.</w:t>
      </w:r>
      <w:r w:rsidRPr="00ED22ED">
        <w:rPr>
          <w:rFonts w:ascii="B Nazanin" w:hAnsi="B Nazanin" w:cs="B Nazanin" w:hint="cs"/>
          <w:sz w:val="28"/>
          <w:szCs w:val="28"/>
          <w:rtl/>
        </w:rPr>
        <w:t>بعقیده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باستانشناسان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کاخ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مکشوفه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هخامنشیان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اهمیتی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در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حدود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پاسارگاد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دارد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و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نشانه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تسلط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کامل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ایرانیان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قدیم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بر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سراسر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منطقه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خلیج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فارس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باشد</w:t>
      </w:r>
      <w:r w:rsidRPr="00ED22ED">
        <w:rPr>
          <w:rFonts w:ascii="B Nazanin" w:hAnsi="B Nazanin" w:cs="B Nazanin"/>
          <w:sz w:val="28"/>
          <w:szCs w:val="28"/>
        </w:rPr>
        <w:t>.</w:t>
      </w:r>
    </w:p>
    <w:p w:rsidR="00ED22ED" w:rsidRPr="00ED22ED" w:rsidRDefault="00ED22ED" w:rsidP="00ED22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22ED">
        <w:rPr>
          <w:rFonts w:ascii="B Nazanin" w:hAnsi="B Nazanin" w:cs="B Nazanin" w:hint="cs"/>
          <w:sz w:val="28"/>
          <w:szCs w:val="28"/>
          <w:rtl/>
        </w:rPr>
        <w:lastRenderedPageBreak/>
        <w:t>شهر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عظیم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هخامنشیان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که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هم‏اکنون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قسمتهائی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از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آن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از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دل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خاک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خارج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شده،بوسیله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گروه‏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باستانشناسان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وابسته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به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مرکز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باستانشناسی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ایران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به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سرپرستی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آقای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اسماعیل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یغمائی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کشف‏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شده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است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و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ماحصل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این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حفاریها،کشف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یک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تالار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بزرگ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با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چند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ایوان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و</w:t>
      </w:r>
      <w:r w:rsidRPr="00ED22ED">
        <w:rPr>
          <w:rFonts w:ascii="B Nazanin" w:hAnsi="B Nazanin" w:cs="B Nazanin"/>
          <w:sz w:val="28"/>
          <w:szCs w:val="28"/>
          <w:rtl/>
        </w:rPr>
        <w:t xml:space="preserve"> 16 </w:t>
      </w:r>
      <w:r w:rsidRPr="00ED22ED">
        <w:rPr>
          <w:rFonts w:ascii="B Nazanin" w:hAnsi="B Nazanin" w:cs="B Nazanin" w:hint="cs"/>
          <w:sz w:val="28"/>
          <w:szCs w:val="28"/>
          <w:rtl/>
        </w:rPr>
        <w:t>ستون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بزرگ‏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سنگی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و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چهار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در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ورودی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و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حیاط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های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بزرگ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و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راهروهای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عریض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و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پیچ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در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پیچ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است</w:t>
      </w:r>
      <w:r w:rsidRPr="00ED22ED">
        <w:rPr>
          <w:rFonts w:ascii="B Nazanin" w:hAnsi="B Nazanin" w:cs="B Nazanin"/>
          <w:sz w:val="28"/>
          <w:szCs w:val="28"/>
        </w:rPr>
        <w:t>...</w:t>
      </w:r>
    </w:p>
    <w:p w:rsidR="00ED22ED" w:rsidRPr="00ED22ED" w:rsidRDefault="00ED22ED" w:rsidP="00ED22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22ED">
        <w:rPr>
          <w:rFonts w:ascii="B Nazanin" w:hAnsi="B Nazanin" w:cs="B Nazanin" w:hint="cs"/>
          <w:sz w:val="28"/>
          <w:szCs w:val="28"/>
          <w:rtl/>
        </w:rPr>
        <w:t>آنچه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در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جریان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این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حفاری‏ها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آشکار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شده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است،آثار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و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شواهدی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است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از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وجود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تشکیلات‏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عظیم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بحری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ایرانیان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قدیم</w:t>
      </w:r>
      <w:r w:rsidRPr="00ED22ED">
        <w:rPr>
          <w:rFonts w:ascii="B Nazanin" w:hAnsi="B Nazanin" w:cs="B Nazanin"/>
          <w:sz w:val="28"/>
          <w:szCs w:val="28"/>
          <w:rtl/>
        </w:rPr>
        <w:t>.</w:t>
      </w:r>
      <w:r w:rsidRPr="00ED22ED">
        <w:rPr>
          <w:rFonts w:ascii="B Nazanin" w:hAnsi="B Nazanin" w:cs="B Nazanin" w:hint="cs"/>
          <w:sz w:val="28"/>
          <w:szCs w:val="28"/>
          <w:rtl/>
        </w:rPr>
        <w:t>فاصله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درودگاه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بادریا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حدود</w:t>
      </w:r>
      <w:r w:rsidRPr="00ED22ED">
        <w:rPr>
          <w:rFonts w:ascii="B Nazanin" w:hAnsi="B Nazanin" w:cs="B Nazanin"/>
          <w:sz w:val="28"/>
          <w:szCs w:val="28"/>
          <w:rtl/>
        </w:rPr>
        <w:t xml:space="preserve"> 50 </w:t>
      </w:r>
      <w:r w:rsidRPr="00ED22ED">
        <w:rPr>
          <w:rFonts w:ascii="B Nazanin" w:hAnsi="B Nazanin" w:cs="B Nazanin" w:hint="cs"/>
          <w:sz w:val="28"/>
          <w:szCs w:val="28"/>
          <w:rtl/>
        </w:rPr>
        <w:t>کیلومتر</w:t>
      </w:r>
      <w:r w:rsidRPr="00ED22ED">
        <w:rPr>
          <w:rFonts w:ascii="B Nazanin" w:hAnsi="B Nazanin" w:cs="B Nazanin"/>
          <w:sz w:val="28"/>
          <w:szCs w:val="28"/>
          <w:rtl/>
        </w:rPr>
        <w:t xml:space="preserve"> </w:t>
      </w:r>
      <w:r w:rsidRPr="00ED22ED">
        <w:rPr>
          <w:rFonts w:ascii="B Nazanin" w:hAnsi="B Nazanin" w:cs="B Nazanin" w:hint="cs"/>
          <w:sz w:val="28"/>
          <w:szCs w:val="28"/>
          <w:rtl/>
        </w:rPr>
        <w:t>است</w:t>
      </w:r>
      <w:r w:rsidRPr="00ED22ED">
        <w:rPr>
          <w:rFonts w:ascii="B Nazanin" w:hAnsi="B Nazanin" w:cs="B Nazanin"/>
          <w:sz w:val="28"/>
          <w:szCs w:val="28"/>
        </w:rPr>
        <w:t>...»</w:t>
      </w:r>
    </w:p>
    <w:p w:rsidR="004B1FD6" w:rsidRPr="00ED22ED" w:rsidRDefault="004B1FD6" w:rsidP="00ED22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B1FD6" w:rsidRPr="00ED22E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03F62"/>
    <w:rsid w:val="00025CD0"/>
    <w:rsid w:val="000E5E43"/>
    <w:rsid w:val="000F746C"/>
    <w:rsid w:val="0012653B"/>
    <w:rsid w:val="0013100A"/>
    <w:rsid w:val="001F12F4"/>
    <w:rsid w:val="00240EA7"/>
    <w:rsid w:val="002B4FD1"/>
    <w:rsid w:val="002F74F4"/>
    <w:rsid w:val="0033442A"/>
    <w:rsid w:val="00373489"/>
    <w:rsid w:val="00377B23"/>
    <w:rsid w:val="00380265"/>
    <w:rsid w:val="00381A1F"/>
    <w:rsid w:val="00395275"/>
    <w:rsid w:val="003A033E"/>
    <w:rsid w:val="003F361B"/>
    <w:rsid w:val="004237BB"/>
    <w:rsid w:val="004B1FD6"/>
    <w:rsid w:val="004B28C0"/>
    <w:rsid w:val="004B2917"/>
    <w:rsid w:val="00504CCB"/>
    <w:rsid w:val="00510FE2"/>
    <w:rsid w:val="005A0C1A"/>
    <w:rsid w:val="00656AB0"/>
    <w:rsid w:val="00667F26"/>
    <w:rsid w:val="006B566B"/>
    <w:rsid w:val="007847F3"/>
    <w:rsid w:val="007F2B9D"/>
    <w:rsid w:val="0080713A"/>
    <w:rsid w:val="00896708"/>
    <w:rsid w:val="008A07D2"/>
    <w:rsid w:val="009204DE"/>
    <w:rsid w:val="00963A6C"/>
    <w:rsid w:val="009A5126"/>
    <w:rsid w:val="009E02C3"/>
    <w:rsid w:val="00A7177A"/>
    <w:rsid w:val="00AE711C"/>
    <w:rsid w:val="00AF365C"/>
    <w:rsid w:val="00AF4D93"/>
    <w:rsid w:val="00B03F93"/>
    <w:rsid w:val="00B44332"/>
    <w:rsid w:val="00B86C13"/>
    <w:rsid w:val="00BA41D0"/>
    <w:rsid w:val="00BC05D6"/>
    <w:rsid w:val="00BE0F30"/>
    <w:rsid w:val="00BF24EA"/>
    <w:rsid w:val="00C02AE2"/>
    <w:rsid w:val="00C41419"/>
    <w:rsid w:val="00C56747"/>
    <w:rsid w:val="00C61F0B"/>
    <w:rsid w:val="00C72BCD"/>
    <w:rsid w:val="00C92F2A"/>
    <w:rsid w:val="00CB6E33"/>
    <w:rsid w:val="00CC7DF1"/>
    <w:rsid w:val="00CE0787"/>
    <w:rsid w:val="00D27C78"/>
    <w:rsid w:val="00D33695"/>
    <w:rsid w:val="00D47B0A"/>
    <w:rsid w:val="00D8348D"/>
    <w:rsid w:val="00E24137"/>
    <w:rsid w:val="00E317A3"/>
    <w:rsid w:val="00EC0D01"/>
    <w:rsid w:val="00ED1937"/>
    <w:rsid w:val="00ED22ED"/>
    <w:rsid w:val="00F13F12"/>
    <w:rsid w:val="00F546FB"/>
    <w:rsid w:val="00F83A13"/>
    <w:rsid w:val="00F91D72"/>
    <w:rsid w:val="00F96DEB"/>
    <w:rsid w:val="00FA388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2012-05-06T01:54:00Z</dcterms:created>
  <dcterms:modified xsi:type="dcterms:W3CDTF">2012-05-06T01:54:00Z</dcterms:modified>
</cp:coreProperties>
</file>