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61DE" w:rsidRPr="005861DE" w:rsidRDefault="005861DE" w:rsidP="005861DE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5861DE">
        <w:rPr>
          <w:rFonts w:ascii="B Nazanin" w:hAnsi="B Nazanin" w:cs="B Nazanin" w:hint="cs"/>
          <w:b/>
          <w:bCs/>
          <w:sz w:val="28"/>
          <w:szCs w:val="28"/>
          <w:rtl/>
        </w:rPr>
        <w:t>آئین</w:t>
      </w:r>
      <w:r w:rsidRPr="005861DE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b/>
          <w:bCs/>
          <w:sz w:val="28"/>
          <w:szCs w:val="28"/>
          <w:rtl/>
        </w:rPr>
        <w:t>سخن</w:t>
      </w:r>
      <w:r w:rsidRPr="005861DE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b/>
          <w:bCs/>
          <w:sz w:val="28"/>
          <w:szCs w:val="28"/>
          <w:rtl/>
        </w:rPr>
        <w:t>وری</w:t>
      </w:r>
    </w:p>
    <w:p w:rsidR="005861DE" w:rsidRPr="005861DE" w:rsidRDefault="005861DE" w:rsidP="005861DE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5861DE">
        <w:rPr>
          <w:rFonts w:ascii="B Nazanin" w:hAnsi="B Nazanin" w:cs="B Nazanin" w:hint="cs"/>
          <w:b/>
          <w:bCs/>
          <w:sz w:val="28"/>
          <w:szCs w:val="28"/>
          <w:rtl/>
        </w:rPr>
        <w:t>یغمائی،</w:t>
      </w:r>
      <w:r w:rsidRPr="005861DE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b/>
          <w:bCs/>
          <w:sz w:val="28"/>
          <w:szCs w:val="28"/>
          <w:rtl/>
        </w:rPr>
        <w:t>حبیب</w:t>
      </w:r>
    </w:p>
    <w:p w:rsidR="005861DE" w:rsidRDefault="005861DE" w:rsidP="005861D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5861DE" w:rsidRPr="005861DE" w:rsidRDefault="005861DE" w:rsidP="005861D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861DE">
        <w:rPr>
          <w:rFonts w:ascii="B Nazanin" w:hAnsi="B Nazanin" w:cs="B Nazanin" w:hint="cs"/>
          <w:sz w:val="28"/>
          <w:szCs w:val="28"/>
          <w:rtl/>
        </w:rPr>
        <w:t>برترین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فضیلت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انسان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سخنوری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است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که،بنطق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آدمی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بهتر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است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از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دواب،و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هرچند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شخص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در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این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هنر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بکوشد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به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کمال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انسانی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نزدیک‏تر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می‏شود</w:t>
      </w:r>
      <w:r w:rsidRPr="005861DE">
        <w:rPr>
          <w:rFonts w:ascii="B Nazanin" w:hAnsi="B Nazanin" w:cs="B Nazanin"/>
          <w:sz w:val="28"/>
          <w:szCs w:val="28"/>
        </w:rPr>
        <w:t>.</w:t>
      </w:r>
    </w:p>
    <w:p w:rsidR="005861DE" w:rsidRPr="005861DE" w:rsidRDefault="005861DE" w:rsidP="005861D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861DE">
        <w:rPr>
          <w:rFonts w:ascii="B Nazanin" w:hAnsi="B Nazanin" w:cs="B Nazanin" w:hint="cs"/>
          <w:sz w:val="28"/>
          <w:szCs w:val="28"/>
          <w:rtl/>
        </w:rPr>
        <w:t>در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تأثیر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و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فوائد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سخن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کتاب‏ها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و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داستان‏هاست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و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حتی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ما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اگر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در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گفتار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روزانهء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خود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و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هم‏صحبتان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خود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تأمل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کنیم،می‏بینیم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که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دو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متکلم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یک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مطلب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را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به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دو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عبارت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بیان‏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می‏کنند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که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یکی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تأثیر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مثبت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می‏بخشد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و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آن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یک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بی‏تأثیر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می‏ماند،و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یا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ممکن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است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نتیجهء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منفی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بدهد</w:t>
      </w:r>
      <w:r w:rsidRPr="005861DE">
        <w:rPr>
          <w:rFonts w:ascii="B Nazanin" w:hAnsi="B Nazanin" w:cs="B Nazanin"/>
          <w:sz w:val="28"/>
          <w:szCs w:val="28"/>
          <w:rtl/>
        </w:rPr>
        <w:t>.</w:t>
      </w:r>
      <w:r w:rsidRPr="005861DE">
        <w:rPr>
          <w:rFonts w:ascii="B Nazanin" w:hAnsi="B Nazanin" w:cs="B Nazanin" w:hint="cs"/>
          <w:sz w:val="28"/>
          <w:szCs w:val="28"/>
          <w:rtl/>
        </w:rPr>
        <w:t>پس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باین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اندیشه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خطا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نباید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بود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که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در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تحصیل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فن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سخنوری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وقت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برایگان‏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از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کف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می‏رود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بلکه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تباهی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وقت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در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آن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است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که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درسی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مفید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و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مؤثر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را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بخوبی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فرانگیریم</w:t>
      </w:r>
      <w:r w:rsidRPr="005861DE">
        <w:rPr>
          <w:rFonts w:ascii="B Nazanin" w:hAnsi="B Nazanin" w:cs="B Nazanin"/>
          <w:sz w:val="28"/>
          <w:szCs w:val="28"/>
        </w:rPr>
        <w:t>.</w:t>
      </w:r>
    </w:p>
    <w:p w:rsidR="005861DE" w:rsidRPr="005861DE" w:rsidRDefault="005861DE" w:rsidP="005861D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861DE">
        <w:rPr>
          <w:rFonts w:ascii="B Nazanin" w:hAnsi="B Nazanin" w:cs="B Nazanin"/>
          <w:sz w:val="28"/>
          <w:szCs w:val="28"/>
        </w:rPr>
        <w:t xml:space="preserve">*** </w:t>
      </w:r>
      <w:r w:rsidRPr="005861DE">
        <w:rPr>
          <w:rFonts w:ascii="B Nazanin" w:hAnsi="B Nazanin" w:cs="B Nazanin" w:hint="cs"/>
          <w:sz w:val="28"/>
          <w:szCs w:val="28"/>
          <w:rtl/>
        </w:rPr>
        <w:t>بنیان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و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پایهء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شعر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و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سخنوری،چون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دیگر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فنون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هنری،استعداد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و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مایهء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طبیعی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است‏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که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خداوند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تعالی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کرامت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می‏فرماید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و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کمتر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کسی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است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که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در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راه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دانش‏پژوهی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گام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نهد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و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از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این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موهبت،بیش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یا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کم،بهره‏ای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نداشته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باشد</w:t>
      </w:r>
      <w:r w:rsidRPr="005861DE">
        <w:rPr>
          <w:rFonts w:ascii="B Nazanin" w:hAnsi="B Nazanin" w:cs="B Nazanin"/>
          <w:sz w:val="28"/>
          <w:szCs w:val="28"/>
          <w:rtl/>
        </w:rPr>
        <w:t>.</w:t>
      </w:r>
      <w:r w:rsidRPr="005861DE">
        <w:rPr>
          <w:rFonts w:ascii="B Nazanin" w:hAnsi="B Nazanin" w:cs="B Nazanin" w:hint="cs"/>
          <w:sz w:val="28"/>
          <w:szCs w:val="28"/>
          <w:rtl/>
        </w:rPr>
        <w:t>ازین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روی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شناختن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و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آموختن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اصول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و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قواعدی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که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پیشینیان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نهاده‏اند،بر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کسانی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که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مراتب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عالیهء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تحصیلی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می‏پیمایند،و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بتدریس‏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و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تألیف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و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تعلیم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می‏گرایند،لازم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است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تا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هم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به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روش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تهذیب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و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آراستن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گفتار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خود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آگاه‏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شوند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و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هم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درجات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فضیلت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سخنوران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و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نویسندگان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را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دریابند</w:t>
      </w:r>
      <w:r w:rsidRPr="005861DE">
        <w:rPr>
          <w:rFonts w:ascii="B Nazanin" w:hAnsi="B Nazanin" w:cs="B Nazanin"/>
          <w:sz w:val="28"/>
          <w:szCs w:val="28"/>
          <w:rtl/>
        </w:rPr>
        <w:t>.</w:t>
      </w:r>
      <w:r w:rsidRPr="005861DE">
        <w:rPr>
          <w:rFonts w:ascii="B Nazanin" w:hAnsi="B Nazanin" w:cs="B Nazanin" w:hint="cs"/>
          <w:sz w:val="28"/>
          <w:szCs w:val="28"/>
          <w:rtl/>
        </w:rPr>
        <w:t>بدیهی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است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در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بکار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انداختن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استعداد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هرچند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کوشش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بیش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باشد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سود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و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فایدتی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بیش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خواهد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بود</w:t>
      </w:r>
      <w:r w:rsidRPr="005861DE">
        <w:rPr>
          <w:rFonts w:ascii="B Nazanin" w:hAnsi="B Nazanin" w:cs="B Nazanin"/>
          <w:sz w:val="28"/>
          <w:szCs w:val="28"/>
        </w:rPr>
        <w:t>.</w:t>
      </w:r>
    </w:p>
    <w:p w:rsidR="005861DE" w:rsidRPr="005861DE" w:rsidRDefault="005861DE" w:rsidP="005861D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861DE">
        <w:rPr>
          <w:rFonts w:ascii="B Nazanin" w:hAnsi="B Nazanin" w:cs="B Nazanin" w:hint="cs"/>
          <w:sz w:val="28"/>
          <w:szCs w:val="28"/>
          <w:rtl/>
        </w:rPr>
        <w:t>استادان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و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نویسندگان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بزرگ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فارسی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زبان،در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هر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عصر،برای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درست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نوشتن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و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درست‏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گفتن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دستورهائی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داده‏اند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و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راهنمائی‏ها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فرموده‏اند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که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اگر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فراهم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آید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تألیفی‏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ارجمند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و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مفید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خواهد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بود</w:t>
      </w:r>
      <w:r w:rsidRPr="005861DE">
        <w:rPr>
          <w:rFonts w:ascii="B Nazanin" w:hAnsi="B Nazanin" w:cs="B Nazanin"/>
          <w:sz w:val="28"/>
          <w:szCs w:val="28"/>
          <w:rtl/>
        </w:rPr>
        <w:t>.</w:t>
      </w:r>
      <w:r w:rsidRPr="005861DE">
        <w:rPr>
          <w:rFonts w:ascii="B Nazanin" w:hAnsi="B Nazanin" w:cs="B Nazanin" w:hint="cs"/>
          <w:sz w:val="28"/>
          <w:szCs w:val="28"/>
          <w:rtl/>
        </w:rPr>
        <w:t>مطالعهء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این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تألیف‏ها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و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تأمل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درین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دستورها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بر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همه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دانشجویان‏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که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در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رشته‏های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گوناگون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تحصیل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می‏کنند،واجب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است،زیرا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روابط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علمی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و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ادبی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دنیای‏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امروز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سخت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بهم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پیوسته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است،و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اگر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محصلی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به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زبانی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دیگر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علمی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را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به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خوبی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هم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فراگیرد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تا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احاطه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به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زبان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ملی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خود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نداشته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باشد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و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آئین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گفتن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آنرا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نداند،و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درست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نوشتن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نتواند،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به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هیچ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روی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توفیق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نخواهد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یافت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که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lastRenderedPageBreak/>
        <w:t>لطائف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آن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را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به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جامهء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زبان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ملی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خود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بیاراید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و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دقایق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معانی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آن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را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به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هم‏وطنان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و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هم‏زبانان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خود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بازگوید،و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با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این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حال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بدیهی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است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که‏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از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معلومات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و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فضائل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اکتسابی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خود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دیگران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را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بهره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نمی‏تواند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رساند</w:t>
      </w:r>
      <w:r w:rsidRPr="005861DE">
        <w:rPr>
          <w:rFonts w:ascii="B Nazanin" w:hAnsi="B Nazanin" w:cs="B Nazanin"/>
          <w:sz w:val="28"/>
          <w:szCs w:val="28"/>
        </w:rPr>
        <w:t>.</w:t>
      </w:r>
    </w:p>
    <w:p w:rsidR="005861DE" w:rsidRPr="005861DE" w:rsidRDefault="005861DE" w:rsidP="005861D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861DE">
        <w:rPr>
          <w:rFonts w:ascii="B Nazanin" w:hAnsi="B Nazanin" w:cs="B Nazanin" w:hint="cs"/>
          <w:sz w:val="28"/>
          <w:szCs w:val="28"/>
          <w:rtl/>
        </w:rPr>
        <w:t>مایه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و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هستهء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نویسندگی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قریحه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و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استعداد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و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طبع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سلیم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است،اما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این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مایه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و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هسته‏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وقتی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بارور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می‏شود،و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نتیجه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می‏دهد،که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شخص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در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فضایل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اکتسابی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نیز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کوشش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تمام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بکار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برد</w:t>
      </w:r>
      <w:r w:rsidRPr="005861DE">
        <w:rPr>
          <w:rFonts w:ascii="B Nazanin" w:hAnsi="B Nazanin" w:cs="B Nazanin"/>
          <w:sz w:val="28"/>
          <w:szCs w:val="28"/>
        </w:rPr>
        <w:t>.</w:t>
      </w:r>
    </w:p>
    <w:p w:rsidR="005861DE" w:rsidRPr="005861DE" w:rsidRDefault="005861DE" w:rsidP="005861D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861DE">
        <w:rPr>
          <w:rFonts w:ascii="B Nazanin" w:hAnsi="B Nazanin" w:cs="B Nazanin" w:hint="cs"/>
          <w:sz w:val="28"/>
          <w:szCs w:val="28"/>
          <w:rtl/>
        </w:rPr>
        <w:t>تصور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فرمائید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مزرعه‏ای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از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حیث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آب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و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خاک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و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اعتدال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هوا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در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پرورش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هر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نوع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نهال‏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و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بخشیدن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هرگونه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محصول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آماده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است،اما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اگر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این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مزرعه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را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با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همه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استعدادی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که‏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دارد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مهمل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گذارند،و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نکاوند،و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بذر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نیفشانند،و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نهال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ننشانند،مسلم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است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که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هیچ‏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بهره‏ای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نخواهد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داد</w:t>
      </w:r>
      <w:r w:rsidRPr="005861DE">
        <w:rPr>
          <w:rFonts w:ascii="B Nazanin" w:hAnsi="B Nazanin" w:cs="B Nazanin"/>
          <w:sz w:val="28"/>
          <w:szCs w:val="28"/>
          <w:rtl/>
        </w:rPr>
        <w:t>.</w:t>
      </w:r>
      <w:r w:rsidRPr="005861DE">
        <w:rPr>
          <w:rFonts w:ascii="B Nazanin" w:hAnsi="B Nazanin" w:cs="B Nazanin" w:hint="cs"/>
          <w:sz w:val="28"/>
          <w:szCs w:val="28"/>
          <w:rtl/>
        </w:rPr>
        <w:t>پس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محصل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خردمند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به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صرف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اینکه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دارای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هوش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و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استعداد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است‏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نیاید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مغرور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شود،و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از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مطالعهء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کتاب‏های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درسی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و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غیردرسی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خود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را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بی‏نیاز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داند،بل‏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برخلاف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می‏باید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این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نعمت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ایزدی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را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که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بوی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عطا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شده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مغتنم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شمارد،و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با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تححصیل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فضائل‏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اکتسابی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در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پرورش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و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بارور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شدن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آن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بکوشد،و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چندان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اهتمام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ورزد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که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وجود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او،هم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برای‏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ملتش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و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هم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برای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نوع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بشر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مفید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باشد</w:t>
      </w:r>
      <w:r w:rsidRPr="005861DE">
        <w:rPr>
          <w:rFonts w:ascii="B Nazanin" w:hAnsi="B Nazanin" w:cs="B Nazanin"/>
          <w:sz w:val="28"/>
          <w:szCs w:val="28"/>
        </w:rPr>
        <w:t>.</w:t>
      </w:r>
    </w:p>
    <w:p w:rsidR="005861DE" w:rsidRPr="005861DE" w:rsidRDefault="005861DE" w:rsidP="005861D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861DE">
        <w:rPr>
          <w:rFonts w:ascii="B Nazanin" w:hAnsi="B Nazanin" w:cs="B Nazanin" w:hint="cs"/>
          <w:sz w:val="28"/>
          <w:szCs w:val="28"/>
          <w:rtl/>
        </w:rPr>
        <w:t>سنگی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و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گیاهی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که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در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او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خاصیتی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هست‏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از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آدمیی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به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که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در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او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خاصیتی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نیست</w:t>
      </w:r>
    </w:p>
    <w:p w:rsidR="005861DE" w:rsidRPr="005861DE" w:rsidRDefault="005861DE" w:rsidP="005861D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861DE">
        <w:rPr>
          <w:rFonts w:ascii="B Nazanin" w:hAnsi="B Nazanin" w:cs="B Nazanin"/>
          <w:sz w:val="28"/>
          <w:szCs w:val="28"/>
        </w:rPr>
        <w:t>***</w:t>
      </w:r>
    </w:p>
    <w:p w:rsidR="005861DE" w:rsidRPr="005861DE" w:rsidRDefault="005861DE" w:rsidP="005861D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861DE">
        <w:rPr>
          <w:rFonts w:ascii="B Nazanin" w:hAnsi="B Nazanin" w:cs="B Nazanin" w:hint="cs"/>
          <w:sz w:val="28"/>
          <w:szCs w:val="28"/>
          <w:rtl/>
        </w:rPr>
        <w:t>در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همه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شئون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ملت‏ها،غالبا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در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هر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عصر،یک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نوغ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تحول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و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تغییر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بظهور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می‏پیوندد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که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آن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را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گامی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و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جهشی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در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پیشرفت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به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مقصد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نهائی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انسانی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و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کمال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مطلوب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بشری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باید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دانست</w:t>
      </w:r>
      <w:r w:rsidRPr="005861DE">
        <w:rPr>
          <w:rFonts w:ascii="B Nazanin" w:hAnsi="B Nazanin" w:cs="B Nazanin"/>
          <w:sz w:val="28"/>
          <w:szCs w:val="28"/>
          <w:rtl/>
        </w:rPr>
        <w:t>.</w:t>
      </w:r>
      <w:r w:rsidRPr="005861DE">
        <w:rPr>
          <w:rFonts w:ascii="B Nazanin" w:hAnsi="B Nazanin" w:cs="B Nazanin" w:hint="cs"/>
          <w:sz w:val="28"/>
          <w:szCs w:val="28"/>
          <w:rtl/>
        </w:rPr>
        <w:t>ادبیات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هر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قوم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نیز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از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این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تحول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برکنار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نیست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و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آئین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نگارش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خود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از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فنون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ادبی‏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است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یعنی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به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سهم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خود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تحول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و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تغییر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می‏یابد،چنان‏که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مثلا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روش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نویسندگان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قرن‏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چهارم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با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روش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مؤلفین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قرن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نهم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و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یا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دوازدهم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بفاوتی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آشکارا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دارد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و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متبحرین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در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فن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نگارش‏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و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شعر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می‏توانند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بآسانی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آثار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ادبی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هر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عصر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را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تشخیص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دهند</w:t>
      </w:r>
      <w:r w:rsidRPr="005861DE">
        <w:rPr>
          <w:rFonts w:ascii="B Nazanin" w:hAnsi="B Nazanin" w:cs="B Nazanin"/>
          <w:sz w:val="28"/>
          <w:szCs w:val="28"/>
          <w:rtl/>
        </w:rPr>
        <w:t>.</w:t>
      </w:r>
      <w:r w:rsidRPr="005861DE">
        <w:rPr>
          <w:rFonts w:ascii="B Nazanin" w:hAnsi="B Nazanin" w:cs="B Nazanin" w:hint="cs"/>
          <w:sz w:val="28"/>
          <w:szCs w:val="28"/>
          <w:rtl/>
        </w:rPr>
        <w:t>منشیان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و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دبیران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ایرانی‏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در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قرن‏های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گذشته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غالبا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دیوان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رسائل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پادشاهان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و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بزرگان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را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عهده‏دار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بودند،یا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به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تاریخ‏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نویسی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اشتغال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می‏جستند،که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نمونهء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کامل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این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گروه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خواجه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ابو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الفضل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بیهقی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دبیر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سلطان‏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مسعود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غزنوی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و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نویسندهء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تاریخ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بیهقی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است</w:t>
      </w:r>
      <w:r w:rsidRPr="005861DE">
        <w:rPr>
          <w:rFonts w:ascii="B Nazanin" w:hAnsi="B Nazanin" w:cs="B Nazanin"/>
          <w:sz w:val="28"/>
          <w:szCs w:val="28"/>
        </w:rPr>
        <w:t>.</w:t>
      </w:r>
    </w:p>
    <w:p w:rsidR="005861DE" w:rsidRPr="005861DE" w:rsidRDefault="005861DE" w:rsidP="005861D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861DE">
        <w:rPr>
          <w:rFonts w:ascii="B Nazanin" w:hAnsi="B Nazanin" w:cs="B Nazanin" w:hint="cs"/>
          <w:sz w:val="28"/>
          <w:szCs w:val="28"/>
          <w:rtl/>
        </w:rPr>
        <w:t>نگارش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رسائل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دیوانی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چندان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اهمیت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داشته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که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نظامی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عروضی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یکی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از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مقالات‏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چهارگانهء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کتاب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خود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را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در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کیفیت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دبیری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دربار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پادشاهان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اختصاص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داده</w:t>
      </w:r>
      <w:r w:rsidRPr="005861DE">
        <w:rPr>
          <w:rFonts w:ascii="B Nazanin" w:hAnsi="B Nazanin" w:cs="B Nazanin"/>
          <w:sz w:val="28"/>
          <w:szCs w:val="28"/>
          <w:rtl/>
        </w:rPr>
        <w:t>.</w:t>
      </w:r>
      <w:r w:rsidRPr="005861DE">
        <w:rPr>
          <w:rFonts w:ascii="B Nazanin" w:hAnsi="B Nazanin" w:cs="B Nazanin" w:hint="cs"/>
          <w:sz w:val="28"/>
          <w:szCs w:val="28"/>
          <w:rtl/>
        </w:rPr>
        <w:t>رسائل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و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ترجمه‏های‏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علمی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و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ادبی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و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مقامات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و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داستان‏های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کوتاه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نیز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مورد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lastRenderedPageBreak/>
        <w:t>توجه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بوده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و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دراین‏گونه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آثار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صنایع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بدیعی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را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بکار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می‏برده‏اند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چنانکه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مقامات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حمیدی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و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گلستان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شیخ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سعدی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نمونهء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تمام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و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کامل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این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نوع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آثار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است</w:t>
      </w:r>
      <w:r w:rsidRPr="005861DE">
        <w:rPr>
          <w:rFonts w:ascii="B Nazanin" w:hAnsi="B Nazanin" w:cs="B Nazanin"/>
          <w:sz w:val="28"/>
          <w:szCs w:val="28"/>
        </w:rPr>
        <w:t>.</w:t>
      </w:r>
    </w:p>
    <w:p w:rsidR="005861DE" w:rsidRPr="005861DE" w:rsidRDefault="005861DE" w:rsidP="005861D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861DE">
        <w:rPr>
          <w:rFonts w:ascii="B Nazanin" w:hAnsi="B Nazanin" w:cs="B Nazanin" w:hint="cs"/>
          <w:sz w:val="28"/>
          <w:szCs w:val="28"/>
          <w:rtl/>
        </w:rPr>
        <w:t>اما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در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این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دوره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نگارش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جلوه‏گریهای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گوناگون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یافته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که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از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آن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همه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نوشتن‏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داستان‏های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گوناگون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و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مقالات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متنوع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و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ترجمهء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آثار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ملل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دیگر،مهم‏تر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و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دلکش‏تر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می‏نماید</w:t>
      </w:r>
      <w:r w:rsidRPr="005861DE">
        <w:rPr>
          <w:rFonts w:ascii="B Nazanin" w:hAnsi="B Nazanin" w:cs="B Nazanin"/>
          <w:sz w:val="28"/>
          <w:szCs w:val="28"/>
        </w:rPr>
        <w:t>.</w:t>
      </w:r>
    </w:p>
    <w:p w:rsidR="005861DE" w:rsidRPr="005861DE" w:rsidRDefault="005861DE" w:rsidP="005861D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861DE">
        <w:rPr>
          <w:rFonts w:ascii="B Nazanin" w:hAnsi="B Nazanin" w:cs="B Nazanin" w:hint="cs"/>
          <w:sz w:val="28"/>
          <w:szCs w:val="28"/>
          <w:rtl/>
        </w:rPr>
        <w:t>بهر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روی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که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باشد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توجه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به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دستورهای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نگارش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بسیار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لازم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است</w:t>
      </w:r>
      <w:r w:rsidRPr="005861DE">
        <w:rPr>
          <w:rFonts w:ascii="B Nazanin" w:hAnsi="B Nazanin" w:cs="B Nazanin"/>
          <w:sz w:val="28"/>
          <w:szCs w:val="28"/>
        </w:rPr>
        <w:t>.</w:t>
      </w:r>
    </w:p>
    <w:p w:rsidR="005861DE" w:rsidRPr="005861DE" w:rsidRDefault="005861DE" w:rsidP="005861D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861DE">
        <w:rPr>
          <w:rFonts w:ascii="B Nazanin" w:hAnsi="B Nazanin" w:cs="B Nazanin" w:hint="cs"/>
          <w:sz w:val="28"/>
          <w:szCs w:val="28"/>
          <w:rtl/>
        </w:rPr>
        <w:t>در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این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رساله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که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باختصار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فراهم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آمده،و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شاید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در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نوع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خود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تألیفی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کم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مانند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باشد،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نخست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عقیدهء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پیشینینان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در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آئین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نگارش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یاد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می‏شود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و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از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آن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پس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دستورهائی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که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امروز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در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نوشتن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باید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رعایت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کرد،مگر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دانشجویان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ارجمند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را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راهنمائی</w:t>
      </w:r>
      <w:r w:rsidRPr="005861DE">
        <w:rPr>
          <w:rFonts w:ascii="B Nazanin" w:hAnsi="B Nazanin" w:cs="B Nazanin"/>
          <w:sz w:val="28"/>
          <w:szCs w:val="28"/>
          <w:rtl/>
        </w:rPr>
        <w:t xml:space="preserve"> </w:t>
      </w:r>
      <w:r w:rsidRPr="005861DE">
        <w:rPr>
          <w:rFonts w:ascii="B Nazanin" w:hAnsi="B Nazanin" w:cs="B Nazanin" w:hint="cs"/>
          <w:sz w:val="28"/>
          <w:szCs w:val="28"/>
          <w:rtl/>
        </w:rPr>
        <w:t>باشد</w:t>
      </w:r>
      <w:r w:rsidRPr="005861DE">
        <w:rPr>
          <w:rFonts w:ascii="B Nazanin" w:hAnsi="B Nazanin" w:cs="B Nazanin"/>
          <w:sz w:val="28"/>
          <w:szCs w:val="28"/>
        </w:rPr>
        <w:t>...</w:t>
      </w:r>
    </w:p>
    <w:p w:rsidR="00AE711C" w:rsidRPr="005861DE" w:rsidRDefault="00AE711C" w:rsidP="005861D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AE711C" w:rsidRPr="005861DE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B592B"/>
    <w:rsid w:val="0010274E"/>
    <w:rsid w:val="0012653B"/>
    <w:rsid w:val="001361E0"/>
    <w:rsid w:val="001378C5"/>
    <w:rsid w:val="001410D9"/>
    <w:rsid w:val="001459BC"/>
    <w:rsid w:val="00175CBE"/>
    <w:rsid w:val="00186307"/>
    <w:rsid w:val="001E24A3"/>
    <w:rsid w:val="001E6733"/>
    <w:rsid w:val="002277B2"/>
    <w:rsid w:val="002417F4"/>
    <w:rsid w:val="00257A07"/>
    <w:rsid w:val="00282446"/>
    <w:rsid w:val="002A4D46"/>
    <w:rsid w:val="002E0260"/>
    <w:rsid w:val="00316F10"/>
    <w:rsid w:val="003A0EDA"/>
    <w:rsid w:val="003A391A"/>
    <w:rsid w:val="003A7FC3"/>
    <w:rsid w:val="003E1065"/>
    <w:rsid w:val="00456EFB"/>
    <w:rsid w:val="00484D12"/>
    <w:rsid w:val="004A0ED4"/>
    <w:rsid w:val="004A4BAF"/>
    <w:rsid w:val="004B4428"/>
    <w:rsid w:val="0058367A"/>
    <w:rsid w:val="005861DE"/>
    <w:rsid w:val="005E5146"/>
    <w:rsid w:val="00612F15"/>
    <w:rsid w:val="006156D2"/>
    <w:rsid w:val="00640B50"/>
    <w:rsid w:val="006A3DF8"/>
    <w:rsid w:val="007164D6"/>
    <w:rsid w:val="00755458"/>
    <w:rsid w:val="007A080F"/>
    <w:rsid w:val="007B06A6"/>
    <w:rsid w:val="007B2807"/>
    <w:rsid w:val="007B6FD7"/>
    <w:rsid w:val="007D3C50"/>
    <w:rsid w:val="007D6E9C"/>
    <w:rsid w:val="00806850"/>
    <w:rsid w:val="008761FF"/>
    <w:rsid w:val="008C4AD2"/>
    <w:rsid w:val="008C53C2"/>
    <w:rsid w:val="00917301"/>
    <w:rsid w:val="00937522"/>
    <w:rsid w:val="00997151"/>
    <w:rsid w:val="009A7E5E"/>
    <w:rsid w:val="009B592B"/>
    <w:rsid w:val="00A22BC4"/>
    <w:rsid w:val="00A4772C"/>
    <w:rsid w:val="00A7177A"/>
    <w:rsid w:val="00A74AB4"/>
    <w:rsid w:val="00AC506C"/>
    <w:rsid w:val="00AD46E3"/>
    <w:rsid w:val="00AE711C"/>
    <w:rsid w:val="00B3592D"/>
    <w:rsid w:val="00B50798"/>
    <w:rsid w:val="00B6394D"/>
    <w:rsid w:val="00B6479D"/>
    <w:rsid w:val="00BA187E"/>
    <w:rsid w:val="00BC2C42"/>
    <w:rsid w:val="00C67282"/>
    <w:rsid w:val="00C71E74"/>
    <w:rsid w:val="00C72BCD"/>
    <w:rsid w:val="00C75A54"/>
    <w:rsid w:val="00C86DFC"/>
    <w:rsid w:val="00CE5FF9"/>
    <w:rsid w:val="00D109EE"/>
    <w:rsid w:val="00D11475"/>
    <w:rsid w:val="00D44184"/>
    <w:rsid w:val="00D61D01"/>
    <w:rsid w:val="00D961B8"/>
    <w:rsid w:val="00DD1142"/>
    <w:rsid w:val="00DD13B8"/>
    <w:rsid w:val="00DD665C"/>
    <w:rsid w:val="00DF034A"/>
    <w:rsid w:val="00E043F7"/>
    <w:rsid w:val="00E23965"/>
    <w:rsid w:val="00E6455C"/>
    <w:rsid w:val="00E725AC"/>
    <w:rsid w:val="00EE6052"/>
    <w:rsid w:val="00F47B7C"/>
    <w:rsid w:val="00F56970"/>
    <w:rsid w:val="00F56F52"/>
    <w:rsid w:val="00F760CA"/>
    <w:rsid w:val="00F90FA5"/>
    <w:rsid w:val="00F94E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589</Words>
  <Characters>3359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2012-05-05T17:44:00Z</dcterms:created>
  <dcterms:modified xsi:type="dcterms:W3CDTF">2012-05-05T17:44:00Z</dcterms:modified>
</cp:coreProperties>
</file>