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1A2" w:rsidRDefault="00F741A2" w:rsidP="00F741A2">
      <w:pPr>
        <w:pStyle w:val="StyleHeading2ComplexLotusLatin10ptComplex16pt"/>
        <w:spacing w:before="400"/>
        <w:jc w:val="both"/>
        <w:rPr>
          <w:rFonts w:hint="cs"/>
          <w:rtl/>
          <w:lang w:bidi="fa-IR"/>
        </w:rPr>
      </w:pPr>
      <w:bookmarkStart w:id="0" w:name="_Toc123438465"/>
      <w:bookmarkStart w:id="1" w:name="_Toc123879161"/>
      <w:bookmarkStart w:id="2" w:name="_Toc124231721"/>
      <w:bookmarkStart w:id="3" w:name="_Toc124235945"/>
      <w:r>
        <w:rPr>
          <w:rFonts w:hint="cs"/>
          <w:rtl/>
        </w:rPr>
        <w:t>مقدمه</w:t>
      </w:r>
      <w:bookmarkEnd w:id="0"/>
      <w:bookmarkEnd w:id="1"/>
      <w:bookmarkEnd w:id="2"/>
      <w:bookmarkEnd w:id="3"/>
    </w:p>
    <w:p w:rsidR="00F741A2" w:rsidRDefault="00F741A2" w:rsidP="00F741A2">
      <w:pPr>
        <w:jc w:val="both"/>
        <w:rPr>
          <w:rFonts w:hint="cs"/>
          <w:rtl/>
        </w:rPr>
      </w:pPr>
      <w:r>
        <w:rPr>
          <w:rFonts w:hint="cs"/>
          <w:rtl/>
        </w:rPr>
        <w:t xml:space="preserve">تا آنجا كه آگاهي داريم، نخستين روايت از داستان نخجيران در زبان فارسي حكايتي است كه در </w:t>
      </w:r>
      <w:r>
        <w:rPr>
          <w:rFonts w:hint="cs"/>
          <w:i/>
          <w:iCs/>
          <w:rtl/>
        </w:rPr>
        <w:t>كليله و دمنه</w:t>
      </w:r>
      <w:r>
        <w:rPr>
          <w:rFonts w:hint="cs"/>
          <w:rtl/>
        </w:rPr>
        <w:t xml:space="preserve"> ـ باب‌الاسد والثور ـ آمده است. خود مولانا نيز، قبل از شروع داستان مزبور، صراحتاً  به اقتباس قصة يادشده از </w:t>
      </w:r>
      <w:r>
        <w:rPr>
          <w:rFonts w:hint="cs"/>
          <w:i/>
          <w:iCs/>
          <w:rtl/>
        </w:rPr>
        <w:t>كليله و دمنه</w:t>
      </w:r>
      <w:r>
        <w:rPr>
          <w:rFonts w:hint="cs"/>
          <w:rtl/>
        </w:rPr>
        <w:t xml:space="preserve"> اذعان كرده است:</w:t>
      </w:r>
    </w:p>
    <w:tbl>
      <w:tblPr>
        <w:bidiVisual/>
        <w:tblW w:w="0" w:type="auto"/>
        <w:tblInd w:w="389" w:type="dxa"/>
        <w:tblLook w:val="0000"/>
      </w:tblPr>
      <w:tblGrid>
        <w:gridCol w:w="2835"/>
        <w:gridCol w:w="284"/>
        <w:gridCol w:w="2835"/>
      </w:tblGrid>
      <w:tr w:rsidR="00F741A2" w:rsidTr="00EB569F">
        <w:tblPrEx>
          <w:tblCellMar>
            <w:top w:w="0" w:type="dxa"/>
            <w:bottom w:w="0" w:type="dxa"/>
          </w:tblCellMar>
        </w:tblPrEx>
        <w:trPr>
          <w:trHeight w:val="426"/>
        </w:trPr>
        <w:tc>
          <w:tcPr>
            <w:tcW w:w="2835" w:type="dxa"/>
          </w:tcPr>
          <w:p w:rsidR="00F741A2" w:rsidRDefault="00F741A2" w:rsidP="00F741A2">
            <w:pPr>
              <w:pStyle w:val="StyleJustifiedFirstline0cm"/>
              <w:jc w:val="both"/>
              <w:rPr>
                <w:rtl/>
              </w:rPr>
            </w:pPr>
            <w:r>
              <w:rPr>
                <w:rFonts w:hint="cs"/>
                <w:rtl/>
              </w:rPr>
              <w:t>از كليله بازجو آن قصه را</w:t>
            </w:r>
            <w:r>
              <w:rPr>
                <w:rtl/>
              </w:rPr>
              <w:br/>
            </w:r>
          </w:p>
        </w:tc>
        <w:tc>
          <w:tcPr>
            <w:tcW w:w="284" w:type="dxa"/>
          </w:tcPr>
          <w:p w:rsidR="00F741A2" w:rsidRDefault="00F741A2" w:rsidP="00F741A2">
            <w:pPr>
              <w:ind w:firstLine="0"/>
              <w:jc w:val="both"/>
              <w:rPr>
                <w:rFonts w:hint="cs"/>
                <w:rtl/>
              </w:rPr>
            </w:pPr>
          </w:p>
        </w:tc>
        <w:tc>
          <w:tcPr>
            <w:tcW w:w="2835" w:type="dxa"/>
          </w:tcPr>
          <w:p w:rsidR="00F741A2" w:rsidRDefault="00F741A2" w:rsidP="00F741A2">
            <w:pPr>
              <w:pStyle w:val="StyleJustifiedFirstline0cm"/>
              <w:jc w:val="both"/>
              <w:rPr>
                <w:rtl/>
              </w:rPr>
            </w:pPr>
            <w:r>
              <w:rPr>
                <w:rFonts w:hint="cs"/>
                <w:spacing w:val="-8"/>
                <w:rtl/>
              </w:rPr>
              <w:t>و اندر آن قصه طلب كن حِصه را</w:t>
            </w:r>
            <w:r>
              <w:rPr>
                <w:rtl/>
              </w:rPr>
              <w:br/>
            </w:r>
            <w:r>
              <w:rPr>
                <w:rFonts w:hint="cs"/>
                <w:rtl/>
              </w:rPr>
              <w:t xml:space="preserve">    </w:t>
            </w:r>
            <w:r>
              <w:rPr>
                <w:rFonts w:hint="cs"/>
                <w:szCs w:val="24"/>
                <w:rtl/>
              </w:rPr>
              <w:t>(</w:t>
            </w:r>
            <w:r w:rsidRPr="00EA3F5A">
              <w:rPr>
                <w:rFonts w:hint="cs"/>
                <w:i/>
                <w:iCs/>
                <w:szCs w:val="24"/>
                <w:rtl/>
              </w:rPr>
              <w:t>مثنوي</w:t>
            </w:r>
            <w:r>
              <w:rPr>
                <w:rStyle w:val="FootnoteReference"/>
                <w:sz w:val="24"/>
                <w:szCs w:val="24"/>
                <w:rtl/>
                <w:lang w:val="tr-TR"/>
              </w:rPr>
              <w:footnoteReference w:id="2"/>
            </w:r>
            <w:r>
              <w:rPr>
                <w:rFonts w:hint="cs"/>
                <w:szCs w:val="24"/>
                <w:rtl/>
              </w:rPr>
              <w:t>، دفتر اول، بيت 899)</w:t>
            </w:r>
          </w:p>
        </w:tc>
      </w:tr>
    </w:tbl>
    <w:p w:rsidR="00F741A2" w:rsidRPr="0029704F" w:rsidRDefault="00F741A2" w:rsidP="00F741A2">
      <w:pPr>
        <w:jc w:val="both"/>
        <w:rPr>
          <w:rFonts w:hint="cs"/>
          <w:spacing w:val="-2"/>
          <w:rtl/>
        </w:rPr>
      </w:pPr>
      <w:r w:rsidRPr="0029704F">
        <w:rPr>
          <w:rFonts w:hint="cs"/>
          <w:spacing w:val="-2"/>
          <w:rtl/>
        </w:rPr>
        <w:t xml:space="preserve">در اينجا، نخست، روايت مندرج در </w:t>
      </w:r>
      <w:r w:rsidRPr="0029704F">
        <w:rPr>
          <w:rFonts w:hint="cs"/>
          <w:i/>
          <w:iCs/>
          <w:spacing w:val="-2"/>
          <w:rtl/>
        </w:rPr>
        <w:t>كليله و دمنه</w:t>
      </w:r>
      <w:r w:rsidRPr="0029704F">
        <w:rPr>
          <w:rFonts w:hint="cs"/>
          <w:spacing w:val="-2"/>
          <w:rtl/>
        </w:rPr>
        <w:t xml:space="preserve"> عيناً نقل مي‌شود و سپس با استناد به اشعار مولانا، خلاصه‌اي از قصة نخجيران ـ با تأكيد بر جنبه‌هاي روان‌شناختي ملحوظ در آن ـ آورده خواهد شد و آنگاه با ارائة حكايت فيل و چشمة آب و نيز داستان‌هاي متعلق و يا منسوب به عطار و ديگران، وجوه تشابه و افتراقي كه بين روايت‌ها و داستان‌هاي مذكور مشاهده مي‌شود، تحليل خواهد شد. </w:t>
      </w:r>
    </w:p>
    <w:p w:rsidR="00F741A2" w:rsidRDefault="00F741A2" w:rsidP="00F741A2">
      <w:pPr>
        <w:pStyle w:val="StyleHeading2ComplexLotusLatin10ptComplex16pt"/>
        <w:jc w:val="both"/>
        <w:rPr>
          <w:rFonts w:hint="cs"/>
          <w:rtl/>
        </w:rPr>
      </w:pPr>
      <w:bookmarkStart w:id="4" w:name="_Toc123438466"/>
      <w:bookmarkStart w:id="5" w:name="_Toc123879162"/>
      <w:bookmarkStart w:id="6" w:name="_Toc124231722"/>
      <w:bookmarkStart w:id="7" w:name="_Toc124235946"/>
      <w:r>
        <w:rPr>
          <w:rFonts w:hint="cs"/>
          <w:rtl/>
        </w:rPr>
        <w:t xml:space="preserve">روايت </w:t>
      </w:r>
      <w:r w:rsidRPr="00F97AE1">
        <w:rPr>
          <w:rFonts w:hint="cs"/>
          <w:i/>
          <w:iCs/>
          <w:rtl/>
        </w:rPr>
        <w:t>كليله و دمنه</w:t>
      </w:r>
      <w:r>
        <w:rPr>
          <w:rFonts w:hint="cs"/>
          <w:rtl/>
        </w:rPr>
        <w:t xml:space="preserve"> / حكايت</w:t>
      </w:r>
      <w:r>
        <w:rPr>
          <w:rStyle w:val="FootnoteReference"/>
          <w:rtl/>
          <w:lang w:val="tr-TR"/>
        </w:rPr>
        <w:footnoteReference w:id="3"/>
      </w:r>
      <w:bookmarkEnd w:id="4"/>
      <w:bookmarkEnd w:id="5"/>
      <w:bookmarkEnd w:id="6"/>
      <w:bookmarkEnd w:id="7"/>
      <w:r>
        <w:rPr>
          <w:rFonts w:hint="cs"/>
          <w:rtl/>
        </w:rPr>
        <w:t xml:space="preserve"> </w:t>
      </w:r>
    </w:p>
    <w:p w:rsidR="00F741A2" w:rsidRDefault="00F741A2" w:rsidP="00F741A2">
      <w:pPr>
        <w:pStyle w:val="StyleJustified"/>
        <w:jc w:val="both"/>
        <w:rPr>
          <w:rFonts w:hint="cs"/>
          <w:rtl/>
        </w:rPr>
      </w:pPr>
      <w:r>
        <w:rPr>
          <w:rFonts w:hint="cs"/>
          <w:rtl/>
        </w:rPr>
        <w:t>آورده‌اند كه در مرغزاري كه نسيم آن بوي بهشت را معطر كرده بود و عكس آن روي فلك را منوّر گردانيده، از هر شاخي هزار ستارة تابان و در هر ستاره هزار سپهر حيران،</w:t>
      </w:r>
    </w:p>
    <w:p w:rsidR="00F741A2" w:rsidRDefault="00F741A2" w:rsidP="00F741A2">
      <w:pPr>
        <w:jc w:val="both"/>
        <w:rPr>
          <w:rFonts w:hint="cs"/>
          <w:rtl/>
        </w:rPr>
      </w:pPr>
      <w:r>
        <w:rPr>
          <w:rFonts w:hint="cs"/>
          <w:spacing w:val="-12"/>
          <w:rtl/>
        </w:rPr>
        <w:t xml:space="preserve"> </w:t>
      </w:r>
      <w:r w:rsidRPr="00F97AE1">
        <w:rPr>
          <w:rFonts w:hint="cs"/>
          <w:spacing w:val="-12"/>
          <w:rtl/>
        </w:rPr>
        <w:t>يُضاحِكُ الشّمسَ منها كوكَبٌ شَرِقٌ</w:t>
      </w:r>
      <w:r>
        <w:rPr>
          <w:rFonts w:hint="cs"/>
          <w:rtl/>
        </w:rPr>
        <w:t xml:space="preserve">      مـــوزَّرٌ بِعَميـــمِ النبت مُكتَهِلُ</w:t>
      </w:r>
      <w:r>
        <w:rPr>
          <w:rFonts w:hint="cs"/>
          <w:vertAlign w:val="superscript"/>
          <w:rtl/>
        </w:rPr>
        <w:t>(3)</w:t>
      </w:r>
    </w:p>
    <w:p w:rsidR="00F741A2" w:rsidRDefault="00F741A2" w:rsidP="00F741A2">
      <w:pPr>
        <w:jc w:val="both"/>
        <w:rPr>
          <w:rFonts w:hint="cs"/>
          <w:spacing w:val="-8"/>
          <w:rtl/>
        </w:rPr>
      </w:pPr>
      <w:r>
        <w:rPr>
          <w:rFonts w:hint="cs"/>
          <w:spacing w:val="-12"/>
          <w:rtl/>
        </w:rPr>
        <w:t xml:space="preserve"> </w:t>
      </w:r>
      <w:r w:rsidRPr="00F97AE1">
        <w:rPr>
          <w:rFonts w:hint="cs"/>
          <w:spacing w:val="-12"/>
          <w:rtl/>
        </w:rPr>
        <w:t>سحاب گويي ياقوت ريخت بر مينا</w:t>
      </w:r>
      <w:r>
        <w:rPr>
          <w:rFonts w:hint="cs"/>
          <w:spacing w:val="-8"/>
          <w:rtl/>
        </w:rPr>
        <w:t xml:space="preserve">      </w:t>
      </w:r>
      <w:r w:rsidRPr="0029704F">
        <w:rPr>
          <w:rFonts w:hint="cs"/>
          <w:spacing w:val="-8"/>
          <w:rtl/>
        </w:rPr>
        <w:t xml:space="preserve"> </w:t>
      </w:r>
      <w:r w:rsidRPr="004E2DC0">
        <w:rPr>
          <w:rFonts w:hint="cs"/>
          <w:spacing w:val="-10"/>
          <w:rtl/>
        </w:rPr>
        <w:t>نسيم‌گويي شنگرف بيخت بر زنگار</w:t>
      </w:r>
    </w:p>
    <w:p w:rsidR="00F741A2" w:rsidRDefault="00F741A2" w:rsidP="00F741A2">
      <w:pPr>
        <w:jc w:val="both"/>
        <w:rPr>
          <w:rFonts w:hint="cs"/>
          <w:spacing w:val="-12"/>
          <w:rtl/>
        </w:rPr>
      </w:pPr>
      <w:r>
        <w:rPr>
          <w:rFonts w:hint="cs"/>
          <w:spacing w:val="-12"/>
          <w:rtl/>
        </w:rPr>
        <w:t xml:space="preserve"> </w:t>
      </w:r>
      <w:r w:rsidRPr="00F97AE1">
        <w:rPr>
          <w:rFonts w:hint="cs"/>
          <w:spacing w:val="-12"/>
          <w:rtl/>
        </w:rPr>
        <w:t>بخار چشم هوا و بخورِ روي زمين</w:t>
      </w:r>
      <w:r>
        <w:rPr>
          <w:rFonts w:hint="cs"/>
          <w:spacing w:val="-12"/>
          <w:rtl/>
        </w:rPr>
        <w:t xml:space="preserve">       </w:t>
      </w:r>
      <w:r w:rsidRPr="0029704F">
        <w:rPr>
          <w:rFonts w:hint="cs"/>
          <w:spacing w:val="-16"/>
          <w:rtl/>
        </w:rPr>
        <w:t xml:space="preserve"> </w:t>
      </w:r>
      <w:r>
        <w:rPr>
          <w:rFonts w:hint="cs"/>
          <w:spacing w:val="-16"/>
          <w:rtl/>
        </w:rPr>
        <w:t>ز چشم داية باغ است و روي بچّة خار</w:t>
      </w:r>
    </w:p>
    <w:p w:rsidR="00F741A2" w:rsidRDefault="00F741A2" w:rsidP="00F741A2">
      <w:pPr>
        <w:jc w:val="both"/>
        <w:rPr>
          <w:rFonts w:hint="cs"/>
          <w:rtl/>
          <w:lang w:bidi="fa-IR"/>
        </w:rPr>
      </w:pPr>
      <w:r>
        <w:rPr>
          <w:rFonts w:hint="cs"/>
          <w:rtl/>
        </w:rPr>
        <w:t>وحوش بسيار بود كه همه به‌سببِ چراخور و آب در خَصْب</w:t>
      </w:r>
      <w:r>
        <w:rPr>
          <w:rStyle w:val="FootnoteReference"/>
          <w:rtl/>
          <w:lang w:val="tr-TR"/>
        </w:rPr>
        <w:footnoteReference w:id="4"/>
      </w:r>
      <w:r>
        <w:rPr>
          <w:rFonts w:hint="cs"/>
          <w:rtl/>
        </w:rPr>
        <w:t xml:space="preserve"> و راحت بودند.  لكن به مجاورت شير، آن همه منغّص بود. روزي فراهم آمدند و جمله نزديك شير رفتند و گفتند: تو هر روز پس از رنج بسيار و مشقّت فراوان از ما يكي شكار مي‌تواني شكست</w:t>
      </w:r>
      <w:r>
        <w:rPr>
          <w:rStyle w:val="FootnoteReference"/>
          <w:rtl/>
          <w:lang w:val="tr-TR"/>
        </w:rPr>
        <w:footnoteReference w:id="5"/>
      </w:r>
      <w:r>
        <w:rPr>
          <w:rFonts w:hint="cs"/>
          <w:rtl/>
        </w:rPr>
        <w:t xml:space="preserve"> و ما پيوسته در بلا و تو در تكاپوي و طلب. اكنون چيزي انديشيده‌ايم كه ترا در آن فراغت و ما را امن و راحت باشد. اگر تعرّضِ خويش از ما زايل كني، هر روز موظّف</w:t>
      </w:r>
      <w:r>
        <w:rPr>
          <w:rStyle w:val="FootnoteReference"/>
          <w:rtl/>
          <w:lang w:val="tr-TR"/>
        </w:rPr>
        <w:footnoteReference w:id="6"/>
      </w:r>
      <w:r>
        <w:rPr>
          <w:rFonts w:hint="cs"/>
          <w:rtl/>
        </w:rPr>
        <w:t xml:space="preserve"> يكي شكاري پيشِ مَلِك فرستيم. شير بدان رضا داد و مدّتي برآن برآمد. يك روز قرعه‌ برخرگوش آمد، ياران را گفت:  اگر در فرستادن من توقّفي كنيد، من شمار را از جورِ اين جبّارِ خون‌خوار باز رهانم. گفتند: مضايقتي نيست. او ساعتي توقف كرد تا وقتِ چاشتِ شير بگذشت. پس آهسته نرم‌نرم روي به‌سوي شير نهاد. شير را </w:t>
      </w:r>
      <w:r>
        <w:rPr>
          <w:rFonts w:hint="cs"/>
          <w:rtl/>
        </w:rPr>
        <w:lastRenderedPageBreak/>
        <w:t>دل‌تنگ يافت. آتش گرسنگي او را بر باد تند نشانده بود و فروغ خشم در حركات و سَكناتِ وي پديد آمده، چنان كه آب دهان او خشك ايستاده</w:t>
      </w:r>
      <w:r>
        <w:rPr>
          <w:rStyle w:val="FootnoteReference"/>
          <w:rtl/>
          <w:lang w:val="tr-TR"/>
        </w:rPr>
        <w:footnoteReference w:id="7"/>
      </w:r>
      <w:r>
        <w:rPr>
          <w:rFonts w:hint="cs"/>
          <w:rtl/>
        </w:rPr>
        <w:t xml:space="preserve"> بود و نقضِ عهد را در خاك مي‌جُست</w:t>
      </w:r>
      <w:r>
        <w:rPr>
          <w:rStyle w:val="FootnoteReference"/>
          <w:rtl/>
          <w:lang w:val="tr-TR"/>
        </w:rPr>
        <w:footnoteReference w:id="8"/>
      </w:r>
      <w:r>
        <w:rPr>
          <w:rFonts w:hint="cs"/>
          <w:rtl/>
        </w:rPr>
        <w:t>.</w:t>
      </w:r>
    </w:p>
    <w:p w:rsidR="00F741A2" w:rsidRDefault="00F741A2" w:rsidP="00F741A2">
      <w:pPr>
        <w:jc w:val="both"/>
        <w:rPr>
          <w:rFonts w:hint="cs"/>
          <w:rtl/>
        </w:rPr>
      </w:pPr>
      <w:r>
        <w:rPr>
          <w:rFonts w:hint="cs"/>
          <w:rtl/>
        </w:rPr>
        <w:t>خرگوش را بديد؛ آواز دادكه: از كجا مي‌آيي و حالِ وحوش چيست؟ گفت:  در صحبتِ</w:t>
      </w:r>
      <w:r>
        <w:rPr>
          <w:rStyle w:val="FootnoteReference"/>
          <w:rtl/>
          <w:lang w:val="tr-TR"/>
        </w:rPr>
        <w:footnoteReference w:id="9"/>
      </w:r>
      <w:r>
        <w:rPr>
          <w:rFonts w:hint="cs"/>
          <w:rtl/>
        </w:rPr>
        <w:t xml:space="preserve"> من خرگوشي فرستاده بودند؛ در راه شيري از من بسِتَد. من گفتم «اين چاشت</w:t>
      </w:r>
      <w:r>
        <w:rPr>
          <w:rStyle w:val="FootnoteReference"/>
          <w:rtl/>
          <w:lang w:val="tr-TR"/>
        </w:rPr>
        <w:footnoteReference w:id="10"/>
      </w:r>
      <w:r>
        <w:rPr>
          <w:rFonts w:hint="cs"/>
          <w:rtl/>
        </w:rPr>
        <w:t>ِ مَلِك است»؛ التفات ننمود و جفاها راند و گفت: «اين شكارگاه و صيدِ آن به من اولي‌تر كه قوّت و شوكتِ من زيادت است». من بشتافتم تا ملك را خبر كنم. شير بخاست و گفت: او را به من نِماي.</w:t>
      </w:r>
    </w:p>
    <w:p w:rsidR="00F741A2" w:rsidRDefault="00F741A2" w:rsidP="00F741A2">
      <w:pPr>
        <w:jc w:val="both"/>
        <w:rPr>
          <w:rFonts w:hint="cs"/>
          <w:rtl/>
        </w:rPr>
      </w:pPr>
      <w:r>
        <w:rPr>
          <w:rFonts w:hint="cs"/>
          <w:rtl/>
        </w:rPr>
        <w:t>خرگوش پيش ايستاد</w:t>
      </w:r>
      <w:r>
        <w:rPr>
          <w:rStyle w:val="FootnoteReference"/>
          <w:rtl/>
          <w:lang w:val="tr-TR"/>
        </w:rPr>
        <w:footnoteReference w:id="11"/>
      </w:r>
      <w:r>
        <w:rPr>
          <w:rFonts w:hint="cs"/>
          <w:rtl/>
        </w:rPr>
        <w:t xml:space="preserve"> و او را به سرِ چاهي بزرگ برد كه صفاي آن چون آينه‌اي شك و يقين</w:t>
      </w:r>
      <w:r>
        <w:rPr>
          <w:rStyle w:val="FootnoteReference"/>
          <w:rtl/>
          <w:lang w:val="tr-TR"/>
        </w:rPr>
        <w:footnoteReference w:id="12"/>
      </w:r>
      <w:r>
        <w:rPr>
          <w:rFonts w:hint="cs"/>
          <w:rtl/>
        </w:rPr>
        <w:t xml:space="preserve"> صورت‌ها بنمود و اوصاف چهرة هر يك برشمردي.</w:t>
      </w:r>
    </w:p>
    <w:p w:rsidR="00F741A2" w:rsidRPr="00F97AE1" w:rsidRDefault="00F741A2" w:rsidP="00F741A2">
      <w:pPr>
        <w:jc w:val="both"/>
        <w:rPr>
          <w:rFonts w:cs="B Badr" w:hint="cs"/>
          <w:rtl/>
        </w:rPr>
      </w:pPr>
      <w:r>
        <w:rPr>
          <w:rFonts w:cs="B Badr" w:hint="cs"/>
          <w:rtl/>
        </w:rPr>
        <w:t xml:space="preserve">    </w:t>
      </w:r>
      <w:r w:rsidRPr="00F97AE1">
        <w:rPr>
          <w:rFonts w:cs="B Badr" w:hint="cs"/>
          <w:rtl/>
        </w:rPr>
        <w:t>جَمــومٌ قد تَنِمُّ علي‌القَ</w:t>
      </w:r>
      <w:r>
        <w:rPr>
          <w:rFonts w:cs="B Badr" w:hint="cs"/>
          <w:rtl/>
        </w:rPr>
        <w:t xml:space="preserve">ــــذاةِ          </w:t>
      </w:r>
      <w:r w:rsidRPr="00F97AE1">
        <w:rPr>
          <w:rFonts w:cs="B Badr" w:hint="cs"/>
          <w:rtl/>
        </w:rPr>
        <w:t xml:space="preserve"> يُظه</w:t>
      </w:r>
      <w:r>
        <w:rPr>
          <w:rFonts w:cs="B Badr" w:hint="cs"/>
          <w:rtl/>
        </w:rPr>
        <w:t>ـــ</w:t>
      </w:r>
      <w:r w:rsidRPr="00F97AE1">
        <w:rPr>
          <w:rFonts w:cs="B Badr" w:hint="cs"/>
          <w:rtl/>
        </w:rPr>
        <w:t>ِرُ صَفْوُها سِرَّالحَص</w:t>
      </w:r>
      <w:r>
        <w:rPr>
          <w:rFonts w:cs="B Badr" w:hint="cs"/>
          <w:rtl/>
        </w:rPr>
        <w:t>ــ</w:t>
      </w:r>
      <w:r w:rsidRPr="00F97AE1">
        <w:rPr>
          <w:rFonts w:cs="B Badr" w:hint="cs"/>
          <w:rtl/>
        </w:rPr>
        <w:t>اةِ</w:t>
      </w:r>
      <w:r w:rsidRPr="00F97AE1">
        <w:rPr>
          <w:rFonts w:cs="B Badr" w:hint="cs"/>
          <w:vertAlign w:val="superscript"/>
          <w:rtl/>
        </w:rPr>
        <w:t>(4)</w:t>
      </w:r>
    </w:p>
    <w:p w:rsidR="00F741A2" w:rsidRDefault="00F741A2" w:rsidP="00F741A2">
      <w:pPr>
        <w:jc w:val="both"/>
        <w:rPr>
          <w:rFonts w:hint="cs"/>
          <w:rtl/>
        </w:rPr>
      </w:pPr>
      <w:r>
        <w:rPr>
          <w:rFonts w:hint="cs"/>
          <w:rtl/>
        </w:rPr>
        <w:t>و گفت:  در اين چاه است و من از وي مي‌ترسم؛ اگر ملك مرا دربرگيرد، او را نمايم. شير او را دربرگرفت و به چاه فرو نگريست. خيالِ</w:t>
      </w:r>
      <w:r>
        <w:rPr>
          <w:rStyle w:val="FootnoteReference"/>
          <w:rtl/>
          <w:lang w:val="tr-TR"/>
        </w:rPr>
        <w:footnoteReference w:id="13"/>
      </w:r>
      <w:r>
        <w:rPr>
          <w:rFonts w:hint="cs"/>
          <w:rtl/>
        </w:rPr>
        <w:t xml:space="preserve"> خود و از آنِ خرگوش بديد، او را بگذاشت و خود را در چاه افكَند و غوطي خورد و نَفسِ خون‌خوار و جانِ مردار به مالك</w:t>
      </w:r>
      <w:r>
        <w:rPr>
          <w:rStyle w:val="FootnoteReference"/>
          <w:rtl/>
          <w:lang w:val="tr-TR"/>
        </w:rPr>
        <w:footnoteReference w:id="14"/>
      </w:r>
      <w:r>
        <w:rPr>
          <w:rFonts w:hint="cs"/>
          <w:rtl/>
        </w:rPr>
        <w:t xml:space="preserve"> سپرد. </w:t>
      </w:r>
    </w:p>
    <w:p w:rsidR="00F741A2" w:rsidRDefault="00F741A2" w:rsidP="00F741A2">
      <w:pPr>
        <w:jc w:val="both"/>
        <w:rPr>
          <w:rFonts w:hint="cs"/>
          <w:rtl/>
        </w:rPr>
      </w:pPr>
      <w:r>
        <w:rPr>
          <w:rFonts w:hint="cs"/>
          <w:rtl/>
        </w:rPr>
        <w:t>خرگوش به‌سلامت باز رفت. وحوش از صورتِ حال و كيفيت كارِ شير پرسيدند. گفت: او را غوطي دادم كه چون گنج قارون خاك‌خورد شد. همه بر مركبِ شادمانگي سوار گشتند و در مرغزار امن و راحت جَوَلاني نمودند و اين بيت را ورد ساختند:</w:t>
      </w:r>
    </w:p>
    <w:p w:rsidR="00F741A2" w:rsidRPr="00F97AE1" w:rsidRDefault="00F741A2" w:rsidP="00F741A2">
      <w:pPr>
        <w:pStyle w:val="StyleJustified"/>
        <w:ind w:firstLine="0"/>
        <w:jc w:val="both"/>
        <w:rPr>
          <w:rFonts w:hint="cs"/>
          <w:rtl/>
        </w:rPr>
      </w:pPr>
      <w:r>
        <w:rPr>
          <w:rFonts w:cs="B Badr" w:hint="cs"/>
          <w:b/>
          <w:bCs/>
          <w:rtl/>
        </w:rPr>
        <w:t xml:space="preserve">    </w:t>
      </w:r>
      <w:r w:rsidRPr="00795B42">
        <w:rPr>
          <w:rFonts w:cs="B Badr" w:hint="cs"/>
          <w:b/>
          <w:bCs/>
          <w:rtl/>
        </w:rPr>
        <w:t xml:space="preserve">واللهِ لَمْ اَشْمَتْ بِهِ فَالكلُ رهنٌ لِلْمماتِ     </w:t>
      </w:r>
      <w:r w:rsidRPr="00795B42">
        <w:rPr>
          <w:rFonts w:cs="B Badr" w:hint="cs"/>
          <w:b/>
          <w:bCs/>
          <w:spacing w:val="-6"/>
          <w:w w:val="98"/>
          <w:rtl/>
        </w:rPr>
        <w:t>لِكنَّ مِن طيبِ الحياةِ اَن تَري موتَ العُداةِ</w:t>
      </w:r>
      <w:r w:rsidRPr="00F97AE1">
        <w:rPr>
          <w:rFonts w:hint="cs"/>
          <w:vertAlign w:val="superscript"/>
          <w:rtl/>
        </w:rPr>
        <w:t>(5)</w:t>
      </w:r>
    </w:p>
    <w:p w:rsidR="00F741A2" w:rsidRDefault="00F741A2" w:rsidP="00F741A2">
      <w:pPr>
        <w:pStyle w:val="a2"/>
        <w:rPr>
          <w:rFonts w:hint="cs"/>
          <w:rtl/>
        </w:rPr>
      </w:pPr>
      <w:r>
        <w:rPr>
          <w:rFonts w:hint="cs"/>
          <w:rtl/>
        </w:rPr>
        <w:t>(مينوي، 1373:  88-86)</w:t>
      </w:r>
    </w:p>
    <w:p w:rsidR="00F741A2" w:rsidRDefault="00F741A2" w:rsidP="00F741A2">
      <w:pPr>
        <w:pStyle w:val="Heading2"/>
        <w:jc w:val="both"/>
        <w:rPr>
          <w:rFonts w:hint="cs"/>
          <w:rtl/>
        </w:rPr>
      </w:pPr>
      <w:bookmarkStart w:id="8" w:name="_Toc123438467"/>
      <w:bookmarkStart w:id="9" w:name="_Toc123879163"/>
      <w:bookmarkStart w:id="10" w:name="_Toc124231723"/>
      <w:bookmarkStart w:id="11" w:name="_Toc124235947"/>
      <w:r>
        <w:rPr>
          <w:rFonts w:hint="cs"/>
          <w:rtl/>
        </w:rPr>
        <w:t xml:space="preserve">قصة نخجيران در </w:t>
      </w:r>
      <w:r>
        <w:rPr>
          <w:rFonts w:hint="cs"/>
          <w:i/>
          <w:iCs/>
          <w:rtl/>
        </w:rPr>
        <w:t>مثنوي</w:t>
      </w:r>
      <w:r>
        <w:rPr>
          <w:rFonts w:hint="cs"/>
          <w:rtl/>
        </w:rPr>
        <w:t xml:space="preserve"> مولوي</w:t>
      </w:r>
      <w:bookmarkEnd w:id="8"/>
      <w:bookmarkEnd w:id="9"/>
      <w:bookmarkEnd w:id="10"/>
      <w:bookmarkEnd w:id="11"/>
    </w:p>
    <w:p w:rsidR="00F741A2" w:rsidRDefault="00F741A2" w:rsidP="00F741A2">
      <w:pPr>
        <w:jc w:val="both"/>
        <w:rPr>
          <w:rFonts w:hint="cs"/>
          <w:rtl/>
        </w:rPr>
      </w:pPr>
      <w:r>
        <w:rPr>
          <w:rFonts w:hint="cs"/>
          <w:rtl/>
        </w:rPr>
        <w:t xml:space="preserve">داستان شير و نخجيران </w:t>
      </w:r>
      <w:r>
        <w:rPr>
          <w:rFonts w:hint="cs"/>
          <w:i/>
          <w:iCs/>
          <w:rtl/>
        </w:rPr>
        <w:t>مثنوي</w:t>
      </w:r>
      <w:r>
        <w:rPr>
          <w:rFonts w:hint="cs"/>
          <w:rtl/>
        </w:rPr>
        <w:t xml:space="preserve"> ـ در مقايسه با روايت </w:t>
      </w:r>
      <w:r>
        <w:rPr>
          <w:rFonts w:hint="cs"/>
          <w:i/>
          <w:iCs/>
          <w:rtl/>
        </w:rPr>
        <w:t>كليله و دمنه</w:t>
      </w:r>
      <w:r>
        <w:rPr>
          <w:rFonts w:hint="cs"/>
          <w:rtl/>
        </w:rPr>
        <w:t xml:space="preserve"> از اين</w:t>
      </w:r>
      <w:r>
        <w:rPr>
          <w:rtl/>
        </w:rPr>
        <w:br/>
      </w:r>
      <w:r>
        <w:rPr>
          <w:rFonts w:hint="cs"/>
          <w:rtl/>
        </w:rPr>
        <w:t xml:space="preserve">داستان ـ ويژگي بارزي دارد:  روايت </w:t>
      </w:r>
      <w:r>
        <w:rPr>
          <w:rFonts w:hint="cs"/>
          <w:i/>
          <w:iCs/>
          <w:rtl/>
        </w:rPr>
        <w:t>كليله و دمنه</w:t>
      </w:r>
      <w:r>
        <w:rPr>
          <w:rFonts w:hint="cs"/>
          <w:rtl/>
        </w:rPr>
        <w:t xml:space="preserve">، «قصه‌اي است ساده و بسيط كه جز بعضي آرايش‌هاي لفظي و صفت‌هاي دبيرانه و استشهاد به چند شعر تازي و پارسي و مقداري پند و اندرز و مثل و حكايت، هيچ نوع </w:t>
      </w:r>
      <w:r>
        <w:rPr>
          <w:rFonts w:hint="cs"/>
          <w:rtl/>
        </w:rPr>
        <w:lastRenderedPageBreak/>
        <w:t xml:space="preserve">تركيب و فزوني مطلب در آن راه نيافته است»؛ حال آنكه «در تقرير و نقل مولانا، اين قصه موضوع طرح مسائل مهم عرفاني و فلسفي ازقبيل توكل و كسب و تأثير قضا و قدر و به‌تَبَع آن، مسئلة جبر و اختيار و عدم منافات تملّك و مباشرت امور دنيوي با زهد و توكل و خفا و ظهورِ حق تعالي و سَيَلانِ حقيقت جهان و حركت جوهري و مجاهده و مخالفت نفس و نكته‌هاي ديگر قرار گرفته است» </w:t>
      </w:r>
      <w:r>
        <w:rPr>
          <w:rFonts w:hint="cs"/>
          <w:szCs w:val="24"/>
          <w:rtl/>
        </w:rPr>
        <w:t>(فروزانفر، 1348: ج 2، ص 337)</w:t>
      </w:r>
      <w:r>
        <w:rPr>
          <w:rFonts w:hint="cs"/>
          <w:rtl/>
        </w:rPr>
        <w:t xml:space="preserve">. علاوه بر اين، چنان‌كه شيوة معمول مولانا در </w:t>
      </w:r>
      <w:r>
        <w:rPr>
          <w:rFonts w:hint="cs"/>
          <w:i/>
          <w:iCs/>
          <w:rtl/>
        </w:rPr>
        <w:t>مثنوي</w:t>
      </w:r>
      <w:r>
        <w:rPr>
          <w:rFonts w:hint="cs"/>
          <w:rtl/>
        </w:rPr>
        <w:t xml:space="preserve"> است، ضمن شرح داستان اصلي، حكايت‌هاي فرعي نيز، به مناسبت مورد، در آن گنجانده شده و بدين ترتيب بر طول داستان بسيار افزوده شده است</w:t>
      </w:r>
      <w:r>
        <w:rPr>
          <w:rFonts w:hint="cs"/>
          <w:vertAlign w:val="superscript"/>
          <w:rtl/>
        </w:rPr>
        <w:t>(6)</w:t>
      </w:r>
      <w:r>
        <w:rPr>
          <w:rFonts w:hint="cs"/>
          <w:rtl/>
        </w:rPr>
        <w:t>، تا آنجا كه شمارِ ابيات اين قصه به 472 بيت بالغ مي‌شود و حال آنكه تعداد ابياتي كه مستقيماً  به اصل داستان مربوط مي‌شود، شايد به يك‌چهارم اين رقم هم نرسد. از آنجا كه بحث دربارة مقولات فلسفي، كلامي، عرفاني،... مندرج در اين داستان و پرداختن به حكايت‌هاي فرعي آن، از موضوع بحث اين مقاله خارج است و مجالي وسيع‌تر مي‌طلبد</w:t>
      </w:r>
      <w:r>
        <w:rPr>
          <w:rFonts w:hint="cs"/>
          <w:vertAlign w:val="superscript"/>
          <w:rtl/>
        </w:rPr>
        <w:t>(7)</w:t>
      </w:r>
      <w:r>
        <w:rPr>
          <w:rFonts w:hint="cs"/>
          <w:rtl/>
        </w:rPr>
        <w:t>، تنها به ارائة خلاصه‌اي از داستان اصلي ـ با استناد به اصل سخن مولانا ـ اكتفا مي‌شود.</w:t>
      </w:r>
    </w:p>
    <w:p w:rsidR="00F741A2" w:rsidRDefault="00F741A2" w:rsidP="00F741A2">
      <w:pPr>
        <w:pStyle w:val="Heading2"/>
        <w:jc w:val="both"/>
        <w:rPr>
          <w:rFonts w:hint="cs"/>
          <w:rtl/>
        </w:rPr>
      </w:pPr>
      <w:bookmarkStart w:id="12" w:name="_Toc123438468"/>
      <w:bookmarkStart w:id="13" w:name="_Toc123879164"/>
      <w:bookmarkStart w:id="14" w:name="_Toc124231724"/>
      <w:bookmarkStart w:id="15" w:name="_Toc124235948"/>
      <w:r>
        <w:rPr>
          <w:rFonts w:hint="cs"/>
          <w:rtl/>
        </w:rPr>
        <w:t>خلاصة داستان</w:t>
      </w:r>
      <w:bookmarkEnd w:id="12"/>
      <w:bookmarkEnd w:id="13"/>
      <w:bookmarkEnd w:id="14"/>
      <w:bookmarkEnd w:id="15"/>
      <w:r>
        <w:rPr>
          <w:rFonts w:hint="cs"/>
          <w:rtl/>
        </w:rPr>
        <w:t xml:space="preserve"> </w:t>
      </w:r>
    </w:p>
    <w:p w:rsidR="00F741A2" w:rsidRDefault="00F741A2" w:rsidP="00F741A2">
      <w:pPr>
        <w:spacing w:after="120"/>
        <w:jc w:val="both"/>
        <w:rPr>
          <w:rFonts w:hint="cs"/>
          <w:rtl/>
        </w:rPr>
      </w:pPr>
      <w:r>
        <w:rPr>
          <w:rFonts w:hint="cs"/>
          <w:rtl/>
        </w:rPr>
        <w:t>در مرغزاري، شمار زيادي از نخجير مي‌زيستند. مشكل مهمي كه عيش و آرامش آنها را منغّص كرده بود، وجود شيري بود كه گاه و بي‌گاه، غافلگيرانه به آنها حمله‌ور مي‌شد و يك يا چند تن از آنان را مي‌ربود و مي‌دريد تا آنجا كه همة حيوانات دائماً خود را در معرض خطر و مرگ مي‌ديدند:</w:t>
      </w:r>
    </w:p>
    <w:p w:rsidR="00F741A2" w:rsidRPr="000C3713" w:rsidRDefault="00F741A2" w:rsidP="00F741A2">
      <w:pPr>
        <w:pStyle w:val="a1"/>
        <w:rPr>
          <w:rFonts w:hint="cs"/>
          <w:w w:val="100"/>
          <w:rtl/>
        </w:rPr>
      </w:pPr>
      <w:r>
        <w:rPr>
          <w:rFonts w:hint="cs"/>
          <w:rtl/>
        </w:rPr>
        <w:t xml:space="preserve">       </w:t>
      </w:r>
      <w:r w:rsidRPr="000C3713">
        <w:rPr>
          <w:rFonts w:hint="cs"/>
          <w:w w:val="100"/>
          <w:rtl/>
        </w:rPr>
        <w:t>طايفة نخجيــر در وادي خَـوش     بوده‌اند از شي</w:t>
      </w:r>
      <w:r>
        <w:rPr>
          <w:rFonts w:hint="cs"/>
          <w:w w:val="100"/>
          <w:rtl/>
        </w:rPr>
        <w:t>ـ</w:t>
      </w:r>
      <w:r w:rsidRPr="000C3713">
        <w:rPr>
          <w:rFonts w:hint="cs"/>
          <w:w w:val="100"/>
          <w:rtl/>
        </w:rPr>
        <w:t>ر اندر كَش مَكَش</w:t>
      </w:r>
      <w:r w:rsidRPr="000C3713">
        <w:rPr>
          <w:rStyle w:val="FootnoteReference"/>
          <w:rFonts w:cs="Zar"/>
          <w:w w:val="100"/>
          <w:rtl/>
          <w:lang w:val="tr-TR"/>
        </w:rPr>
        <w:footnoteReference w:id="15"/>
      </w:r>
    </w:p>
    <w:p w:rsidR="00F741A2" w:rsidRPr="000C3713" w:rsidRDefault="00F741A2" w:rsidP="00F741A2">
      <w:pPr>
        <w:pStyle w:val="a1"/>
        <w:rPr>
          <w:rFonts w:hint="cs"/>
          <w:spacing w:val="-10"/>
          <w:w w:val="100"/>
          <w:rtl/>
        </w:rPr>
      </w:pPr>
      <w:r w:rsidRPr="000C3713">
        <w:rPr>
          <w:rFonts w:hint="cs"/>
          <w:w w:val="100"/>
          <w:rtl/>
        </w:rPr>
        <w:t xml:space="preserve"> </w:t>
      </w:r>
      <w:r>
        <w:rPr>
          <w:rFonts w:hint="cs"/>
          <w:w w:val="100"/>
          <w:rtl/>
        </w:rPr>
        <w:t xml:space="preserve">    </w:t>
      </w:r>
      <w:r>
        <w:rPr>
          <w:rFonts w:hint="cs"/>
          <w:spacing w:val="-8"/>
          <w:w w:val="100"/>
          <w:rtl/>
        </w:rPr>
        <w:t xml:space="preserve"> </w:t>
      </w:r>
      <w:r w:rsidRPr="000C3713">
        <w:rPr>
          <w:rFonts w:hint="cs"/>
          <w:spacing w:val="-8"/>
          <w:w w:val="100"/>
          <w:rtl/>
        </w:rPr>
        <w:t>بس كه آن شير از كمين در مي‌ربود</w:t>
      </w:r>
      <w:r w:rsidRPr="000C3713">
        <w:rPr>
          <w:rFonts w:hint="cs"/>
          <w:w w:val="100"/>
          <w:rtl/>
        </w:rPr>
        <w:t xml:space="preserve">     </w:t>
      </w:r>
      <w:r>
        <w:rPr>
          <w:rFonts w:hint="cs"/>
          <w:w w:val="100"/>
          <w:rtl/>
        </w:rPr>
        <w:t xml:space="preserve"> </w:t>
      </w:r>
      <w:r w:rsidRPr="000C3713">
        <w:rPr>
          <w:rFonts w:hint="cs"/>
          <w:spacing w:val="-8"/>
          <w:w w:val="100"/>
          <w:rtl/>
        </w:rPr>
        <w:t>آن چرا بر جمله ناخوش گشته بود</w:t>
      </w:r>
    </w:p>
    <w:p w:rsidR="00F741A2" w:rsidRDefault="00F741A2" w:rsidP="00F741A2">
      <w:pPr>
        <w:ind w:left="3402" w:firstLine="0"/>
        <w:jc w:val="both"/>
        <w:rPr>
          <w:rFonts w:hint="cs"/>
          <w:rtl/>
        </w:rPr>
      </w:pPr>
      <w:r>
        <w:rPr>
          <w:rFonts w:hint="cs"/>
          <w:szCs w:val="24"/>
          <w:rtl/>
        </w:rPr>
        <w:t xml:space="preserve">      (</w:t>
      </w:r>
      <w:r>
        <w:rPr>
          <w:rFonts w:hint="cs"/>
          <w:i/>
          <w:iCs/>
          <w:sz w:val="24"/>
          <w:szCs w:val="24"/>
          <w:rtl/>
        </w:rPr>
        <w:t>مثنوي</w:t>
      </w:r>
      <w:r>
        <w:rPr>
          <w:rFonts w:hint="cs"/>
          <w:sz w:val="24"/>
          <w:szCs w:val="24"/>
          <w:rtl/>
        </w:rPr>
        <w:t>، دفتر اوّل، ابيات 901-900)</w:t>
      </w:r>
    </w:p>
    <w:p w:rsidR="00F741A2" w:rsidRDefault="00F741A2" w:rsidP="00F741A2">
      <w:pPr>
        <w:spacing w:before="120"/>
        <w:jc w:val="both"/>
        <w:rPr>
          <w:rFonts w:cs="Zar" w:hint="cs"/>
          <w:spacing w:val="-2"/>
          <w:rtl/>
          <w:lang w:val="tr-TR"/>
        </w:rPr>
      </w:pPr>
      <w:r>
        <w:rPr>
          <w:rFonts w:hint="cs"/>
          <w:rtl/>
        </w:rPr>
        <w:t>اين احساس تزلزل و ناايمني، سرانجام كاسة صبر حيوانات را لبريز كرد و آنان را به چاره‌انديشي واداشت. آنها پس از رايزني با يكديگر نزد شير رفتند و به وي پيشنهاد مصالحه‌اي كردند، به اين ترتيب كه هر روز حيواني را به قيد قرعه انتخاب كنند و چاشتگاه براي سدِّ جوعِ شير نزد وي بفرستند. درمقابل، شير هم متعهد شد كه ديگر به آنها حمله‌ور نشود:</w:t>
      </w:r>
      <w:r w:rsidRPr="00DF388D">
        <w:rPr>
          <w:rStyle w:val="FootnoteReference"/>
          <w:rFonts w:cs="Zar"/>
          <w:spacing w:val="-2"/>
          <w:rtl/>
          <w:lang w:val="tr-TR"/>
        </w:rPr>
        <w:t xml:space="preserve"> </w:t>
      </w:r>
    </w:p>
    <w:tbl>
      <w:tblPr>
        <w:bidiVisual/>
        <w:tblW w:w="0" w:type="auto"/>
        <w:tblInd w:w="389" w:type="dxa"/>
        <w:tblLook w:val="0000"/>
      </w:tblPr>
      <w:tblGrid>
        <w:gridCol w:w="2977"/>
        <w:gridCol w:w="283"/>
        <w:gridCol w:w="2835"/>
      </w:tblGrid>
      <w:tr w:rsidR="00F741A2" w:rsidTr="00EB569F">
        <w:tblPrEx>
          <w:tblCellMar>
            <w:top w:w="0" w:type="dxa"/>
            <w:bottom w:w="0" w:type="dxa"/>
          </w:tblCellMar>
        </w:tblPrEx>
        <w:trPr>
          <w:trHeight w:val="1151"/>
        </w:trPr>
        <w:tc>
          <w:tcPr>
            <w:tcW w:w="2977" w:type="dxa"/>
          </w:tcPr>
          <w:p w:rsidR="00F741A2" w:rsidRDefault="00F741A2" w:rsidP="00F741A2">
            <w:pPr>
              <w:pStyle w:val="StyleJustifiedFirstline0cm"/>
              <w:jc w:val="both"/>
              <w:rPr>
                <w:rFonts w:hint="cs"/>
              </w:rPr>
            </w:pPr>
            <w:r>
              <w:rPr>
                <w:rFonts w:hint="cs"/>
                <w:rtl/>
              </w:rPr>
              <w:t>حيله كردند آمدند ايشان به شير</w:t>
            </w:r>
            <w:r>
              <w:rPr>
                <w:rtl/>
              </w:rPr>
              <w:br/>
            </w:r>
            <w:r>
              <w:rPr>
                <w:rFonts w:hint="cs"/>
                <w:rtl/>
              </w:rPr>
              <w:t>جز وظيفه درپيِ صيدي ميا</w:t>
            </w:r>
            <w:r>
              <w:rPr>
                <w:rtl/>
              </w:rPr>
              <w:br/>
            </w:r>
          </w:p>
        </w:tc>
        <w:tc>
          <w:tcPr>
            <w:tcW w:w="283" w:type="dxa"/>
          </w:tcPr>
          <w:p w:rsidR="00F741A2" w:rsidRDefault="00F741A2" w:rsidP="00F741A2">
            <w:pPr>
              <w:ind w:firstLine="0"/>
              <w:jc w:val="both"/>
              <w:rPr>
                <w:rFonts w:hint="cs"/>
              </w:rPr>
            </w:pPr>
          </w:p>
        </w:tc>
        <w:tc>
          <w:tcPr>
            <w:tcW w:w="2835" w:type="dxa"/>
          </w:tcPr>
          <w:p w:rsidR="00F741A2" w:rsidRPr="00F71CE1" w:rsidRDefault="00F741A2" w:rsidP="00F741A2">
            <w:pPr>
              <w:pStyle w:val="StyleJustifiedFirstline0cm"/>
              <w:jc w:val="both"/>
              <w:rPr>
                <w:rFonts w:hint="cs"/>
                <w:sz w:val="24"/>
                <w:szCs w:val="24"/>
              </w:rPr>
            </w:pPr>
            <w:r>
              <w:rPr>
                <w:rFonts w:hint="cs"/>
                <w:rtl/>
              </w:rPr>
              <w:t>كز وظيفه</w:t>
            </w:r>
            <w:r w:rsidRPr="00F97AE1">
              <w:rPr>
                <w:rStyle w:val="FootnoteReference"/>
                <w:rFonts w:cs="Zar"/>
                <w:spacing w:val="-2"/>
                <w:rtl/>
                <w:lang w:val="tr-TR"/>
              </w:rPr>
              <w:footnoteReference w:id="16"/>
            </w:r>
            <w:r>
              <w:rPr>
                <w:rFonts w:hint="cs"/>
                <w:rtl/>
              </w:rPr>
              <w:t xml:space="preserve"> ما تو را داريم سير</w:t>
            </w:r>
            <w:r>
              <w:rPr>
                <w:rtl/>
              </w:rPr>
              <w:br/>
            </w:r>
            <w:r>
              <w:rPr>
                <w:rFonts w:hint="cs"/>
                <w:rtl/>
              </w:rPr>
              <w:t>تا نگردد تلخ بر ما اين گيا</w:t>
            </w:r>
            <w:r>
              <w:rPr>
                <w:rStyle w:val="FootnoteReference"/>
                <w:rtl/>
                <w:lang w:val="tr-TR"/>
              </w:rPr>
              <w:footnoteReference w:id="17"/>
            </w:r>
            <w:r>
              <w:rPr>
                <w:rtl/>
              </w:rPr>
              <w:br/>
            </w:r>
            <w:r>
              <w:rPr>
                <w:rFonts w:hint="cs"/>
                <w:rtl/>
              </w:rPr>
              <w:t xml:space="preserve">           </w:t>
            </w:r>
            <w:r>
              <w:rPr>
                <w:rFonts w:hint="cs"/>
                <w:szCs w:val="24"/>
                <w:rtl/>
              </w:rPr>
              <w:t>(</w:t>
            </w:r>
            <w:r>
              <w:rPr>
                <w:rFonts w:hint="cs"/>
                <w:sz w:val="24"/>
                <w:szCs w:val="24"/>
                <w:rtl/>
              </w:rPr>
              <w:t>همان، ابيات 903-902)</w:t>
            </w:r>
          </w:p>
        </w:tc>
      </w:tr>
      <w:tr w:rsidR="00F741A2" w:rsidTr="00EB569F">
        <w:tblPrEx>
          <w:tblCellMar>
            <w:top w:w="0" w:type="dxa"/>
            <w:bottom w:w="0" w:type="dxa"/>
          </w:tblCellMar>
        </w:tblPrEx>
        <w:trPr>
          <w:trHeight w:val="1185"/>
        </w:trPr>
        <w:tc>
          <w:tcPr>
            <w:tcW w:w="2977" w:type="dxa"/>
          </w:tcPr>
          <w:p w:rsidR="00F741A2" w:rsidRDefault="00F741A2" w:rsidP="00F741A2">
            <w:pPr>
              <w:pStyle w:val="StyleJustifiedFirstline0cm"/>
              <w:jc w:val="both"/>
              <w:rPr>
                <w:rFonts w:hint="cs"/>
              </w:rPr>
            </w:pPr>
            <w:r>
              <w:rPr>
                <w:rFonts w:hint="cs"/>
                <w:rtl/>
              </w:rPr>
              <w:lastRenderedPageBreak/>
              <w:t>عهدها كردند با شير ژيان</w:t>
            </w:r>
            <w:r>
              <w:rPr>
                <w:rtl/>
              </w:rPr>
              <w:br/>
            </w:r>
            <w:r>
              <w:rPr>
                <w:rFonts w:hint="cs"/>
                <w:rtl/>
              </w:rPr>
              <w:t>قسمِ هر روزش بيايد بي‌جگر</w:t>
            </w:r>
            <w:r>
              <w:rPr>
                <w:rStyle w:val="FootnoteReference"/>
                <w:rtl/>
                <w:lang w:val="tr-TR"/>
              </w:rPr>
              <w:footnoteReference w:id="18"/>
            </w:r>
            <w:r>
              <w:rPr>
                <w:rtl/>
              </w:rPr>
              <w:br/>
            </w:r>
          </w:p>
        </w:tc>
        <w:tc>
          <w:tcPr>
            <w:tcW w:w="283" w:type="dxa"/>
          </w:tcPr>
          <w:p w:rsidR="00F741A2" w:rsidRDefault="00F741A2" w:rsidP="00F741A2">
            <w:pPr>
              <w:ind w:firstLine="0"/>
              <w:jc w:val="both"/>
              <w:rPr>
                <w:rFonts w:hint="cs"/>
              </w:rPr>
            </w:pPr>
          </w:p>
        </w:tc>
        <w:tc>
          <w:tcPr>
            <w:tcW w:w="2835" w:type="dxa"/>
          </w:tcPr>
          <w:p w:rsidR="00F741A2" w:rsidRDefault="00F741A2" w:rsidP="00F741A2">
            <w:pPr>
              <w:pStyle w:val="StyleJustifiedFirstline0cm"/>
              <w:jc w:val="both"/>
              <w:rPr>
                <w:rFonts w:hint="cs"/>
              </w:rPr>
            </w:pPr>
            <w:r>
              <w:rPr>
                <w:rFonts w:hint="cs"/>
                <w:rtl/>
              </w:rPr>
              <w:t>كاندرين بيعت نيفتد در زيان</w:t>
            </w:r>
            <w:r>
              <w:rPr>
                <w:rtl/>
              </w:rPr>
              <w:br/>
            </w:r>
            <w:r>
              <w:rPr>
                <w:rFonts w:hint="cs"/>
                <w:rtl/>
              </w:rPr>
              <w:t>حاجتش نبود تقاضاي دگر</w:t>
            </w:r>
            <w:r>
              <w:rPr>
                <w:rtl/>
              </w:rPr>
              <w:br/>
            </w:r>
            <w:r>
              <w:rPr>
                <w:rFonts w:hint="cs"/>
                <w:rtl/>
              </w:rPr>
              <w:t xml:space="preserve">           </w:t>
            </w:r>
            <w:r>
              <w:rPr>
                <w:rFonts w:hint="cs"/>
                <w:szCs w:val="24"/>
                <w:rtl/>
              </w:rPr>
              <w:t>(</w:t>
            </w:r>
            <w:r>
              <w:rPr>
                <w:rFonts w:hint="cs"/>
                <w:sz w:val="24"/>
                <w:szCs w:val="24"/>
                <w:rtl/>
              </w:rPr>
              <w:t>همان، ابيات 996-994)</w:t>
            </w:r>
          </w:p>
        </w:tc>
      </w:tr>
    </w:tbl>
    <w:p w:rsidR="00F741A2" w:rsidRDefault="00F741A2" w:rsidP="00F741A2">
      <w:pPr>
        <w:spacing w:after="120"/>
        <w:jc w:val="both"/>
        <w:rPr>
          <w:rFonts w:hint="cs"/>
          <w:rtl/>
        </w:rPr>
      </w:pPr>
      <w:r>
        <w:rPr>
          <w:rFonts w:hint="cs"/>
          <w:rtl/>
        </w:rPr>
        <w:t>عاقبت روزي قرعة فال به نام خرگوش بيچاره زده مي‌شود:</w:t>
      </w:r>
    </w:p>
    <w:p w:rsidR="00F741A2" w:rsidRDefault="00F741A2" w:rsidP="00F741A2">
      <w:pPr>
        <w:spacing w:after="120"/>
        <w:jc w:val="both"/>
        <w:rPr>
          <w:rFonts w:hint="cs"/>
          <w:spacing w:val="-10"/>
          <w:rtl/>
        </w:rPr>
      </w:pPr>
      <w:r w:rsidRPr="00F97AE1">
        <w:rPr>
          <w:rFonts w:hint="cs"/>
          <w:spacing w:val="-18"/>
          <w:rtl/>
        </w:rPr>
        <w:t>چون به خرگوش آمد اين ساغر به دور</w:t>
      </w:r>
      <w:r w:rsidRPr="00F97AE1">
        <w:rPr>
          <w:rStyle w:val="FootnoteReference"/>
          <w:rFonts w:cs="Zar"/>
          <w:spacing w:val="-2"/>
          <w:rtl/>
          <w:lang w:val="tr-TR"/>
        </w:rPr>
        <w:footnoteReference w:id="19"/>
      </w:r>
      <w:r w:rsidRPr="00763F3E">
        <w:rPr>
          <w:rFonts w:hint="cs"/>
          <w:spacing w:val="-10"/>
          <w:rtl/>
        </w:rPr>
        <w:t xml:space="preserve"> </w:t>
      </w:r>
      <w:r>
        <w:rPr>
          <w:rFonts w:hint="cs"/>
          <w:spacing w:val="-10"/>
          <w:rtl/>
        </w:rPr>
        <w:t xml:space="preserve">       بانگ زد خرگوش آخِر چند جـور؟</w:t>
      </w:r>
    </w:p>
    <w:p w:rsidR="00F741A2" w:rsidRDefault="00F741A2" w:rsidP="00F741A2">
      <w:pPr>
        <w:spacing w:after="60"/>
        <w:ind w:left="3402" w:firstLine="1134"/>
        <w:jc w:val="both"/>
        <w:rPr>
          <w:rFonts w:hint="cs"/>
          <w:rtl/>
        </w:rPr>
      </w:pPr>
      <w:r>
        <w:rPr>
          <w:rFonts w:hint="cs"/>
          <w:szCs w:val="24"/>
          <w:rtl/>
        </w:rPr>
        <w:t>(</w:t>
      </w:r>
      <w:r>
        <w:rPr>
          <w:rFonts w:hint="cs"/>
          <w:sz w:val="24"/>
          <w:szCs w:val="24"/>
          <w:rtl/>
        </w:rPr>
        <w:t>همان، بيت 997)</w:t>
      </w:r>
    </w:p>
    <w:p w:rsidR="00F741A2" w:rsidRDefault="00F741A2" w:rsidP="00F741A2">
      <w:pPr>
        <w:pStyle w:val="StyleJustified"/>
        <w:jc w:val="both"/>
        <w:rPr>
          <w:rFonts w:hint="cs"/>
          <w:rtl/>
        </w:rPr>
      </w:pPr>
      <w:r>
        <w:rPr>
          <w:rFonts w:hint="cs"/>
          <w:rtl/>
        </w:rPr>
        <w:t>خرگوش كه خطر مرگ را قطعي و قريب‌الوقوع مي‌بيند، حيله‌اي مي‌انديشد و خطاب به حيوانات مي‌گويد:</w:t>
      </w:r>
    </w:p>
    <w:p w:rsidR="00F741A2" w:rsidRDefault="00F741A2" w:rsidP="00F741A2">
      <w:pPr>
        <w:pStyle w:val="StyleJustified"/>
        <w:jc w:val="both"/>
        <w:rPr>
          <w:rFonts w:hint="cs"/>
          <w:rtl/>
        </w:rPr>
      </w:pPr>
      <w:r>
        <w:rPr>
          <w:rFonts w:hint="cs"/>
          <w:rtl/>
        </w:rPr>
        <w:t xml:space="preserve">  گفت اي ياران مرا مهلت دهيد          تا به مَكرم از بلا بيرون جهيــد</w:t>
      </w:r>
    </w:p>
    <w:p w:rsidR="00F741A2" w:rsidRDefault="00F741A2" w:rsidP="00F741A2">
      <w:pPr>
        <w:pStyle w:val="a2"/>
        <w:spacing w:after="60"/>
        <w:ind w:left="3402" w:firstLine="1134"/>
        <w:rPr>
          <w:rFonts w:hint="cs"/>
          <w:rtl/>
        </w:rPr>
      </w:pPr>
      <w:r>
        <w:rPr>
          <w:rFonts w:hint="cs"/>
          <w:rtl/>
        </w:rPr>
        <w:t xml:space="preserve">          (همان، بيت 1000)</w:t>
      </w:r>
    </w:p>
    <w:p w:rsidR="00F741A2" w:rsidRDefault="00F741A2" w:rsidP="00F741A2">
      <w:pPr>
        <w:pStyle w:val="StyleJustified"/>
        <w:jc w:val="both"/>
        <w:rPr>
          <w:rFonts w:hint="cs"/>
          <w:rtl/>
        </w:rPr>
      </w:pPr>
      <w:r>
        <w:rPr>
          <w:rFonts w:hint="cs"/>
          <w:rtl/>
        </w:rPr>
        <w:t>بديهي است كه حيوانات نمي‌توانند باور كنند كه موجود كوچك و ضعيفي مثل خرگوش بتواند از عهدة مقابله و دفع حيوان عظيم‌الجثه و پرقدرتي نظير شير برآيد. از اين‌رو، معترضانه با او مخالفت و وي را به غرور و پا را از حد خود فراترگذاشتن متهم مي‌كنند:</w:t>
      </w:r>
    </w:p>
    <w:p w:rsidR="00F741A2" w:rsidRDefault="00F741A2" w:rsidP="00F741A2">
      <w:pPr>
        <w:pStyle w:val="1"/>
        <w:rPr>
          <w:rFonts w:hint="cs"/>
          <w:spacing w:val="-6"/>
          <w:rtl/>
        </w:rPr>
      </w:pPr>
      <w:r>
        <w:rPr>
          <w:rFonts w:hint="cs"/>
          <w:rtl/>
        </w:rPr>
        <w:t>قوم گفتندش كه اي خـر، گوش‌ دار</w:t>
      </w:r>
      <w:r w:rsidRPr="00A02B37">
        <w:rPr>
          <w:rFonts w:hint="cs"/>
          <w:rtl/>
        </w:rPr>
        <w:t xml:space="preserve"> </w:t>
      </w:r>
      <w:r>
        <w:rPr>
          <w:rFonts w:hint="cs"/>
          <w:rtl/>
        </w:rPr>
        <w:t xml:space="preserve">   خويش را اندازة خـــرگوش ‌دار</w:t>
      </w:r>
      <w:r>
        <w:rPr>
          <w:rStyle w:val="FootnoteReference"/>
          <w:rtl/>
          <w:lang w:val="tr-TR"/>
        </w:rPr>
        <w:footnoteReference w:id="20"/>
      </w:r>
      <w:r w:rsidRPr="00A02B37">
        <w:rPr>
          <w:rFonts w:hint="cs"/>
          <w:spacing w:val="-6"/>
          <w:rtl/>
        </w:rPr>
        <w:t xml:space="preserve"> </w:t>
      </w:r>
    </w:p>
    <w:p w:rsidR="00F741A2" w:rsidRDefault="00F741A2" w:rsidP="00F741A2">
      <w:pPr>
        <w:pStyle w:val="1"/>
        <w:rPr>
          <w:rFonts w:hint="cs"/>
          <w:rtl/>
        </w:rPr>
      </w:pPr>
      <w:r w:rsidRPr="00BD247F">
        <w:rPr>
          <w:rFonts w:hint="cs"/>
          <w:spacing w:val="-8"/>
          <w:rtl/>
        </w:rPr>
        <w:t>هين چه لاف است اين كه از تو بهتران</w:t>
      </w:r>
      <w:r w:rsidRPr="00A02B37">
        <w:rPr>
          <w:rFonts w:hint="cs"/>
          <w:rtl/>
        </w:rPr>
        <w:t xml:space="preserve"> </w:t>
      </w:r>
      <w:r>
        <w:rPr>
          <w:rFonts w:hint="cs"/>
          <w:rtl/>
        </w:rPr>
        <w:t xml:space="preserve">    درنياوردند انـــــدر خاطــر آن؟</w:t>
      </w:r>
    </w:p>
    <w:p w:rsidR="00F741A2" w:rsidRDefault="00F741A2" w:rsidP="00F741A2">
      <w:pPr>
        <w:pStyle w:val="1"/>
        <w:rPr>
          <w:rFonts w:hint="cs"/>
          <w:spacing w:val="-10"/>
          <w:rtl/>
        </w:rPr>
      </w:pPr>
      <w:r>
        <w:rPr>
          <w:rFonts w:hint="cs"/>
          <w:spacing w:val="-10"/>
          <w:rtl/>
        </w:rPr>
        <w:pict>
          <v:shapetype id="_x0000_t202" coordsize="21600,21600" o:spt="202" path="m,l,21600r21600,l21600,xe">
            <v:stroke joinstyle="miter"/>
            <v:path gradientshapeok="t" o:connecttype="rect"/>
          </v:shapetype>
          <v:shape id="_x0000_s1031" type="#_x0000_t202" style="position:absolute;left:0;text-align:left;margin-left:2.45pt;margin-top:19.7pt;width:130.65pt;height:27pt;z-index:-251651072" strokecolor="white">
            <v:textbox inset="0,0,0,0">
              <w:txbxContent>
                <w:p w:rsidR="00F741A2" w:rsidRPr="007B6987" w:rsidRDefault="00F741A2" w:rsidP="00F741A2">
                  <w:pPr>
                    <w:pStyle w:val="a2"/>
                  </w:pPr>
                  <w:r>
                    <w:rPr>
                      <w:rFonts w:hint="cs"/>
                      <w:rtl/>
                    </w:rPr>
                    <w:t>(</w:t>
                  </w:r>
                  <w:r>
                    <w:rPr>
                      <w:rtl/>
                    </w:rPr>
                    <w:t xml:space="preserve">همان، ابيات </w:t>
                  </w:r>
                  <w:r>
                    <w:rPr>
                      <w:rFonts w:hint="cs"/>
                      <w:rtl/>
                    </w:rPr>
                    <w:t>1007-1005)</w:t>
                  </w:r>
                </w:p>
              </w:txbxContent>
            </v:textbox>
            <w10:wrap anchorx="page"/>
          </v:shape>
        </w:pict>
      </w:r>
      <w:r>
        <w:rPr>
          <w:rFonts w:hint="cs"/>
          <w:spacing w:val="-10"/>
          <w:rtl/>
        </w:rPr>
        <w:t>معجبي</w:t>
      </w:r>
      <w:r>
        <w:rPr>
          <w:rStyle w:val="FootnoteReference"/>
          <w:spacing w:val="-10"/>
          <w:rtl/>
          <w:lang w:val="tr-TR"/>
        </w:rPr>
        <w:footnoteReference w:id="21"/>
      </w:r>
      <w:r>
        <w:rPr>
          <w:rFonts w:hint="cs"/>
          <w:spacing w:val="-10"/>
          <w:rtl/>
        </w:rPr>
        <w:t xml:space="preserve"> يا خود قضامان درپـــي است</w:t>
      </w:r>
      <w:r>
        <w:rPr>
          <w:rStyle w:val="FootnoteReference"/>
          <w:spacing w:val="-10"/>
          <w:rtl/>
          <w:lang w:val="tr-TR"/>
        </w:rPr>
        <w:footnoteReference w:id="22"/>
      </w:r>
      <w:r>
        <w:rPr>
          <w:rFonts w:hint="cs"/>
          <w:spacing w:val="-10"/>
          <w:rtl/>
        </w:rPr>
        <w:t xml:space="preserve">      </w:t>
      </w:r>
      <w:r w:rsidRPr="000C3713">
        <w:rPr>
          <w:rFonts w:hint="cs"/>
          <w:spacing w:val="-12"/>
          <w:rtl/>
        </w:rPr>
        <w:t>ورنه اين دَم لايق چون تو كِي است؟</w:t>
      </w:r>
      <w:r w:rsidRPr="000C3713">
        <w:rPr>
          <w:rStyle w:val="FootnoteReference"/>
          <w:spacing w:val="-12"/>
          <w:rtl/>
          <w:lang w:val="tr-TR"/>
        </w:rPr>
        <w:footnoteReference w:id="23"/>
      </w:r>
    </w:p>
    <w:p w:rsidR="00F741A2" w:rsidRDefault="00F741A2" w:rsidP="00F741A2">
      <w:pPr>
        <w:pStyle w:val="a2"/>
        <w:rPr>
          <w:rFonts w:hint="cs"/>
          <w:rtl/>
        </w:rPr>
      </w:pPr>
    </w:p>
    <w:p w:rsidR="00F741A2" w:rsidRDefault="00F741A2" w:rsidP="00F741A2">
      <w:pPr>
        <w:jc w:val="both"/>
        <w:rPr>
          <w:rFonts w:hint="cs"/>
          <w:rtl/>
        </w:rPr>
      </w:pPr>
      <w:r>
        <w:rPr>
          <w:rFonts w:hint="cs"/>
          <w:rtl/>
        </w:rPr>
        <w:t xml:space="preserve">خرگوش، در مقام پاسخگويي، مدعي مي‌شود كه خداوند راه‌ نجات از شرّ شير را بدو الهام كرده است:  </w:t>
      </w:r>
    </w:p>
    <w:p w:rsidR="00F741A2" w:rsidRDefault="00F741A2" w:rsidP="00F741A2">
      <w:pPr>
        <w:pStyle w:val="StyleJustified"/>
        <w:jc w:val="both"/>
        <w:rPr>
          <w:rFonts w:hint="cs"/>
          <w:rtl/>
        </w:rPr>
      </w:pPr>
      <w:r>
        <w:rPr>
          <w:rFonts w:hint="cs"/>
          <w:rtl/>
        </w:rPr>
        <w:t>گفت اي ياران حقم الهام داد            مر ضعيفــي را قوي رايي ‌فتـــاد</w:t>
      </w:r>
    </w:p>
    <w:p w:rsidR="00F741A2" w:rsidRDefault="00F741A2" w:rsidP="00F741A2">
      <w:pPr>
        <w:pStyle w:val="a2"/>
        <w:rPr>
          <w:rFonts w:hint="cs"/>
          <w:rtl/>
        </w:rPr>
      </w:pPr>
      <w:r>
        <w:rPr>
          <w:rFonts w:hint="cs"/>
          <w:rtl/>
        </w:rPr>
        <w:t xml:space="preserve">   </w:t>
      </w:r>
      <w:r>
        <w:rPr>
          <w:rFonts w:hint="cs"/>
          <w:rtl/>
        </w:rPr>
        <w:tab/>
      </w:r>
      <w:r>
        <w:rPr>
          <w:rFonts w:hint="cs"/>
          <w:rtl/>
        </w:rPr>
        <w:tab/>
      </w:r>
      <w:r>
        <w:rPr>
          <w:rFonts w:hint="cs"/>
          <w:rtl/>
        </w:rPr>
        <w:tab/>
        <w:t xml:space="preserve">                         (همان، بيت 1008)</w:t>
      </w:r>
    </w:p>
    <w:p w:rsidR="00F741A2" w:rsidRDefault="00F741A2" w:rsidP="00F741A2">
      <w:pPr>
        <w:jc w:val="both"/>
        <w:rPr>
          <w:rFonts w:hint="cs"/>
          <w:rtl/>
        </w:rPr>
      </w:pPr>
      <w:r>
        <w:rPr>
          <w:rFonts w:hint="cs"/>
          <w:rtl/>
        </w:rPr>
        <w:t xml:space="preserve">سرانجام، حيوانات تاحدي قانع مي‌شوند؛ ولي از خرگوش مي‌خواهند طريقي را كه براي دفع شير انديشيده است، براي آنها توضيح دهد و در اين خصوص با آنها رايزني كند: </w:t>
      </w:r>
    </w:p>
    <w:p w:rsidR="00F741A2" w:rsidRDefault="00F741A2" w:rsidP="00F741A2">
      <w:pPr>
        <w:pStyle w:val="1"/>
        <w:rPr>
          <w:rFonts w:hint="cs"/>
          <w:rtl/>
          <w:lang w:bidi="fa-IR"/>
        </w:rPr>
      </w:pPr>
      <w:r>
        <w:rPr>
          <w:rFonts w:hint="cs"/>
          <w:rtl/>
        </w:rPr>
        <w:t xml:space="preserve">     بعد از آن گفتند كاي خرگوش چُست</w:t>
      </w:r>
    </w:p>
    <w:p w:rsidR="00F741A2" w:rsidRDefault="00F741A2" w:rsidP="00F741A2">
      <w:pPr>
        <w:pStyle w:val="2"/>
        <w:rPr>
          <w:rFonts w:hint="cs"/>
          <w:rtl/>
        </w:rPr>
      </w:pPr>
      <w:r>
        <w:rPr>
          <w:rFonts w:hint="cs"/>
          <w:rtl/>
        </w:rPr>
        <w:t>درميـــــان آر آنــچ در ادراك تست</w:t>
      </w:r>
    </w:p>
    <w:p w:rsidR="00F741A2" w:rsidRDefault="00F741A2" w:rsidP="00F741A2">
      <w:pPr>
        <w:pStyle w:val="1"/>
        <w:rPr>
          <w:rFonts w:hint="cs"/>
          <w:rtl/>
        </w:rPr>
      </w:pPr>
      <w:r>
        <w:rPr>
          <w:rFonts w:hint="cs"/>
          <w:rtl/>
        </w:rPr>
        <w:t xml:space="preserve">     اي كـه با شيـري تــو درپيچيـــده‌اي</w:t>
      </w:r>
    </w:p>
    <w:p w:rsidR="00F741A2" w:rsidRDefault="00F741A2" w:rsidP="00F741A2">
      <w:pPr>
        <w:pStyle w:val="2"/>
        <w:rPr>
          <w:rFonts w:hint="cs"/>
          <w:rtl/>
        </w:rPr>
      </w:pPr>
      <w:r>
        <w:rPr>
          <w:rFonts w:hint="cs"/>
          <w:rtl/>
        </w:rPr>
        <w:lastRenderedPageBreak/>
        <w:t>بازگــو رايـــي كــه انديشيـــده‌اي</w:t>
      </w:r>
    </w:p>
    <w:p w:rsidR="00F741A2" w:rsidRDefault="00F741A2" w:rsidP="00F741A2">
      <w:pPr>
        <w:pStyle w:val="a2"/>
        <w:rPr>
          <w:rFonts w:hint="cs"/>
        </w:rPr>
      </w:pPr>
      <w:r>
        <w:rPr>
          <w:rFonts w:hint="cs"/>
          <w:rtl/>
        </w:rPr>
        <w:t xml:space="preserve">(همان، ابيات 1042-1041) </w:t>
      </w:r>
    </w:p>
    <w:p w:rsidR="00F741A2" w:rsidRDefault="00F741A2" w:rsidP="00F741A2">
      <w:pPr>
        <w:jc w:val="both"/>
        <w:rPr>
          <w:rFonts w:hint="cs"/>
          <w:rtl/>
        </w:rPr>
      </w:pPr>
      <w:r>
        <w:rPr>
          <w:rFonts w:hint="cs"/>
          <w:rtl/>
        </w:rPr>
        <w:t>ولي خرگوشِ زيرك برملاكردن حيله‌اي را كه براي نابودي شير درنظر گرفته است، مقرون به مصلحت نمي‌بيند:</w:t>
      </w:r>
    </w:p>
    <w:p w:rsidR="00F741A2" w:rsidRDefault="00F741A2" w:rsidP="00F741A2">
      <w:pPr>
        <w:pStyle w:val="StyleJustified"/>
        <w:jc w:val="both"/>
        <w:rPr>
          <w:rFonts w:hint="cs"/>
          <w:rtl/>
        </w:rPr>
      </w:pPr>
      <w:r>
        <w:rPr>
          <w:rFonts w:hint="cs"/>
          <w:rtl/>
        </w:rPr>
        <w:t xml:space="preserve">گفت هر رازي نشايد باز گفت         </w:t>
      </w:r>
      <w:r w:rsidRPr="00FF529E">
        <w:rPr>
          <w:rFonts w:hint="cs"/>
          <w:spacing w:val="-10"/>
          <w:rtl/>
        </w:rPr>
        <w:t>جفت طاق آيد گهي گه طاق جفت</w:t>
      </w:r>
      <w:r w:rsidRPr="00FF529E">
        <w:rPr>
          <w:rFonts w:hint="cs"/>
          <w:spacing w:val="-10"/>
          <w:vertAlign w:val="superscript"/>
          <w:rtl/>
        </w:rPr>
        <w:t>(8)</w:t>
      </w:r>
    </w:p>
    <w:p w:rsidR="00F741A2" w:rsidRDefault="00F741A2" w:rsidP="00F741A2">
      <w:pPr>
        <w:pStyle w:val="a2"/>
        <w:ind w:left="3402" w:firstLine="1134"/>
        <w:rPr>
          <w:rFonts w:hint="cs"/>
          <w:rtl/>
        </w:rPr>
      </w:pPr>
      <w:r>
        <w:rPr>
          <w:rFonts w:hint="cs"/>
          <w:rtl/>
        </w:rPr>
        <w:t>(همان، بيت 1045)</w:t>
      </w:r>
    </w:p>
    <w:p w:rsidR="00F741A2" w:rsidRDefault="00F741A2" w:rsidP="00F741A2">
      <w:pPr>
        <w:jc w:val="both"/>
        <w:rPr>
          <w:rFonts w:hint="cs"/>
          <w:rtl/>
        </w:rPr>
      </w:pPr>
      <w:r>
        <w:rPr>
          <w:rFonts w:hint="cs"/>
          <w:rtl/>
        </w:rPr>
        <w:t>در آن روز خرگوش عمداً  رفتن خود را به‌نزد شير بسيار به‌تأخير مي‌افكند تا گرسنگي و خشم بر وي چيره شود:</w:t>
      </w:r>
    </w:p>
    <w:p w:rsidR="00F741A2" w:rsidRDefault="00F741A2" w:rsidP="00F741A2">
      <w:pPr>
        <w:pStyle w:val="StyleJustified"/>
        <w:jc w:val="both"/>
        <w:rPr>
          <w:rFonts w:hint="cs"/>
          <w:rtl/>
        </w:rPr>
      </w:pPr>
      <w:r>
        <w:rPr>
          <w:rFonts w:hint="cs"/>
          <w:rtl/>
        </w:rPr>
        <w:pict>
          <v:shape id="_x0000_s1030" type="#_x0000_t202" style="position:absolute;left:0;text-align:left;margin-left:2.45pt;margin-top:14.2pt;width:99pt;height:27pt;z-index:-251652096" strokecolor="white">
            <v:textbox style="mso-next-textbox:#_x0000_s1030">
              <w:txbxContent>
                <w:p w:rsidR="00F741A2" w:rsidRDefault="00F741A2" w:rsidP="00F741A2">
                  <w:pPr>
                    <w:pStyle w:val="a2"/>
                    <w:ind w:firstLine="0"/>
                    <w:rPr>
                      <w:rFonts w:hint="cs"/>
                      <w:rtl/>
                    </w:rPr>
                  </w:pPr>
                  <w:r>
                    <w:rPr>
                      <w:rFonts w:hint="cs"/>
                      <w:rtl/>
                    </w:rPr>
                    <w:t>(همان، بيت 1107)</w:t>
                  </w:r>
                </w:p>
                <w:p w:rsidR="00F741A2" w:rsidRDefault="00F741A2" w:rsidP="00F741A2"/>
              </w:txbxContent>
            </v:textbox>
            <w10:wrap anchorx="page"/>
          </v:shape>
        </w:pict>
      </w:r>
      <w:r>
        <w:rPr>
          <w:rFonts w:hint="cs"/>
          <w:rtl/>
        </w:rPr>
        <w:t>در شدن خرگوش بس تأخير كرد       مكرها با خويشتن تقرير كــرد</w:t>
      </w:r>
      <w:r>
        <w:rPr>
          <w:rStyle w:val="FootnoteReference"/>
          <w:rtl/>
          <w:lang w:val="tr-TR"/>
        </w:rPr>
        <w:footnoteReference w:id="24"/>
      </w:r>
    </w:p>
    <w:p w:rsidR="00F741A2" w:rsidRDefault="00F741A2" w:rsidP="00F741A2">
      <w:pPr>
        <w:spacing w:line="380" w:lineRule="exact"/>
        <w:jc w:val="both"/>
        <w:rPr>
          <w:rFonts w:hint="cs"/>
          <w:rtl/>
        </w:rPr>
      </w:pPr>
    </w:p>
    <w:p w:rsidR="00F741A2" w:rsidRDefault="00F741A2" w:rsidP="00F741A2">
      <w:pPr>
        <w:spacing w:line="380" w:lineRule="exact"/>
        <w:jc w:val="both"/>
        <w:rPr>
          <w:rFonts w:hint="cs"/>
          <w:rtl/>
        </w:rPr>
      </w:pPr>
      <w:r>
        <w:rPr>
          <w:rFonts w:hint="cs"/>
          <w:rtl/>
        </w:rPr>
        <w:t>شير كه تأخير خرگوش را نشانة نقض عهد حيوانات تلقي مي‌كند، به‌سختي دچار خشم مي‌شود و به‌محض ديدن خرگوش غرش‌كنان بر او نهيب مي‌زند و وي را «ناشايست» خطاب مي‌كند:</w:t>
      </w:r>
    </w:p>
    <w:p w:rsidR="00F741A2" w:rsidRDefault="00F741A2" w:rsidP="00F741A2">
      <w:pPr>
        <w:pStyle w:val="1"/>
        <w:spacing w:line="380" w:lineRule="exact"/>
        <w:rPr>
          <w:rFonts w:hint="cs"/>
          <w:rtl/>
        </w:rPr>
      </w:pPr>
      <w:r>
        <w:rPr>
          <w:rFonts w:hint="cs"/>
          <w:rtl/>
        </w:rPr>
        <w:t xml:space="preserve">     شير انـدر آتش و در خشــم و شـور</w:t>
      </w:r>
    </w:p>
    <w:p w:rsidR="00F741A2" w:rsidRDefault="00F741A2" w:rsidP="00F741A2">
      <w:pPr>
        <w:pStyle w:val="2"/>
        <w:spacing w:line="380" w:lineRule="exact"/>
        <w:rPr>
          <w:rFonts w:hint="cs"/>
          <w:rtl/>
        </w:rPr>
      </w:pPr>
      <w:r>
        <w:rPr>
          <w:rFonts w:hint="cs"/>
          <w:rtl/>
        </w:rPr>
        <w:t>ديـــد كان خرگــوش مي‌آيـد ز دور</w:t>
      </w:r>
    </w:p>
    <w:p w:rsidR="00F741A2" w:rsidRDefault="00F741A2" w:rsidP="00F741A2">
      <w:pPr>
        <w:pStyle w:val="1"/>
        <w:spacing w:line="380" w:lineRule="exact"/>
        <w:rPr>
          <w:rFonts w:hint="cs"/>
          <w:rtl/>
        </w:rPr>
      </w:pPr>
      <w:r>
        <w:rPr>
          <w:rFonts w:hint="cs"/>
          <w:rtl/>
        </w:rPr>
        <w:t xml:space="preserve">     مـــي‌دود بـي‌دهشت و گستــــاخ او</w:t>
      </w:r>
    </w:p>
    <w:p w:rsidR="00F741A2" w:rsidRDefault="00F741A2" w:rsidP="00F741A2">
      <w:pPr>
        <w:pStyle w:val="2"/>
        <w:spacing w:line="380" w:lineRule="exact"/>
        <w:rPr>
          <w:rFonts w:hint="cs"/>
          <w:rtl/>
        </w:rPr>
      </w:pPr>
      <w:r>
        <w:rPr>
          <w:rFonts w:hint="cs"/>
          <w:rtl/>
        </w:rPr>
        <w:t>خشمگين و تنـد و تيــز و تـــرش‌رو</w:t>
      </w:r>
    </w:p>
    <w:p w:rsidR="00F741A2" w:rsidRDefault="00F741A2" w:rsidP="00F741A2">
      <w:pPr>
        <w:pStyle w:val="1"/>
        <w:spacing w:line="380" w:lineRule="exact"/>
        <w:rPr>
          <w:rFonts w:hint="cs"/>
          <w:rtl/>
        </w:rPr>
      </w:pPr>
      <w:r>
        <w:rPr>
          <w:rFonts w:hint="cs"/>
          <w:rtl/>
        </w:rPr>
        <w:t xml:space="preserve">     .... چون رسيد او پيش‌تر نزديك صف</w:t>
      </w:r>
    </w:p>
    <w:p w:rsidR="00F741A2" w:rsidRDefault="00F741A2" w:rsidP="00F741A2">
      <w:pPr>
        <w:pStyle w:val="2"/>
        <w:spacing w:line="380" w:lineRule="exact"/>
        <w:rPr>
          <w:rFonts w:hint="cs"/>
          <w:rtl/>
        </w:rPr>
      </w:pPr>
      <w:r>
        <w:rPr>
          <w:rFonts w:hint="cs"/>
          <w:rtl/>
        </w:rPr>
        <w:t>بانـگ بـــرزد شيــر هاي! اي ناخلف!</w:t>
      </w:r>
    </w:p>
    <w:p w:rsidR="00F741A2" w:rsidRDefault="00F741A2" w:rsidP="00F741A2">
      <w:pPr>
        <w:pStyle w:val="a2"/>
        <w:spacing w:line="380" w:lineRule="exact"/>
        <w:rPr>
          <w:rFonts w:hint="cs"/>
          <w:rtl/>
        </w:rPr>
      </w:pPr>
      <w:r>
        <w:rPr>
          <w:rFonts w:hint="cs"/>
          <w:rtl/>
        </w:rPr>
        <w:t xml:space="preserve">              (همان، ابيات 1153-1150)</w:t>
      </w:r>
    </w:p>
    <w:p w:rsidR="00F741A2" w:rsidRDefault="00F741A2" w:rsidP="00F741A2">
      <w:pPr>
        <w:spacing w:before="120" w:line="380" w:lineRule="exact"/>
        <w:jc w:val="both"/>
        <w:rPr>
          <w:rFonts w:hint="cs"/>
          <w:rtl/>
        </w:rPr>
      </w:pPr>
      <w:r>
        <w:rPr>
          <w:rFonts w:hint="cs"/>
          <w:rtl/>
        </w:rPr>
        <w:t>خرگوش درحالي‌كه حالتي مظلومانه و عذرخواهانه به خود گرفته است، خطاب به شير مي‌گويد: اي ملك! امانم ده كه مرا تقصيري نيست! من به‌همراه خرگوشي كه سه‌برابر من است، عازم درگاه شما بودم كه شيري راه را بر من بست و به جبر و عنف، خرگوشي را كه حيوانات به‌عنوان تحفة اضافي، براي شما فرستاده بودند، گروگان گرفت و علاوه بر اين، تحقير و توهين زيادي هم به شما روا داشت:</w:t>
      </w:r>
      <w:r>
        <w:rPr>
          <w:rtl/>
        </w:rPr>
        <w:t xml:space="preserve"> </w:t>
      </w:r>
      <w:r>
        <w:rPr>
          <w:rFonts w:hint="cs"/>
          <w:rtl/>
        </w:rPr>
        <w:t xml:space="preserve"> </w:t>
      </w:r>
    </w:p>
    <w:p w:rsidR="00F741A2" w:rsidRDefault="00F741A2" w:rsidP="00F741A2">
      <w:pPr>
        <w:pStyle w:val="1"/>
        <w:spacing w:line="380" w:lineRule="exact"/>
        <w:rPr>
          <w:rFonts w:hint="cs"/>
          <w:rtl/>
        </w:rPr>
      </w:pPr>
      <w:r>
        <w:rPr>
          <w:rFonts w:hint="cs"/>
          <w:rtl/>
        </w:rPr>
        <w:t xml:space="preserve">  شيــري انــدر راه قصــد بنــده كــرد </w:t>
      </w:r>
    </w:p>
    <w:p w:rsidR="00F741A2" w:rsidRDefault="00F741A2" w:rsidP="00F741A2">
      <w:pPr>
        <w:pStyle w:val="2"/>
        <w:spacing w:line="380" w:lineRule="exact"/>
        <w:rPr>
          <w:rFonts w:hint="cs"/>
          <w:rtl/>
        </w:rPr>
      </w:pPr>
      <w:r>
        <w:rPr>
          <w:rFonts w:hint="cs"/>
          <w:rtl/>
        </w:rPr>
        <w:t>قصــــد هــر دو همــره آينــده كــرد</w:t>
      </w:r>
    </w:p>
    <w:p w:rsidR="00F741A2" w:rsidRDefault="00F741A2" w:rsidP="00F741A2">
      <w:pPr>
        <w:pStyle w:val="1"/>
        <w:spacing w:line="380" w:lineRule="exact"/>
        <w:rPr>
          <w:rFonts w:hint="cs"/>
          <w:rtl/>
        </w:rPr>
      </w:pPr>
      <w:r>
        <w:rPr>
          <w:rFonts w:hint="cs"/>
          <w:rtl/>
        </w:rPr>
        <w:t xml:space="preserve">  ....  يارم از زفتي</w:t>
      </w:r>
      <w:r>
        <w:rPr>
          <w:rStyle w:val="FootnoteReference"/>
          <w:rtl/>
          <w:lang w:val="tr-TR"/>
        </w:rPr>
        <w:footnoteReference w:id="25"/>
      </w:r>
      <w:r>
        <w:rPr>
          <w:rFonts w:hint="cs"/>
          <w:rtl/>
        </w:rPr>
        <w:t xml:space="preserve"> سه‌چندان</w:t>
      </w:r>
      <w:r>
        <w:rPr>
          <w:rStyle w:val="FootnoteReference"/>
          <w:rtl/>
          <w:lang w:val="tr-TR"/>
        </w:rPr>
        <w:footnoteReference w:id="26"/>
      </w:r>
      <w:r>
        <w:rPr>
          <w:rFonts w:hint="cs"/>
          <w:rtl/>
        </w:rPr>
        <w:t xml:space="preserve">  بد كه مـن</w:t>
      </w:r>
    </w:p>
    <w:p w:rsidR="00F741A2" w:rsidRDefault="00F741A2" w:rsidP="00F741A2">
      <w:pPr>
        <w:pStyle w:val="2"/>
        <w:spacing w:line="380" w:lineRule="exact"/>
        <w:rPr>
          <w:rFonts w:hint="cs"/>
          <w:rtl/>
        </w:rPr>
      </w:pPr>
      <w:r>
        <w:rPr>
          <w:rFonts w:hint="cs"/>
          <w:rtl/>
        </w:rPr>
        <w:t>هم به لطف و هم به خوبـــي هم به تن</w:t>
      </w:r>
    </w:p>
    <w:p w:rsidR="00F741A2" w:rsidRDefault="00F741A2" w:rsidP="00F741A2">
      <w:pPr>
        <w:pStyle w:val="a2"/>
        <w:spacing w:line="380" w:lineRule="exact"/>
        <w:ind w:left="3402" w:firstLine="1134"/>
        <w:rPr>
          <w:rFonts w:hint="cs"/>
          <w:rtl/>
        </w:rPr>
      </w:pPr>
      <w:r>
        <w:rPr>
          <w:rFonts w:hint="cs"/>
          <w:rtl/>
        </w:rPr>
        <w:t xml:space="preserve"> (همان، ابيات 1177-1170)</w:t>
      </w:r>
    </w:p>
    <w:p w:rsidR="00F741A2" w:rsidRDefault="00F741A2" w:rsidP="00F741A2">
      <w:pPr>
        <w:pStyle w:val="a2"/>
        <w:spacing w:line="160" w:lineRule="exact"/>
        <w:ind w:left="3402" w:firstLine="1134"/>
        <w:rPr>
          <w:rFonts w:hint="cs"/>
          <w:rtl/>
        </w:rPr>
      </w:pPr>
    </w:p>
    <w:p w:rsidR="00F741A2" w:rsidRDefault="00F741A2" w:rsidP="00F741A2">
      <w:pPr>
        <w:jc w:val="both"/>
        <w:rPr>
          <w:rFonts w:hint="cs"/>
          <w:rtl/>
        </w:rPr>
      </w:pPr>
      <w:r>
        <w:rPr>
          <w:rFonts w:hint="cs"/>
          <w:rtl/>
        </w:rPr>
        <w:t>گفتمش ما بنــــدة شاهنشهيــــم</w:t>
      </w:r>
      <w:r w:rsidRPr="00CD5835">
        <w:rPr>
          <w:rFonts w:hint="cs"/>
          <w:rtl/>
        </w:rPr>
        <w:t xml:space="preserve"> </w:t>
      </w:r>
      <w:r>
        <w:rPr>
          <w:rFonts w:hint="cs"/>
          <w:rtl/>
        </w:rPr>
        <w:t xml:space="preserve">    خواجـــه‌تاشان كِه</w:t>
      </w:r>
      <w:r>
        <w:rPr>
          <w:rStyle w:val="FootnoteReference"/>
          <w:rtl/>
          <w:lang w:val="tr-TR"/>
        </w:rPr>
        <w:footnoteReference w:id="27"/>
      </w:r>
      <w:r>
        <w:rPr>
          <w:rFonts w:hint="cs"/>
          <w:rtl/>
        </w:rPr>
        <w:t>ِ آن درگهيـــم</w:t>
      </w:r>
    </w:p>
    <w:p w:rsidR="00F741A2" w:rsidRDefault="00F741A2" w:rsidP="00F741A2">
      <w:pPr>
        <w:jc w:val="both"/>
        <w:rPr>
          <w:rFonts w:hint="cs"/>
          <w:rtl/>
        </w:rPr>
      </w:pPr>
      <w:r>
        <w:rPr>
          <w:rFonts w:hint="cs"/>
          <w:rtl/>
        </w:rPr>
        <w:lastRenderedPageBreak/>
        <w:t>گفت شاهنشـه كـه باشد؟ شرم ‌دار</w:t>
      </w:r>
      <w:r w:rsidRPr="009B2E11">
        <w:rPr>
          <w:rFonts w:hint="cs"/>
          <w:rtl/>
        </w:rPr>
        <w:t xml:space="preserve"> </w:t>
      </w:r>
      <w:r>
        <w:rPr>
          <w:rFonts w:hint="cs"/>
          <w:rtl/>
        </w:rPr>
        <w:t xml:space="preserve">    پيش من تو ياد هر ناكس ميــــار</w:t>
      </w:r>
    </w:p>
    <w:p w:rsidR="00F741A2" w:rsidRDefault="00F741A2" w:rsidP="00F741A2">
      <w:pPr>
        <w:jc w:val="both"/>
        <w:rPr>
          <w:rFonts w:hint="cs"/>
          <w:rtl/>
        </w:rPr>
      </w:pPr>
      <w:r>
        <w:rPr>
          <w:rFonts w:hint="cs"/>
          <w:rtl/>
        </w:rPr>
        <w:t>هم تـو را و هم شهت را بـــردَرَم</w:t>
      </w:r>
      <w:r w:rsidRPr="009B2E11">
        <w:rPr>
          <w:rFonts w:hint="cs"/>
          <w:rtl/>
        </w:rPr>
        <w:t xml:space="preserve"> </w:t>
      </w:r>
      <w:r>
        <w:rPr>
          <w:rFonts w:hint="cs"/>
          <w:rtl/>
        </w:rPr>
        <w:t xml:space="preserve">    گــر تـو با يارت بگرديـد از بـرم</w:t>
      </w:r>
    </w:p>
    <w:p w:rsidR="00F741A2" w:rsidRDefault="00F741A2" w:rsidP="00F741A2">
      <w:pPr>
        <w:jc w:val="both"/>
        <w:rPr>
          <w:rFonts w:hint="cs"/>
          <w:rtl/>
        </w:rPr>
      </w:pPr>
      <w:r>
        <w:rPr>
          <w:rFonts w:hint="cs"/>
          <w:rtl/>
        </w:rPr>
        <w:t xml:space="preserve">گفت همــره را گـرو نـِه پيش من   </w:t>
      </w:r>
      <w:r w:rsidRPr="009B2E11">
        <w:rPr>
          <w:rFonts w:hint="cs"/>
          <w:rtl/>
        </w:rPr>
        <w:t xml:space="preserve"> </w:t>
      </w:r>
      <w:r>
        <w:rPr>
          <w:rFonts w:hint="cs"/>
          <w:rtl/>
        </w:rPr>
        <w:t xml:space="preserve"> ورنـه قربانــي تـو اندر كيش مـن</w:t>
      </w:r>
    </w:p>
    <w:p w:rsidR="00F741A2" w:rsidRDefault="00F741A2" w:rsidP="00F741A2">
      <w:pPr>
        <w:jc w:val="both"/>
        <w:rPr>
          <w:rFonts w:hint="cs"/>
          <w:rtl/>
        </w:rPr>
      </w:pPr>
      <w:r>
        <w:rPr>
          <w:rFonts w:hint="cs"/>
          <w:rtl/>
        </w:rPr>
        <w:t>لابه كرديمش بسي سودي نكـــرد</w:t>
      </w:r>
      <w:r w:rsidRPr="00CD0F92">
        <w:rPr>
          <w:rFonts w:hint="cs"/>
          <w:rtl/>
        </w:rPr>
        <w:t xml:space="preserve"> </w:t>
      </w:r>
      <w:r>
        <w:rPr>
          <w:rFonts w:hint="cs"/>
          <w:rtl/>
        </w:rPr>
        <w:t xml:space="preserve">    يـار من بِستَد مـرا بگذاشت فــرد</w:t>
      </w:r>
      <w:r>
        <w:rPr>
          <w:rStyle w:val="FootnoteReference"/>
          <w:rtl/>
          <w:lang w:val="tr-TR"/>
        </w:rPr>
        <w:footnoteReference w:id="28"/>
      </w:r>
    </w:p>
    <w:p w:rsidR="00F741A2" w:rsidRDefault="00F741A2" w:rsidP="00F741A2">
      <w:pPr>
        <w:jc w:val="both"/>
        <w:rPr>
          <w:rFonts w:hint="cs"/>
          <w:rtl/>
        </w:rPr>
      </w:pPr>
      <w:r>
        <w:rPr>
          <w:rFonts w:hint="cs"/>
          <w:szCs w:val="24"/>
          <w:rtl/>
        </w:rPr>
        <w:t>(</w:t>
      </w:r>
      <w:r>
        <w:rPr>
          <w:rFonts w:hint="cs"/>
          <w:sz w:val="24"/>
          <w:szCs w:val="24"/>
          <w:rtl/>
        </w:rPr>
        <w:t>همان، ابيات 1176-1171)</w:t>
      </w:r>
    </w:p>
    <w:p w:rsidR="00F741A2" w:rsidRDefault="00F741A2" w:rsidP="00F741A2">
      <w:pPr>
        <w:jc w:val="both"/>
        <w:rPr>
          <w:rFonts w:hint="cs"/>
          <w:rtl/>
        </w:rPr>
      </w:pPr>
      <w:r>
        <w:rPr>
          <w:rFonts w:hint="cs"/>
          <w:rtl/>
        </w:rPr>
        <w:t>شير كه از شنيدن اين سخنان تحريك‌آميز از خشم ديوانه شده است، خطاب به خرگوش مي‌گويد:  اين شير جسور را به من نشان بده:</w:t>
      </w:r>
    </w:p>
    <w:tbl>
      <w:tblPr>
        <w:bidiVisual/>
        <w:tblW w:w="0" w:type="auto"/>
        <w:tblInd w:w="389" w:type="dxa"/>
        <w:tblLook w:val="0000"/>
      </w:tblPr>
      <w:tblGrid>
        <w:gridCol w:w="2977"/>
        <w:gridCol w:w="283"/>
        <w:gridCol w:w="2977"/>
      </w:tblGrid>
      <w:tr w:rsidR="00F741A2" w:rsidTr="00EB569F">
        <w:tc>
          <w:tcPr>
            <w:tcW w:w="2977" w:type="dxa"/>
          </w:tcPr>
          <w:p w:rsidR="00F741A2" w:rsidRDefault="00F741A2" w:rsidP="00F741A2">
            <w:pPr>
              <w:pStyle w:val="StyleJustifiedFirstline0cm"/>
              <w:jc w:val="both"/>
              <w:rPr>
                <w:rFonts w:hint="cs"/>
              </w:rPr>
            </w:pPr>
            <w:r>
              <w:rPr>
                <w:rFonts w:hint="cs"/>
                <w:rtl/>
              </w:rPr>
              <w:t>تا سزايِ او و صد چون او دهم</w:t>
            </w:r>
            <w:r>
              <w:rPr>
                <w:rtl/>
              </w:rPr>
              <w:br/>
            </w:r>
          </w:p>
        </w:tc>
        <w:tc>
          <w:tcPr>
            <w:tcW w:w="283" w:type="dxa"/>
          </w:tcPr>
          <w:p w:rsidR="00F741A2" w:rsidRDefault="00F741A2" w:rsidP="00F741A2">
            <w:pPr>
              <w:ind w:firstLine="0"/>
              <w:jc w:val="both"/>
            </w:pPr>
          </w:p>
        </w:tc>
        <w:tc>
          <w:tcPr>
            <w:tcW w:w="2977" w:type="dxa"/>
          </w:tcPr>
          <w:p w:rsidR="00F741A2" w:rsidRDefault="00F741A2" w:rsidP="00F741A2">
            <w:pPr>
              <w:pStyle w:val="StyleJustifiedFirstline0cm"/>
              <w:jc w:val="both"/>
              <w:rPr>
                <w:rFonts w:hint="cs"/>
              </w:rPr>
            </w:pPr>
            <w:r>
              <w:rPr>
                <w:rFonts w:hint="cs"/>
                <w:spacing w:val="-4"/>
                <w:rtl/>
              </w:rPr>
              <w:t>ور دروغ است اين، سزاي تو دهم</w:t>
            </w:r>
            <w:r>
              <w:rPr>
                <w:rtl/>
              </w:rPr>
              <w:br/>
            </w:r>
            <w:r>
              <w:rPr>
                <w:rFonts w:hint="cs"/>
                <w:rtl/>
              </w:rPr>
              <w:t xml:space="preserve">                   </w:t>
            </w:r>
            <w:r>
              <w:rPr>
                <w:rFonts w:hint="cs"/>
                <w:szCs w:val="24"/>
                <w:rtl/>
              </w:rPr>
              <w:t>(</w:t>
            </w:r>
            <w:r>
              <w:rPr>
                <w:rFonts w:hint="cs"/>
                <w:sz w:val="24"/>
                <w:szCs w:val="24"/>
                <w:rtl/>
              </w:rPr>
              <w:t>همان، بيت 1182)</w:t>
            </w:r>
          </w:p>
        </w:tc>
      </w:tr>
    </w:tbl>
    <w:p w:rsidR="00F741A2" w:rsidRDefault="00F741A2" w:rsidP="00F741A2">
      <w:pPr>
        <w:jc w:val="both"/>
        <w:rPr>
          <w:rFonts w:hint="cs"/>
          <w:rtl/>
        </w:rPr>
      </w:pPr>
      <w:r>
        <w:rPr>
          <w:rFonts w:hint="cs"/>
          <w:rtl/>
        </w:rPr>
        <w:t>خرگوش شير را بر سر چاهي مي‌برد و از وي مي‌خواهد كه او را درآغوش گيرد تا بتواند مخفي‌گاه شير دشمن را نشان دهد. شير، درحالي‌كه خرگوش را دربرگرفته است، به درون چاه نظر مي‌افكند:</w:t>
      </w:r>
    </w:p>
    <w:p w:rsidR="00F741A2" w:rsidRDefault="00F741A2" w:rsidP="00F741A2">
      <w:pPr>
        <w:pStyle w:val="1"/>
        <w:rPr>
          <w:rFonts w:hint="cs"/>
          <w:rtl/>
        </w:rPr>
      </w:pPr>
      <w:r>
        <w:rPr>
          <w:rFonts w:hint="cs"/>
          <w:rtl/>
        </w:rPr>
        <w:t xml:space="preserve">     چونك در چَه بنگريدنـــد اندر آب</w:t>
      </w:r>
    </w:p>
    <w:p w:rsidR="00F741A2" w:rsidRDefault="00F741A2" w:rsidP="00F741A2">
      <w:pPr>
        <w:pStyle w:val="2"/>
        <w:rPr>
          <w:rFonts w:hint="cs"/>
          <w:rtl/>
        </w:rPr>
      </w:pPr>
      <w:r>
        <w:rPr>
          <w:rFonts w:hint="cs"/>
          <w:rtl/>
        </w:rPr>
        <w:t>اندر آب از شيــر و او درتافت تاب</w:t>
      </w:r>
      <w:r>
        <w:rPr>
          <w:rStyle w:val="FootnoteReference"/>
          <w:rtl/>
          <w:lang w:val="tr-TR"/>
        </w:rPr>
        <w:footnoteReference w:id="29"/>
      </w:r>
    </w:p>
    <w:p w:rsidR="00F741A2" w:rsidRDefault="00F741A2" w:rsidP="00F741A2">
      <w:pPr>
        <w:pStyle w:val="1"/>
        <w:rPr>
          <w:rFonts w:hint="cs"/>
          <w:rtl/>
        </w:rPr>
      </w:pPr>
      <w:r>
        <w:rPr>
          <w:rFonts w:hint="cs"/>
          <w:rtl/>
        </w:rPr>
        <w:t xml:space="preserve">     شير عكس خويش ديد از آب تفت</w:t>
      </w:r>
      <w:r>
        <w:rPr>
          <w:rStyle w:val="FootnoteReference"/>
          <w:rtl/>
          <w:lang w:val="tr-TR"/>
        </w:rPr>
        <w:footnoteReference w:id="30"/>
      </w:r>
      <w:r>
        <w:rPr>
          <w:rtl/>
        </w:rPr>
        <w:t xml:space="preserve"> </w:t>
      </w:r>
    </w:p>
    <w:p w:rsidR="00F741A2" w:rsidRDefault="00F741A2" w:rsidP="00F741A2">
      <w:pPr>
        <w:pStyle w:val="2"/>
        <w:rPr>
          <w:rFonts w:hint="cs"/>
          <w:rtl/>
        </w:rPr>
      </w:pPr>
      <w:r>
        <w:rPr>
          <w:rtl/>
        </w:rPr>
        <w:t>شكل‌ شيري در برش خرگوش زفت</w:t>
      </w:r>
    </w:p>
    <w:p w:rsidR="00F741A2" w:rsidRDefault="00F741A2" w:rsidP="00F741A2">
      <w:pPr>
        <w:pStyle w:val="1"/>
        <w:rPr>
          <w:rFonts w:hint="cs"/>
          <w:rtl/>
        </w:rPr>
      </w:pPr>
      <w:r>
        <w:rPr>
          <w:rFonts w:hint="cs"/>
          <w:rtl/>
        </w:rPr>
        <w:t xml:space="preserve">     </w:t>
      </w:r>
      <w:r>
        <w:rPr>
          <w:rtl/>
        </w:rPr>
        <w:t>چونك خصم خويش را در آب ديد</w:t>
      </w:r>
    </w:p>
    <w:p w:rsidR="00F741A2" w:rsidRDefault="00F741A2" w:rsidP="00F741A2">
      <w:pPr>
        <w:pStyle w:val="2"/>
        <w:rPr>
          <w:rFonts w:hint="cs"/>
          <w:rtl/>
        </w:rPr>
      </w:pPr>
      <w:r>
        <w:rPr>
          <w:rFonts w:hint="cs"/>
          <w:rtl/>
        </w:rPr>
        <w:pict>
          <v:shape id="_x0000_s1029" type="#_x0000_t202" style="position:absolute;left:0;text-align:left;margin-left:40.7pt;margin-top:14.45pt;width:126pt;height:27pt;z-index:-251653120" strokecolor="white">
            <v:textbox style="mso-next-textbox:#_x0000_s1029">
              <w:txbxContent>
                <w:p w:rsidR="00F741A2" w:rsidRPr="00753EF0" w:rsidRDefault="00F741A2" w:rsidP="00F741A2">
                  <w:pPr>
                    <w:pStyle w:val="a2"/>
                    <w:ind w:firstLine="0"/>
                    <w:jc w:val="right"/>
                  </w:pPr>
                  <w:r>
                    <w:rPr>
                      <w:rFonts w:hint="cs"/>
                      <w:rtl/>
                    </w:rPr>
                    <w:t>(همان، ابيات 1308-1305)</w:t>
                  </w:r>
                </w:p>
              </w:txbxContent>
            </v:textbox>
            <w10:wrap anchorx="page"/>
          </v:shape>
        </w:pict>
      </w:r>
      <w:r>
        <w:rPr>
          <w:rFonts w:hint="cs"/>
          <w:rtl/>
        </w:rPr>
        <w:t>مر ورا بگذاشت</w:t>
      </w:r>
      <w:r>
        <w:rPr>
          <w:rStyle w:val="FootnoteReference"/>
          <w:rtl/>
          <w:lang w:val="tr-TR"/>
        </w:rPr>
        <w:footnoteReference w:id="31"/>
      </w:r>
      <w:r>
        <w:rPr>
          <w:rFonts w:hint="cs"/>
          <w:rtl/>
        </w:rPr>
        <w:t xml:space="preserve"> و اندر چَه جهيــد</w:t>
      </w:r>
    </w:p>
    <w:p w:rsidR="00F741A2" w:rsidRDefault="00F741A2" w:rsidP="00F741A2">
      <w:pPr>
        <w:jc w:val="both"/>
        <w:rPr>
          <w:rFonts w:hint="cs"/>
          <w:rtl/>
        </w:rPr>
      </w:pPr>
    </w:p>
    <w:p w:rsidR="00F741A2" w:rsidRDefault="00F741A2" w:rsidP="00F741A2">
      <w:pPr>
        <w:jc w:val="both"/>
        <w:rPr>
          <w:rFonts w:hint="cs"/>
          <w:rtl/>
        </w:rPr>
      </w:pPr>
      <w:r>
        <w:rPr>
          <w:rFonts w:hint="cs"/>
          <w:rtl/>
        </w:rPr>
        <w:t>ناگفته پيداست كه مراد مولوي از شيري كه به درون چاه مي‌نگرد و تصوير خود را بر سطح آب دشمن تلقي مي‌كند، وصف حال كساني است كه ناخودآگاه، عيوب و نقايص خود را در وجود ديگران مي‌بينند و حالات و خصايص خود را بدان‌ها منتقل و منتسب مي‌كنند. عيب‌جويي اينان از ديگران، درواقع، عيب‌جويي از خويشتن است و تهاجمشان بر ديگران، به‌منزلة تهاجم برخود.</w:t>
      </w:r>
    </w:p>
    <w:p w:rsidR="00F741A2" w:rsidRDefault="00F741A2" w:rsidP="00F741A2">
      <w:pPr>
        <w:jc w:val="both"/>
        <w:rPr>
          <w:rFonts w:hint="cs"/>
          <w:rtl/>
        </w:rPr>
      </w:pPr>
      <w:r>
        <w:rPr>
          <w:rFonts w:hint="cs"/>
          <w:rtl/>
        </w:rPr>
        <w:t>آنچه مولوي در اينجا هوشمندانه برآن مهر تأكيد مي‌نهد، همان مقوله‌اي است كه در روان‌شناسي نوين از آن، به فرافكني</w:t>
      </w:r>
      <w:r>
        <w:rPr>
          <w:rStyle w:val="FootnoteReference"/>
          <w:rtl/>
        </w:rPr>
        <w:footnoteReference w:id="32"/>
      </w:r>
      <w:r>
        <w:rPr>
          <w:rFonts w:hint="cs"/>
          <w:rtl/>
        </w:rPr>
        <w:t>ـ عيب و نقص خود را ناآگاهانه متوجه ديگران كردن ـ تعبير مي‌شود. مبالغه نيست اگر بگوييم در كمتر كتابي در زمينة روان‌شناسي نوين، فرافكني ـ به‌خصوص جنبة ناخودآگاه آن ـ به اين روشني و شيوايي و در عين حال دقت توصيف و تحليل شده است:</w:t>
      </w:r>
    </w:p>
    <w:p w:rsidR="00F741A2" w:rsidRDefault="00F741A2" w:rsidP="00F741A2">
      <w:pPr>
        <w:pStyle w:val="1"/>
        <w:rPr>
          <w:rFonts w:hint="cs"/>
          <w:rtl/>
        </w:rPr>
      </w:pPr>
      <w:r>
        <w:rPr>
          <w:rFonts w:hint="cs"/>
          <w:rtl/>
        </w:rPr>
        <w:lastRenderedPageBreak/>
        <w:t xml:space="preserve">       شير خود را ديــد در چَه وز غُلــو</w:t>
      </w:r>
      <w:r>
        <w:rPr>
          <w:rStyle w:val="FootnoteReference"/>
          <w:rtl/>
          <w:lang w:val="tr-TR"/>
        </w:rPr>
        <w:footnoteReference w:id="33"/>
      </w:r>
    </w:p>
    <w:p w:rsidR="00F741A2" w:rsidRDefault="00F741A2" w:rsidP="00F741A2">
      <w:pPr>
        <w:pStyle w:val="2"/>
        <w:rPr>
          <w:rFonts w:hint="cs"/>
          <w:rtl/>
        </w:rPr>
      </w:pPr>
      <w:r>
        <w:rPr>
          <w:rFonts w:hint="cs"/>
          <w:rtl/>
        </w:rPr>
        <w:t>خويش را نشناخت آن دم از عــدو</w:t>
      </w:r>
      <w:r>
        <w:rPr>
          <w:rStyle w:val="FootnoteReference"/>
          <w:rtl/>
          <w:lang w:val="tr-TR"/>
        </w:rPr>
        <w:footnoteReference w:id="34"/>
      </w:r>
    </w:p>
    <w:p w:rsidR="00F741A2" w:rsidRDefault="00F741A2" w:rsidP="00F741A2">
      <w:pPr>
        <w:pStyle w:val="1"/>
        <w:rPr>
          <w:rFonts w:hint="cs"/>
          <w:rtl/>
        </w:rPr>
      </w:pPr>
      <w:r>
        <w:rPr>
          <w:rFonts w:hint="cs"/>
          <w:rtl/>
        </w:rPr>
        <w:t xml:space="preserve">       عكسِ خود را او عَدُوِّ خويش ديـد</w:t>
      </w:r>
    </w:p>
    <w:p w:rsidR="00F741A2" w:rsidRDefault="00F741A2" w:rsidP="00F741A2">
      <w:pPr>
        <w:pStyle w:val="2"/>
        <w:rPr>
          <w:rFonts w:hint="cs"/>
          <w:rtl/>
        </w:rPr>
      </w:pPr>
      <w:r>
        <w:rPr>
          <w:rtl/>
        </w:rPr>
        <w:t>لاجرم بر</w:t>
      </w:r>
      <w:r>
        <w:rPr>
          <w:rFonts w:hint="cs"/>
          <w:rtl/>
        </w:rPr>
        <w:t xml:space="preserve"> </w:t>
      </w:r>
      <w:r>
        <w:rPr>
          <w:rtl/>
        </w:rPr>
        <w:t>خويش شمشيري كشي</w:t>
      </w:r>
      <w:r>
        <w:rPr>
          <w:rFonts w:hint="cs"/>
          <w:rtl/>
        </w:rPr>
        <w:t>ــ</w:t>
      </w:r>
      <w:r>
        <w:rPr>
          <w:rtl/>
        </w:rPr>
        <w:t>د</w:t>
      </w:r>
    </w:p>
    <w:p w:rsidR="00F741A2" w:rsidRDefault="00F741A2" w:rsidP="00F741A2">
      <w:pPr>
        <w:pStyle w:val="a2"/>
        <w:ind w:left="3402" w:firstLine="0"/>
        <w:rPr>
          <w:rFonts w:hint="cs"/>
          <w:noProof w:val="0"/>
          <w:rtl/>
        </w:rPr>
      </w:pPr>
      <w:r>
        <w:rPr>
          <w:rFonts w:hint="cs"/>
          <w:rtl/>
        </w:rPr>
        <w:t xml:space="preserve">                      (همان، ابيات 1318-1317)</w:t>
      </w:r>
    </w:p>
    <w:p w:rsidR="00F741A2" w:rsidRDefault="00F741A2" w:rsidP="00F741A2">
      <w:pPr>
        <w:jc w:val="both"/>
        <w:rPr>
          <w:rFonts w:hint="cs"/>
          <w:rtl/>
        </w:rPr>
      </w:pPr>
      <w:r>
        <w:rPr>
          <w:rFonts w:hint="cs"/>
          <w:rtl/>
        </w:rPr>
        <w:t>به كلام سحرآساي مولانا در ابيات پاياني اين داستان توجه كنيد كه يكسره حكمت و عبرت است و از فرط وضوح و گويايي نيازمند كمترين توضيح و تفسيري نيست:</w:t>
      </w:r>
    </w:p>
    <w:p w:rsidR="00F741A2" w:rsidRDefault="00F741A2" w:rsidP="00F741A2">
      <w:pPr>
        <w:pStyle w:val="1"/>
        <w:rPr>
          <w:rFonts w:hint="cs"/>
          <w:rtl/>
        </w:rPr>
      </w:pPr>
      <w:r>
        <w:rPr>
          <w:rFonts w:hint="cs"/>
          <w:rtl/>
        </w:rPr>
        <w:t xml:space="preserve">   اي بسي</w:t>
      </w:r>
      <w:r>
        <w:rPr>
          <w:rStyle w:val="FootnoteReference"/>
          <w:rtl/>
          <w:lang w:val="tr-TR"/>
        </w:rPr>
        <w:footnoteReference w:id="35"/>
      </w:r>
      <w:r>
        <w:rPr>
          <w:rFonts w:hint="cs"/>
          <w:rtl/>
        </w:rPr>
        <w:t xml:space="preserve"> ظلمي كه بينـي در كســـــان</w:t>
      </w:r>
    </w:p>
    <w:p w:rsidR="00F741A2" w:rsidRDefault="00F741A2" w:rsidP="00F741A2">
      <w:pPr>
        <w:pStyle w:val="2"/>
        <w:rPr>
          <w:rFonts w:hint="cs"/>
          <w:rtl/>
        </w:rPr>
      </w:pPr>
      <w:r>
        <w:rPr>
          <w:rFonts w:hint="cs"/>
          <w:rtl/>
        </w:rPr>
        <w:t>خوي تــــو باشـد در ايشان اي فــلان</w:t>
      </w:r>
    </w:p>
    <w:p w:rsidR="00F741A2" w:rsidRDefault="00F741A2" w:rsidP="00F741A2">
      <w:pPr>
        <w:pStyle w:val="1"/>
        <w:rPr>
          <w:rFonts w:hint="cs"/>
          <w:rtl/>
        </w:rPr>
      </w:pPr>
      <w:r>
        <w:rPr>
          <w:rFonts w:hint="cs"/>
          <w:rtl/>
        </w:rPr>
        <w:t xml:space="preserve">   اندر ايشـان تافتــــه هستــي تــــــو</w:t>
      </w:r>
    </w:p>
    <w:p w:rsidR="00F741A2" w:rsidRDefault="00F741A2" w:rsidP="00F741A2">
      <w:pPr>
        <w:pStyle w:val="2"/>
        <w:rPr>
          <w:rFonts w:hint="cs"/>
          <w:rtl/>
        </w:rPr>
      </w:pPr>
      <w:r>
        <w:rPr>
          <w:rFonts w:hint="cs"/>
          <w:rtl/>
        </w:rPr>
        <w:t>از نفاق و ظلــــم و بدمستـــي تــــو</w:t>
      </w:r>
    </w:p>
    <w:p w:rsidR="00F741A2" w:rsidRDefault="00F741A2" w:rsidP="00F741A2">
      <w:pPr>
        <w:pStyle w:val="1"/>
        <w:rPr>
          <w:rFonts w:hint="cs"/>
          <w:rtl/>
        </w:rPr>
      </w:pPr>
      <w:r>
        <w:rPr>
          <w:rFonts w:hint="cs"/>
          <w:rtl/>
        </w:rPr>
        <w:t xml:space="preserve">   آن تُويي وان زخم بر خـود مي‌زنــــي</w:t>
      </w:r>
    </w:p>
    <w:p w:rsidR="00F741A2" w:rsidRDefault="00F741A2" w:rsidP="00F741A2">
      <w:pPr>
        <w:pStyle w:val="2"/>
        <w:rPr>
          <w:rFonts w:hint="cs"/>
          <w:rtl/>
        </w:rPr>
      </w:pPr>
      <w:r>
        <w:rPr>
          <w:rFonts w:hint="cs"/>
          <w:rtl/>
        </w:rPr>
        <w:t>بر خود آن ساعت تو لعنت مي‌كنــــي</w:t>
      </w:r>
    </w:p>
    <w:p w:rsidR="00F741A2" w:rsidRDefault="00F741A2" w:rsidP="00F741A2">
      <w:pPr>
        <w:pStyle w:val="1"/>
        <w:rPr>
          <w:rFonts w:hint="cs"/>
          <w:rtl/>
        </w:rPr>
      </w:pPr>
      <w:r>
        <w:rPr>
          <w:rFonts w:hint="cs"/>
          <w:rtl/>
        </w:rPr>
        <w:t xml:space="preserve">   در خود آن بد را نمي‌بينـي عيـــــــان</w:t>
      </w:r>
    </w:p>
    <w:p w:rsidR="00F741A2" w:rsidRDefault="00F741A2" w:rsidP="00F741A2">
      <w:pPr>
        <w:pStyle w:val="2"/>
        <w:rPr>
          <w:rFonts w:hint="cs"/>
          <w:rtl/>
        </w:rPr>
      </w:pPr>
      <w:r>
        <w:rPr>
          <w:rFonts w:hint="cs"/>
          <w:rtl/>
        </w:rPr>
        <w:t>ورنه دشمن بوده‌اي خود را بــه جــان</w:t>
      </w:r>
    </w:p>
    <w:p w:rsidR="00F741A2" w:rsidRDefault="00F741A2" w:rsidP="00F741A2">
      <w:pPr>
        <w:pStyle w:val="1"/>
        <w:rPr>
          <w:rFonts w:hint="cs"/>
          <w:rtl/>
        </w:rPr>
      </w:pPr>
      <w:r>
        <w:rPr>
          <w:rFonts w:hint="cs"/>
          <w:rtl/>
        </w:rPr>
        <w:t xml:space="preserve">   حمله بر خود مي‌كنـي اي ساده‌مــــرد</w:t>
      </w:r>
    </w:p>
    <w:p w:rsidR="00F741A2" w:rsidRDefault="00F741A2" w:rsidP="00F741A2">
      <w:pPr>
        <w:pStyle w:val="2"/>
        <w:rPr>
          <w:rFonts w:hint="cs"/>
          <w:noProof w:val="0"/>
          <w:rtl/>
        </w:rPr>
      </w:pPr>
      <w:r>
        <w:rPr>
          <w:rFonts w:hint="cs"/>
          <w:rtl/>
        </w:rPr>
        <w:t>همچو آن شيري كه بر خود حمله كـرد</w:t>
      </w:r>
    </w:p>
    <w:p w:rsidR="00F741A2" w:rsidRDefault="00F741A2" w:rsidP="00F741A2">
      <w:pPr>
        <w:pStyle w:val="1"/>
        <w:rPr>
          <w:rFonts w:hint="cs"/>
          <w:rtl/>
        </w:rPr>
      </w:pPr>
      <w:r>
        <w:rPr>
          <w:rFonts w:hint="cs"/>
          <w:rtl/>
        </w:rPr>
        <w:t xml:space="preserve">   چون به قعر خوي خود اندر رســـــي</w:t>
      </w:r>
    </w:p>
    <w:p w:rsidR="00F741A2" w:rsidRDefault="00F741A2" w:rsidP="00F741A2">
      <w:pPr>
        <w:pStyle w:val="2"/>
        <w:rPr>
          <w:rFonts w:hint="cs"/>
          <w:rtl/>
        </w:rPr>
      </w:pPr>
      <w:r>
        <w:rPr>
          <w:rFonts w:hint="cs"/>
          <w:rtl/>
        </w:rPr>
        <w:t>پس بداني كز تو بـود آن ناكســـــــي</w:t>
      </w:r>
      <w:r>
        <w:rPr>
          <w:rStyle w:val="FootnoteReference"/>
          <w:rtl/>
          <w:lang w:val="tr-TR"/>
        </w:rPr>
        <w:footnoteReference w:id="36"/>
      </w:r>
    </w:p>
    <w:p w:rsidR="00F741A2" w:rsidRDefault="00F741A2" w:rsidP="00F741A2">
      <w:pPr>
        <w:pStyle w:val="1"/>
        <w:rPr>
          <w:rFonts w:hint="cs"/>
          <w:rtl/>
        </w:rPr>
      </w:pPr>
      <w:r>
        <w:rPr>
          <w:rFonts w:hint="cs"/>
          <w:rtl/>
        </w:rPr>
        <w:t xml:space="preserve">   شير را در قعر پيدا شد كــــه بــــــود</w:t>
      </w:r>
    </w:p>
    <w:p w:rsidR="00F741A2" w:rsidRDefault="00F741A2" w:rsidP="00F741A2">
      <w:pPr>
        <w:pStyle w:val="2"/>
        <w:rPr>
          <w:rFonts w:hint="cs"/>
          <w:rtl/>
        </w:rPr>
      </w:pPr>
      <w:r>
        <w:rPr>
          <w:rFonts w:hint="cs"/>
          <w:rtl/>
        </w:rPr>
        <w:t>نقش او آن كِش</w:t>
      </w:r>
      <w:r>
        <w:rPr>
          <w:rStyle w:val="FootnoteReference"/>
          <w:rtl/>
          <w:lang w:val="tr-TR"/>
        </w:rPr>
        <w:footnoteReference w:id="37"/>
      </w:r>
      <w:r>
        <w:rPr>
          <w:rFonts w:hint="cs"/>
          <w:rtl/>
        </w:rPr>
        <w:t xml:space="preserve">  دگر كس مي‌نمــــود</w:t>
      </w:r>
    </w:p>
    <w:p w:rsidR="00F741A2" w:rsidRDefault="00F741A2" w:rsidP="00F741A2">
      <w:pPr>
        <w:pStyle w:val="1"/>
        <w:rPr>
          <w:rFonts w:hint="cs"/>
          <w:rtl/>
        </w:rPr>
      </w:pPr>
      <w:r>
        <w:rPr>
          <w:rFonts w:hint="cs"/>
          <w:rtl/>
        </w:rPr>
        <w:t xml:space="preserve">   اي بديـده عكس بد بـر روي عـــــــم</w:t>
      </w:r>
    </w:p>
    <w:p w:rsidR="00F741A2" w:rsidRDefault="00F741A2" w:rsidP="00F741A2">
      <w:pPr>
        <w:pStyle w:val="2"/>
        <w:rPr>
          <w:rFonts w:hint="cs"/>
          <w:rtl/>
        </w:rPr>
      </w:pPr>
      <w:r>
        <w:rPr>
          <w:rFonts w:hint="cs"/>
          <w:rtl/>
        </w:rPr>
        <w:t>بد نه عم است آن تويي از خـود مَـــرَم</w:t>
      </w:r>
    </w:p>
    <w:p w:rsidR="00F741A2" w:rsidRDefault="00F741A2" w:rsidP="00F741A2">
      <w:pPr>
        <w:pStyle w:val="1"/>
        <w:rPr>
          <w:rFonts w:hint="cs"/>
          <w:rtl/>
        </w:rPr>
      </w:pPr>
      <w:r>
        <w:rPr>
          <w:rFonts w:hint="cs"/>
          <w:rtl/>
        </w:rPr>
        <w:t xml:space="preserve">   مؤمنــان آيينـــة همديگرنـــــــــــد</w:t>
      </w:r>
    </w:p>
    <w:p w:rsidR="00F741A2" w:rsidRDefault="00F741A2" w:rsidP="00F741A2">
      <w:pPr>
        <w:pStyle w:val="2"/>
        <w:rPr>
          <w:rFonts w:hint="cs"/>
          <w:rtl/>
        </w:rPr>
      </w:pPr>
      <w:r>
        <w:rPr>
          <w:rFonts w:hint="cs"/>
          <w:rtl/>
        </w:rPr>
        <w:t>اين خبـر مـي‌ از پيمبــر آورنـــــــــد</w:t>
      </w:r>
    </w:p>
    <w:p w:rsidR="00F741A2" w:rsidRDefault="00F741A2" w:rsidP="00F741A2">
      <w:pPr>
        <w:pStyle w:val="1"/>
        <w:rPr>
          <w:rFonts w:hint="cs"/>
          <w:rtl/>
        </w:rPr>
      </w:pPr>
      <w:r>
        <w:rPr>
          <w:rFonts w:hint="cs"/>
          <w:rtl/>
        </w:rPr>
        <w:t xml:space="preserve">   پيش چشمت داشتــي شيشـه كبـــــود</w:t>
      </w:r>
    </w:p>
    <w:p w:rsidR="00F741A2" w:rsidRDefault="00F741A2" w:rsidP="00F741A2">
      <w:pPr>
        <w:pStyle w:val="2"/>
        <w:rPr>
          <w:rFonts w:hint="cs"/>
          <w:rtl/>
        </w:rPr>
      </w:pPr>
      <w:r>
        <w:rPr>
          <w:rFonts w:hint="cs"/>
          <w:rtl/>
        </w:rPr>
        <w:t>زان سبب عالـــم كبــودت مي‌نمــــود</w:t>
      </w:r>
    </w:p>
    <w:p w:rsidR="00F741A2" w:rsidRDefault="00F741A2" w:rsidP="00F741A2">
      <w:pPr>
        <w:pStyle w:val="1"/>
        <w:rPr>
          <w:rFonts w:hint="cs"/>
          <w:rtl/>
        </w:rPr>
      </w:pPr>
      <w:r>
        <w:rPr>
          <w:rFonts w:hint="cs"/>
          <w:rtl/>
        </w:rPr>
        <w:lastRenderedPageBreak/>
        <w:t xml:space="preserve">   گرنه كوري اين كبودي دان ز خويـــش</w:t>
      </w:r>
      <w:r>
        <w:rPr>
          <w:rFonts w:hint="cs"/>
          <w:vertAlign w:val="superscript"/>
          <w:rtl/>
        </w:rPr>
        <w:t>(7)</w:t>
      </w:r>
      <w:r>
        <w:rPr>
          <w:rFonts w:hint="cs"/>
          <w:rtl/>
        </w:rPr>
        <w:t xml:space="preserve"> </w:t>
      </w:r>
    </w:p>
    <w:p w:rsidR="00F741A2" w:rsidRDefault="00F741A2" w:rsidP="00F741A2">
      <w:pPr>
        <w:pStyle w:val="2"/>
        <w:rPr>
          <w:rFonts w:hint="cs"/>
          <w:rtl/>
        </w:rPr>
      </w:pPr>
      <w:r>
        <w:rPr>
          <w:rFonts w:hint="cs"/>
          <w:rtl/>
        </w:rPr>
        <w:t>خويش را بد گو مگو كس را تو بيـــش</w:t>
      </w:r>
    </w:p>
    <w:p w:rsidR="00F741A2" w:rsidRDefault="00F741A2" w:rsidP="00F741A2">
      <w:pPr>
        <w:pStyle w:val="a2"/>
        <w:ind w:left="2268" w:firstLine="1134"/>
        <w:rPr>
          <w:rFonts w:hint="cs"/>
          <w:vertAlign w:val="superscript"/>
          <w:rtl/>
        </w:rPr>
      </w:pPr>
      <w:r>
        <w:rPr>
          <w:rFonts w:hint="cs"/>
          <w:rtl/>
        </w:rPr>
        <w:t xml:space="preserve">                      (همان، ابيات 1330-1319)</w:t>
      </w:r>
    </w:p>
    <w:p w:rsidR="00F741A2" w:rsidRDefault="00F741A2" w:rsidP="00F741A2">
      <w:pPr>
        <w:jc w:val="both"/>
        <w:rPr>
          <w:rtl/>
        </w:rPr>
      </w:pPr>
      <w:r>
        <w:rPr>
          <w:rFonts w:hint="cs"/>
          <w:rtl/>
        </w:rPr>
        <w:t xml:space="preserve">شايان ذكر است كه مولوي در يكي از حكايت‌هاي دفتر ششم </w:t>
      </w:r>
      <w:r>
        <w:rPr>
          <w:rFonts w:hint="cs"/>
          <w:i/>
          <w:iCs/>
          <w:rtl/>
        </w:rPr>
        <w:t>مثنوي</w:t>
      </w:r>
      <w:r>
        <w:rPr>
          <w:rFonts w:hint="cs"/>
          <w:rtl/>
        </w:rPr>
        <w:t>، ضمن اشاره به ماجراي شير و خرگوش، ديگربار دربارة غفلت آدميان از مشاهده و توجه به‌‌ عيوب خويش و تمايل ناخودآگاه آنان به نسبت‌دادن آنها به ديگران هشدار مي‌دهد:</w:t>
      </w:r>
    </w:p>
    <w:p w:rsidR="00F741A2" w:rsidRPr="00FF529E" w:rsidRDefault="00F741A2" w:rsidP="00F741A2">
      <w:pPr>
        <w:pStyle w:val="a1"/>
        <w:rPr>
          <w:rFonts w:hint="cs"/>
          <w:w w:val="100"/>
          <w:rtl/>
        </w:rPr>
      </w:pPr>
      <w:r>
        <w:rPr>
          <w:rFonts w:hint="cs"/>
          <w:w w:val="100"/>
          <w:rtl/>
        </w:rPr>
        <w:t xml:space="preserve">      </w:t>
      </w:r>
      <w:r w:rsidRPr="00FF529E">
        <w:rPr>
          <w:rFonts w:hint="cs"/>
          <w:w w:val="100"/>
          <w:rtl/>
        </w:rPr>
        <w:t>در چَه دنيا فتادنـد اين ق</w:t>
      </w:r>
      <w:r>
        <w:rPr>
          <w:rFonts w:hint="cs"/>
          <w:w w:val="100"/>
          <w:rtl/>
        </w:rPr>
        <w:t>ـــ</w:t>
      </w:r>
      <w:r w:rsidRPr="00FF529E">
        <w:rPr>
          <w:rFonts w:hint="cs"/>
          <w:w w:val="100"/>
          <w:rtl/>
        </w:rPr>
        <w:t>رون</w:t>
      </w:r>
      <w:r w:rsidRPr="00FF529E">
        <w:rPr>
          <w:rStyle w:val="FootnoteReference"/>
          <w:w w:val="100"/>
          <w:szCs w:val="22"/>
          <w:rtl/>
        </w:rPr>
        <w:footnoteReference w:id="38"/>
      </w:r>
      <w:r w:rsidRPr="00FF529E">
        <w:rPr>
          <w:rFonts w:hint="cs"/>
          <w:w w:val="100"/>
          <w:rtl/>
        </w:rPr>
        <w:t xml:space="preserve">     </w:t>
      </w:r>
      <w:r>
        <w:rPr>
          <w:rFonts w:hint="cs"/>
          <w:w w:val="100"/>
          <w:rtl/>
        </w:rPr>
        <w:t xml:space="preserve"> </w:t>
      </w:r>
      <w:r w:rsidRPr="0092089B">
        <w:rPr>
          <w:rFonts w:hint="cs"/>
          <w:spacing w:val="-18"/>
          <w:w w:val="100"/>
          <w:rtl/>
        </w:rPr>
        <w:t>عكس خود را ديد هر يك چَـه درون</w:t>
      </w:r>
    </w:p>
    <w:p w:rsidR="00F741A2" w:rsidRPr="00FF529E" w:rsidRDefault="00F741A2" w:rsidP="00F741A2">
      <w:pPr>
        <w:pStyle w:val="a1"/>
        <w:rPr>
          <w:rFonts w:hint="cs"/>
          <w:w w:val="100"/>
          <w:rtl/>
        </w:rPr>
      </w:pPr>
      <w:r>
        <w:rPr>
          <w:rFonts w:hint="cs"/>
          <w:w w:val="100"/>
          <w:rtl/>
        </w:rPr>
        <w:t xml:space="preserve">      </w:t>
      </w:r>
      <w:r w:rsidRPr="00FF529E">
        <w:rPr>
          <w:rFonts w:hint="cs"/>
          <w:w w:val="100"/>
          <w:rtl/>
        </w:rPr>
        <w:t>از برون دان آنچ در چاهت نمود</w:t>
      </w:r>
      <w:r w:rsidRPr="00FF529E">
        <w:rPr>
          <w:rFonts w:hint="cs"/>
          <w:w w:val="100"/>
          <w:rtl/>
        </w:rPr>
        <w:tab/>
      </w:r>
      <w:r>
        <w:rPr>
          <w:rFonts w:hint="cs"/>
          <w:w w:val="100"/>
          <w:rtl/>
        </w:rPr>
        <w:t xml:space="preserve">  </w:t>
      </w:r>
      <w:r w:rsidRPr="0092089B">
        <w:rPr>
          <w:rFonts w:hint="cs"/>
          <w:spacing w:val="-10"/>
          <w:w w:val="100"/>
          <w:rtl/>
        </w:rPr>
        <w:t>ورنه آن شيري كه در چه شد فرود</w:t>
      </w:r>
    </w:p>
    <w:p w:rsidR="00F741A2" w:rsidRPr="00FF529E" w:rsidRDefault="00F741A2" w:rsidP="00F741A2">
      <w:pPr>
        <w:pStyle w:val="a1"/>
        <w:rPr>
          <w:rFonts w:hint="cs"/>
          <w:w w:val="100"/>
          <w:rtl/>
        </w:rPr>
      </w:pPr>
      <w:r>
        <w:rPr>
          <w:rFonts w:hint="cs"/>
          <w:w w:val="100"/>
          <w:rtl/>
        </w:rPr>
        <w:t xml:space="preserve">      </w:t>
      </w:r>
      <w:r w:rsidRPr="00FF529E">
        <w:rPr>
          <w:rFonts w:hint="cs"/>
          <w:w w:val="100"/>
          <w:rtl/>
        </w:rPr>
        <w:t>برد خرگوشيش از ره كاي ف</w:t>
      </w:r>
      <w:r>
        <w:rPr>
          <w:rFonts w:hint="cs"/>
          <w:w w:val="100"/>
          <w:rtl/>
        </w:rPr>
        <w:t>ـ</w:t>
      </w:r>
      <w:r w:rsidRPr="00FF529E">
        <w:rPr>
          <w:rFonts w:hint="cs"/>
          <w:w w:val="100"/>
          <w:rtl/>
        </w:rPr>
        <w:t>لان</w:t>
      </w:r>
      <w:r w:rsidRPr="00FF529E">
        <w:rPr>
          <w:rFonts w:hint="cs"/>
          <w:w w:val="100"/>
          <w:rtl/>
        </w:rPr>
        <w:tab/>
      </w:r>
      <w:r>
        <w:rPr>
          <w:rFonts w:hint="cs"/>
          <w:w w:val="100"/>
          <w:rtl/>
        </w:rPr>
        <w:t xml:space="preserve"> </w:t>
      </w:r>
      <w:r w:rsidRPr="00FF529E">
        <w:rPr>
          <w:rFonts w:hint="cs"/>
          <w:w w:val="100"/>
          <w:rtl/>
        </w:rPr>
        <w:t xml:space="preserve"> </w:t>
      </w:r>
      <w:r w:rsidRPr="0092089B">
        <w:rPr>
          <w:rFonts w:hint="cs"/>
          <w:spacing w:val="-2"/>
          <w:w w:val="100"/>
          <w:rtl/>
        </w:rPr>
        <w:t>در تگ</w:t>
      </w:r>
      <w:r w:rsidRPr="0092089B">
        <w:rPr>
          <w:rStyle w:val="FootnoteReference"/>
          <w:spacing w:val="-2"/>
          <w:w w:val="100"/>
          <w:szCs w:val="22"/>
          <w:rtl/>
        </w:rPr>
        <w:footnoteReference w:id="39"/>
      </w:r>
      <w:r w:rsidRPr="0092089B">
        <w:rPr>
          <w:rFonts w:hint="cs"/>
          <w:spacing w:val="-2"/>
          <w:w w:val="100"/>
          <w:rtl/>
        </w:rPr>
        <w:t xml:space="preserve"> چاه است آن شي</w:t>
      </w:r>
      <w:r>
        <w:rPr>
          <w:rFonts w:hint="cs"/>
          <w:spacing w:val="-2"/>
          <w:w w:val="100"/>
          <w:rtl/>
        </w:rPr>
        <w:t>ـ</w:t>
      </w:r>
      <w:r w:rsidRPr="0092089B">
        <w:rPr>
          <w:rFonts w:hint="cs"/>
          <w:spacing w:val="-2"/>
          <w:w w:val="100"/>
          <w:rtl/>
        </w:rPr>
        <w:t>ر ژيان</w:t>
      </w:r>
    </w:p>
    <w:p w:rsidR="00F741A2" w:rsidRPr="00FF529E" w:rsidRDefault="00F741A2" w:rsidP="00F741A2">
      <w:pPr>
        <w:pStyle w:val="a1"/>
        <w:rPr>
          <w:rFonts w:hint="cs"/>
          <w:w w:val="100"/>
          <w:rtl/>
        </w:rPr>
      </w:pPr>
      <w:r>
        <w:rPr>
          <w:rFonts w:hint="cs"/>
          <w:w w:val="100"/>
          <w:rtl/>
        </w:rPr>
        <w:t xml:space="preserve">      </w:t>
      </w:r>
      <w:r w:rsidRPr="0092089B">
        <w:rPr>
          <w:rFonts w:hint="cs"/>
          <w:spacing w:val="-6"/>
          <w:w w:val="100"/>
          <w:rtl/>
        </w:rPr>
        <w:t>دررو اندر چاه و كين از وي بِكَش</w:t>
      </w:r>
      <w:r w:rsidRPr="00FF529E">
        <w:rPr>
          <w:rFonts w:hint="cs"/>
          <w:w w:val="100"/>
          <w:rtl/>
        </w:rPr>
        <w:tab/>
        <w:t xml:space="preserve">  </w:t>
      </w:r>
      <w:r w:rsidRPr="0092089B">
        <w:rPr>
          <w:rFonts w:hint="cs"/>
          <w:spacing w:val="-6"/>
          <w:w w:val="100"/>
          <w:rtl/>
        </w:rPr>
        <w:t>چون از او غالب‌تري سر بركَنـَش</w:t>
      </w:r>
    </w:p>
    <w:p w:rsidR="00F741A2" w:rsidRPr="00FF529E" w:rsidRDefault="00F741A2" w:rsidP="00F741A2">
      <w:pPr>
        <w:pStyle w:val="a1"/>
        <w:rPr>
          <w:rFonts w:hint="cs"/>
          <w:w w:val="100"/>
          <w:rtl/>
        </w:rPr>
      </w:pPr>
      <w:r>
        <w:rPr>
          <w:rFonts w:hint="cs"/>
          <w:w w:val="100"/>
          <w:rtl/>
        </w:rPr>
        <w:t xml:space="preserve">      </w:t>
      </w:r>
      <w:r w:rsidRPr="00FF529E">
        <w:rPr>
          <w:rFonts w:hint="cs"/>
          <w:w w:val="100"/>
          <w:rtl/>
        </w:rPr>
        <w:t>آن مقلّد سُخرة</w:t>
      </w:r>
      <w:r w:rsidRPr="00FF529E">
        <w:rPr>
          <w:rStyle w:val="FootnoteReference"/>
          <w:w w:val="100"/>
          <w:szCs w:val="22"/>
          <w:rtl/>
        </w:rPr>
        <w:footnoteReference w:id="40"/>
      </w:r>
      <w:r w:rsidRPr="00FF529E">
        <w:rPr>
          <w:rFonts w:hint="cs"/>
          <w:w w:val="100"/>
          <w:rtl/>
        </w:rPr>
        <w:t xml:space="preserve"> خرگوش ش</w:t>
      </w:r>
      <w:r>
        <w:rPr>
          <w:rFonts w:hint="cs"/>
          <w:w w:val="100"/>
          <w:rtl/>
        </w:rPr>
        <w:t>ـــ</w:t>
      </w:r>
      <w:r w:rsidRPr="00FF529E">
        <w:rPr>
          <w:rFonts w:hint="cs"/>
          <w:w w:val="100"/>
          <w:rtl/>
        </w:rPr>
        <w:t xml:space="preserve">د      </w:t>
      </w:r>
      <w:r w:rsidRPr="0092089B">
        <w:rPr>
          <w:rFonts w:hint="cs"/>
          <w:spacing w:val="-4"/>
          <w:w w:val="100"/>
          <w:rtl/>
        </w:rPr>
        <w:t>و ز خيال خويشتـن پرجوش شد</w:t>
      </w:r>
    </w:p>
    <w:p w:rsidR="00F741A2" w:rsidRPr="00FF529E" w:rsidRDefault="00F741A2" w:rsidP="00F741A2">
      <w:pPr>
        <w:pStyle w:val="a1"/>
        <w:rPr>
          <w:rFonts w:hint="cs"/>
          <w:w w:val="100"/>
          <w:rtl/>
        </w:rPr>
      </w:pPr>
      <w:r>
        <w:rPr>
          <w:rFonts w:hint="cs"/>
          <w:spacing w:val="-10"/>
          <w:w w:val="100"/>
          <w:rtl/>
        </w:rPr>
        <w:t xml:space="preserve">      </w:t>
      </w:r>
      <w:r>
        <w:rPr>
          <w:rFonts w:hint="cs"/>
          <w:spacing w:val="-12"/>
          <w:w w:val="100"/>
          <w:rtl/>
        </w:rPr>
        <w:t xml:space="preserve"> </w:t>
      </w:r>
      <w:r w:rsidRPr="0092089B">
        <w:rPr>
          <w:rFonts w:hint="cs"/>
          <w:spacing w:val="-12"/>
          <w:w w:val="100"/>
          <w:rtl/>
        </w:rPr>
        <w:t>... تو هم از دشمن چو كيني مي‌كشي</w:t>
      </w:r>
      <w:r w:rsidRPr="00FF529E">
        <w:rPr>
          <w:rFonts w:hint="cs"/>
          <w:w w:val="100"/>
          <w:rtl/>
        </w:rPr>
        <w:t xml:space="preserve">     </w:t>
      </w:r>
      <w:r>
        <w:rPr>
          <w:rFonts w:hint="cs"/>
          <w:w w:val="100"/>
          <w:rtl/>
        </w:rPr>
        <w:t xml:space="preserve"> </w:t>
      </w:r>
      <w:r w:rsidRPr="0092089B">
        <w:rPr>
          <w:rFonts w:hint="cs"/>
          <w:spacing w:val="-4"/>
          <w:w w:val="100"/>
          <w:rtl/>
        </w:rPr>
        <w:t>اي زبون شش غلط در هر ششي</w:t>
      </w:r>
      <w:r w:rsidRPr="0092089B">
        <w:rPr>
          <w:rStyle w:val="FootnoteReference"/>
          <w:spacing w:val="-4"/>
          <w:w w:val="100"/>
          <w:szCs w:val="22"/>
          <w:rtl/>
        </w:rPr>
        <w:footnoteReference w:id="41"/>
      </w:r>
    </w:p>
    <w:p w:rsidR="00F741A2" w:rsidRPr="00FF529E" w:rsidRDefault="00F741A2" w:rsidP="00F741A2">
      <w:pPr>
        <w:pStyle w:val="a1"/>
        <w:rPr>
          <w:rFonts w:hint="cs"/>
          <w:w w:val="100"/>
          <w:rtl/>
        </w:rPr>
      </w:pPr>
      <w:r>
        <w:rPr>
          <w:rFonts w:hint="cs"/>
          <w:w w:val="100"/>
          <w:rtl/>
        </w:rPr>
        <w:t xml:space="preserve">      </w:t>
      </w:r>
      <w:r w:rsidRPr="0092089B">
        <w:rPr>
          <w:rFonts w:hint="cs"/>
          <w:spacing w:val="-6"/>
          <w:w w:val="100"/>
          <w:rtl/>
        </w:rPr>
        <w:t>آن عداوت اندرو عكس حق است</w:t>
      </w:r>
      <w:r w:rsidRPr="00FF529E">
        <w:rPr>
          <w:rFonts w:hint="cs"/>
          <w:w w:val="100"/>
          <w:rtl/>
        </w:rPr>
        <w:t xml:space="preserve">      كز صفات قهر آنجا مشتق است</w:t>
      </w:r>
    </w:p>
    <w:p w:rsidR="00F741A2" w:rsidRPr="00FF529E" w:rsidRDefault="00F741A2" w:rsidP="00F741A2">
      <w:pPr>
        <w:pStyle w:val="a1"/>
        <w:rPr>
          <w:rFonts w:hint="cs"/>
          <w:w w:val="100"/>
          <w:rtl/>
        </w:rPr>
      </w:pPr>
      <w:r>
        <w:rPr>
          <w:rFonts w:hint="cs"/>
          <w:w w:val="100"/>
          <w:rtl/>
        </w:rPr>
        <w:t xml:space="preserve">      </w:t>
      </w:r>
      <w:r w:rsidRPr="00FF529E">
        <w:rPr>
          <w:rFonts w:hint="cs"/>
          <w:w w:val="100"/>
          <w:rtl/>
        </w:rPr>
        <w:t xml:space="preserve">وان گنه آنجا ز جنس جرم تست     </w:t>
      </w:r>
      <w:r>
        <w:rPr>
          <w:rFonts w:hint="cs"/>
          <w:w w:val="100"/>
          <w:rtl/>
        </w:rPr>
        <w:t xml:space="preserve"> </w:t>
      </w:r>
      <w:r w:rsidRPr="0092089B">
        <w:rPr>
          <w:rFonts w:hint="cs"/>
          <w:spacing w:val="-14"/>
          <w:w w:val="100"/>
          <w:rtl/>
        </w:rPr>
        <w:t>بايد آن خو را ز طبع خويش شست</w:t>
      </w:r>
    </w:p>
    <w:p w:rsidR="00F741A2" w:rsidRDefault="00F741A2" w:rsidP="00F741A2">
      <w:pPr>
        <w:pStyle w:val="a2"/>
        <w:rPr>
          <w:rFonts w:hint="cs"/>
          <w:rtl/>
        </w:rPr>
      </w:pPr>
      <w:r>
        <w:rPr>
          <w:rFonts w:hint="cs"/>
          <w:rtl/>
        </w:rPr>
        <w:t xml:space="preserve">       </w:t>
      </w:r>
      <w:r>
        <w:rPr>
          <w:rFonts w:hint="cs"/>
          <w:rtl/>
        </w:rPr>
        <w:tab/>
      </w:r>
      <w:r>
        <w:rPr>
          <w:rFonts w:hint="cs"/>
          <w:rtl/>
        </w:rPr>
        <w:tab/>
        <w:t xml:space="preserve">                 </w:t>
      </w:r>
      <w:r w:rsidRPr="00F97AE1">
        <w:rPr>
          <w:rFonts w:hint="cs"/>
          <w:rtl/>
        </w:rPr>
        <w:t>(</w:t>
      </w:r>
      <w:r w:rsidRPr="00F97AE1">
        <w:rPr>
          <w:rFonts w:hint="cs"/>
          <w:i/>
          <w:iCs/>
          <w:rtl/>
        </w:rPr>
        <w:t>مثنوي</w:t>
      </w:r>
      <w:r w:rsidRPr="00F97AE1">
        <w:rPr>
          <w:rFonts w:hint="cs"/>
          <w:rtl/>
        </w:rPr>
        <w:t>، دفتر ششم، ابيات 3152-3144)</w:t>
      </w:r>
    </w:p>
    <w:p w:rsidR="00F741A2" w:rsidRDefault="00F741A2" w:rsidP="00F741A2">
      <w:pPr>
        <w:pStyle w:val="StyleJustified"/>
        <w:jc w:val="both"/>
        <w:rPr>
          <w:rFonts w:hint="cs"/>
          <w:rtl/>
        </w:rPr>
      </w:pPr>
      <w:r>
        <w:rPr>
          <w:rFonts w:hint="cs"/>
          <w:rtl/>
        </w:rPr>
        <w:t>و سرانجام در دو بيت زير، صراحتاً به فرافكني اشاره مي‌كند:</w:t>
      </w:r>
    </w:p>
    <w:p w:rsidR="00F741A2" w:rsidRPr="0006265A" w:rsidRDefault="00F741A2" w:rsidP="00F741A2">
      <w:pPr>
        <w:pStyle w:val="a1"/>
        <w:rPr>
          <w:rFonts w:hint="cs"/>
          <w:w w:val="100"/>
          <w:rtl/>
        </w:rPr>
      </w:pPr>
      <w:r>
        <w:rPr>
          <w:rFonts w:hint="cs"/>
          <w:rtl/>
        </w:rPr>
        <w:t xml:space="preserve"> </w:t>
      </w:r>
      <w:r>
        <w:rPr>
          <w:rFonts w:hint="cs"/>
          <w:w w:val="100"/>
          <w:rtl/>
        </w:rPr>
        <w:t xml:space="preserve">       </w:t>
      </w:r>
      <w:r w:rsidRPr="0006265A">
        <w:rPr>
          <w:rFonts w:hint="cs"/>
          <w:w w:val="100"/>
          <w:rtl/>
        </w:rPr>
        <w:t>خُلق</w:t>
      </w:r>
      <w:r>
        <w:rPr>
          <w:rFonts w:hint="cs"/>
          <w:w w:val="100"/>
          <w:rtl/>
        </w:rPr>
        <w:t xml:space="preserve"> </w:t>
      </w:r>
      <w:r w:rsidRPr="0006265A">
        <w:rPr>
          <w:rFonts w:hint="cs"/>
          <w:w w:val="100"/>
          <w:rtl/>
        </w:rPr>
        <w:t>زشتت اندر او رؤيت نمـود      كـه تـو را او صفحـة آيينه بود</w:t>
      </w:r>
    </w:p>
    <w:p w:rsidR="00F741A2" w:rsidRDefault="00F741A2" w:rsidP="00F741A2">
      <w:pPr>
        <w:pStyle w:val="a1"/>
        <w:rPr>
          <w:rFonts w:hint="cs"/>
          <w:w w:val="100"/>
          <w:rtl/>
        </w:rPr>
      </w:pPr>
    </w:p>
    <w:p w:rsidR="00F741A2" w:rsidRPr="0006265A" w:rsidRDefault="00F741A2" w:rsidP="00F741A2">
      <w:pPr>
        <w:pStyle w:val="a1"/>
        <w:rPr>
          <w:rFonts w:hint="cs"/>
          <w:w w:val="100"/>
          <w:rtl/>
        </w:rPr>
      </w:pPr>
      <w:r>
        <w:rPr>
          <w:rFonts w:hint="cs"/>
          <w:w w:val="100"/>
          <w:rtl/>
        </w:rPr>
        <w:t xml:space="preserve">        </w:t>
      </w:r>
      <w:r w:rsidRPr="0006265A">
        <w:rPr>
          <w:rFonts w:hint="cs"/>
          <w:spacing w:val="-12"/>
          <w:w w:val="100"/>
          <w:rtl/>
        </w:rPr>
        <w:t>چون كه قبح خويش ديدي اي حسن</w:t>
      </w:r>
      <w:r w:rsidRPr="0006265A">
        <w:rPr>
          <w:rFonts w:hint="cs"/>
          <w:w w:val="100"/>
          <w:rtl/>
        </w:rPr>
        <w:t xml:space="preserve">    </w:t>
      </w:r>
      <w:r>
        <w:rPr>
          <w:rFonts w:hint="cs"/>
          <w:w w:val="100"/>
          <w:rtl/>
        </w:rPr>
        <w:t xml:space="preserve">  </w:t>
      </w:r>
      <w:r w:rsidRPr="0006265A">
        <w:rPr>
          <w:rFonts w:hint="cs"/>
          <w:w w:val="100"/>
          <w:rtl/>
        </w:rPr>
        <w:t>ان</w:t>
      </w:r>
      <w:r>
        <w:rPr>
          <w:rFonts w:hint="cs"/>
          <w:w w:val="100"/>
          <w:rtl/>
        </w:rPr>
        <w:t>ـ</w:t>
      </w:r>
      <w:r w:rsidRPr="0006265A">
        <w:rPr>
          <w:rFonts w:hint="cs"/>
          <w:w w:val="100"/>
          <w:rtl/>
        </w:rPr>
        <w:t>در آيين</w:t>
      </w:r>
      <w:r>
        <w:rPr>
          <w:rFonts w:hint="cs"/>
          <w:w w:val="100"/>
          <w:rtl/>
        </w:rPr>
        <w:t>ــ</w:t>
      </w:r>
      <w:r w:rsidRPr="0006265A">
        <w:rPr>
          <w:rFonts w:hint="cs"/>
          <w:w w:val="100"/>
          <w:rtl/>
        </w:rPr>
        <w:t>ه بر آيين</w:t>
      </w:r>
      <w:r>
        <w:rPr>
          <w:rFonts w:hint="cs"/>
          <w:w w:val="100"/>
          <w:rtl/>
        </w:rPr>
        <w:t>ــ</w:t>
      </w:r>
      <w:r w:rsidRPr="0006265A">
        <w:rPr>
          <w:rFonts w:hint="cs"/>
          <w:w w:val="100"/>
          <w:rtl/>
        </w:rPr>
        <w:t>ه م</w:t>
      </w:r>
      <w:r>
        <w:rPr>
          <w:rFonts w:hint="cs"/>
          <w:w w:val="100"/>
          <w:rtl/>
        </w:rPr>
        <w:t>ـــ</w:t>
      </w:r>
      <w:r w:rsidRPr="0006265A">
        <w:rPr>
          <w:rFonts w:hint="cs"/>
          <w:w w:val="100"/>
          <w:rtl/>
        </w:rPr>
        <w:t>زن</w:t>
      </w:r>
    </w:p>
    <w:p w:rsidR="00F741A2" w:rsidRDefault="00F741A2" w:rsidP="00F741A2">
      <w:pPr>
        <w:pStyle w:val="a2"/>
        <w:rPr>
          <w:rFonts w:hint="cs"/>
          <w:rtl/>
        </w:rPr>
      </w:pPr>
      <w:r>
        <w:rPr>
          <w:rFonts w:hint="cs"/>
          <w:rtl/>
        </w:rPr>
        <w:t xml:space="preserve">     </w:t>
      </w:r>
      <w:r>
        <w:rPr>
          <w:rFonts w:hint="cs"/>
          <w:rtl/>
        </w:rPr>
        <w:tab/>
      </w:r>
      <w:r>
        <w:rPr>
          <w:rFonts w:hint="cs"/>
          <w:rtl/>
        </w:rPr>
        <w:tab/>
      </w:r>
      <w:r>
        <w:rPr>
          <w:rFonts w:hint="cs"/>
          <w:rtl/>
        </w:rPr>
        <w:tab/>
        <w:t xml:space="preserve">              (همان، ابيات 3154-3153)</w:t>
      </w:r>
    </w:p>
    <w:p w:rsidR="00F741A2" w:rsidRDefault="00F741A2" w:rsidP="00F741A2">
      <w:pPr>
        <w:pStyle w:val="Heading2"/>
        <w:spacing w:before="360"/>
        <w:jc w:val="both"/>
        <w:rPr>
          <w:rFonts w:hint="cs"/>
          <w:rtl/>
        </w:rPr>
      </w:pPr>
      <w:bookmarkStart w:id="16" w:name="_Toc123438469"/>
      <w:bookmarkStart w:id="17" w:name="_Toc123879165"/>
      <w:bookmarkStart w:id="18" w:name="_Toc124231725"/>
      <w:bookmarkStart w:id="19" w:name="_Toc124235949"/>
      <w:r>
        <w:rPr>
          <w:rFonts w:hint="cs"/>
          <w:rtl/>
        </w:rPr>
        <w:t>حكايت فيلي كه از مشاهدة تصوير خود وحشت‌زده شده بود</w:t>
      </w:r>
      <w:bookmarkEnd w:id="16"/>
      <w:bookmarkEnd w:id="17"/>
      <w:bookmarkEnd w:id="18"/>
      <w:bookmarkEnd w:id="19"/>
    </w:p>
    <w:p w:rsidR="00F741A2" w:rsidRDefault="00F741A2" w:rsidP="00F741A2">
      <w:pPr>
        <w:pStyle w:val="StyleJustified"/>
        <w:jc w:val="both"/>
        <w:rPr>
          <w:rFonts w:hint="cs"/>
          <w:rtl/>
        </w:rPr>
      </w:pPr>
      <w:r>
        <w:rPr>
          <w:rFonts w:hint="cs"/>
          <w:rtl/>
        </w:rPr>
        <w:t xml:space="preserve">دركتاب معروف </w:t>
      </w:r>
      <w:r>
        <w:rPr>
          <w:rFonts w:hint="cs"/>
          <w:i/>
          <w:iCs/>
          <w:rtl/>
        </w:rPr>
        <w:t>فيه‌مافيه</w:t>
      </w:r>
      <w:r>
        <w:rPr>
          <w:rFonts w:hint="cs"/>
          <w:rtl/>
        </w:rPr>
        <w:t xml:space="preserve"> ـ از آثار منثور مولانا جلال‌الدين محمد</w:t>
      </w:r>
      <w:r>
        <w:rPr>
          <w:rtl/>
        </w:rPr>
        <w:br/>
      </w:r>
      <w:r>
        <w:rPr>
          <w:rFonts w:hint="cs"/>
          <w:rtl/>
        </w:rPr>
        <w:t>مولوي ـ حكايتي تمثيلي مشاهده مي‌شود كه از جهاتي، به قصة نخجيران بي‌شباهت نيست. در اين تمثيل كوتاه، از فيلي سخن مي‌رود كه براي خوردن آب به سرِ چشمه‌اي آورده مي‌شود.  فيل، كه از چگونگي هيكل و چهرة خود بي‌خبر است، از مشاهدة تصوير خود بر سطح آب يكه مي‌خورد و از آن موجود خيالي و هول‌انگيز مي‌گريزد ولي نمي‌داند كه درواقع، از خود مي‌گريزد:</w:t>
      </w:r>
    </w:p>
    <w:p w:rsidR="00F741A2" w:rsidRDefault="00F741A2" w:rsidP="00F741A2">
      <w:pPr>
        <w:pStyle w:val="a"/>
        <w:jc w:val="both"/>
        <w:rPr>
          <w:rFonts w:hint="cs"/>
          <w:rtl/>
        </w:rPr>
      </w:pPr>
      <w:r>
        <w:rPr>
          <w:rFonts w:hint="cs"/>
          <w:rtl/>
        </w:rPr>
        <w:lastRenderedPageBreak/>
        <w:t xml:space="preserve">...  فيلي را آوردند بر سر چشمه‌اي كه آب خورد. خود را در آب مي‌ديد و مي‌رميد. او مي‌پنداشت كه از ديگري مي‌رمد. نمي‌دانست كه از خود مي‌رمد. </w:t>
      </w:r>
      <w:r>
        <w:rPr>
          <w:rFonts w:hint="cs"/>
          <w:szCs w:val="24"/>
          <w:rtl/>
        </w:rPr>
        <w:t>(</w:t>
      </w:r>
      <w:r>
        <w:rPr>
          <w:rFonts w:hint="cs"/>
          <w:i/>
          <w:iCs/>
          <w:szCs w:val="24"/>
          <w:rtl/>
        </w:rPr>
        <w:t>فيه‌مافيه</w:t>
      </w:r>
      <w:r>
        <w:rPr>
          <w:rFonts w:hint="cs"/>
          <w:szCs w:val="24"/>
          <w:rtl/>
        </w:rPr>
        <w:t>، ص 23)</w:t>
      </w:r>
    </w:p>
    <w:p w:rsidR="00F741A2" w:rsidRDefault="00F741A2" w:rsidP="00F741A2">
      <w:pPr>
        <w:jc w:val="both"/>
        <w:rPr>
          <w:rFonts w:hint="cs"/>
          <w:rtl/>
        </w:rPr>
      </w:pPr>
      <w:r>
        <w:rPr>
          <w:rFonts w:hint="cs"/>
          <w:rtl/>
        </w:rPr>
        <w:t>اين تمثيل نيز، نظير داستان نخجيران، پيام‌هاي اخلاقي و تربيتي آشكاري دارد. مولانا با ارائة اين تمثيل، درواقع، درصدد القاي اين انديشه است كه آدميان نيز همانند آن فيل، پيوسته مستعد و درمعرضِ آن‌اند كه كمبودها و خوي‌ها و كارهاي ناشايست خود را به ديگران نسبت دهند:</w:t>
      </w:r>
    </w:p>
    <w:p w:rsidR="00F741A2" w:rsidRDefault="00F741A2" w:rsidP="00F741A2">
      <w:pPr>
        <w:pStyle w:val="a"/>
        <w:jc w:val="both"/>
        <w:rPr>
          <w:rFonts w:hint="cs"/>
          <w:rtl/>
        </w:rPr>
      </w:pPr>
      <w:r>
        <w:rPr>
          <w:rFonts w:hint="cs"/>
          <w:rtl/>
        </w:rPr>
        <w:t xml:space="preserve">همة‌ اخلاق بد از ظلم و كين و حسد و حرص و بي‌رحمي و كبر چون در توست، نمي‌رنجي؛ چون آن را در ديگري مي‌بيني، مي‌رمي و مي‌رنجي... </w:t>
      </w:r>
      <w:r>
        <w:rPr>
          <w:rFonts w:hint="cs"/>
          <w:szCs w:val="24"/>
          <w:rtl/>
        </w:rPr>
        <w:t>(همان، ص 24)</w:t>
      </w:r>
    </w:p>
    <w:p w:rsidR="00F741A2" w:rsidRDefault="00F741A2" w:rsidP="00F741A2">
      <w:pPr>
        <w:jc w:val="both"/>
        <w:rPr>
          <w:rFonts w:hint="cs"/>
          <w:rtl/>
          <w:lang w:bidi="fa-IR"/>
        </w:rPr>
      </w:pPr>
      <w:r>
        <w:rPr>
          <w:rFonts w:hint="cs"/>
          <w:rtl/>
        </w:rPr>
        <w:t>در جايي ديگر از همين كتاب، مولانا جهان را به‌منزلة آيينه‌اي تلقي مي‌كند كه انسان‌ها نقش خود را در آن مي‌بينند و برمبناي آن، ناخودآگاه، دربارة ديگران به داوري مي‌نشينند:</w:t>
      </w:r>
    </w:p>
    <w:p w:rsidR="00F741A2" w:rsidRDefault="00F741A2" w:rsidP="00F741A2">
      <w:pPr>
        <w:pStyle w:val="a"/>
        <w:jc w:val="both"/>
        <w:rPr>
          <w:rFonts w:hint="cs"/>
          <w:rtl/>
        </w:rPr>
      </w:pPr>
      <w:r>
        <w:rPr>
          <w:rFonts w:hint="cs"/>
          <w:rtl/>
        </w:rPr>
        <w:t>اگر در برادر خود عيب مي‌بيني، آن عيب در توست كه در وي مي‌بيني. عالم همچنين</w:t>
      </w:r>
      <w:r>
        <w:rPr>
          <w:rStyle w:val="FootnoteReference"/>
          <w:rtl/>
          <w:lang w:val="tr-TR"/>
        </w:rPr>
        <w:footnoteReference w:id="42"/>
      </w:r>
      <w:r>
        <w:rPr>
          <w:rFonts w:hint="cs"/>
          <w:rtl/>
        </w:rPr>
        <w:t xml:space="preserve"> آينه است. نقش خود را در او مي‌بيني كه </w:t>
      </w:r>
      <w:r>
        <w:rPr>
          <w:rFonts w:cs="B Badr" w:hint="cs"/>
          <w:rtl/>
        </w:rPr>
        <w:t>المؤمن مر</w:t>
      </w:r>
      <w:r w:rsidRPr="00A11CA4">
        <w:rPr>
          <w:rFonts w:cs="B Badr" w:hint="cs"/>
          <w:rtl/>
        </w:rPr>
        <w:t>آة‌المؤمن</w:t>
      </w:r>
      <w:r>
        <w:rPr>
          <w:rStyle w:val="FootnoteReference"/>
          <w:rtl/>
          <w:lang w:val="tr-TR"/>
        </w:rPr>
        <w:footnoteReference w:id="43"/>
      </w:r>
      <w:r>
        <w:rPr>
          <w:rFonts w:hint="cs"/>
          <w:rtl/>
        </w:rPr>
        <w:t xml:space="preserve">. آن عيب را از خود جدا كن؛ زيرا آنچ از او مي‌رنجي، از خود مي‌رنجي. </w:t>
      </w:r>
      <w:r>
        <w:rPr>
          <w:rFonts w:hint="cs"/>
          <w:szCs w:val="24"/>
          <w:rtl/>
        </w:rPr>
        <w:t>(همان، ص 23)</w:t>
      </w:r>
    </w:p>
    <w:p w:rsidR="00F741A2" w:rsidRDefault="00F741A2" w:rsidP="00F741A2">
      <w:pPr>
        <w:pStyle w:val="Heading2"/>
        <w:spacing w:before="360"/>
        <w:jc w:val="both"/>
        <w:rPr>
          <w:rFonts w:hint="cs"/>
          <w:rtl/>
        </w:rPr>
      </w:pPr>
      <w:bookmarkStart w:id="20" w:name="_Toc123438470"/>
      <w:bookmarkStart w:id="21" w:name="_Toc123879166"/>
      <w:bookmarkStart w:id="22" w:name="_Toc124231726"/>
      <w:bookmarkStart w:id="23" w:name="_Toc124235950"/>
      <w:r>
        <w:rPr>
          <w:rFonts w:hint="cs"/>
          <w:rtl/>
        </w:rPr>
        <w:t>حكايت نگريستن زنگي در آب</w:t>
      </w:r>
      <w:bookmarkEnd w:id="20"/>
      <w:bookmarkEnd w:id="21"/>
      <w:bookmarkEnd w:id="22"/>
      <w:bookmarkEnd w:id="23"/>
    </w:p>
    <w:p w:rsidR="00F741A2" w:rsidRDefault="00F741A2" w:rsidP="00F741A2">
      <w:pPr>
        <w:jc w:val="both"/>
        <w:rPr>
          <w:rFonts w:hint="cs"/>
          <w:rtl/>
        </w:rPr>
      </w:pPr>
      <w:r>
        <w:rPr>
          <w:rFonts w:hint="cs"/>
          <w:rtl/>
        </w:rPr>
        <w:t>اين حكايت دلنشين كه از سروده‌هاي شيخ فريدالدين محمد عطار نيشابوري است، كم و بيش، شباهت‌هايي به قصة نخجيران دارد با اين تفاوت كه جاي شير و زنگي با يكديگر عوض شده است و امّا شرح داستان:</w:t>
      </w:r>
    </w:p>
    <w:p w:rsidR="00F741A2" w:rsidRDefault="00F741A2" w:rsidP="00F741A2">
      <w:pPr>
        <w:jc w:val="both"/>
        <w:rPr>
          <w:rFonts w:hint="cs"/>
          <w:rtl/>
        </w:rPr>
      </w:pPr>
      <w:r>
        <w:rPr>
          <w:rFonts w:hint="cs"/>
          <w:rtl/>
        </w:rPr>
        <w:t>حكايت، شرح ماجراي زنگي زشت‌رويي است كه چون در آب مي‌نگرد، انعكاس چهرة ناخوشايند خود را بر سطح آب، تصوير آدميزادي آبزي و سياهرو مي‌پندارد و به مذمّت و توهين او مي‌پردازد:</w:t>
      </w:r>
    </w:p>
    <w:p w:rsidR="00F741A2" w:rsidRPr="00373B22" w:rsidRDefault="00F741A2" w:rsidP="00F741A2">
      <w:pPr>
        <w:pStyle w:val="a1"/>
        <w:rPr>
          <w:rFonts w:hint="cs"/>
          <w:w w:val="100"/>
          <w:rtl/>
        </w:rPr>
      </w:pPr>
      <w:r>
        <w:rPr>
          <w:rFonts w:hint="cs"/>
          <w:rtl/>
        </w:rPr>
        <w:t xml:space="preserve">      </w:t>
      </w:r>
      <w:r w:rsidRPr="00373B22">
        <w:rPr>
          <w:rFonts w:hint="cs"/>
          <w:w w:val="100"/>
          <w:rtl/>
        </w:rPr>
        <w:t>سياهي كرد در آبي نگاهـــــــي</w:t>
      </w:r>
      <w:r w:rsidRPr="00373B22">
        <w:rPr>
          <w:rFonts w:hint="cs"/>
          <w:w w:val="100"/>
          <w:rtl/>
        </w:rPr>
        <w:tab/>
        <w:t xml:space="preserve">  بديــد از آب رويي پرسياهـــي</w:t>
      </w:r>
      <w:r w:rsidRPr="00373B22">
        <w:rPr>
          <w:rStyle w:val="FootnoteReference"/>
          <w:w w:val="100"/>
          <w:rtl/>
          <w:lang w:val="tr-TR"/>
        </w:rPr>
        <w:footnoteReference w:id="44"/>
      </w:r>
    </w:p>
    <w:p w:rsidR="00F741A2" w:rsidRPr="00373B22" w:rsidRDefault="00F741A2" w:rsidP="00F741A2">
      <w:pPr>
        <w:pStyle w:val="a1"/>
        <w:rPr>
          <w:rFonts w:hint="cs"/>
          <w:w w:val="100"/>
          <w:rtl/>
        </w:rPr>
      </w:pPr>
      <w:r w:rsidRPr="00373B22">
        <w:rPr>
          <w:rFonts w:hint="cs"/>
          <w:w w:val="100"/>
          <w:rtl/>
        </w:rPr>
        <w:pict>
          <v:shape id="_x0000_s1026" type="#_x0000_t202" style="position:absolute;left:0;text-align:left;margin-left:-15.55pt;margin-top:39.95pt;width:162pt;height:9pt;z-index:251660288" strokecolor="white">
            <v:textbox style="mso-next-textbox:#_x0000_s1026">
              <w:txbxContent>
                <w:p w:rsidR="00F741A2" w:rsidRDefault="00F741A2" w:rsidP="00F741A2"/>
              </w:txbxContent>
            </v:textbox>
            <w10:wrap anchorx="page"/>
          </v:shape>
        </w:pict>
      </w:r>
      <w:r w:rsidRPr="00373B22">
        <w:rPr>
          <w:rFonts w:hint="cs"/>
          <w:w w:val="100"/>
          <w:rtl/>
        </w:rPr>
        <w:t xml:space="preserve">     چو رويي ديد نامعلوم</w:t>
      </w:r>
      <w:r w:rsidRPr="00373B22">
        <w:rPr>
          <w:rStyle w:val="FootnoteReference"/>
          <w:w w:val="100"/>
          <w:rtl/>
          <w:lang w:val="tr-TR"/>
        </w:rPr>
        <w:footnoteReference w:id="45"/>
      </w:r>
      <w:r w:rsidRPr="00373B22">
        <w:rPr>
          <w:rFonts w:hint="cs"/>
          <w:w w:val="100"/>
          <w:rtl/>
        </w:rPr>
        <w:t xml:space="preserve"> و ناخوش      از آن زشتي دويدش بر سر آتش</w:t>
      </w:r>
      <w:r w:rsidRPr="00373B22">
        <w:rPr>
          <w:rStyle w:val="FootnoteReference"/>
          <w:w w:val="100"/>
          <w:rtl/>
          <w:lang w:val="tr-TR"/>
        </w:rPr>
        <w:footnoteReference w:id="46"/>
      </w:r>
    </w:p>
    <w:p w:rsidR="00F741A2" w:rsidRPr="00373B22" w:rsidRDefault="00F741A2" w:rsidP="00F741A2">
      <w:pPr>
        <w:pStyle w:val="a1"/>
        <w:rPr>
          <w:rFonts w:hint="cs"/>
          <w:w w:val="100"/>
          <w:rtl/>
        </w:rPr>
      </w:pPr>
      <w:r w:rsidRPr="00373B22">
        <w:rPr>
          <w:rFonts w:hint="cs"/>
          <w:w w:val="100"/>
          <w:rtl/>
        </w:rPr>
        <w:t xml:space="preserve">     چنان انديشه كرد آن مرد دل‌تنـگ     </w:t>
      </w:r>
      <w:r>
        <w:rPr>
          <w:rFonts w:hint="cs"/>
          <w:w w:val="100"/>
          <w:rtl/>
        </w:rPr>
        <w:t xml:space="preserve"> </w:t>
      </w:r>
      <w:r w:rsidRPr="00373B22">
        <w:rPr>
          <w:rFonts w:hint="cs"/>
          <w:w w:val="100"/>
          <w:rtl/>
        </w:rPr>
        <w:t>كه هست آن، مردم آب سيه‌رنگ</w:t>
      </w:r>
      <w:r w:rsidRPr="00373B22">
        <w:rPr>
          <w:rStyle w:val="FootnoteReference"/>
          <w:w w:val="100"/>
          <w:rtl/>
          <w:lang w:val="tr-TR"/>
        </w:rPr>
        <w:footnoteReference w:id="47"/>
      </w:r>
    </w:p>
    <w:p w:rsidR="00F741A2" w:rsidRDefault="00F741A2" w:rsidP="00F741A2">
      <w:pPr>
        <w:pStyle w:val="a2"/>
        <w:rPr>
          <w:rFonts w:hint="cs"/>
          <w:rtl/>
        </w:rPr>
      </w:pPr>
      <w:r>
        <w:rPr>
          <w:rFonts w:hint="cs"/>
          <w:rtl/>
        </w:rPr>
        <w:t xml:space="preserve">         </w:t>
      </w:r>
      <w:r>
        <w:rPr>
          <w:rFonts w:hint="cs"/>
          <w:rtl/>
        </w:rPr>
        <w:tab/>
      </w:r>
      <w:r>
        <w:rPr>
          <w:rFonts w:hint="cs"/>
          <w:rtl/>
        </w:rPr>
        <w:tab/>
        <w:t xml:space="preserve">                               (عطار نيشابوري، 1338: 69-68)</w:t>
      </w:r>
    </w:p>
    <w:p w:rsidR="00F741A2" w:rsidRPr="00373B22" w:rsidRDefault="00F741A2" w:rsidP="00F741A2">
      <w:pPr>
        <w:pStyle w:val="a1"/>
        <w:rPr>
          <w:rFonts w:hint="cs"/>
          <w:w w:val="100"/>
          <w:rtl/>
        </w:rPr>
      </w:pPr>
      <w:r>
        <w:rPr>
          <w:rFonts w:hint="cs"/>
          <w:rtl/>
        </w:rPr>
        <w:t xml:space="preserve">      </w:t>
      </w:r>
      <w:r w:rsidRPr="002C61BD">
        <w:rPr>
          <w:rFonts w:hint="cs"/>
          <w:spacing w:val="-18"/>
          <w:w w:val="100"/>
          <w:rtl/>
        </w:rPr>
        <w:t>زفان</w:t>
      </w:r>
      <w:r w:rsidRPr="002C61BD">
        <w:rPr>
          <w:rStyle w:val="FootnoteReference"/>
          <w:spacing w:val="-18"/>
          <w:w w:val="100"/>
          <w:rtl/>
          <w:lang w:val="tr-TR"/>
        </w:rPr>
        <w:footnoteReference w:id="48"/>
      </w:r>
      <w:r w:rsidRPr="002C61BD">
        <w:rPr>
          <w:rFonts w:hint="cs"/>
          <w:spacing w:val="-18"/>
          <w:w w:val="100"/>
          <w:rtl/>
        </w:rPr>
        <w:t xml:space="preserve"> بگشاد گفت اي صـــورت زشت</w:t>
      </w:r>
      <w:r w:rsidRPr="00373B22">
        <w:rPr>
          <w:rFonts w:hint="cs"/>
          <w:w w:val="100"/>
          <w:rtl/>
        </w:rPr>
        <w:t xml:space="preserve">     </w:t>
      </w:r>
      <w:r>
        <w:rPr>
          <w:rFonts w:hint="cs"/>
          <w:w w:val="100"/>
          <w:rtl/>
        </w:rPr>
        <w:t xml:space="preserve"> </w:t>
      </w:r>
      <w:r w:rsidRPr="00373B22">
        <w:rPr>
          <w:rFonts w:hint="cs"/>
          <w:w w:val="100"/>
          <w:rtl/>
        </w:rPr>
        <w:t>كداميـن ديـو در عالـم ترا كِشت</w:t>
      </w:r>
      <w:r w:rsidRPr="00373B22">
        <w:rPr>
          <w:rStyle w:val="FootnoteReference"/>
          <w:w w:val="100"/>
          <w:rtl/>
          <w:lang w:val="tr-TR"/>
        </w:rPr>
        <w:footnoteReference w:id="49"/>
      </w:r>
    </w:p>
    <w:p w:rsidR="00F741A2" w:rsidRPr="00373B22" w:rsidRDefault="00F741A2" w:rsidP="00F741A2">
      <w:pPr>
        <w:pStyle w:val="a1"/>
        <w:rPr>
          <w:rFonts w:hint="cs"/>
          <w:noProof w:val="0"/>
          <w:w w:val="100"/>
          <w:rtl/>
        </w:rPr>
      </w:pPr>
      <w:r w:rsidRPr="00373B22">
        <w:rPr>
          <w:rFonts w:hint="cs"/>
          <w:w w:val="100"/>
          <w:rtl/>
        </w:rPr>
        <w:t xml:space="preserve">    </w:t>
      </w:r>
      <w:r>
        <w:rPr>
          <w:rFonts w:hint="cs"/>
          <w:w w:val="100"/>
          <w:rtl/>
        </w:rPr>
        <w:t xml:space="preserve"> برآي از آب اي زشت سيــ</w:t>
      </w:r>
      <w:r w:rsidRPr="00373B22">
        <w:rPr>
          <w:rFonts w:hint="cs"/>
          <w:w w:val="100"/>
          <w:rtl/>
        </w:rPr>
        <w:t xml:space="preserve">ـه‌تاب     </w:t>
      </w:r>
      <w:r>
        <w:rPr>
          <w:rFonts w:hint="cs"/>
          <w:w w:val="100"/>
          <w:rtl/>
        </w:rPr>
        <w:t xml:space="preserve"> </w:t>
      </w:r>
      <w:r w:rsidRPr="00373B22">
        <w:rPr>
          <w:rFonts w:hint="cs"/>
          <w:w w:val="100"/>
          <w:rtl/>
        </w:rPr>
        <w:t>كه در آتش همي پايي</w:t>
      </w:r>
      <w:r w:rsidRPr="00373B22">
        <w:rPr>
          <w:rStyle w:val="FootnoteReference"/>
          <w:w w:val="100"/>
          <w:rtl/>
          <w:lang w:val="tr-TR"/>
        </w:rPr>
        <w:footnoteReference w:id="50"/>
      </w:r>
      <w:r w:rsidRPr="00373B22">
        <w:rPr>
          <w:rFonts w:hint="cs"/>
          <w:w w:val="100"/>
          <w:rtl/>
        </w:rPr>
        <w:t xml:space="preserve"> نه در آب</w:t>
      </w:r>
    </w:p>
    <w:p w:rsidR="00F741A2" w:rsidRDefault="00F741A2" w:rsidP="00F741A2">
      <w:pPr>
        <w:pStyle w:val="a2"/>
        <w:rPr>
          <w:rFonts w:hint="cs"/>
          <w:noProof w:val="0"/>
          <w:rtl/>
        </w:rPr>
      </w:pPr>
      <w:r>
        <w:rPr>
          <w:rFonts w:hint="cs"/>
          <w:rtl/>
        </w:rPr>
        <w:lastRenderedPageBreak/>
        <w:t xml:space="preserve">   </w:t>
      </w:r>
      <w:r>
        <w:rPr>
          <w:rFonts w:hint="cs"/>
          <w:rtl/>
        </w:rPr>
        <w:tab/>
      </w:r>
      <w:r>
        <w:rPr>
          <w:rFonts w:hint="cs"/>
          <w:rtl/>
        </w:rPr>
        <w:tab/>
      </w:r>
      <w:r>
        <w:rPr>
          <w:rFonts w:hint="cs"/>
          <w:rtl/>
        </w:rPr>
        <w:tab/>
      </w:r>
      <w:r>
        <w:rPr>
          <w:rFonts w:hint="cs"/>
          <w:rtl/>
        </w:rPr>
        <w:tab/>
        <w:t xml:space="preserve">              (همان، ص 69)</w:t>
      </w:r>
    </w:p>
    <w:p w:rsidR="00F741A2" w:rsidRDefault="00F741A2" w:rsidP="00F741A2">
      <w:pPr>
        <w:jc w:val="both"/>
        <w:rPr>
          <w:rFonts w:hint="cs"/>
          <w:rtl/>
        </w:rPr>
      </w:pPr>
      <w:r>
        <w:rPr>
          <w:rFonts w:hint="cs"/>
          <w:rtl/>
        </w:rPr>
        <w:t>در بيت بعد، عطار، به‌نحوي مشخص و مصرّح، به فرافكني ـ مخصوصاً  جنبة ناخودآگاه آن ـ اشارت دارد:</w:t>
      </w:r>
    </w:p>
    <w:p w:rsidR="00F741A2" w:rsidRDefault="00F741A2" w:rsidP="00F741A2">
      <w:pPr>
        <w:jc w:val="both"/>
        <w:rPr>
          <w:rFonts w:hint="cs"/>
          <w:rtl/>
        </w:rPr>
      </w:pPr>
    </w:p>
    <w:p w:rsidR="00F741A2" w:rsidRDefault="00F741A2" w:rsidP="00F741A2">
      <w:pPr>
        <w:jc w:val="both"/>
        <w:rPr>
          <w:rFonts w:hint="cs"/>
          <w:rtl/>
        </w:rPr>
      </w:pPr>
    </w:p>
    <w:p w:rsidR="00F741A2" w:rsidRDefault="00F741A2" w:rsidP="00F741A2">
      <w:pPr>
        <w:jc w:val="both"/>
        <w:rPr>
          <w:rFonts w:hint="cs"/>
          <w:spacing w:val="-2"/>
          <w:rtl/>
        </w:rPr>
      </w:pPr>
      <w:r>
        <w:rPr>
          <w:rFonts w:hint="cs"/>
          <w:spacing w:val="-2"/>
          <w:rtl/>
        </w:rPr>
        <w:t xml:space="preserve"> چو بر بيهوده بسياري سخن گفت</w:t>
      </w:r>
      <w:r w:rsidRPr="00D41BA8">
        <w:rPr>
          <w:rFonts w:hint="cs"/>
          <w:spacing w:val="-2"/>
          <w:rtl/>
        </w:rPr>
        <w:t xml:space="preserve"> </w:t>
      </w:r>
      <w:r>
        <w:rPr>
          <w:rFonts w:hint="cs"/>
          <w:spacing w:val="-2"/>
          <w:rtl/>
        </w:rPr>
        <w:t xml:space="preserve">    ندانست و همه با خويشتن گفت</w:t>
      </w:r>
      <w:r>
        <w:rPr>
          <w:rStyle w:val="FootnoteReference"/>
          <w:rtl/>
          <w:lang w:val="tr-TR"/>
        </w:rPr>
        <w:footnoteReference w:id="51"/>
      </w:r>
    </w:p>
    <w:p w:rsidR="00F741A2" w:rsidRDefault="00F741A2" w:rsidP="00F741A2">
      <w:pPr>
        <w:pStyle w:val="a2"/>
        <w:ind w:left="4536" w:firstLine="1134"/>
        <w:rPr>
          <w:rFonts w:hint="cs"/>
          <w:spacing w:val="-2"/>
          <w:rtl/>
        </w:rPr>
      </w:pPr>
      <w:r>
        <w:rPr>
          <w:rFonts w:hint="cs"/>
          <w:rtl/>
        </w:rPr>
        <w:t>(همان)</w:t>
      </w:r>
    </w:p>
    <w:p w:rsidR="00F741A2" w:rsidRDefault="00F741A2" w:rsidP="00F741A2">
      <w:pPr>
        <w:jc w:val="both"/>
        <w:rPr>
          <w:rFonts w:hint="cs"/>
          <w:rtl/>
        </w:rPr>
      </w:pPr>
      <w:r>
        <w:rPr>
          <w:rFonts w:hint="cs"/>
          <w:rtl/>
        </w:rPr>
        <w:t xml:space="preserve">در پايان اين تمثيل، عطار آدميان را به خودشناسي و تدبّر و مراقبت در احوال و اعمال خويش دعوت مي‌كند: </w:t>
      </w:r>
    </w:p>
    <w:p w:rsidR="00F741A2" w:rsidRDefault="00F741A2" w:rsidP="00F741A2">
      <w:pPr>
        <w:jc w:val="both"/>
        <w:rPr>
          <w:rFonts w:hint="cs"/>
          <w:rtl/>
        </w:rPr>
      </w:pPr>
      <w:r>
        <w:rPr>
          <w:rFonts w:hint="cs"/>
          <w:rtl/>
        </w:rPr>
        <w:t xml:space="preserve">  تو هم در آب رويت كن نگاهي</w:t>
      </w:r>
      <w:r w:rsidRPr="00D41BA8">
        <w:rPr>
          <w:rFonts w:hint="cs"/>
          <w:rtl/>
        </w:rPr>
        <w:t xml:space="preserve"> </w:t>
      </w:r>
      <w:r>
        <w:rPr>
          <w:rFonts w:hint="cs"/>
          <w:rtl/>
        </w:rPr>
        <w:t xml:space="preserve">     ببين تا خود سپيدي يا سياهي</w:t>
      </w:r>
    </w:p>
    <w:p w:rsidR="00F741A2" w:rsidRDefault="00F741A2" w:rsidP="00F741A2">
      <w:pPr>
        <w:jc w:val="both"/>
        <w:rPr>
          <w:rFonts w:hint="cs"/>
          <w:rtl/>
        </w:rPr>
      </w:pPr>
      <w:r>
        <w:rPr>
          <w:rFonts w:hint="cs"/>
          <w:rtl/>
        </w:rPr>
        <w:t xml:space="preserve">  چو مرغ جان فرو ريزد پر و بال</w:t>
      </w:r>
      <w:r w:rsidRPr="00D41BA8">
        <w:rPr>
          <w:rFonts w:hint="cs"/>
          <w:rtl/>
        </w:rPr>
        <w:t xml:space="preserve"> </w:t>
      </w:r>
      <w:r>
        <w:rPr>
          <w:rFonts w:hint="cs"/>
          <w:rtl/>
        </w:rPr>
        <w:t xml:space="preserve">    ببيني روي خود در آبِ اعمال</w:t>
      </w:r>
    </w:p>
    <w:p w:rsidR="00F741A2" w:rsidRDefault="00F741A2" w:rsidP="00F741A2">
      <w:pPr>
        <w:pStyle w:val="a2"/>
        <w:ind w:left="3402" w:firstLine="1134"/>
        <w:rPr>
          <w:rFonts w:hint="cs"/>
          <w:rtl/>
        </w:rPr>
      </w:pPr>
      <w:r>
        <w:rPr>
          <w:rFonts w:hint="cs"/>
          <w:rtl/>
        </w:rPr>
        <w:t>(همان)</w:t>
      </w:r>
    </w:p>
    <w:p w:rsidR="00F741A2" w:rsidRDefault="00F741A2" w:rsidP="00F741A2">
      <w:pPr>
        <w:pStyle w:val="Heading2"/>
        <w:spacing w:before="360"/>
        <w:jc w:val="both"/>
        <w:rPr>
          <w:rFonts w:hint="cs"/>
          <w:rtl/>
        </w:rPr>
      </w:pPr>
      <w:bookmarkStart w:id="24" w:name="_Toc123438471"/>
      <w:bookmarkStart w:id="25" w:name="_Toc123879167"/>
      <w:bookmarkStart w:id="26" w:name="_Toc124231727"/>
      <w:bookmarkStart w:id="27" w:name="_Toc124235951"/>
      <w:r>
        <w:rPr>
          <w:rFonts w:hint="cs"/>
          <w:rtl/>
        </w:rPr>
        <w:t>حكايت شبلي و سگ</w:t>
      </w:r>
      <w:bookmarkEnd w:id="24"/>
      <w:bookmarkEnd w:id="25"/>
      <w:bookmarkEnd w:id="26"/>
      <w:bookmarkEnd w:id="27"/>
    </w:p>
    <w:p w:rsidR="00F741A2" w:rsidRDefault="00F741A2" w:rsidP="00F741A2">
      <w:pPr>
        <w:jc w:val="both"/>
        <w:rPr>
          <w:rFonts w:hint="cs"/>
          <w:rtl/>
          <w:lang w:bidi="fa-IR"/>
        </w:rPr>
      </w:pPr>
      <w:r>
        <w:rPr>
          <w:rFonts w:hint="cs"/>
          <w:rtl/>
        </w:rPr>
        <w:t xml:space="preserve">شيخ فريدالدين عطار در يكي ديگر از منظومه‌هاي خود ـ </w:t>
      </w:r>
      <w:r>
        <w:rPr>
          <w:rFonts w:hint="cs"/>
          <w:i/>
          <w:iCs/>
          <w:rtl/>
        </w:rPr>
        <w:t>الهي‌نامه</w:t>
      </w:r>
      <w:r>
        <w:rPr>
          <w:rFonts w:hint="cs"/>
          <w:rtl/>
        </w:rPr>
        <w:t xml:space="preserve"> ـ حكايتي آورده است كه با بخشي از داستان نخجيران ـ حملة شير برتصوير خود در آب ـ و نيز موضوع فرافكني وجه تشابهِ آشكار دارد. شرح داستان با عين كلام دلنشين عطار چنين است:</w:t>
      </w:r>
    </w:p>
    <w:p w:rsidR="00F741A2" w:rsidRPr="000C2F9E" w:rsidRDefault="00F741A2" w:rsidP="00F741A2">
      <w:pPr>
        <w:pStyle w:val="a1"/>
        <w:rPr>
          <w:rFonts w:hint="cs"/>
          <w:w w:val="100"/>
          <w:rtl/>
        </w:rPr>
      </w:pPr>
      <w:r>
        <w:rPr>
          <w:rFonts w:hint="cs"/>
          <w:w w:val="100"/>
          <w:rtl/>
        </w:rPr>
        <w:tab/>
        <w:t xml:space="preserve">        </w:t>
      </w:r>
      <w:r w:rsidRPr="000C2F9E">
        <w:rPr>
          <w:rFonts w:hint="cs"/>
          <w:w w:val="100"/>
          <w:rtl/>
        </w:rPr>
        <w:t xml:space="preserve">يكي پرسيد از شبلـي كه در راه     </w:t>
      </w:r>
      <w:r>
        <w:rPr>
          <w:rFonts w:hint="cs"/>
          <w:w w:val="100"/>
          <w:rtl/>
        </w:rPr>
        <w:t xml:space="preserve"> ك</w:t>
      </w:r>
      <w:r w:rsidRPr="000C2F9E">
        <w:rPr>
          <w:rFonts w:hint="cs"/>
          <w:w w:val="100"/>
          <w:rtl/>
        </w:rPr>
        <w:t>ه بودت بدرقه</w:t>
      </w:r>
      <w:r w:rsidRPr="000C2F9E">
        <w:rPr>
          <w:rStyle w:val="FootnoteReference"/>
          <w:w w:val="100"/>
          <w:szCs w:val="22"/>
          <w:rtl/>
        </w:rPr>
        <w:footnoteReference w:id="52"/>
      </w:r>
      <w:r w:rsidRPr="000C2F9E">
        <w:rPr>
          <w:rFonts w:hint="cs"/>
          <w:w w:val="100"/>
          <w:rtl/>
        </w:rPr>
        <w:t xml:space="preserve">  اول به درگاه؟</w:t>
      </w:r>
    </w:p>
    <w:p w:rsidR="00F741A2" w:rsidRPr="000C2F9E" w:rsidRDefault="00F741A2" w:rsidP="00F741A2">
      <w:pPr>
        <w:pStyle w:val="a1"/>
        <w:rPr>
          <w:rFonts w:hint="cs"/>
          <w:w w:val="100"/>
          <w:rtl/>
        </w:rPr>
      </w:pPr>
      <w:r>
        <w:rPr>
          <w:rFonts w:hint="cs"/>
          <w:w w:val="100"/>
          <w:rtl/>
        </w:rPr>
        <w:t xml:space="preserve">        </w:t>
      </w:r>
      <w:r w:rsidRPr="000C2F9E">
        <w:rPr>
          <w:rFonts w:hint="cs"/>
          <w:spacing w:val="-2"/>
          <w:w w:val="100"/>
          <w:rtl/>
        </w:rPr>
        <w:t>سگي را گفت ديدم بـر لب آب</w:t>
      </w:r>
      <w:r w:rsidRPr="000C2F9E">
        <w:rPr>
          <w:rFonts w:hint="cs"/>
          <w:w w:val="100"/>
          <w:rtl/>
        </w:rPr>
        <w:t xml:space="preserve">      </w:t>
      </w:r>
      <w:r w:rsidRPr="000C2F9E">
        <w:rPr>
          <w:rFonts w:hint="cs"/>
          <w:spacing w:val="-10"/>
          <w:w w:val="100"/>
          <w:rtl/>
        </w:rPr>
        <w:t>كه يك ذره نداشت از تشنگي تاب</w:t>
      </w:r>
    </w:p>
    <w:p w:rsidR="00F741A2" w:rsidRPr="000C2F9E" w:rsidRDefault="00F741A2" w:rsidP="00F741A2">
      <w:pPr>
        <w:pStyle w:val="a1"/>
        <w:rPr>
          <w:rFonts w:hint="cs"/>
          <w:w w:val="100"/>
          <w:rtl/>
        </w:rPr>
      </w:pPr>
      <w:r>
        <w:rPr>
          <w:rFonts w:hint="cs"/>
          <w:spacing w:val="-16"/>
          <w:w w:val="100"/>
          <w:rtl/>
        </w:rPr>
        <w:t xml:space="preserve">          </w:t>
      </w:r>
      <w:r w:rsidRPr="000C2F9E">
        <w:rPr>
          <w:rFonts w:hint="cs"/>
          <w:spacing w:val="-16"/>
          <w:w w:val="100"/>
          <w:rtl/>
        </w:rPr>
        <w:t>چو ديدي روي خـود در آب روشن</w:t>
      </w:r>
      <w:r w:rsidRPr="000C2F9E">
        <w:rPr>
          <w:rFonts w:hint="cs"/>
          <w:w w:val="100"/>
          <w:rtl/>
        </w:rPr>
        <w:t xml:space="preserve">     </w:t>
      </w:r>
      <w:r>
        <w:rPr>
          <w:rFonts w:hint="cs"/>
          <w:w w:val="100"/>
          <w:rtl/>
        </w:rPr>
        <w:t xml:space="preserve"> </w:t>
      </w:r>
      <w:r w:rsidRPr="000C2F9E">
        <w:rPr>
          <w:rFonts w:hint="cs"/>
          <w:w w:val="100"/>
          <w:rtl/>
        </w:rPr>
        <w:t>گم</w:t>
      </w:r>
      <w:r>
        <w:rPr>
          <w:rFonts w:hint="cs"/>
          <w:w w:val="100"/>
          <w:rtl/>
        </w:rPr>
        <w:t>ان بــردي سگ</w:t>
      </w:r>
      <w:r w:rsidRPr="000C2F9E">
        <w:rPr>
          <w:rFonts w:hint="cs"/>
          <w:w w:val="100"/>
          <w:rtl/>
        </w:rPr>
        <w:t>ي ديگر معين</w:t>
      </w:r>
      <w:r w:rsidRPr="000C2F9E">
        <w:rPr>
          <w:rStyle w:val="FootnoteReference"/>
          <w:w w:val="100"/>
          <w:szCs w:val="22"/>
          <w:rtl/>
        </w:rPr>
        <w:footnoteReference w:id="53"/>
      </w:r>
    </w:p>
    <w:p w:rsidR="00F741A2" w:rsidRPr="000C2F9E" w:rsidRDefault="00F741A2" w:rsidP="00F741A2">
      <w:pPr>
        <w:pStyle w:val="a1"/>
        <w:rPr>
          <w:rFonts w:hint="cs"/>
          <w:w w:val="100"/>
          <w:rtl/>
        </w:rPr>
      </w:pPr>
      <w:r>
        <w:rPr>
          <w:rFonts w:hint="cs"/>
          <w:w w:val="100"/>
          <w:rtl/>
        </w:rPr>
        <w:t xml:space="preserve">       </w:t>
      </w:r>
      <w:r w:rsidRPr="000C2F9E">
        <w:rPr>
          <w:rFonts w:hint="cs"/>
          <w:w w:val="100"/>
          <w:rtl/>
        </w:rPr>
        <w:t xml:space="preserve">نخوردي آب از بيم دگــر سگ      </w:t>
      </w:r>
      <w:r>
        <w:rPr>
          <w:rFonts w:hint="cs"/>
          <w:w w:val="100"/>
          <w:rtl/>
        </w:rPr>
        <w:t xml:space="preserve"> بِجَستـ</w:t>
      </w:r>
      <w:r w:rsidRPr="000C2F9E">
        <w:rPr>
          <w:rFonts w:hint="cs"/>
          <w:w w:val="100"/>
          <w:rtl/>
        </w:rPr>
        <w:t>ي از لب آن آب ب</w:t>
      </w:r>
      <w:r>
        <w:rPr>
          <w:rFonts w:hint="cs"/>
          <w:w w:val="100"/>
          <w:rtl/>
        </w:rPr>
        <w:t>ـ</w:t>
      </w:r>
      <w:r w:rsidRPr="000C2F9E">
        <w:rPr>
          <w:rFonts w:hint="cs"/>
          <w:w w:val="100"/>
          <w:rtl/>
        </w:rPr>
        <w:t>ر تگ</w:t>
      </w:r>
      <w:r w:rsidRPr="000C2F9E">
        <w:rPr>
          <w:rStyle w:val="FootnoteReference"/>
          <w:w w:val="100"/>
          <w:szCs w:val="22"/>
          <w:rtl/>
        </w:rPr>
        <w:footnoteReference w:id="54"/>
      </w:r>
    </w:p>
    <w:p w:rsidR="00F741A2" w:rsidRPr="000C2F9E" w:rsidRDefault="00F741A2" w:rsidP="00F741A2">
      <w:pPr>
        <w:pStyle w:val="a1"/>
        <w:rPr>
          <w:rFonts w:hint="cs"/>
          <w:w w:val="100"/>
          <w:rtl/>
        </w:rPr>
      </w:pPr>
      <w:r>
        <w:rPr>
          <w:rFonts w:hint="cs"/>
          <w:spacing w:val="-10"/>
          <w:w w:val="100"/>
          <w:rtl/>
        </w:rPr>
        <w:t xml:space="preserve">         </w:t>
      </w:r>
      <w:r w:rsidRPr="000C2F9E">
        <w:rPr>
          <w:rFonts w:hint="cs"/>
          <w:spacing w:val="-10"/>
          <w:w w:val="100"/>
          <w:rtl/>
        </w:rPr>
        <w:t>چو گشت از تشنگي دل بي‌قرارش</w:t>
      </w:r>
      <w:r w:rsidRPr="000C2F9E">
        <w:rPr>
          <w:rFonts w:hint="cs"/>
          <w:w w:val="100"/>
          <w:rtl/>
        </w:rPr>
        <w:t xml:space="preserve">      </w:t>
      </w:r>
      <w:r>
        <w:rPr>
          <w:rFonts w:hint="cs"/>
          <w:w w:val="100"/>
          <w:rtl/>
        </w:rPr>
        <w:t>ز انـ</w:t>
      </w:r>
      <w:r w:rsidRPr="000C2F9E">
        <w:rPr>
          <w:rFonts w:hint="cs"/>
          <w:w w:val="100"/>
          <w:rtl/>
        </w:rPr>
        <w:t>ـدازه برون شـ</w:t>
      </w:r>
      <w:r>
        <w:rPr>
          <w:rFonts w:hint="cs"/>
          <w:w w:val="100"/>
          <w:rtl/>
        </w:rPr>
        <w:t>ـ</w:t>
      </w:r>
      <w:r w:rsidRPr="000C2F9E">
        <w:rPr>
          <w:rFonts w:hint="cs"/>
          <w:w w:val="100"/>
          <w:rtl/>
        </w:rPr>
        <w:t>ـد انتظارش</w:t>
      </w:r>
    </w:p>
    <w:p w:rsidR="00F741A2" w:rsidRPr="000C2F9E" w:rsidRDefault="00F741A2" w:rsidP="00F741A2">
      <w:pPr>
        <w:pStyle w:val="a1"/>
        <w:rPr>
          <w:rFonts w:hint="cs"/>
          <w:w w:val="100"/>
          <w:rtl/>
        </w:rPr>
      </w:pPr>
      <w:r>
        <w:rPr>
          <w:rFonts w:hint="cs"/>
          <w:w w:val="100"/>
          <w:rtl/>
        </w:rPr>
        <w:t xml:space="preserve">       </w:t>
      </w:r>
      <w:r w:rsidRPr="000C2F9E">
        <w:rPr>
          <w:rFonts w:hint="cs"/>
          <w:w w:val="100"/>
          <w:rtl/>
        </w:rPr>
        <w:t>به آب افكند خود را ناگهان</w:t>
      </w:r>
      <w:r>
        <w:rPr>
          <w:rFonts w:hint="cs"/>
          <w:w w:val="100"/>
          <w:rtl/>
        </w:rPr>
        <w:t>ـ</w:t>
      </w:r>
      <w:r w:rsidRPr="000C2F9E">
        <w:rPr>
          <w:rFonts w:hint="cs"/>
          <w:w w:val="100"/>
          <w:rtl/>
        </w:rPr>
        <w:t>ــي</w:t>
      </w:r>
      <w:r>
        <w:rPr>
          <w:rFonts w:hint="cs"/>
          <w:w w:val="100"/>
          <w:rtl/>
        </w:rPr>
        <w:t xml:space="preserve">       كـه تا شد آن سگ ديگر نهان</w:t>
      </w:r>
      <w:r w:rsidRPr="000C2F9E">
        <w:rPr>
          <w:rFonts w:hint="cs"/>
          <w:w w:val="100"/>
          <w:rtl/>
        </w:rPr>
        <w:t>ـي</w:t>
      </w:r>
    </w:p>
    <w:p w:rsidR="00F741A2" w:rsidRPr="000C2F9E" w:rsidRDefault="00F741A2" w:rsidP="00F741A2">
      <w:pPr>
        <w:pStyle w:val="a1"/>
        <w:rPr>
          <w:rFonts w:hint="cs"/>
          <w:rtl/>
        </w:rPr>
      </w:pPr>
      <w:r>
        <w:rPr>
          <w:rFonts w:hint="cs"/>
          <w:spacing w:val="-20"/>
          <w:w w:val="100"/>
          <w:rtl/>
        </w:rPr>
        <w:t xml:space="preserve">          </w:t>
      </w:r>
      <w:r w:rsidRPr="00DF1FD7">
        <w:rPr>
          <w:rFonts w:hint="cs"/>
          <w:spacing w:val="-18"/>
          <w:w w:val="100"/>
          <w:rtl/>
        </w:rPr>
        <w:t>چو او از پيش چشم خويش برخاست</w:t>
      </w:r>
      <w:r w:rsidRPr="000C2F9E">
        <w:rPr>
          <w:rFonts w:hint="cs"/>
          <w:w w:val="100"/>
          <w:rtl/>
        </w:rPr>
        <w:t xml:space="preserve">     </w:t>
      </w:r>
      <w:r>
        <w:rPr>
          <w:rFonts w:hint="cs"/>
          <w:w w:val="100"/>
          <w:rtl/>
        </w:rPr>
        <w:t xml:space="preserve"> </w:t>
      </w:r>
      <w:r w:rsidRPr="000C2F9E">
        <w:rPr>
          <w:rFonts w:hint="cs"/>
          <w:spacing w:val="-22"/>
          <w:w w:val="100"/>
          <w:rtl/>
        </w:rPr>
        <w:t>خود او بود آن حجاب از پيش برخاست</w:t>
      </w:r>
    </w:p>
    <w:p w:rsidR="00F741A2" w:rsidRDefault="00F741A2" w:rsidP="00F741A2">
      <w:pPr>
        <w:spacing w:before="60"/>
        <w:jc w:val="both"/>
        <w:rPr>
          <w:rFonts w:hint="cs"/>
          <w:rtl/>
        </w:rPr>
      </w:pPr>
      <w:r>
        <w:rPr>
          <w:rFonts w:hint="cs"/>
          <w:rtl/>
        </w:rPr>
        <w:t>و سرانجام داستان را با اين بيت حكيمانه، كه يادآور سخن معروف خواجة شيراز است</w:t>
      </w:r>
      <w:r>
        <w:rPr>
          <w:rStyle w:val="FootnoteReference"/>
          <w:rtl/>
          <w:lang w:val="tr-TR"/>
        </w:rPr>
        <w:footnoteReference w:id="55"/>
      </w:r>
      <w:r>
        <w:rPr>
          <w:rFonts w:hint="cs"/>
          <w:rtl/>
        </w:rPr>
        <w:t>، به‌پايان مي‌برد:</w:t>
      </w:r>
    </w:p>
    <w:tbl>
      <w:tblPr>
        <w:bidiVisual/>
        <w:tblW w:w="0" w:type="auto"/>
        <w:tblInd w:w="389" w:type="dxa"/>
        <w:tblLook w:val="0000"/>
      </w:tblPr>
      <w:tblGrid>
        <w:gridCol w:w="2977"/>
        <w:gridCol w:w="283"/>
        <w:gridCol w:w="2977"/>
      </w:tblGrid>
      <w:tr w:rsidR="00F741A2" w:rsidTr="00EB569F">
        <w:tc>
          <w:tcPr>
            <w:tcW w:w="2977" w:type="dxa"/>
          </w:tcPr>
          <w:p w:rsidR="00F741A2" w:rsidRDefault="00F741A2" w:rsidP="00F741A2">
            <w:pPr>
              <w:pStyle w:val="StyleJustifiedFirstline0cm"/>
              <w:jc w:val="both"/>
              <w:rPr>
                <w:rFonts w:hint="cs"/>
              </w:rPr>
            </w:pPr>
            <w:r>
              <w:rPr>
                <w:rFonts w:hint="cs"/>
                <w:rtl/>
              </w:rPr>
              <w:t>تو هم از راه چشم خويش برخيز</w:t>
            </w:r>
            <w:r>
              <w:rPr>
                <w:rtl/>
              </w:rPr>
              <w:br/>
            </w:r>
          </w:p>
        </w:tc>
        <w:tc>
          <w:tcPr>
            <w:tcW w:w="283" w:type="dxa"/>
          </w:tcPr>
          <w:p w:rsidR="00F741A2" w:rsidRDefault="00F741A2" w:rsidP="00F741A2">
            <w:pPr>
              <w:pStyle w:val="Style4"/>
              <w:rPr>
                <w:rFonts w:cs="Zar"/>
              </w:rPr>
            </w:pPr>
          </w:p>
        </w:tc>
        <w:tc>
          <w:tcPr>
            <w:tcW w:w="2977" w:type="dxa"/>
          </w:tcPr>
          <w:p w:rsidR="00F741A2" w:rsidRDefault="00F741A2" w:rsidP="00F741A2">
            <w:pPr>
              <w:pStyle w:val="StyleJustifiedFirstline0cm"/>
              <w:jc w:val="both"/>
              <w:rPr>
                <w:rFonts w:hint="cs"/>
              </w:rPr>
            </w:pPr>
            <w:r>
              <w:rPr>
                <w:rFonts w:hint="cs"/>
                <w:rtl/>
              </w:rPr>
              <w:t>حجاب خود تويي از پيش برخيز</w:t>
            </w:r>
            <w:r>
              <w:rPr>
                <w:rtl/>
              </w:rPr>
              <w:br/>
            </w:r>
            <w:r>
              <w:rPr>
                <w:rFonts w:hint="cs"/>
                <w:rtl/>
              </w:rPr>
              <w:t xml:space="preserve">  </w:t>
            </w:r>
            <w:r w:rsidRPr="005870B9">
              <w:rPr>
                <w:rStyle w:val="Char2"/>
                <w:rFonts w:hint="cs"/>
                <w:rtl/>
              </w:rPr>
              <w:t>(عطار نيشابوري، 1353: 156-155)</w:t>
            </w:r>
          </w:p>
        </w:tc>
      </w:tr>
    </w:tbl>
    <w:p w:rsidR="00F741A2" w:rsidRDefault="00F741A2" w:rsidP="00F741A2">
      <w:pPr>
        <w:pStyle w:val="Heading2"/>
        <w:jc w:val="both"/>
        <w:rPr>
          <w:rFonts w:hint="cs"/>
          <w:rtl/>
        </w:rPr>
      </w:pPr>
      <w:bookmarkStart w:id="28" w:name="_Toc123438472"/>
      <w:bookmarkStart w:id="29" w:name="_Toc123879168"/>
      <w:bookmarkStart w:id="30" w:name="_Toc124231728"/>
      <w:bookmarkStart w:id="31" w:name="_Toc124235952"/>
      <w:r>
        <w:rPr>
          <w:rFonts w:hint="cs"/>
          <w:rtl/>
        </w:rPr>
        <w:lastRenderedPageBreak/>
        <w:t>ماجراي روباهي كه تصوير خود را روباهي ديگر مي‌پنداشت</w:t>
      </w:r>
      <w:bookmarkEnd w:id="28"/>
      <w:bookmarkEnd w:id="29"/>
      <w:bookmarkEnd w:id="30"/>
      <w:bookmarkEnd w:id="31"/>
    </w:p>
    <w:p w:rsidR="00F741A2" w:rsidRDefault="00F741A2" w:rsidP="00F741A2">
      <w:pPr>
        <w:jc w:val="both"/>
        <w:rPr>
          <w:rFonts w:hint="cs"/>
          <w:rtl/>
        </w:rPr>
      </w:pPr>
      <w:r>
        <w:rPr>
          <w:rFonts w:hint="cs"/>
          <w:rtl/>
        </w:rPr>
        <w:t xml:space="preserve">عنوان اين داستان كه در كتاب </w:t>
      </w:r>
      <w:r>
        <w:rPr>
          <w:rFonts w:hint="cs"/>
          <w:i/>
          <w:iCs/>
          <w:rtl/>
        </w:rPr>
        <w:t>جوهرالذات</w:t>
      </w:r>
      <w:r>
        <w:rPr>
          <w:rFonts w:hint="cs"/>
          <w:rtl/>
        </w:rPr>
        <w:t xml:space="preserve"> آمده، «حكايت روباه و به‌چاه‌شدن او» است. شايان ذكر است كه برخي از محققان ـ ازجمله شادروان استاد سعيد نفيسي ـ در تعلّقِ اين كتاب به شيخ فريدالدين عطار ترديدكرده‌اند و آن را احتمالاً مربوط به شاعر ديگري ـ كه وي هم تخلّص عطار داشته است</w:t>
      </w:r>
      <w:r>
        <w:rPr>
          <w:rFonts w:hint="cs"/>
          <w:vertAlign w:val="superscript"/>
          <w:rtl/>
        </w:rPr>
        <w:t>(10)</w:t>
      </w:r>
      <w:r w:rsidRPr="00D41BA8">
        <w:rPr>
          <w:rFonts w:hint="cs"/>
          <w:sz w:val="10"/>
          <w:szCs w:val="10"/>
          <w:rtl/>
        </w:rPr>
        <w:t>ـ</w:t>
      </w:r>
      <w:r>
        <w:rPr>
          <w:rFonts w:hint="cs"/>
          <w:rtl/>
        </w:rPr>
        <w:t xml:space="preserve"> دانسته‌اند و اتفاقاً عدم‌ استحكام ابيات و دوربودن سبك و سياق منظومة مزبور از شيوة معمولِ سخن‌سرايي عطار هم، كم و بيش، اين احتمال را تقويت مي‌كند. به هر تقدير، خلاصة داستان مزبور كه واجد شباهت‌هايي با قصة نخجيران ـ و مخصوصاً حكايت شبلي و سگ ـ است، چنين است:</w:t>
      </w:r>
    </w:p>
    <w:p w:rsidR="00F741A2" w:rsidRDefault="00F741A2" w:rsidP="00F741A2">
      <w:pPr>
        <w:jc w:val="both"/>
        <w:rPr>
          <w:rFonts w:hint="cs"/>
          <w:rtl/>
        </w:rPr>
      </w:pPr>
      <w:r>
        <w:rPr>
          <w:rFonts w:hint="cs"/>
          <w:rtl/>
        </w:rPr>
        <w:t>روباهي، سرخوش و شادان، در مسير خود به چاهي عميق برمي‌خورد و چون به درون آن نظر مي‌افكند، انعكاس تصوير خود را در آبِ چاه، روباهي ديگر تصوّر مي‌كند و درضمن، حركاتِ تصوير را كه متعاقبِ حركات خود او صورت مي‌گيرد، به‌منزلة دعوت روباهِ درون چاه از وي تلقي مي‌كند. از اين‌رو، خود را به داخل چاه مي‌اندازد ولي با تأسّف و تحيّر درمي‌يابد كه در آنجا جز او موجود ديگري وجود ندارد و سرانجام در آب غرق مي‌شود:</w:t>
      </w:r>
    </w:p>
    <w:p w:rsidR="00F741A2" w:rsidRDefault="00F741A2" w:rsidP="00F741A2">
      <w:pPr>
        <w:pStyle w:val="StyleJustified"/>
        <w:jc w:val="both"/>
        <w:rPr>
          <w:rFonts w:hint="cs"/>
          <w:rtl/>
        </w:rPr>
      </w:pPr>
      <w:r>
        <w:rPr>
          <w:rFonts w:hint="cs"/>
          <w:rtl/>
        </w:rPr>
        <w:t>مگر</w:t>
      </w:r>
      <w:r>
        <w:rPr>
          <w:rStyle w:val="FootnoteReference"/>
          <w:rtl/>
          <w:lang w:val="tr-TR"/>
        </w:rPr>
        <w:footnoteReference w:id="56"/>
      </w:r>
      <w:r>
        <w:rPr>
          <w:rFonts w:hint="cs"/>
          <w:rtl/>
        </w:rPr>
        <w:t xml:space="preserve"> مــي‌رفت آن روبــاه شـادان  </w:t>
      </w:r>
      <w:r>
        <w:rPr>
          <w:rFonts w:hint="cs"/>
          <w:rtl/>
        </w:rPr>
        <w:tab/>
        <w:t xml:space="preserve">   روان هـر سـوي در كوه و بيـابــان</w:t>
      </w:r>
    </w:p>
    <w:p w:rsidR="00F741A2" w:rsidRDefault="00F741A2" w:rsidP="00F741A2">
      <w:pPr>
        <w:pStyle w:val="StyleJustified"/>
        <w:jc w:val="both"/>
        <w:rPr>
          <w:rFonts w:hint="cs"/>
          <w:rtl/>
        </w:rPr>
      </w:pPr>
      <w:r>
        <w:rPr>
          <w:rFonts w:hint="cs"/>
          <w:rtl/>
        </w:rPr>
        <w:t>رسيــــد از ناگهان نزديك راهـي</w:t>
      </w:r>
      <w:r>
        <w:rPr>
          <w:rFonts w:hint="cs"/>
          <w:rtl/>
        </w:rPr>
        <w:tab/>
        <w:t xml:space="preserve">   بكنـده بر سر آن راه چاهــــــــي</w:t>
      </w:r>
    </w:p>
    <w:p w:rsidR="00F741A2" w:rsidRDefault="00F741A2" w:rsidP="00F741A2">
      <w:pPr>
        <w:pStyle w:val="StyleJustified"/>
        <w:jc w:val="both"/>
        <w:rPr>
          <w:rFonts w:hint="cs"/>
          <w:w w:val="90"/>
          <w:rtl/>
        </w:rPr>
      </w:pPr>
      <w:r>
        <w:rPr>
          <w:rFonts w:hint="cs"/>
          <w:rtl/>
        </w:rPr>
        <w:t>چهي بس دور</w:t>
      </w:r>
      <w:r>
        <w:rPr>
          <w:rStyle w:val="FootnoteReference"/>
          <w:rtl/>
          <w:lang w:val="tr-TR"/>
        </w:rPr>
        <w:footnoteReference w:id="57"/>
      </w:r>
      <w:r>
        <w:rPr>
          <w:rFonts w:hint="cs"/>
          <w:rtl/>
        </w:rPr>
        <w:t xml:space="preserve"> دلـوي بسته بـر او</w:t>
      </w:r>
      <w:r>
        <w:rPr>
          <w:rFonts w:hint="cs"/>
          <w:rtl/>
        </w:rPr>
        <w:tab/>
        <w:t xml:space="preserve">   نكــو بشنو ز من اي مرد نيكـــــو</w:t>
      </w:r>
    </w:p>
    <w:p w:rsidR="00F741A2" w:rsidRDefault="00F741A2" w:rsidP="00F741A2">
      <w:pPr>
        <w:pStyle w:val="StyleJustified"/>
        <w:jc w:val="both"/>
        <w:rPr>
          <w:rFonts w:hint="cs"/>
          <w:rtl/>
        </w:rPr>
      </w:pPr>
      <w:r>
        <w:rPr>
          <w:rFonts w:hint="cs"/>
          <w:rtl/>
        </w:rPr>
        <w:t>درون چاه روباهش نظر كــــــرد</w:t>
      </w:r>
      <w:r>
        <w:rPr>
          <w:rFonts w:hint="cs"/>
          <w:rtl/>
        </w:rPr>
        <w:tab/>
        <w:t xml:space="preserve">   يكـي روباه ديگــر ديــــد پـردرد</w:t>
      </w:r>
    </w:p>
    <w:p w:rsidR="00F741A2" w:rsidRDefault="00F741A2" w:rsidP="00F741A2">
      <w:pPr>
        <w:pStyle w:val="StyleJustified"/>
        <w:jc w:val="both"/>
        <w:rPr>
          <w:rFonts w:hint="cs"/>
          <w:rtl/>
        </w:rPr>
      </w:pPr>
      <w:r>
        <w:rPr>
          <w:rFonts w:hint="cs"/>
          <w:rtl/>
        </w:rPr>
        <w:t>درون آب عكس خود بديــــد او</w:t>
      </w:r>
      <w:r>
        <w:rPr>
          <w:rFonts w:hint="cs"/>
          <w:rtl/>
        </w:rPr>
        <w:tab/>
        <w:t xml:space="preserve">   درآمد زود در گفت و شنيـــــد او</w:t>
      </w:r>
    </w:p>
    <w:p w:rsidR="00F741A2" w:rsidRDefault="00F741A2" w:rsidP="00F741A2">
      <w:pPr>
        <w:pStyle w:val="StyleJustified"/>
        <w:jc w:val="both"/>
        <w:rPr>
          <w:rFonts w:hint="cs"/>
          <w:rtl/>
        </w:rPr>
      </w:pPr>
      <w:r>
        <w:rPr>
          <w:rFonts w:hint="cs"/>
          <w:rtl/>
        </w:rPr>
        <w:t>اشارت كرد دست خود ز بـــــالا</w:t>
      </w:r>
      <w:r>
        <w:rPr>
          <w:rFonts w:hint="cs"/>
          <w:rtl/>
        </w:rPr>
        <w:tab/>
        <w:t xml:space="preserve">   اشارت كرد روبه نيـز ز آنجـــــــا</w:t>
      </w:r>
    </w:p>
    <w:p w:rsidR="00F741A2" w:rsidRDefault="00F741A2" w:rsidP="00F741A2">
      <w:pPr>
        <w:pStyle w:val="StyleJustified"/>
        <w:jc w:val="both"/>
        <w:rPr>
          <w:rFonts w:hint="cs"/>
          <w:rtl/>
        </w:rPr>
      </w:pPr>
      <w:r w:rsidRPr="00D41BA8">
        <w:rPr>
          <w:rFonts w:hint="cs"/>
          <w:spacing w:val="-8"/>
          <w:rtl/>
        </w:rPr>
        <w:t>هر آن لعبي</w:t>
      </w:r>
      <w:r w:rsidRPr="00D41BA8">
        <w:rPr>
          <w:rStyle w:val="FootnoteReference"/>
          <w:spacing w:val="-8"/>
          <w:rtl/>
          <w:lang w:val="tr-TR"/>
        </w:rPr>
        <w:footnoteReference w:id="58"/>
      </w:r>
      <w:r w:rsidRPr="00D41BA8">
        <w:rPr>
          <w:rFonts w:hint="cs"/>
          <w:spacing w:val="-8"/>
          <w:rtl/>
        </w:rPr>
        <w:t xml:space="preserve"> كه او از خويش مي‌ك</w:t>
      </w:r>
      <w:r>
        <w:rPr>
          <w:rFonts w:hint="cs"/>
          <w:spacing w:val="-8"/>
          <w:rtl/>
        </w:rPr>
        <w:t>ـ</w:t>
      </w:r>
      <w:r w:rsidRPr="00D41BA8">
        <w:rPr>
          <w:rFonts w:hint="cs"/>
          <w:spacing w:val="-8"/>
          <w:rtl/>
        </w:rPr>
        <w:t>رد</w:t>
      </w:r>
      <w:r>
        <w:rPr>
          <w:rFonts w:hint="cs"/>
          <w:spacing w:val="-2"/>
          <w:rtl/>
        </w:rPr>
        <w:tab/>
        <w:t xml:space="preserve">   </w:t>
      </w:r>
      <w:r>
        <w:rPr>
          <w:rFonts w:hint="cs"/>
          <w:rtl/>
        </w:rPr>
        <w:t>درون چاه او بي‌خويش</w:t>
      </w:r>
      <w:r>
        <w:rPr>
          <w:rStyle w:val="FootnoteReference"/>
          <w:rtl/>
          <w:lang w:val="tr-TR"/>
        </w:rPr>
        <w:footnoteReference w:id="59"/>
      </w:r>
      <w:r>
        <w:rPr>
          <w:rFonts w:hint="cs"/>
          <w:rtl/>
        </w:rPr>
        <w:t xml:space="preserve"> مي‌كــــرد</w:t>
      </w:r>
    </w:p>
    <w:p w:rsidR="00F741A2" w:rsidRDefault="00F741A2" w:rsidP="00F741A2">
      <w:pPr>
        <w:pStyle w:val="StyleJustified"/>
        <w:jc w:val="both"/>
        <w:rPr>
          <w:rFonts w:hint="cs"/>
          <w:rtl/>
        </w:rPr>
      </w:pPr>
      <w:r>
        <w:rPr>
          <w:rFonts w:hint="cs"/>
          <w:rtl/>
        </w:rPr>
        <w:t>به خود مي‌گفت آن روباهِ بـــــالا</w:t>
      </w:r>
      <w:r>
        <w:rPr>
          <w:rFonts w:hint="cs"/>
          <w:rtl/>
        </w:rPr>
        <w:tab/>
        <w:t xml:space="preserve">   كـه من مي‌خواند</w:t>
      </w:r>
      <w:r>
        <w:rPr>
          <w:rStyle w:val="FootnoteReference"/>
          <w:rtl/>
          <w:lang w:val="tr-TR"/>
        </w:rPr>
        <w:footnoteReference w:id="60"/>
      </w:r>
      <w:r>
        <w:rPr>
          <w:rFonts w:hint="cs"/>
          <w:rtl/>
        </w:rPr>
        <w:t xml:space="preserve"> او بايد شد آنجـا</w:t>
      </w:r>
    </w:p>
    <w:p w:rsidR="00F741A2" w:rsidRDefault="00F741A2" w:rsidP="00F741A2">
      <w:pPr>
        <w:pStyle w:val="StyleJustified"/>
        <w:jc w:val="both"/>
        <w:rPr>
          <w:rFonts w:hint="cs"/>
          <w:rtl/>
        </w:rPr>
      </w:pPr>
      <w:r>
        <w:rPr>
          <w:rFonts w:hint="cs"/>
          <w:rtl/>
        </w:rPr>
        <w:t>درون بايد شدن تا او ببينـــــــم</w:t>
      </w:r>
      <w:r>
        <w:rPr>
          <w:rFonts w:hint="cs"/>
          <w:rtl/>
        </w:rPr>
        <w:tab/>
        <w:t xml:space="preserve">   حقيقت اينست اسرار يقينــــــــم</w:t>
      </w:r>
    </w:p>
    <w:p w:rsidR="00F741A2" w:rsidRDefault="00F741A2" w:rsidP="00F741A2">
      <w:pPr>
        <w:pStyle w:val="StyleJustified"/>
        <w:jc w:val="both"/>
        <w:rPr>
          <w:rFonts w:hint="cs"/>
          <w:rtl/>
        </w:rPr>
      </w:pPr>
      <w:r>
        <w:rPr>
          <w:rFonts w:hint="cs"/>
          <w:rtl/>
        </w:rPr>
        <w:t>درون چاه جَست او از بــــن آب</w:t>
      </w:r>
      <w:r>
        <w:rPr>
          <w:rFonts w:hint="cs"/>
          <w:rtl/>
        </w:rPr>
        <w:tab/>
        <w:t xml:space="preserve">   </w:t>
      </w:r>
      <w:r>
        <w:rPr>
          <w:rFonts w:hint="cs"/>
          <w:spacing w:val="-2"/>
          <w:rtl/>
        </w:rPr>
        <w:t>فرو شد جان‌دهان</w:t>
      </w:r>
      <w:r>
        <w:rPr>
          <w:rStyle w:val="FootnoteReference"/>
          <w:spacing w:val="-2"/>
          <w:rtl/>
          <w:lang w:val="tr-TR"/>
        </w:rPr>
        <w:footnoteReference w:id="61"/>
      </w:r>
      <w:r>
        <w:rPr>
          <w:rFonts w:hint="cs"/>
          <w:spacing w:val="-2"/>
          <w:rtl/>
        </w:rPr>
        <w:t xml:space="preserve"> آنجا بــه غرقاب</w:t>
      </w:r>
    </w:p>
    <w:p w:rsidR="00F741A2" w:rsidRDefault="00F741A2" w:rsidP="00F741A2">
      <w:pPr>
        <w:pStyle w:val="StyleJustified"/>
        <w:jc w:val="both"/>
        <w:rPr>
          <w:rFonts w:hint="cs"/>
          <w:w w:val="90"/>
          <w:rtl/>
        </w:rPr>
      </w:pPr>
      <w:r>
        <w:rPr>
          <w:rFonts w:hint="cs"/>
          <w:rtl/>
        </w:rPr>
        <w:t>چِه</w:t>
      </w:r>
      <w:r>
        <w:rPr>
          <w:rStyle w:val="FootnoteReference"/>
          <w:rtl/>
          <w:lang w:val="tr-TR"/>
        </w:rPr>
        <w:footnoteReference w:id="62"/>
      </w:r>
      <w:r>
        <w:rPr>
          <w:rFonts w:hint="cs"/>
          <w:rtl/>
        </w:rPr>
        <w:t xml:space="preserve"> اندر آب چَه ناگه جهيــــد او</w:t>
      </w:r>
      <w:r>
        <w:rPr>
          <w:rFonts w:hint="cs"/>
          <w:rtl/>
        </w:rPr>
        <w:tab/>
        <w:t xml:space="preserve">   به‌جز خـود هيچ‌كس آنجا نديــد او</w:t>
      </w:r>
    </w:p>
    <w:p w:rsidR="00F741A2" w:rsidRDefault="00F741A2" w:rsidP="00F741A2">
      <w:pPr>
        <w:pStyle w:val="StyleJustified"/>
        <w:jc w:val="both"/>
        <w:rPr>
          <w:rFonts w:hint="cs"/>
          <w:rtl/>
        </w:rPr>
      </w:pPr>
      <w:r>
        <w:rPr>
          <w:rFonts w:hint="cs"/>
          <w:rtl/>
        </w:rPr>
        <w:t>شناي چنــد كرد و سست‌تن ش</w:t>
      </w:r>
      <w:r>
        <w:rPr>
          <w:rFonts w:hint="cs"/>
          <w:rtl/>
          <w:lang w:bidi="fa-IR"/>
        </w:rPr>
        <w:t>ــ</w:t>
      </w:r>
      <w:r>
        <w:rPr>
          <w:rFonts w:hint="cs"/>
          <w:rtl/>
        </w:rPr>
        <w:t>د</w:t>
      </w:r>
      <w:r w:rsidRPr="009D628A">
        <w:rPr>
          <w:rFonts w:hint="cs"/>
          <w:rtl/>
        </w:rPr>
        <w:t xml:space="preserve"> </w:t>
      </w:r>
      <w:r>
        <w:rPr>
          <w:rFonts w:hint="cs"/>
          <w:rtl/>
        </w:rPr>
        <w:t xml:space="preserve">   ز نوميــديِ جـان بي‌خويشتـن شـد</w:t>
      </w:r>
    </w:p>
    <w:p w:rsidR="00F741A2" w:rsidRDefault="00F741A2" w:rsidP="00F741A2">
      <w:pPr>
        <w:pStyle w:val="StyleJustified"/>
        <w:jc w:val="both"/>
        <w:rPr>
          <w:rFonts w:hint="cs"/>
          <w:rtl/>
        </w:rPr>
      </w:pPr>
      <w:r>
        <w:rPr>
          <w:rFonts w:hint="cs"/>
          <w:rtl/>
        </w:rPr>
        <w:t>نــه بتوانست بيـرون‌شــد از آنجـا</w:t>
      </w:r>
      <w:r w:rsidRPr="009D628A">
        <w:rPr>
          <w:rFonts w:hint="cs"/>
          <w:rtl/>
        </w:rPr>
        <w:t xml:space="preserve"> </w:t>
      </w:r>
      <w:r>
        <w:rPr>
          <w:rFonts w:hint="cs"/>
          <w:rtl/>
        </w:rPr>
        <w:t xml:space="preserve">    ميــان آب او مــي‌كـــرد غوغـــا</w:t>
      </w:r>
      <w:r>
        <w:rPr>
          <w:rStyle w:val="FootnoteReference"/>
          <w:rtl/>
          <w:lang w:val="tr-TR"/>
        </w:rPr>
        <w:footnoteReference w:id="63"/>
      </w:r>
    </w:p>
    <w:tbl>
      <w:tblPr>
        <w:bidiVisual/>
        <w:tblW w:w="0" w:type="auto"/>
        <w:tblInd w:w="247" w:type="dxa"/>
        <w:tblLook w:val="0000"/>
      </w:tblPr>
      <w:tblGrid>
        <w:gridCol w:w="3119"/>
        <w:gridCol w:w="283"/>
        <w:gridCol w:w="3119"/>
      </w:tblGrid>
      <w:tr w:rsidR="00F741A2" w:rsidTr="00EB569F">
        <w:tc>
          <w:tcPr>
            <w:tcW w:w="3119" w:type="dxa"/>
          </w:tcPr>
          <w:p w:rsidR="00F741A2" w:rsidRDefault="00F741A2" w:rsidP="00F741A2">
            <w:pPr>
              <w:pStyle w:val="StyleJustifiedFirstline0cm"/>
              <w:jc w:val="both"/>
              <w:rPr>
                <w:rFonts w:hint="cs"/>
              </w:rPr>
            </w:pPr>
            <w:r>
              <w:rPr>
                <w:w w:val="90"/>
                <w:rtl/>
              </w:rPr>
              <w:lastRenderedPageBreak/>
              <w:br w:type="page"/>
            </w:r>
            <w:r w:rsidRPr="009D628A">
              <w:rPr>
                <w:w w:val="99"/>
                <w:rtl/>
              </w:rPr>
              <w:t xml:space="preserve"> </w:t>
            </w:r>
            <w:r w:rsidRPr="009D628A">
              <w:rPr>
                <w:rFonts w:hint="cs"/>
                <w:spacing w:val="-8"/>
                <w:w w:val="99"/>
                <w:rtl/>
              </w:rPr>
              <w:t>به خود مي‌گفت خود كردم چه گويم</w:t>
            </w:r>
            <w:r>
              <w:rPr>
                <w:rtl/>
              </w:rPr>
              <w:br/>
            </w:r>
            <w:r>
              <w:rPr>
                <w:rFonts w:hint="cs"/>
                <w:spacing w:val="-6"/>
                <w:rtl/>
              </w:rPr>
              <w:t>به دست خويش خود در چَه فكندم</w:t>
            </w:r>
            <w:r>
              <w:rPr>
                <w:rtl/>
              </w:rPr>
              <w:br/>
            </w:r>
            <w:r>
              <w:rPr>
                <w:rFonts w:hint="cs"/>
                <w:rtl/>
              </w:rPr>
              <w:t>چو خود كردم چرا تاوان ستانم؟</w:t>
            </w:r>
            <w:r>
              <w:rPr>
                <w:rtl/>
              </w:rPr>
              <w:br/>
            </w:r>
            <w:r>
              <w:rPr>
                <w:rFonts w:hint="cs"/>
                <w:spacing w:val="-6"/>
                <w:rtl/>
              </w:rPr>
              <w:t>...  بسي انديشه زين‌سان كرد روباه</w:t>
            </w:r>
            <w:r>
              <w:rPr>
                <w:rtl/>
              </w:rPr>
              <w:br/>
            </w:r>
            <w:r>
              <w:rPr>
                <w:rFonts w:hint="cs"/>
                <w:rtl/>
              </w:rPr>
              <w:t>ز ناگه غرقه شد تا جان بداد او</w:t>
            </w:r>
            <w:r>
              <w:rPr>
                <w:rtl/>
              </w:rPr>
              <w:br/>
            </w:r>
          </w:p>
        </w:tc>
        <w:tc>
          <w:tcPr>
            <w:tcW w:w="283" w:type="dxa"/>
          </w:tcPr>
          <w:p w:rsidR="00F741A2" w:rsidRDefault="00F741A2" w:rsidP="00F741A2">
            <w:pPr>
              <w:pStyle w:val="Style4"/>
              <w:rPr>
                <w:rFonts w:cs="Zar"/>
              </w:rPr>
            </w:pPr>
          </w:p>
        </w:tc>
        <w:tc>
          <w:tcPr>
            <w:tcW w:w="3119" w:type="dxa"/>
          </w:tcPr>
          <w:p w:rsidR="00F741A2" w:rsidRDefault="00F741A2" w:rsidP="00F741A2">
            <w:pPr>
              <w:pStyle w:val="StyleJustifiedFirstline0cm"/>
              <w:jc w:val="both"/>
              <w:rPr>
                <w:rFonts w:hint="cs"/>
              </w:rPr>
            </w:pPr>
            <w:r>
              <w:rPr>
                <w:rFonts w:hint="cs"/>
                <w:rtl/>
              </w:rPr>
              <w:t>اگر اين دم من اندر جست‌وجويم</w:t>
            </w:r>
            <w:r>
              <w:rPr>
                <w:rtl/>
              </w:rPr>
              <w:br/>
            </w:r>
            <w:r>
              <w:rPr>
                <w:rFonts w:hint="cs"/>
                <w:rtl/>
              </w:rPr>
              <w:t>چه داند كس كه من ناگه فكندم</w:t>
            </w:r>
            <w:r>
              <w:rPr>
                <w:rtl/>
              </w:rPr>
              <w:br/>
            </w:r>
            <w:r>
              <w:rPr>
                <w:rFonts w:hint="cs"/>
                <w:rtl/>
              </w:rPr>
              <w:t>كجا يابم در اينجا دوستانم؟</w:t>
            </w:r>
            <w:r>
              <w:rPr>
                <w:rtl/>
              </w:rPr>
              <w:br/>
            </w:r>
            <w:r>
              <w:rPr>
                <w:rFonts w:hint="cs"/>
                <w:rtl/>
              </w:rPr>
              <w:t>نظر مي‌كرد هر دم برسر چاه</w:t>
            </w:r>
            <w:r>
              <w:rPr>
                <w:rtl/>
              </w:rPr>
              <w:br/>
            </w:r>
            <w:r>
              <w:rPr>
                <w:rFonts w:hint="cs"/>
                <w:rtl/>
              </w:rPr>
              <w:t>خوشا آن كس كه اينجا داد داد او</w:t>
            </w:r>
            <w:r>
              <w:rPr>
                <w:rtl/>
              </w:rPr>
              <w:br/>
            </w:r>
            <w:r>
              <w:rPr>
                <w:rFonts w:hint="cs"/>
                <w:rtl/>
              </w:rPr>
              <w:t xml:space="preserve">       </w:t>
            </w:r>
            <w:r>
              <w:rPr>
                <w:rFonts w:hint="cs"/>
                <w:szCs w:val="24"/>
                <w:rtl/>
              </w:rPr>
              <w:t>(عطار نيشابوري، 1315: 48-47)</w:t>
            </w:r>
          </w:p>
        </w:tc>
      </w:tr>
    </w:tbl>
    <w:p w:rsidR="00F741A2" w:rsidRPr="001C492A" w:rsidRDefault="00F741A2" w:rsidP="00F741A2">
      <w:pPr>
        <w:pStyle w:val="StyleJustified"/>
        <w:jc w:val="both"/>
        <w:rPr>
          <w:rFonts w:hint="cs"/>
          <w:spacing w:val="8"/>
          <w:rtl/>
        </w:rPr>
      </w:pPr>
      <w:r w:rsidRPr="001C492A">
        <w:rPr>
          <w:rFonts w:hint="cs"/>
          <w:spacing w:val="8"/>
          <w:rtl/>
        </w:rPr>
        <w:t>در ابياتِ پاياني اين منظومه، شاعر، در مقام نتيجه‌گيري، انسان‌ها را به‌منزلة روباه و چاه را به‌مثابة ابليس تصوّر مي‌كند و به فرافكني اشاره‌اي صريح دارد:</w:t>
      </w:r>
    </w:p>
    <w:tbl>
      <w:tblPr>
        <w:bidiVisual/>
        <w:tblW w:w="0" w:type="auto"/>
        <w:tblInd w:w="389" w:type="dxa"/>
        <w:tblLook w:val="0000"/>
      </w:tblPr>
      <w:tblGrid>
        <w:gridCol w:w="2977"/>
        <w:gridCol w:w="283"/>
        <w:gridCol w:w="2977"/>
      </w:tblGrid>
      <w:tr w:rsidR="00F741A2" w:rsidTr="00EB569F">
        <w:tc>
          <w:tcPr>
            <w:tcW w:w="2977" w:type="dxa"/>
          </w:tcPr>
          <w:p w:rsidR="00F741A2" w:rsidRDefault="00F741A2" w:rsidP="00F741A2">
            <w:pPr>
              <w:pStyle w:val="StyleJustifiedFirstline0cm"/>
              <w:jc w:val="both"/>
              <w:rPr>
                <w:rFonts w:hint="cs"/>
              </w:rPr>
            </w:pPr>
            <w:r>
              <w:rPr>
                <w:rFonts w:hint="cs"/>
                <w:rtl/>
              </w:rPr>
              <w:t>تو آن روباه پر مكري و تلبيس</w:t>
            </w:r>
            <w:r>
              <w:rPr>
                <w:rtl/>
              </w:rPr>
              <w:br/>
            </w:r>
            <w:r>
              <w:rPr>
                <w:rFonts w:hint="cs"/>
                <w:spacing w:val="-4"/>
                <w:rtl/>
              </w:rPr>
              <w:t>بديدي عكس خود بر سيرت</w:t>
            </w:r>
            <w:r>
              <w:rPr>
                <w:rStyle w:val="FootnoteReference"/>
                <w:spacing w:val="-4"/>
                <w:rtl/>
                <w:lang w:val="tr-TR"/>
              </w:rPr>
              <w:footnoteReference w:id="64"/>
            </w:r>
            <w:r>
              <w:rPr>
                <w:rFonts w:hint="cs"/>
                <w:spacing w:val="-4"/>
                <w:rtl/>
              </w:rPr>
              <w:t xml:space="preserve"> آب</w:t>
            </w:r>
            <w:r>
              <w:rPr>
                <w:rtl/>
              </w:rPr>
              <w:br/>
            </w:r>
            <w:r>
              <w:rPr>
                <w:rFonts w:hint="cs"/>
                <w:rtl/>
              </w:rPr>
              <w:t>كه گردي ناگهان و جان دهي تو</w:t>
            </w:r>
            <w:r>
              <w:rPr>
                <w:rtl/>
              </w:rPr>
              <w:br/>
            </w:r>
          </w:p>
        </w:tc>
        <w:tc>
          <w:tcPr>
            <w:tcW w:w="283" w:type="dxa"/>
          </w:tcPr>
          <w:p w:rsidR="00F741A2" w:rsidRDefault="00F741A2" w:rsidP="00F741A2">
            <w:pPr>
              <w:pStyle w:val="Style4"/>
              <w:rPr>
                <w:rFonts w:cs="Zar"/>
              </w:rPr>
            </w:pPr>
          </w:p>
        </w:tc>
        <w:tc>
          <w:tcPr>
            <w:tcW w:w="2977" w:type="dxa"/>
          </w:tcPr>
          <w:p w:rsidR="00F741A2" w:rsidRDefault="00F741A2" w:rsidP="00F741A2">
            <w:pPr>
              <w:pStyle w:val="StyleJustifiedFirstline0cm"/>
              <w:jc w:val="both"/>
              <w:rPr>
                <w:rFonts w:hint="cs"/>
              </w:rPr>
            </w:pPr>
            <w:r>
              <w:rPr>
                <w:rFonts w:hint="cs"/>
                <w:rtl/>
              </w:rPr>
              <w:t>كه افتادستي اندر چاه ابليس</w:t>
            </w:r>
            <w:r>
              <w:rPr>
                <w:rtl/>
              </w:rPr>
              <w:br/>
            </w:r>
            <w:r>
              <w:rPr>
                <w:rFonts w:hint="cs"/>
                <w:rtl/>
              </w:rPr>
              <w:t>نمي‌دانستي اينجا عين غرقاب</w:t>
            </w:r>
            <w:r>
              <w:rPr>
                <w:rtl/>
              </w:rPr>
              <w:br/>
            </w:r>
            <w:r>
              <w:rPr>
                <w:rFonts w:hint="cs"/>
                <w:rtl/>
              </w:rPr>
              <w:t>نداري از تن و جان آگهي تو</w:t>
            </w:r>
            <w:r>
              <w:rPr>
                <w:rtl/>
              </w:rPr>
              <w:br/>
            </w:r>
            <w:r>
              <w:rPr>
                <w:rFonts w:hint="cs"/>
                <w:rtl/>
              </w:rPr>
              <w:t xml:space="preserve">                                </w:t>
            </w:r>
            <w:r>
              <w:rPr>
                <w:rFonts w:hint="cs"/>
                <w:szCs w:val="24"/>
                <w:rtl/>
              </w:rPr>
              <w:t>(همان)</w:t>
            </w:r>
          </w:p>
        </w:tc>
      </w:tr>
    </w:tbl>
    <w:p w:rsidR="00F741A2" w:rsidRDefault="00F741A2" w:rsidP="00F741A2">
      <w:pPr>
        <w:pStyle w:val="Heading2"/>
        <w:jc w:val="both"/>
        <w:rPr>
          <w:rFonts w:hint="cs"/>
          <w:rtl/>
        </w:rPr>
      </w:pPr>
      <w:bookmarkStart w:id="32" w:name="_Toc123438473"/>
      <w:bookmarkStart w:id="33" w:name="_Toc123879169"/>
      <w:bookmarkStart w:id="34" w:name="_Toc124231729"/>
      <w:bookmarkStart w:id="35" w:name="_Toc124235953"/>
      <w:r>
        <w:rPr>
          <w:rFonts w:hint="cs"/>
          <w:rtl/>
        </w:rPr>
        <w:t>حكايت نگريستن پسر و مادر ابله در چاه و...</w:t>
      </w:r>
      <w:bookmarkEnd w:id="32"/>
      <w:bookmarkEnd w:id="33"/>
      <w:bookmarkEnd w:id="34"/>
      <w:bookmarkEnd w:id="35"/>
    </w:p>
    <w:p w:rsidR="00F741A2" w:rsidRDefault="00F741A2" w:rsidP="00F741A2">
      <w:pPr>
        <w:jc w:val="both"/>
        <w:rPr>
          <w:rFonts w:hint="cs"/>
          <w:rtl/>
        </w:rPr>
      </w:pPr>
      <w:r>
        <w:rPr>
          <w:rFonts w:hint="cs"/>
          <w:rtl/>
        </w:rPr>
        <w:t xml:space="preserve">دركتاب معروف </w:t>
      </w:r>
      <w:r>
        <w:rPr>
          <w:rFonts w:hint="cs"/>
          <w:i/>
          <w:iCs/>
          <w:rtl/>
        </w:rPr>
        <w:t>لطايف‌الطوايف</w:t>
      </w:r>
      <w:r>
        <w:rPr>
          <w:rFonts w:hint="cs"/>
          <w:rtl/>
        </w:rPr>
        <w:t xml:space="preserve"> (اثر فخرالدين علي صفي، متوفاي935ه‍.. ق.)  حكايتي طنزگونه مشاهده مي‌شود كه به داستان نخجيران شباهت‌هايي دارد. اين قصة بسيار كوتاه كه جنبة مطايبة آن غلبه دارد، از مباحث فلسفي و ملاحظات روان‌شناختي و تربيتي فارغ است:</w:t>
      </w:r>
    </w:p>
    <w:p w:rsidR="00F741A2" w:rsidRDefault="00F741A2" w:rsidP="00F741A2">
      <w:pPr>
        <w:pStyle w:val="a"/>
        <w:jc w:val="both"/>
        <w:rPr>
          <w:rFonts w:hint="cs"/>
          <w:rtl/>
        </w:rPr>
      </w:pPr>
      <w:r>
        <w:rPr>
          <w:rFonts w:hint="cs"/>
          <w:rtl/>
        </w:rPr>
        <w:t xml:space="preserve">پسري و مادري هر دو ابله، در صحرا برسر چاهي رسيدند كه در قعر آن، آب زلال بود. پسر در چاه فرو نگريست؛ عكس خود را ديد. فرياد بركشيد كه اي مادر!  بيا و نظاره كن كه در قعر اين چاه مردي است. مادر پهلوي پسر آمد و فرو نگريست؛ گفت: والله‌ كه با آن مرد قحبه‌اي است! </w:t>
      </w:r>
      <w:r>
        <w:rPr>
          <w:rFonts w:hint="cs"/>
          <w:szCs w:val="24"/>
          <w:rtl/>
        </w:rPr>
        <w:t>(صفي، 1362: 410)</w:t>
      </w:r>
    </w:p>
    <w:p w:rsidR="00F741A2" w:rsidRDefault="00F741A2" w:rsidP="00F741A2">
      <w:pPr>
        <w:pStyle w:val="Heading2"/>
        <w:jc w:val="both"/>
        <w:rPr>
          <w:rFonts w:hint="cs"/>
          <w:rtl/>
        </w:rPr>
      </w:pPr>
      <w:bookmarkStart w:id="36" w:name="_Toc123438474"/>
      <w:bookmarkStart w:id="37" w:name="_Toc123879170"/>
      <w:bookmarkStart w:id="38" w:name="_Toc124231730"/>
      <w:bookmarkStart w:id="39" w:name="_Toc124235954"/>
      <w:r>
        <w:rPr>
          <w:rFonts w:hint="cs"/>
          <w:rtl/>
        </w:rPr>
        <w:t>داستانِ اصل و سايه</w:t>
      </w:r>
      <w:bookmarkEnd w:id="36"/>
      <w:bookmarkEnd w:id="37"/>
      <w:bookmarkEnd w:id="38"/>
      <w:bookmarkEnd w:id="39"/>
    </w:p>
    <w:p w:rsidR="00F741A2" w:rsidRDefault="00F741A2" w:rsidP="00F741A2">
      <w:pPr>
        <w:jc w:val="both"/>
        <w:rPr>
          <w:rFonts w:hint="cs"/>
          <w:rtl/>
        </w:rPr>
      </w:pPr>
      <w:r>
        <w:rPr>
          <w:rFonts w:hint="cs"/>
          <w:rtl/>
        </w:rPr>
        <w:pict>
          <v:shape id="_x0000_s1028" type="#_x0000_t202" style="position:absolute;left:0;text-align:left;margin-left:-6.55pt;margin-top:96.95pt;width:153pt;height:9pt;z-index:251662336" strokecolor="white">
            <v:textbox style="mso-next-textbox:#_x0000_s1028">
              <w:txbxContent>
                <w:p w:rsidR="00F741A2" w:rsidRDefault="00F741A2" w:rsidP="00F741A2"/>
              </w:txbxContent>
            </v:textbox>
            <w10:wrap anchorx="page"/>
          </v:shape>
        </w:pict>
      </w:r>
      <w:r>
        <w:rPr>
          <w:rFonts w:hint="cs"/>
          <w:rtl/>
        </w:rPr>
        <w:t>اين حكايت كه قِدمتِ آن از همة داستان‌هاي سابق‌الذكر بيشتر است، به</w:t>
      </w:r>
      <w:r>
        <w:rPr>
          <w:rtl/>
        </w:rPr>
        <w:br/>
      </w:r>
      <w:r>
        <w:rPr>
          <w:rFonts w:hint="cs"/>
          <w:rtl/>
        </w:rPr>
        <w:t>ازوپ ـ افسانه‌سراي يوناني متعلق به قرن ششم قبل از ميلاد ـ منتسب است. اين حكايت، به داستان شبلي و سگ، سرودة شيخ فريدالدين عطارـ كه قبلاً  ذكر شد ـ شباهت بيشتري دارد؛ ولي برخلاف آن، فاقد نتيجه‌گيري و توصيه‌هاي صريح اخلاقي و تربيتي است:</w:t>
      </w:r>
    </w:p>
    <w:p w:rsidR="00F741A2" w:rsidRPr="001C492A" w:rsidRDefault="00F741A2" w:rsidP="00F741A2">
      <w:pPr>
        <w:pStyle w:val="a"/>
        <w:jc w:val="both"/>
        <w:rPr>
          <w:rFonts w:hint="cs"/>
          <w:spacing w:val="8"/>
          <w:rtl/>
        </w:rPr>
      </w:pPr>
      <w:r w:rsidRPr="001C492A">
        <w:rPr>
          <w:rFonts w:hint="cs"/>
          <w:spacing w:val="8"/>
          <w:rtl/>
        </w:rPr>
        <w:lastRenderedPageBreak/>
        <w:pict>
          <v:shape id="_x0000_s1027" type="#_x0000_t202" style="position:absolute;left:0;text-align:left;margin-left:-15.55pt;margin-top:116.95pt;width:162pt;height:15pt;z-index:251661312" strokecolor="white">
            <v:textbox style="mso-next-textbox:#_x0000_s1027">
              <w:txbxContent>
                <w:p w:rsidR="00F741A2" w:rsidRDefault="00F741A2" w:rsidP="00F741A2"/>
              </w:txbxContent>
            </v:textbox>
            <w10:wrap anchorx="page"/>
          </v:shape>
        </w:pict>
      </w:r>
      <w:r w:rsidRPr="001C492A">
        <w:rPr>
          <w:rFonts w:hint="cs"/>
          <w:spacing w:val="8"/>
          <w:rtl/>
        </w:rPr>
        <w:t>سگي از روي رودخانه‌اي مي‌گذشت؛ و پارة گوشتي بر دهان گرفته بود. چون عكس خود را در آب ديد، پنداشت كه سگي ديگر است با پارة گوشتي بزرگ‌تر.</w:t>
      </w:r>
      <w:r w:rsidRPr="001C492A">
        <w:rPr>
          <w:rFonts w:hint="cs"/>
          <w:spacing w:val="8"/>
          <w:vertAlign w:val="superscript"/>
          <w:rtl/>
        </w:rPr>
        <w:t>(11)</w:t>
      </w:r>
      <w:r w:rsidRPr="001C492A">
        <w:rPr>
          <w:rFonts w:hint="cs"/>
          <w:spacing w:val="8"/>
          <w:rtl/>
        </w:rPr>
        <w:t xml:space="preserve"> از اين‌رو، پارة گوشت خود را فروانداخت و به درون آب پريد تا پاره‌اي را كه آن سگ داشت، بربايد. او نتوانست پارة ديگر را بگيرد؛ زيرا وجود نداشت و پارة گوشت خودش نيز با جريان آب رفته بود. </w:t>
      </w:r>
      <w:r w:rsidRPr="001C492A">
        <w:rPr>
          <w:rStyle w:val="Char2"/>
          <w:rFonts w:hint="cs"/>
          <w:spacing w:val="8"/>
          <w:rtl/>
        </w:rPr>
        <w:t>(حلبي، بي‌تا: 112)</w:t>
      </w:r>
    </w:p>
    <w:p w:rsidR="00F741A2" w:rsidRDefault="00F741A2" w:rsidP="00F741A2">
      <w:pPr>
        <w:pStyle w:val="Heading2"/>
        <w:jc w:val="both"/>
        <w:rPr>
          <w:rFonts w:hint="cs"/>
          <w:rtl/>
          <w:lang w:bidi="fa-IR"/>
        </w:rPr>
      </w:pPr>
      <w:bookmarkStart w:id="40" w:name="_Toc123438475"/>
      <w:bookmarkStart w:id="41" w:name="_Toc123879171"/>
      <w:bookmarkStart w:id="42" w:name="_Toc124231731"/>
      <w:bookmarkStart w:id="43" w:name="_Toc124235955"/>
      <w:r>
        <w:rPr>
          <w:rFonts w:hint="cs"/>
          <w:rtl/>
        </w:rPr>
        <w:t>حاصل سخن</w:t>
      </w:r>
      <w:bookmarkEnd w:id="40"/>
      <w:bookmarkEnd w:id="41"/>
      <w:bookmarkEnd w:id="42"/>
      <w:bookmarkEnd w:id="43"/>
    </w:p>
    <w:p w:rsidR="00F741A2" w:rsidRDefault="00F741A2" w:rsidP="00F741A2">
      <w:pPr>
        <w:pStyle w:val="Style6"/>
        <w:numPr>
          <w:ilvl w:val="0"/>
          <w:numId w:val="2"/>
        </w:numPr>
        <w:jc w:val="both"/>
        <w:rPr>
          <w:rFonts w:hint="cs"/>
        </w:rPr>
      </w:pPr>
      <w:r>
        <w:rPr>
          <w:rFonts w:hint="cs"/>
          <w:rtl/>
        </w:rPr>
        <w:t xml:space="preserve">«تصوير خود را موجودي ديگر پنداشتن»  مضموني است كه در شرق و غرب، موضوع داستان‌ها و افسانه‌هاي زيادي قرار گرفته است. در فرهنگِ مغرب‌زمين، قديم‌‌ترين روايت از اين مضمون، در افسانه‌هاي ازوپ ـ قرن ششم قبل از ميلاد ـ و در فرهنگ مشرق‌زمين در كتاب معروف </w:t>
      </w:r>
      <w:r>
        <w:rPr>
          <w:rFonts w:hint="cs"/>
          <w:i/>
          <w:iCs/>
          <w:rtl/>
        </w:rPr>
        <w:t>كليله و دمنه</w:t>
      </w:r>
      <w:r>
        <w:rPr>
          <w:rFonts w:hint="cs"/>
          <w:rtl/>
        </w:rPr>
        <w:t xml:space="preserve"> ـ متن سانسكريت متعلق به قبل از قرن ششم ميلادي</w:t>
      </w:r>
      <w:r>
        <w:rPr>
          <w:rFonts w:hint="cs"/>
          <w:vertAlign w:val="superscript"/>
          <w:rtl/>
        </w:rPr>
        <w:t>(12)</w:t>
      </w:r>
      <w:r>
        <w:rPr>
          <w:rFonts w:hint="cs"/>
          <w:rtl/>
        </w:rPr>
        <w:t xml:space="preserve"> ـ آمده است.</w:t>
      </w:r>
      <w:r w:rsidRPr="004129B4">
        <w:rPr>
          <w:rFonts w:hint="cs"/>
          <w:rtl/>
        </w:rPr>
        <w:t xml:space="preserve"> </w:t>
      </w:r>
    </w:p>
    <w:p w:rsidR="00F741A2" w:rsidRDefault="00F741A2" w:rsidP="00F741A2">
      <w:pPr>
        <w:pStyle w:val="Style6"/>
        <w:numPr>
          <w:ilvl w:val="0"/>
          <w:numId w:val="2"/>
        </w:numPr>
        <w:jc w:val="both"/>
        <w:rPr>
          <w:rFonts w:hint="cs"/>
          <w:rtl/>
        </w:rPr>
      </w:pPr>
      <w:r>
        <w:rPr>
          <w:rFonts w:hint="cs"/>
          <w:rtl/>
        </w:rPr>
        <w:t>احتمال مي‌رود كه بعضي از سخنوران، مضمون مذكور را از ديگران</w:t>
      </w:r>
      <w:r>
        <w:rPr>
          <w:rtl/>
        </w:rPr>
        <w:br/>
      </w:r>
    </w:p>
    <w:p w:rsidR="00F741A2" w:rsidRDefault="00F741A2" w:rsidP="00F741A2">
      <w:pPr>
        <w:pStyle w:val="Style6"/>
        <w:numPr>
          <w:ilvl w:val="0"/>
          <w:numId w:val="0"/>
        </w:numPr>
        <w:jc w:val="both"/>
        <w:rPr>
          <w:rFonts w:hint="cs"/>
        </w:rPr>
      </w:pPr>
      <w:r>
        <w:rPr>
          <w:rFonts w:hint="cs"/>
          <w:rtl/>
        </w:rPr>
        <w:t>اقتباس و يا تقليد كرده باشند؛ ولي در اين‌گونه موارد، امكان وقوع «توارد»</w:t>
      </w:r>
      <w:r>
        <w:rPr>
          <w:rStyle w:val="FootnoteReference"/>
          <w:rtl/>
          <w:lang w:val="tr-TR"/>
        </w:rPr>
        <w:footnoteReference w:id="65"/>
      </w:r>
      <w:r>
        <w:rPr>
          <w:rFonts w:hint="cs"/>
          <w:rtl/>
        </w:rPr>
        <w:t xml:space="preserve"> را هم نبايد و نمي‌توان منتفي دانست.</w:t>
      </w:r>
    </w:p>
    <w:p w:rsidR="00F741A2" w:rsidRDefault="00F741A2" w:rsidP="00F741A2">
      <w:pPr>
        <w:pStyle w:val="Style6"/>
        <w:jc w:val="both"/>
        <w:rPr>
          <w:rFonts w:hint="cs"/>
        </w:rPr>
      </w:pPr>
      <w:r>
        <w:rPr>
          <w:rFonts w:hint="cs"/>
          <w:rtl/>
        </w:rPr>
        <w:t xml:space="preserve">در بين روايت‌هاي متفاوتي كه در فرهنگ و ادب فارسي از اين مضمون در دست است، قصة نخجيران </w:t>
      </w:r>
      <w:r>
        <w:rPr>
          <w:rFonts w:hint="cs"/>
          <w:i/>
          <w:iCs/>
          <w:rtl/>
        </w:rPr>
        <w:t>مثنوي</w:t>
      </w:r>
      <w:r>
        <w:rPr>
          <w:rFonts w:hint="cs"/>
          <w:rtl/>
        </w:rPr>
        <w:t xml:space="preserve"> برجستگي و ويژگي آشكاري دارد:  در اين داستان، مولانا با ارائة تمثيل شيري كه انعكاس تصوير خود را در آبِ چاه، دشمن تلقي و بدان حمله مي‌كند، ظريف‌ترين و در عين حال عميق‌ترين تحليل‌هاي روان‌شناختي را عرضه و مكانيسم «فرافكني»  را كه در حدود 8 قرن بعد از وي، زيگموند فرويد ـ روان‌شناس و روانكاو نامدار اتريشي ـ ارائه كرد، با استدلالي بس هوشمندانه و بياني به‌غايت شيوا ارائه مي‌كند.</w:t>
      </w:r>
    </w:p>
    <w:p w:rsidR="00F741A2" w:rsidRDefault="00F741A2" w:rsidP="00F741A2">
      <w:pPr>
        <w:pStyle w:val="Style6"/>
        <w:jc w:val="both"/>
      </w:pPr>
      <w:r>
        <w:rPr>
          <w:rFonts w:hint="cs"/>
          <w:rtl/>
        </w:rPr>
        <w:t xml:space="preserve">روايت‌هاي عطار از اين مضمون ـ «حكايت زنگي و آب» و «حكايت شبلي و سگ» ـ گرچه ازنظر استحكامِ استدلال و روشنيِ بيان به‌پاي روايت‌هاي مولوي ـ قصة نخجيران و حكايت فيل و چشمة آب ـ نمي‌رسد، كم‌وبيش حاوي همان پيام‌هاي اخلاقي و تربيتي مولانا است. علاوه بر اين، عطار، در مقام مقايسه با مولوي، نصرالله منشي (مترجم </w:t>
      </w:r>
      <w:r>
        <w:rPr>
          <w:rFonts w:hint="cs"/>
          <w:i/>
          <w:iCs/>
          <w:rtl/>
        </w:rPr>
        <w:t>كليله و دمنه</w:t>
      </w:r>
      <w:r>
        <w:rPr>
          <w:rFonts w:hint="cs"/>
          <w:rtl/>
        </w:rPr>
        <w:t xml:space="preserve">) و فخرالدين علي صفي (نويسندة </w:t>
      </w:r>
      <w:r>
        <w:rPr>
          <w:rFonts w:hint="cs"/>
          <w:i/>
          <w:iCs/>
          <w:rtl/>
        </w:rPr>
        <w:t>لطايف‌الطوائف</w:t>
      </w:r>
      <w:r>
        <w:rPr>
          <w:rFonts w:hint="cs"/>
          <w:rtl/>
        </w:rPr>
        <w:t xml:space="preserve">) از فضلِ تقدمِ زماني هم برخوردار است. </w:t>
      </w:r>
    </w:p>
    <w:p w:rsidR="00F741A2" w:rsidRDefault="00F741A2" w:rsidP="00F741A2">
      <w:pPr>
        <w:pStyle w:val="Heading2"/>
        <w:jc w:val="both"/>
        <w:rPr>
          <w:rFonts w:hint="cs"/>
          <w:rtl/>
        </w:rPr>
      </w:pPr>
      <w:bookmarkStart w:id="44" w:name="_Toc123438476"/>
      <w:bookmarkStart w:id="45" w:name="_Toc123879172"/>
      <w:bookmarkStart w:id="46" w:name="_Toc124231732"/>
      <w:bookmarkStart w:id="47" w:name="_Toc124235956"/>
      <w:r>
        <w:rPr>
          <w:rFonts w:hint="cs"/>
          <w:rtl/>
        </w:rPr>
        <w:t>پي‌نوشت‌ها</w:t>
      </w:r>
      <w:bookmarkEnd w:id="44"/>
      <w:bookmarkEnd w:id="45"/>
      <w:bookmarkEnd w:id="46"/>
      <w:bookmarkEnd w:id="47"/>
    </w:p>
    <w:p w:rsidR="00F741A2" w:rsidRDefault="00F741A2" w:rsidP="00CC2568">
      <w:pPr>
        <w:pStyle w:val="a3"/>
        <w:jc w:val="both"/>
        <w:rPr>
          <w:rFonts w:hint="cs"/>
        </w:rPr>
      </w:pPr>
      <w:r>
        <w:rPr>
          <w:rFonts w:hint="cs"/>
          <w:rtl/>
        </w:rPr>
        <w:t xml:space="preserve">1.  </w:t>
      </w:r>
      <w:r>
        <w:rPr>
          <w:rFonts w:hint="cs"/>
          <w:i/>
          <w:iCs/>
          <w:rtl/>
        </w:rPr>
        <w:t>كليله و دمنه</w:t>
      </w:r>
      <w:r>
        <w:rPr>
          <w:rFonts w:hint="cs"/>
          <w:rtl/>
        </w:rPr>
        <w:t>، مجموعة داستان‌هايي است از زبان حيوانات كه در عهد ساسانيان از زبان سانسكريت به پهلوي نقل و بعدها چندين بار به عربي و فارسي ترجمه شده است؛ از آن جمله:</w:t>
      </w:r>
    </w:p>
    <w:p w:rsidR="00F741A2" w:rsidRDefault="00F741A2" w:rsidP="00F741A2">
      <w:pPr>
        <w:pStyle w:val="a0"/>
        <w:ind w:firstLine="0"/>
        <w:jc w:val="both"/>
        <w:rPr>
          <w:rFonts w:hint="cs"/>
          <w:rtl/>
        </w:rPr>
      </w:pPr>
      <w:r>
        <w:rPr>
          <w:rFonts w:hint="cs"/>
          <w:rtl/>
        </w:rPr>
        <w:t>ـ  بعد از حملة عرب، عبدالله‌بن‌مقفّع، اين كتاب را از پهلوي به عربي ترجمه كرد.</w:t>
      </w:r>
    </w:p>
    <w:p w:rsidR="00F741A2" w:rsidRDefault="00F741A2" w:rsidP="00F741A2">
      <w:pPr>
        <w:pStyle w:val="a0"/>
        <w:ind w:firstLine="0"/>
        <w:jc w:val="both"/>
        <w:rPr>
          <w:rFonts w:hint="cs"/>
          <w:rtl/>
        </w:rPr>
      </w:pPr>
      <w:r>
        <w:rPr>
          <w:rFonts w:hint="cs"/>
          <w:rtl/>
        </w:rPr>
        <w:lastRenderedPageBreak/>
        <w:t xml:space="preserve">ـ  در عهد نصربن‌احمد ساماني، ابوالفضل محمد بلعمي </w:t>
      </w:r>
      <w:r>
        <w:rPr>
          <w:rFonts w:hint="cs"/>
          <w:i/>
          <w:iCs/>
          <w:rtl/>
        </w:rPr>
        <w:t>كليله و دمنة</w:t>
      </w:r>
      <w:r>
        <w:rPr>
          <w:rFonts w:hint="cs"/>
          <w:rtl/>
        </w:rPr>
        <w:t xml:space="preserve"> ابن مقفّع را به نثر فارسي برگردانيد. از اين ترجمه، متأسفانه اثري باقي‌نمانده است.</w:t>
      </w:r>
    </w:p>
    <w:p w:rsidR="00F741A2" w:rsidRDefault="00F741A2" w:rsidP="00F741A2">
      <w:pPr>
        <w:pStyle w:val="a0"/>
        <w:ind w:firstLine="0"/>
        <w:jc w:val="both"/>
        <w:rPr>
          <w:rFonts w:hint="cs"/>
          <w:rtl/>
        </w:rPr>
      </w:pPr>
      <w:r>
        <w:rPr>
          <w:rFonts w:hint="cs"/>
          <w:rtl/>
        </w:rPr>
        <w:t>ـ  رودكي ـ شاعر معروف ـ اين داستان‌ها را به‌صورت منظومه‌اي درآورد كه فقط اندكي از آن باقي‌مانده است.</w:t>
      </w:r>
    </w:p>
    <w:p w:rsidR="00F741A2" w:rsidRDefault="00F741A2" w:rsidP="00F741A2">
      <w:pPr>
        <w:pStyle w:val="a0"/>
        <w:ind w:firstLine="0"/>
        <w:jc w:val="both"/>
        <w:rPr>
          <w:rFonts w:hint="cs"/>
          <w:rtl/>
        </w:rPr>
      </w:pPr>
      <w:r>
        <w:rPr>
          <w:rFonts w:hint="cs"/>
          <w:rtl/>
        </w:rPr>
        <w:t xml:space="preserve">ـ  در عهد سلطنت بهرام‌شاه ‌غزنوي (547-512 ه‍.. ق.)، ابوالمعالي نصرالله‌بن‌محمد عبدالحميد ـ معروف به نصرالله منشي ـ </w:t>
      </w:r>
      <w:r>
        <w:rPr>
          <w:rFonts w:hint="cs"/>
          <w:i/>
          <w:iCs/>
          <w:rtl/>
        </w:rPr>
        <w:t>كليلة</w:t>
      </w:r>
      <w:r>
        <w:rPr>
          <w:rFonts w:hint="cs"/>
          <w:rtl/>
        </w:rPr>
        <w:t xml:space="preserve"> ابن مقفّع را به فارسي ترجمه و حكاياتي چند بر آن افزود. متني كه امروزه از آن استفاده و به آن مراجعه مي‌شود، همين متن ترجمه‌شدة نصرالله منشي است. ( </w:t>
      </w:r>
      <w:r>
        <w:rPr>
          <w:rFonts w:cs="Times New Roman"/>
        </w:rPr>
        <w:t>←</w:t>
      </w:r>
      <w:r>
        <w:rPr>
          <w:rFonts w:hint="cs"/>
          <w:rtl/>
        </w:rPr>
        <w:t xml:space="preserve">  </w:t>
      </w:r>
      <w:r>
        <w:rPr>
          <w:rFonts w:hint="cs"/>
          <w:i/>
          <w:iCs/>
          <w:rtl/>
        </w:rPr>
        <w:t>فرهنگ معين</w:t>
      </w:r>
      <w:r>
        <w:rPr>
          <w:rFonts w:hint="cs"/>
          <w:rtl/>
        </w:rPr>
        <w:t xml:space="preserve">، جلد ششم، ذيل </w:t>
      </w:r>
      <w:r>
        <w:rPr>
          <w:rFonts w:hint="cs"/>
          <w:i/>
          <w:iCs/>
          <w:rtl/>
        </w:rPr>
        <w:t>كليله و دمنه</w:t>
      </w:r>
      <w:r>
        <w:rPr>
          <w:rFonts w:hint="cs"/>
          <w:rtl/>
        </w:rPr>
        <w:t>)</w:t>
      </w:r>
    </w:p>
    <w:p w:rsidR="00F741A2" w:rsidRDefault="00F741A2" w:rsidP="00F741A2">
      <w:pPr>
        <w:pStyle w:val="a3"/>
        <w:jc w:val="both"/>
        <w:rPr>
          <w:rFonts w:hint="cs"/>
        </w:rPr>
      </w:pPr>
      <w:r>
        <w:rPr>
          <w:rFonts w:hint="cs"/>
          <w:rtl/>
        </w:rPr>
        <w:t>3. ترجمة شعر بدين شرح است:</w:t>
      </w:r>
    </w:p>
    <w:p w:rsidR="00F741A2" w:rsidRDefault="00F741A2" w:rsidP="00F741A2">
      <w:pPr>
        <w:pStyle w:val="a3"/>
        <w:jc w:val="both"/>
        <w:rPr>
          <w:rFonts w:hint="cs"/>
        </w:rPr>
      </w:pPr>
      <w:r>
        <w:rPr>
          <w:rFonts w:hint="cs"/>
          <w:rtl/>
        </w:rPr>
        <w:t xml:space="preserve">«مي‌خندد به خورشيد، شكوفة شاداب در حُسنِ تمام و رسيده به كمالِ اين گلشن كه اِزاري از گياهان درهم‌پيچيده گردِ آن را فرو گرفته است.» (عيناً  نقل از </w:t>
      </w:r>
      <w:r>
        <w:rPr>
          <w:rFonts w:hint="cs"/>
          <w:i/>
          <w:iCs/>
          <w:rtl/>
        </w:rPr>
        <w:t>كليله و دمنه</w:t>
      </w:r>
      <w:r>
        <w:rPr>
          <w:rFonts w:hint="cs"/>
          <w:rtl/>
        </w:rPr>
        <w:t xml:space="preserve"> به تصحيح مجتبي مينوي، ص 86، پانوشت 8) </w:t>
      </w:r>
    </w:p>
    <w:p w:rsidR="00F741A2" w:rsidRDefault="00F741A2" w:rsidP="00F741A2">
      <w:pPr>
        <w:pStyle w:val="a3"/>
        <w:jc w:val="both"/>
        <w:rPr>
          <w:rFonts w:hint="cs"/>
        </w:rPr>
      </w:pPr>
      <w:r>
        <w:rPr>
          <w:rFonts w:hint="cs"/>
          <w:rtl/>
        </w:rPr>
        <w:t xml:space="preserve">4. چاه بسيار آبي كه بر خاشاك سخن‌چيني مي‌كند (= از فرطِ زلالي، آن را نمودار مي‌سازد)؛ و روشني و پاكي آن، راز نهانِ سنگريزه را آشكار مي‌سازد. (همان، ص 87) </w:t>
      </w:r>
    </w:p>
    <w:p w:rsidR="00F741A2" w:rsidRDefault="00F741A2" w:rsidP="00F741A2">
      <w:pPr>
        <w:pStyle w:val="a3"/>
        <w:jc w:val="both"/>
        <w:rPr>
          <w:rFonts w:hint="cs"/>
        </w:rPr>
      </w:pPr>
      <w:r>
        <w:rPr>
          <w:rFonts w:hint="cs"/>
          <w:rtl/>
        </w:rPr>
        <w:t>5. به‌خدا كه شادكامي نكردم (شماتت نكردم و نخنديدم) به مرگ او، چه همگان درگروِ مردنيم؛ لكن از خوشي زندگي است كه مرگِ دشمنان را ببيني. (همان، ص 88، پاورقي)</w:t>
      </w:r>
    </w:p>
    <w:p w:rsidR="00F741A2" w:rsidRDefault="00F741A2" w:rsidP="00F741A2">
      <w:pPr>
        <w:pStyle w:val="a3"/>
        <w:jc w:val="both"/>
        <w:rPr>
          <w:rFonts w:hint="cs"/>
        </w:rPr>
      </w:pPr>
      <w:r>
        <w:rPr>
          <w:rFonts w:hint="cs"/>
          <w:rtl/>
        </w:rPr>
        <w:t xml:space="preserve">6. به گفتة ادوارد ژوزف، «از اينجا مي‌توان به قدرت طبع و بلندي فكر مولانا پي ‌برد كه حكايتي بدين كوتاهي را چنان شرح و بسط داده است كه هر كسي را به‌حيرت آورد. لطيف‌ترين مطالب عرفاني را در دهان ددان نهادن و از هر جزء داستان نتيجه‌اي جداگانه گرفتن، آن هم به طرز ماهرانه و دلنشين، فقط از ذوق و فكر عارفي بلندپايه ممكن است تراوش كند كه از فيض الهي الهام گرفته باشد. باآنكه موضوع داستان بسيار ساده است، تناسب مطالب و مقدمات به صورتي هرچه دلكش‌تر و تمام‌تر به‌نظم آمده و تا آخر داستان قواعد هماهنگي تماماً حفظ شده است. منظور مولانا از آوردن اين داستان دلچسب، به احتمال اين بوده است كه مناظره‌اي بين دو طرف برقرار كند تا بتوان معاني دقيق عرفاني و مقامات سلوك از قبيل توكل و رضا و شكر و فنا و غيره را در آن بيان كرد؛ و الحق در اين داستان از هيچ چيز فروگذار نكرده است، چنان‌كه مي‌توان اين داستان را در نوع خود بي‌نظير شمرد. (ژوزف، 1336: 4) </w:t>
      </w:r>
    </w:p>
    <w:p w:rsidR="00F741A2" w:rsidRDefault="00F741A2" w:rsidP="00F741A2">
      <w:pPr>
        <w:pStyle w:val="a3"/>
        <w:jc w:val="both"/>
        <w:rPr>
          <w:rFonts w:hint="cs"/>
          <w:rtl/>
        </w:rPr>
      </w:pPr>
      <w:r>
        <w:rPr>
          <w:rFonts w:hint="cs"/>
          <w:rtl/>
        </w:rPr>
        <w:t xml:space="preserve">7. علاقه‌مندان به اين مباحث را به خواندن كتاب ارجمندِ </w:t>
      </w:r>
      <w:r>
        <w:rPr>
          <w:rFonts w:hint="cs"/>
          <w:i/>
          <w:iCs/>
          <w:rtl/>
        </w:rPr>
        <w:t>شرح مثنوي شريف</w:t>
      </w:r>
      <w:r>
        <w:rPr>
          <w:rFonts w:hint="cs"/>
          <w:rtl/>
        </w:rPr>
        <w:t xml:space="preserve"> اثر شادروان استاد بديع‌الزمان فروزانفر، جزء دوّم از دفتر اوّل، ص 354-337 دعوت مي‌كنيم. </w:t>
      </w:r>
    </w:p>
    <w:p w:rsidR="00F741A2" w:rsidRDefault="00F741A2" w:rsidP="00F741A2">
      <w:pPr>
        <w:pStyle w:val="a3"/>
        <w:jc w:val="both"/>
        <w:rPr>
          <w:rFonts w:hint="cs"/>
        </w:rPr>
      </w:pPr>
      <w:r>
        <w:rPr>
          <w:rFonts w:hint="cs"/>
          <w:rtl/>
        </w:rPr>
        <w:t>8 . «....  در بازي جفت و طاق، گاهي جفت مي‌گويند و طاق بيرون مي‌آيد و گاهي به‌عكس طاق مي‌گويند و جفت درمي‌آيد. خيالات و تصميمات انسان نيز ممكن است درست برخلاف انتظار و فرض صورت گيرد و از اين‌رو نهفتن راز و كتمان مطلب به خرد نزديك‌تر است.» (ژوزف، 1336: 72-71 )</w:t>
      </w:r>
    </w:p>
    <w:p w:rsidR="00F741A2" w:rsidRDefault="00F741A2" w:rsidP="00F741A2">
      <w:pPr>
        <w:pStyle w:val="a3"/>
        <w:jc w:val="both"/>
        <w:rPr>
          <w:rFonts w:hint="cs"/>
        </w:rPr>
      </w:pPr>
      <w:r>
        <w:rPr>
          <w:rFonts w:hint="cs"/>
          <w:rtl/>
        </w:rPr>
        <w:t>9. آورده‌اند كه مردي زشت و بداخلاق بهلول را گفت:  آرزو دارم شيطان را ببينم. بهلول پاسخ داد:  اگر آيينه در خانه نداري، در آب زلال نگاه كن. (تدين، بي‌تا: 84)</w:t>
      </w:r>
    </w:p>
    <w:p w:rsidR="00F741A2" w:rsidRDefault="00F741A2" w:rsidP="00F741A2">
      <w:pPr>
        <w:pStyle w:val="a3"/>
        <w:jc w:val="both"/>
        <w:rPr>
          <w:rFonts w:hint="cs"/>
        </w:rPr>
      </w:pPr>
      <w:r>
        <w:rPr>
          <w:rFonts w:hint="cs"/>
          <w:rtl/>
        </w:rPr>
        <w:t xml:space="preserve">10. مرحوم سعيد نفيسي دربارة كتاب </w:t>
      </w:r>
      <w:r>
        <w:rPr>
          <w:rFonts w:hint="cs"/>
          <w:i/>
          <w:iCs/>
          <w:rtl/>
        </w:rPr>
        <w:t>جوهرالذات</w:t>
      </w:r>
      <w:r>
        <w:rPr>
          <w:rFonts w:hint="cs"/>
          <w:rtl/>
        </w:rPr>
        <w:t xml:space="preserve"> و بعضي كتاب‌هاي ديگر منتسب به عطار ازقبيل </w:t>
      </w:r>
      <w:r>
        <w:rPr>
          <w:rFonts w:hint="cs"/>
          <w:i/>
          <w:iCs/>
          <w:rtl/>
        </w:rPr>
        <w:t>خياط‌نامه</w:t>
      </w:r>
      <w:r>
        <w:rPr>
          <w:rFonts w:hint="cs"/>
          <w:rtl/>
        </w:rPr>
        <w:t xml:space="preserve">، </w:t>
      </w:r>
      <w:r>
        <w:rPr>
          <w:rFonts w:hint="cs"/>
          <w:i/>
          <w:iCs/>
          <w:rtl/>
        </w:rPr>
        <w:t>كنزالحقايق</w:t>
      </w:r>
      <w:r>
        <w:rPr>
          <w:rFonts w:hint="cs"/>
          <w:rtl/>
        </w:rPr>
        <w:t xml:space="preserve">، </w:t>
      </w:r>
      <w:r>
        <w:rPr>
          <w:rFonts w:hint="cs"/>
          <w:i/>
          <w:iCs/>
          <w:rtl/>
        </w:rPr>
        <w:t>لسان‌الغيب</w:t>
      </w:r>
      <w:r>
        <w:rPr>
          <w:rFonts w:hint="cs"/>
          <w:rtl/>
        </w:rPr>
        <w:t xml:space="preserve">، </w:t>
      </w:r>
      <w:r>
        <w:rPr>
          <w:rFonts w:hint="cs"/>
          <w:i/>
          <w:iCs/>
          <w:rtl/>
        </w:rPr>
        <w:t>مظهرالعجايب</w:t>
      </w:r>
      <w:r>
        <w:rPr>
          <w:rFonts w:hint="cs"/>
          <w:rtl/>
        </w:rPr>
        <w:t xml:space="preserve"> و... چنين اظهارنظر كرده است:</w:t>
      </w:r>
    </w:p>
    <w:p w:rsidR="00F741A2" w:rsidRDefault="00F741A2" w:rsidP="00F741A2">
      <w:pPr>
        <w:pStyle w:val="a3"/>
        <w:jc w:val="both"/>
        <w:rPr>
          <w:rFonts w:hint="cs"/>
        </w:rPr>
      </w:pPr>
      <w:r>
        <w:rPr>
          <w:rFonts w:hint="cs"/>
          <w:rtl/>
        </w:rPr>
        <w:t>اين كتاب‌ها از كسان ديگري است كه در زمان‌هاي مختلف زيسته و «عطار» تخلّص كرده‌اند. (</w:t>
      </w:r>
      <w:r>
        <w:rPr>
          <w:rFonts w:cs="Times New Roman"/>
        </w:rPr>
        <w:t>←</w:t>
      </w:r>
      <w:r>
        <w:rPr>
          <w:rFonts w:cs="Times New Roman" w:hint="cs"/>
          <w:rtl/>
        </w:rPr>
        <w:t xml:space="preserve"> </w:t>
      </w:r>
      <w:r>
        <w:rPr>
          <w:rFonts w:hint="cs"/>
          <w:i/>
          <w:iCs/>
          <w:rtl/>
        </w:rPr>
        <w:t>آتشكدة آذر</w:t>
      </w:r>
      <w:r>
        <w:rPr>
          <w:rFonts w:hint="cs"/>
          <w:rtl/>
        </w:rPr>
        <w:t>، به كوشش دكتر حسن سادات ناصري، اميركبير، 1336، ص 697، پاورقي)</w:t>
      </w:r>
    </w:p>
    <w:p w:rsidR="00F741A2" w:rsidRDefault="00F741A2" w:rsidP="00F741A2">
      <w:pPr>
        <w:pStyle w:val="a3"/>
        <w:jc w:val="both"/>
        <w:rPr>
          <w:rFonts w:hint="cs"/>
        </w:rPr>
      </w:pPr>
      <w:r>
        <w:rPr>
          <w:rFonts w:hint="cs"/>
          <w:rtl/>
        </w:rPr>
        <w:t>11. معلوم نيست كه چرا سگ تصوير پارة گوشت را در آب بزرگ‌تر از آنچه واقعاً  بوده، ديده است. شايد افسانه‌سرا، طمع آدميان را درنظر دارد و اينكه انسان‌ها اكثراً  به آنچه دارند، قانع نيستند و مرغ همسايه را غاز مي‌پندارند.</w:t>
      </w:r>
    </w:p>
    <w:p w:rsidR="00F741A2" w:rsidRDefault="00F741A2" w:rsidP="00F741A2">
      <w:pPr>
        <w:pStyle w:val="a3"/>
        <w:jc w:val="both"/>
        <w:rPr>
          <w:rFonts w:hint="cs"/>
        </w:rPr>
      </w:pPr>
      <w:r>
        <w:rPr>
          <w:rFonts w:hint="cs"/>
          <w:rtl/>
        </w:rPr>
        <w:t xml:space="preserve">12. كتاب </w:t>
      </w:r>
      <w:r>
        <w:rPr>
          <w:rFonts w:hint="cs"/>
          <w:i/>
          <w:iCs/>
          <w:rtl/>
        </w:rPr>
        <w:t>كليله و دمنه</w:t>
      </w:r>
      <w:r>
        <w:rPr>
          <w:rFonts w:hint="cs"/>
          <w:rtl/>
        </w:rPr>
        <w:t xml:space="preserve"> را برزوية طبيب در زمان خسرو انوشيروان (متوفاي 579 ميلادي) از هند به ايران آورد و اين كتاب از سانسكريت به پهلوي ترجمه شد.</w:t>
      </w:r>
    </w:p>
    <w:p w:rsidR="00F741A2" w:rsidRDefault="00F741A2" w:rsidP="00F741A2">
      <w:pPr>
        <w:pStyle w:val="Heading2"/>
        <w:jc w:val="both"/>
        <w:rPr>
          <w:rFonts w:hint="cs"/>
          <w:rtl/>
          <w:lang w:bidi="fa-IR"/>
        </w:rPr>
      </w:pPr>
      <w:bookmarkStart w:id="48" w:name="_Toc123438477"/>
      <w:bookmarkStart w:id="49" w:name="_Toc123879173"/>
      <w:bookmarkStart w:id="50" w:name="_Toc124231733"/>
      <w:bookmarkStart w:id="51" w:name="_Toc124235957"/>
      <w:r>
        <w:rPr>
          <w:rFonts w:hint="cs"/>
          <w:rtl/>
        </w:rPr>
        <w:lastRenderedPageBreak/>
        <w:t>كتابنامه</w:t>
      </w:r>
      <w:bookmarkEnd w:id="48"/>
      <w:bookmarkEnd w:id="49"/>
      <w:bookmarkEnd w:id="50"/>
      <w:bookmarkEnd w:id="51"/>
    </w:p>
    <w:p w:rsidR="00F741A2" w:rsidRDefault="00F741A2" w:rsidP="00F741A2">
      <w:pPr>
        <w:pStyle w:val="a0"/>
        <w:spacing w:line="340" w:lineRule="exact"/>
        <w:jc w:val="both"/>
        <w:rPr>
          <w:rFonts w:hint="cs"/>
        </w:rPr>
      </w:pPr>
      <w:r>
        <w:rPr>
          <w:rFonts w:hint="cs"/>
          <w:rtl/>
        </w:rPr>
        <w:t xml:space="preserve">استعلامي، محمد. 1379. </w:t>
      </w:r>
      <w:r>
        <w:rPr>
          <w:rFonts w:hint="cs"/>
          <w:i/>
          <w:iCs/>
          <w:rtl/>
        </w:rPr>
        <w:t>مثنوي مولانا جلال‌الدين محمد بلخي</w:t>
      </w:r>
      <w:r>
        <w:rPr>
          <w:rFonts w:hint="cs"/>
          <w:rtl/>
        </w:rPr>
        <w:t>. مقدمه و تحليل به‌همراه توضيحات و تعليقات جامع. 7 ج. ويرايش دوم. تهران: سخن.</w:t>
      </w:r>
    </w:p>
    <w:p w:rsidR="00F741A2" w:rsidRDefault="00F741A2" w:rsidP="00F741A2">
      <w:pPr>
        <w:pStyle w:val="a0"/>
        <w:spacing w:line="340" w:lineRule="exact"/>
        <w:jc w:val="both"/>
        <w:rPr>
          <w:rFonts w:hint="cs"/>
        </w:rPr>
      </w:pPr>
      <w:r>
        <w:rPr>
          <w:rFonts w:hint="cs"/>
          <w:rtl/>
        </w:rPr>
        <w:t xml:space="preserve">برومند، مژگان. 1381.  </w:t>
      </w:r>
      <w:r>
        <w:rPr>
          <w:rFonts w:hint="cs"/>
          <w:i/>
          <w:iCs/>
          <w:rtl/>
        </w:rPr>
        <w:t>افسانه‌هاي ازوپ</w:t>
      </w:r>
      <w:r>
        <w:rPr>
          <w:rFonts w:hint="cs"/>
          <w:rtl/>
        </w:rPr>
        <w:t>. تهران: روزنگار.</w:t>
      </w:r>
    </w:p>
    <w:p w:rsidR="00F741A2" w:rsidRDefault="00F741A2" w:rsidP="00F741A2">
      <w:pPr>
        <w:pStyle w:val="a0"/>
        <w:spacing w:line="340" w:lineRule="exact"/>
        <w:jc w:val="both"/>
        <w:rPr>
          <w:rFonts w:hint="cs"/>
        </w:rPr>
      </w:pPr>
      <w:r>
        <w:rPr>
          <w:rFonts w:hint="cs"/>
          <w:rtl/>
        </w:rPr>
        <w:t xml:space="preserve">تدين، محمد. بي‌تا. </w:t>
      </w:r>
      <w:r>
        <w:rPr>
          <w:rFonts w:hint="cs"/>
          <w:i/>
          <w:iCs/>
          <w:rtl/>
        </w:rPr>
        <w:t>ماجراهاي بهلول عاقل</w:t>
      </w:r>
      <w:r>
        <w:rPr>
          <w:rFonts w:hint="cs"/>
          <w:rtl/>
        </w:rPr>
        <w:t>. تهران: انتشارات رجبي.</w:t>
      </w:r>
    </w:p>
    <w:p w:rsidR="00F741A2" w:rsidRDefault="00F741A2" w:rsidP="00F741A2">
      <w:pPr>
        <w:pStyle w:val="a0"/>
        <w:spacing w:line="340" w:lineRule="exact"/>
        <w:jc w:val="both"/>
        <w:rPr>
          <w:rFonts w:hint="cs"/>
        </w:rPr>
      </w:pPr>
      <w:r>
        <w:rPr>
          <w:rFonts w:hint="cs"/>
          <w:rtl/>
        </w:rPr>
        <w:t xml:space="preserve">حلبي، علي‌اصغر (مترجم). بي‌تا. </w:t>
      </w:r>
      <w:r>
        <w:rPr>
          <w:rFonts w:hint="cs"/>
          <w:i/>
          <w:iCs/>
          <w:rtl/>
        </w:rPr>
        <w:t>افسانه‌هاي ازوپ</w:t>
      </w:r>
      <w:r>
        <w:rPr>
          <w:rFonts w:hint="cs"/>
          <w:rtl/>
        </w:rPr>
        <w:t>. تهران: كتابفروشي زوار.</w:t>
      </w:r>
    </w:p>
    <w:p w:rsidR="00F741A2" w:rsidRDefault="00F741A2" w:rsidP="00F741A2">
      <w:pPr>
        <w:pStyle w:val="a0"/>
        <w:spacing w:line="340" w:lineRule="exact"/>
        <w:jc w:val="both"/>
        <w:rPr>
          <w:rFonts w:hint="cs"/>
        </w:rPr>
      </w:pPr>
      <w:r>
        <w:rPr>
          <w:rFonts w:hint="cs"/>
          <w:rtl/>
        </w:rPr>
        <w:t xml:space="preserve">ژوزف، ادوارد. 1336 (تاريخ مقدمه). </w:t>
      </w:r>
      <w:r>
        <w:rPr>
          <w:rFonts w:hint="cs"/>
          <w:i/>
          <w:iCs/>
          <w:rtl/>
        </w:rPr>
        <w:t xml:space="preserve"> نخجيران، بحثي دربارة داستان نخجيران و شير و خرگوش</w:t>
      </w:r>
      <w:r>
        <w:rPr>
          <w:rFonts w:hint="cs"/>
          <w:rtl/>
        </w:rPr>
        <w:t>، از دفتر اوّل مثنوي معنوي. تهران: انتشارات اميركبير.</w:t>
      </w:r>
    </w:p>
    <w:p w:rsidR="00F741A2" w:rsidRDefault="00F741A2" w:rsidP="00F741A2">
      <w:pPr>
        <w:pStyle w:val="a0"/>
        <w:spacing w:line="340" w:lineRule="exact"/>
        <w:jc w:val="both"/>
        <w:rPr>
          <w:rFonts w:hint="cs"/>
        </w:rPr>
      </w:pPr>
      <w:r>
        <w:rPr>
          <w:rFonts w:hint="cs"/>
          <w:rtl/>
        </w:rPr>
        <w:t xml:space="preserve">سلماسي‌زاده، جواد. 1370.  </w:t>
      </w:r>
      <w:r>
        <w:rPr>
          <w:rFonts w:hint="cs"/>
          <w:i/>
          <w:iCs/>
          <w:rtl/>
        </w:rPr>
        <w:t>تفسير مثنوي مولوي</w:t>
      </w:r>
      <w:r>
        <w:rPr>
          <w:rFonts w:hint="cs"/>
          <w:rtl/>
        </w:rPr>
        <w:t xml:space="preserve">، براساس تفسير رينولد نيكلسون و </w:t>
      </w:r>
      <w:r>
        <w:rPr>
          <w:rFonts w:hint="cs"/>
          <w:i/>
          <w:iCs/>
          <w:rtl/>
        </w:rPr>
        <w:t>فاتح‌الابيات</w:t>
      </w:r>
      <w:r>
        <w:rPr>
          <w:rFonts w:hint="cs"/>
          <w:rtl/>
        </w:rPr>
        <w:t xml:space="preserve"> و </w:t>
      </w:r>
      <w:r>
        <w:rPr>
          <w:rFonts w:hint="cs"/>
          <w:i/>
          <w:iCs/>
          <w:rtl/>
        </w:rPr>
        <w:t>روح‌المثنوي</w:t>
      </w:r>
      <w:r>
        <w:rPr>
          <w:rFonts w:hint="cs"/>
          <w:rtl/>
        </w:rPr>
        <w:t>. ج 2. تهران: ناشر جواد سلماسي‌زاده، مركز پخش انتشارات اقبال.</w:t>
      </w:r>
    </w:p>
    <w:p w:rsidR="00F741A2" w:rsidRDefault="00F741A2" w:rsidP="00F741A2">
      <w:pPr>
        <w:pStyle w:val="a0"/>
        <w:spacing w:line="340" w:lineRule="exact"/>
        <w:jc w:val="both"/>
        <w:rPr>
          <w:rFonts w:hint="cs"/>
        </w:rPr>
      </w:pPr>
      <w:r>
        <w:rPr>
          <w:rFonts w:hint="cs"/>
          <w:rtl/>
        </w:rPr>
        <w:t xml:space="preserve">صفي، مولانا فخرالدين علي. 1362.  </w:t>
      </w:r>
      <w:r>
        <w:rPr>
          <w:rFonts w:hint="cs"/>
          <w:i/>
          <w:iCs/>
          <w:rtl/>
        </w:rPr>
        <w:t>لطايف الطوايف</w:t>
      </w:r>
      <w:r>
        <w:rPr>
          <w:rFonts w:hint="cs"/>
          <w:rtl/>
        </w:rPr>
        <w:t>. به سعي و اهتمام احمد گلچين معاني. چ 4. انتشارات اقبال.</w:t>
      </w:r>
    </w:p>
    <w:p w:rsidR="00F741A2" w:rsidRDefault="00F741A2" w:rsidP="00F741A2">
      <w:pPr>
        <w:pStyle w:val="a0"/>
        <w:spacing w:line="340" w:lineRule="exact"/>
        <w:jc w:val="both"/>
        <w:rPr>
          <w:rFonts w:hint="cs"/>
        </w:rPr>
      </w:pPr>
      <w:r>
        <w:rPr>
          <w:rFonts w:hint="cs"/>
          <w:rtl/>
        </w:rPr>
        <w:t xml:space="preserve">عطار نيشابوري، شيخ فريدالدين. 1338.  </w:t>
      </w:r>
      <w:r>
        <w:rPr>
          <w:rFonts w:hint="cs"/>
          <w:i/>
          <w:iCs/>
          <w:rtl/>
        </w:rPr>
        <w:t>اسرارنامه</w:t>
      </w:r>
      <w:r>
        <w:rPr>
          <w:rFonts w:hint="cs"/>
          <w:rtl/>
        </w:rPr>
        <w:t>. به‌تصحيح سيد صادق گوهرين. صفي‌عليشاه.</w:t>
      </w:r>
    </w:p>
    <w:p w:rsidR="00F741A2" w:rsidRDefault="00F741A2" w:rsidP="00F741A2">
      <w:pPr>
        <w:pStyle w:val="a0"/>
        <w:spacing w:line="340" w:lineRule="exact"/>
        <w:jc w:val="both"/>
        <w:rPr>
          <w:rFonts w:hint="cs"/>
        </w:rPr>
      </w:pPr>
      <w:r>
        <w:rPr>
          <w:rFonts w:hint="cs"/>
          <w:rtl/>
        </w:rPr>
        <w:t xml:space="preserve">ــــــــــــــــــــــــــــــــــ . 1353. </w:t>
      </w:r>
      <w:r>
        <w:rPr>
          <w:rFonts w:hint="cs"/>
          <w:i/>
          <w:iCs/>
          <w:rtl/>
        </w:rPr>
        <w:t>الهي‌نامة عطار</w:t>
      </w:r>
      <w:r>
        <w:rPr>
          <w:rFonts w:hint="cs"/>
          <w:rtl/>
        </w:rPr>
        <w:t xml:space="preserve">.به‌تصحيح فؤاد روحاني. تهران: زوار. </w:t>
      </w:r>
    </w:p>
    <w:p w:rsidR="00F741A2" w:rsidRDefault="00F741A2" w:rsidP="00F741A2">
      <w:pPr>
        <w:pStyle w:val="a0"/>
        <w:spacing w:line="340" w:lineRule="exact"/>
        <w:jc w:val="both"/>
        <w:rPr>
          <w:rFonts w:hint="cs"/>
        </w:rPr>
      </w:pPr>
      <w:r>
        <w:rPr>
          <w:rFonts w:hint="cs"/>
          <w:rtl/>
        </w:rPr>
        <w:t xml:space="preserve">ــــــــــــــــــــــــــــــــــ . 1315. </w:t>
      </w:r>
      <w:r>
        <w:rPr>
          <w:rFonts w:hint="cs"/>
          <w:i/>
          <w:iCs/>
          <w:rtl/>
        </w:rPr>
        <w:t>جوهر الذات</w:t>
      </w:r>
      <w:r>
        <w:rPr>
          <w:rFonts w:hint="cs"/>
          <w:rtl/>
        </w:rPr>
        <w:t>. تهران: كتابفروشي اسلاميه. چاپ سنگي.</w:t>
      </w:r>
    </w:p>
    <w:p w:rsidR="00F741A2" w:rsidRDefault="00F741A2" w:rsidP="00F741A2">
      <w:pPr>
        <w:pStyle w:val="a0"/>
        <w:spacing w:line="340" w:lineRule="exact"/>
        <w:jc w:val="both"/>
        <w:rPr>
          <w:rFonts w:hint="cs"/>
        </w:rPr>
      </w:pPr>
      <w:r>
        <w:rPr>
          <w:rFonts w:hint="cs"/>
          <w:rtl/>
        </w:rPr>
        <w:t xml:space="preserve">فروزانفر، بديع‌الزمان (مصحح). 1358. </w:t>
      </w:r>
      <w:r>
        <w:rPr>
          <w:rFonts w:hint="cs"/>
          <w:i/>
          <w:iCs/>
          <w:rtl/>
        </w:rPr>
        <w:t>فيه‌مافيه</w:t>
      </w:r>
      <w:r>
        <w:rPr>
          <w:rFonts w:hint="cs"/>
          <w:rtl/>
        </w:rPr>
        <w:t xml:space="preserve"> از گفتار مولانا جلال‌الدين محمد مشهور به مولوي. چ 3. تهران: انتشارات اميركبير.</w:t>
      </w:r>
    </w:p>
    <w:p w:rsidR="00F741A2" w:rsidRDefault="00F741A2" w:rsidP="00F741A2">
      <w:pPr>
        <w:pStyle w:val="a0"/>
        <w:spacing w:line="340" w:lineRule="exact"/>
        <w:jc w:val="both"/>
        <w:rPr>
          <w:rFonts w:hint="cs"/>
          <w:rtl/>
          <w:lang w:bidi="fa-IR"/>
        </w:rPr>
      </w:pPr>
      <w:r>
        <w:rPr>
          <w:rFonts w:hint="cs"/>
          <w:rtl/>
        </w:rPr>
        <w:t>ــــــــــــــــــــــــــــ . 1333.</w:t>
      </w:r>
      <w:r>
        <w:rPr>
          <w:rFonts w:hint="cs"/>
          <w:i/>
          <w:iCs/>
          <w:rtl/>
        </w:rPr>
        <w:t>مآخذ قصص و تمثيلات مثنوي</w:t>
      </w:r>
      <w:r>
        <w:rPr>
          <w:rFonts w:hint="cs"/>
          <w:rtl/>
        </w:rPr>
        <w:t>. تهران: انتشارات دانشگاه تهران.</w:t>
      </w:r>
    </w:p>
    <w:p w:rsidR="00F741A2" w:rsidRDefault="00F741A2" w:rsidP="00F741A2">
      <w:pPr>
        <w:pStyle w:val="a0"/>
        <w:spacing w:line="340" w:lineRule="exact"/>
        <w:jc w:val="both"/>
        <w:rPr>
          <w:rFonts w:hint="cs"/>
        </w:rPr>
      </w:pPr>
      <w:r>
        <w:rPr>
          <w:rFonts w:hint="cs"/>
          <w:rtl/>
        </w:rPr>
        <w:t xml:space="preserve">ــــــــــــــــــــــــــــ . 1348. </w:t>
      </w:r>
      <w:r>
        <w:rPr>
          <w:rFonts w:hint="cs"/>
          <w:i/>
          <w:iCs/>
          <w:rtl/>
        </w:rPr>
        <w:t>شرح مثنوي شريف</w:t>
      </w:r>
      <w:r>
        <w:rPr>
          <w:rFonts w:hint="cs"/>
          <w:rtl/>
        </w:rPr>
        <w:t>.جزء دوّم از دفتر اوّل. تهران: انتشارات دانشگاه تهران.</w:t>
      </w:r>
    </w:p>
    <w:p w:rsidR="00F741A2" w:rsidRDefault="00F741A2" w:rsidP="00F741A2">
      <w:pPr>
        <w:pStyle w:val="a0"/>
        <w:spacing w:line="340" w:lineRule="exact"/>
        <w:jc w:val="both"/>
        <w:rPr>
          <w:rFonts w:hint="cs"/>
        </w:rPr>
      </w:pPr>
      <w:r>
        <w:rPr>
          <w:rFonts w:hint="cs"/>
          <w:rtl/>
        </w:rPr>
        <w:t xml:space="preserve">گوهرين، سيدصادق. 1337.  </w:t>
      </w:r>
      <w:r>
        <w:rPr>
          <w:rFonts w:hint="cs"/>
          <w:i/>
          <w:iCs/>
          <w:rtl/>
        </w:rPr>
        <w:t>فرهنگ لغات مثنوي</w:t>
      </w:r>
      <w:r>
        <w:rPr>
          <w:rFonts w:hint="cs"/>
          <w:rtl/>
        </w:rPr>
        <w:t>. 7 ج. تهران: انتشارات دانشگاه تهران.</w:t>
      </w:r>
    </w:p>
    <w:p w:rsidR="00F741A2" w:rsidRDefault="00F741A2" w:rsidP="00F741A2">
      <w:pPr>
        <w:pStyle w:val="a0"/>
        <w:spacing w:line="340" w:lineRule="exact"/>
        <w:jc w:val="both"/>
        <w:rPr>
          <w:rFonts w:hint="cs"/>
        </w:rPr>
      </w:pPr>
      <w:r>
        <w:rPr>
          <w:rFonts w:hint="cs"/>
          <w:rtl/>
        </w:rPr>
        <w:t xml:space="preserve">معين، محمد. 1379. </w:t>
      </w:r>
      <w:r>
        <w:rPr>
          <w:rFonts w:hint="cs"/>
          <w:i/>
          <w:iCs/>
          <w:rtl/>
        </w:rPr>
        <w:t>فرهنگ فارسي</w:t>
      </w:r>
      <w:r>
        <w:rPr>
          <w:rFonts w:hint="cs"/>
          <w:rtl/>
        </w:rPr>
        <w:t>. 6 ج. چ 17. تهران: انتشارات اميركبير.</w:t>
      </w:r>
    </w:p>
    <w:p w:rsidR="00F741A2" w:rsidRDefault="00F741A2" w:rsidP="00F741A2">
      <w:pPr>
        <w:pStyle w:val="a0"/>
        <w:spacing w:line="340" w:lineRule="exact"/>
        <w:jc w:val="both"/>
        <w:rPr>
          <w:rFonts w:hint="cs"/>
        </w:rPr>
      </w:pPr>
      <w:r>
        <w:rPr>
          <w:rFonts w:hint="cs"/>
          <w:rtl/>
        </w:rPr>
        <w:t xml:space="preserve">مولوي، جلال‌الدين محمد. 1356، </w:t>
      </w:r>
      <w:r>
        <w:rPr>
          <w:rFonts w:hint="cs"/>
          <w:i/>
          <w:iCs/>
          <w:rtl/>
        </w:rPr>
        <w:t>مثنوي معنوي</w:t>
      </w:r>
      <w:r>
        <w:rPr>
          <w:rFonts w:hint="cs"/>
          <w:rtl/>
        </w:rPr>
        <w:t>، از روي نسخة مصحح رينولد نيكلسون (در يك مجلد). چ 4. تهران: انتشارات اميركبير.</w:t>
      </w:r>
    </w:p>
    <w:p w:rsidR="00F741A2" w:rsidRDefault="00F741A2" w:rsidP="00F741A2">
      <w:pPr>
        <w:pStyle w:val="a0"/>
        <w:spacing w:line="340" w:lineRule="exact"/>
        <w:jc w:val="both"/>
        <w:rPr>
          <w:rFonts w:hint="cs"/>
          <w:rtl/>
          <w:lang w:bidi="fa-IR"/>
        </w:rPr>
      </w:pPr>
      <w:r>
        <w:rPr>
          <w:rFonts w:hint="cs"/>
          <w:rtl/>
        </w:rPr>
        <w:t xml:space="preserve">ـــــــــــــــــــــــ . 1377. </w:t>
      </w:r>
      <w:r>
        <w:rPr>
          <w:rFonts w:hint="cs"/>
          <w:i/>
          <w:iCs/>
          <w:rtl/>
        </w:rPr>
        <w:t>مثنوي معنوي</w:t>
      </w:r>
      <w:r>
        <w:rPr>
          <w:rFonts w:hint="cs"/>
          <w:rtl/>
        </w:rPr>
        <w:t>، چاپ سوم از روي نسخة قونيه. به‌تصحيح دكتر عبدالكريم سروش. تهران: شركت انتشارات علمي و فرهنگي.</w:t>
      </w:r>
    </w:p>
    <w:p w:rsidR="00F741A2" w:rsidRDefault="00F741A2" w:rsidP="00F741A2">
      <w:pPr>
        <w:pStyle w:val="a0"/>
        <w:spacing w:line="340" w:lineRule="exact"/>
        <w:jc w:val="both"/>
        <w:rPr>
          <w:rFonts w:hint="cs"/>
          <w:rtl/>
          <w:lang w:bidi="fa-IR"/>
        </w:rPr>
      </w:pPr>
      <w:r>
        <w:rPr>
          <w:rFonts w:hint="cs"/>
          <w:rtl/>
        </w:rPr>
        <w:t xml:space="preserve">نصرالله منشي، ابوالمعالي. 1373. </w:t>
      </w:r>
      <w:r>
        <w:rPr>
          <w:rFonts w:hint="cs"/>
          <w:i/>
          <w:iCs/>
          <w:rtl/>
        </w:rPr>
        <w:t>ترجمة كليله و دمنه</w:t>
      </w:r>
      <w:r>
        <w:rPr>
          <w:rFonts w:hint="cs"/>
          <w:rtl/>
        </w:rPr>
        <w:t>. با تصحيح مجتبي مينوي. چ 12. تهران:  انتشارات دانشگاه تهران.</w:t>
      </w:r>
    </w:p>
    <w:p w:rsidR="00F741A2" w:rsidRDefault="00F741A2" w:rsidP="00F741A2">
      <w:pPr>
        <w:pStyle w:val="a0"/>
        <w:spacing w:line="340" w:lineRule="exact"/>
        <w:jc w:val="both"/>
        <w:rPr>
          <w:rFonts w:hint="cs"/>
          <w:rtl/>
          <w:lang w:bidi="fa-IR"/>
        </w:rPr>
      </w:pPr>
      <w:r>
        <w:rPr>
          <w:rFonts w:hint="cs"/>
          <w:rtl/>
        </w:rPr>
        <w:t xml:space="preserve">هندفورد، اس. اي. بي‌تا. </w:t>
      </w:r>
      <w:r>
        <w:rPr>
          <w:rFonts w:hint="cs"/>
          <w:i/>
          <w:iCs/>
          <w:rtl/>
        </w:rPr>
        <w:t>208 حكايت از ازوپ</w:t>
      </w:r>
      <w:r>
        <w:rPr>
          <w:rFonts w:hint="cs"/>
          <w:rtl/>
        </w:rPr>
        <w:t>. ترجمة حسين ابراهيمي. تهران: نشر افق.</w:t>
      </w:r>
    </w:p>
    <w:p w:rsidR="00EE6FF5" w:rsidRDefault="00EE6FF5" w:rsidP="00F741A2">
      <w:pPr>
        <w:jc w:val="both"/>
      </w:pPr>
    </w:p>
    <w:sectPr w:rsidR="00EE6FF5" w:rsidSect="00EE6F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6A9" w:rsidRDefault="001256A9" w:rsidP="00F741A2">
      <w:pPr>
        <w:spacing w:line="240" w:lineRule="auto"/>
      </w:pPr>
      <w:r>
        <w:separator/>
      </w:r>
    </w:p>
  </w:endnote>
  <w:endnote w:type="continuationSeparator" w:id="1">
    <w:p w:rsidR="001256A9" w:rsidRDefault="001256A9" w:rsidP="00F741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6A9" w:rsidRDefault="001256A9" w:rsidP="00F741A2">
      <w:pPr>
        <w:spacing w:line="240" w:lineRule="auto"/>
      </w:pPr>
      <w:r>
        <w:separator/>
      </w:r>
    </w:p>
  </w:footnote>
  <w:footnote w:type="continuationSeparator" w:id="1">
    <w:p w:rsidR="001256A9" w:rsidRDefault="001256A9" w:rsidP="00F741A2">
      <w:pPr>
        <w:spacing w:line="240" w:lineRule="auto"/>
      </w:pPr>
      <w:r>
        <w:continuationSeparator/>
      </w:r>
    </w:p>
  </w:footnote>
  <w:footnote w:id="2">
    <w:p w:rsidR="00F741A2" w:rsidRDefault="00F741A2" w:rsidP="00F741A2">
      <w:pPr>
        <w:pStyle w:val="FootnoteText"/>
        <w:rPr>
          <w:rFonts w:hint="cs"/>
        </w:rPr>
      </w:pPr>
      <w:r>
        <w:rPr>
          <w:rStyle w:val="FootnoteReference"/>
          <w:sz w:val="24"/>
          <w:rtl/>
        </w:rPr>
        <w:footnoteRef/>
      </w:r>
      <w:r>
        <w:rPr>
          <w:szCs w:val="28"/>
          <w:rtl/>
        </w:rPr>
        <w:t xml:space="preserve">. </w:t>
      </w:r>
      <w:r>
        <w:rPr>
          <w:rFonts w:hint="cs"/>
          <w:rtl/>
        </w:rPr>
        <w:t xml:space="preserve">تمامي شواهدي كه در اين مقاله از </w:t>
      </w:r>
      <w:r>
        <w:rPr>
          <w:rFonts w:hint="cs"/>
          <w:i/>
          <w:iCs/>
          <w:rtl/>
        </w:rPr>
        <w:t>مثنوي</w:t>
      </w:r>
      <w:r>
        <w:rPr>
          <w:rFonts w:hint="cs"/>
          <w:rtl/>
        </w:rPr>
        <w:t xml:space="preserve"> مولوي بدانها استناد شده، از </w:t>
      </w:r>
      <w:r>
        <w:rPr>
          <w:rFonts w:hint="cs"/>
          <w:i/>
          <w:iCs/>
          <w:rtl/>
        </w:rPr>
        <w:t>مثنوي</w:t>
      </w:r>
      <w:r>
        <w:rPr>
          <w:rFonts w:hint="cs"/>
          <w:rtl/>
        </w:rPr>
        <w:t xml:space="preserve"> يك‌جلدي، به‌تصحيح نيكُلسون، چاپ اميركبير، 1356، است. </w:t>
      </w:r>
    </w:p>
  </w:footnote>
  <w:footnote w:id="3">
    <w:p w:rsidR="00F741A2" w:rsidRDefault="00F741A2" w:rsidP="00F741A2">
      <w:pPr>
        <w:pStyle w:val="FootnoteText"/>
        <w:rPr>
          <w:rFonts w:hint="cs"/>
        </w:rPr>
      </w:pPr>
      <w:r>
        <w:rPr>
          <w:rStyle w:val="FootnoteReference"/>
          <w:sz w:val="24"/>
          <w:rtl/>
        </w:rPr>
        <w:footnoteRef/>
      </w:r>
      <w:r>
        <w:rPr>
          <w:szCs w:val="28"/>
          <w:rtl/>
        </w:rPr>
        <w:t xml:space="preserve">. </w:t>
      </w:r>
      <w:r>
        <w:rPr>
          <w:rtl/>
        </w:rPr>
        <w:t xml:space="preserve"> </w:t>
      </w:r>
      <w:r>
        <w:rPr>
          <w:rFonts w:hint="cs"/>
          <w:rtl/>
        </w:rPr>
        <w:t xml:space="preserve">متن حكايت و ترجمة اشعار عربي و توضيح معناي اكثر لغات از </w:t>
      </w:r>
      <w:r>
        <w:rPr>
          <w:rFonts w:hint="cs"/>
          <w:i/>
          <w:iCs/>
          <w:rtl/>
        </w:rPr>
        <w:t>ترجمة كليله و دمنه</w:t>
      </w:r>
      <w:r>
        <w:rPr>
          <w:rFonts w:hint="cs"/>
          <w:vertAlign w:val="superscript"/>
          <w:rtl/>
        </w:rPr>
        <w:t>(2)</w:t>
      </w:r>
      <w:r>
        <w:rPr>
          <w:rFonts w:hint="cs"/>
          <w:rtl/>
        </w:rPr>
        <w:t xml:space="preserve">  انشاي ابوالمعالي نصرالله منشي، تصحيح و توضيح مجتبي مينوي، چاپ دانشگاه تهران، 1343،  ص 88-86 نقل شده است. </w:t>
      </w:r>
    </w:p>
  </w:footnote>
  <w:footnote w:id="4">
    <w:p w:rsidR="00F741A2" w:rsidRDefault="00F741A2" w:rsidP="00F741A2">
      <w:pPr>
        <w:pStyle w:val="FootnoteText"/>
        <w:rPr>
          <w:rFonts w:hint="cs"/>
        </w:rPr>
      </w:pPr>
      <w:r>
        <w:rPr>
          <w:rStyle w:val="FootnoteReference"/>
          <w:sz w:val="24"/>
          <w:rtl/>
        </w:rPr>
        <w:footnoteRef/>
      </w:r>
      <w:r>
        <w:rPr>
          <w:szCs w:val="28"/>
          <w:rtl/>
        </w:rPr>
        <w:t xml:space="preserve">. </w:t>
      </w:r>
      <w:r>
        <w:rPr>
          <w:rtl/>
        </w:rPr>
        <w:t xml:space="preserve"> </w:t>
      </w:r>
      <w:r>
        <w:rPr>
          <w:rFonts w:hint="cs"/>
          <w:rtl/>
        </w:rPr>
        <w:t>خصب:  فراواني، تنعّم</w:t>
      </w:r>
      <w:r>
        <w:rPr>
          <w:rFonts w:hint="cs"/>
          <w:rtl/>
          <w:lang w:bidi="fa-IR"/>
        </w:rPr>
        <w:t xml:space="preserve">                         </w:t>
      </w:r>
      <w:r>
        <w:rPr>
          <w:rStyle w:val="FootnoteReference"/>
          <w:rFonts w:hint="cs"/>
          <w:sz w:val="24"/>
          <w:rtl/>
        </w:rPr>
        <w:t>2</w:t>
      </w:r>
      <w:r>
        <w:rPr>
          <w:szCs w:val="28"/>
          <w:rtl/>
        </w:rPr>
        <w:t xml:space="preserve">. </w:t>
      </w:r>
      <w:r>
        <w:rPr>
          <w:rtl/>
        </w:rPr>
        <w:t xml:space="preserve"> </w:t>
      </w:r>
      <w:r>
        <w:rPr>
          <w:rFonts w:hint="cs"/>
          <w:rtl/>
        </w:rPr>
        <w:t>شكست: به‌چنگ آورد</w:t>
      </w:r>
    </w:p>
  </w:footnote>
  <w:footnote w:id="5">
    <w:p w:rsidR="00F741A2" w:rsidRDefault="00F741A2" w:rsidP="00F741A2">
      <w:pPr>
        <w:pStyle w:val="FootnoteText"/>
        <w:rPr>
          <w:rFonts w:hint="cs"/>
          <w:lang w:bidi="fa-IR"/>
        </w:rPr>
      </w:pPr>
      <w:r>
        <w:rPr>
          <w:rStyle w:val="FootnoteReference"/>
          <w:rFonts w:hint="cs"/>
          <w:sz w:val="24"/>
          <w:rtl/>
        </w:rPr>
        <w:t>3</w:t>
      </w:r>
      <w:r>
        <w:rPr>
          <w:szCs w:val="28"/>
          <w:rtl/>
        </w:rPr>
        <w:t xml:space="preserve">. </w:t>
      </w:r>
      <w:r>
        <w:rPr>
          <w:rtl/>
        </w:rPr>
        <w:t xml:space="preserve"> </w:t>
      </w:r>
      <w:r>
        <w:rPr>
          <w:rFonts w:hint="cs"/>
          <w:rtl/>
        </w:rPr>
        <w:t>موظّف: به‌صورت منظم و وظيفه</w:t>
      </w:r>
    </w:p>
  </w:footnote>
  <w:footnote w:id="6">
    <w:p w:rsidR="00F741A2" w:rsidRDefault="00F741A2" w:rsidP="00F741A2">
      <w:pPr>
        <w:pStyle w:val="FootnoteText"/>
        <w:rPr>
          <w:rFonts w:hint="cs"/>
        </w:rPr>
      </w:pPr>
      <w:r>
        <w:rPr>
          <w:rStyle w:val="FootnoteReference"/>
          <w:rFonts w:hint="cs"/>
          <w:sz w:val="24"/>
          <w:rtl/>
        </w:rPr>
        <w:t>4</w:t>
      </w:r>
      <w:r>
        <w:rPr>
          <w:szCs w:val="28"/>
          <w:rtl/>
        </w:rPr>
        <w:t xml:space="preserve">. </w:t>
      </w:r>
      <w:r>
        <w:rPr>
          <w:rtl/>
        </w:rPr>
        <w:t xml:space="preserve"> </w:t>
      </w:r>
      <w:r>
        <w:rPr>
          <w:rFonts w:hint="cs"/>
          <w:rtl/>
        </w:rPr>
        <w:t>ايستاده: شده</w:t>
      </w:r>
    </w:p>
  </w:footnote>
  <w:footnote w:id="7">
    <w:p w:rsidR="00F741A2" w:rsidRDefault="00F741A2" w:rsidP="00F741A2">
      <w:pPr>
        <w:pStyle w:val="FootnoteText"/>
        <w:rPr>
          <w:rFonts w:hint="cs"/>
        </w:rPr>
      </w:pPr>
      <w:r>
        <w:rPr>
          <w:rStyle w:val="FootnoteReference"/>
          <w:rFonts w:hint="cs"/>
          <w:sz w:val="24"/>
          <w:rtl/>
        </w:rPr>
        <w:t>5</w:t>
      </w:r>
      <w:r>
        <w:rPr>
          <w:szCs w:val="28"/>
          <w:rtl/>
        </w:rPr>
        <w:t xml:space="preserve">. </w:t>
      </w:r>
      <w:r>
        <w:rPr>
          <w:rtl/>
        </w:rPr>
        <w:t xml:space="preserve"> </w:t>
      </w:r>
      <w:r>
        <w:rPr>
          <w:rFonts w:hint="cs"/>
          <w:rtl/>
        </w:rPr>
        <w:t>نقض عهد را در خاك مي‌جست: به‌دليل نقض پيمان، از فرط خشم خاك را چنگ مي‌زد و آن را زير و رو مي‌كرد.</w:t>
      </w:r>
    </w:p>
  </w:footnote>
  <w:footnote w:id="8">
    <w:p w:rsidR="00F741A2" w:rsidRDefault="00F741A2" w:rsidP="00F741A2">
      <w:pPr>
        <w:pStyle w:val="FootnoteText"/>
        <w:rPr>
          <w:rFonts w:hint="cs"/>
        </w:rPr>
      </w:pPr>
      <w:r>
        <w:rPr>
          <w:rStyle w:val="FootnoteReference"/>
          <w:rFonts w:hint="cs"/>
          <w:sz w:val="24"/>
          <w:rtl/>
        </w:rPr>
        <w:t>6</w:t>
      </w:r>
      <w:r>
        <w:rPr>
          <w:szCs w:val="28"/>
          <w:rtl/>
        </w:rPr>
        <w:t xml:space="preserve">. </w:t>
      </w:r>
      <w:r>
        <w:rPr>
          <w:rtl/>
        </w:rPr>
        <w:t xml:space="preserve"> </w:t>
      </w:r>
      <w:r>
        <w:rPr>
          <w:rFonts w:hint="cs"/>
          <w:rtl/>
        </w:rPr>
        <w:t xml:space="preserve">در صحبت: به‌همراهي                         </w:t>
      </w:r>
      <w:r>
        <w:rPr>
          <w:rStyle w:val="FootnoteReference"/>
          <w:rFonts w:hint="cs"/>
          <w:sz w:val="24"/>
          <w:rtl/>
        </w:rPr>
        <w:t>7</w:t>
      </w:r>
      <w:r>
        <w:rPr>
          <w:szCs w:val="28"/>
          <w:rtl/>
        </w:rPr>
        <w:t xml:space="preserve">. </w:t>
      </w:r>
      <w:r>
        <w:rPr>
          <w:rtl/>
        </w:rPr>
        <w:t xml:space="preserve"> </w:t>
      </w:r>
      <w:r>
        <w:rPr>
          <w:rFonts w:hint="cs"/>
          <w:rtl/>
        </w:rPr>
        <w:t>چاشت: خوراك، قوتِ</w:t>
      </w:r>
    </w:p>
    <w:p w:rsidR="00F741A2" w:rsidRDefault="00F741A2" w:rsidP="00F741A2">
      <w:pPr>
        <w:pStyle w:val="FootnoteText"/>
        <w:spacing w:line="20" w:lineRule="exact"/>
        <w:rPr>
          <w:rFonts w:hint="cs"/>
        </w:rPr>
      </w:pPr>
    </w:p>
  </w:footnote>
  <w:footnote w:id="9">
    <w:p w:rsidR="00F741A2" w:rsidRDefault="00F741A2" w:rsidP="00F741A2"/>
    <w:p w:rsidR="00F741A2" w:rsidRDefault="00F741A2" w:rsidP="00F741A2">
      <w:pPr>
        <w:pStyle w:val="FootnoteText"/>
        <w:spacing w:line="20" w:lineRule="exact"/>
        <w:rPr>
          <w:rFonts w:hint="cs"/>
        </w:rPr>
      </w:pPr>
    </w:p>
  </w:footnote>
  <w:footnote w:id="10">
    <w:p w:rsidR="00F741A2" w:rsidRDefault="00F741A2" w:rsidP="00F741A2"/>
    <w:p w:rsidR="00F741A2" w:rsidRDefault="00F741A2" w:rsidP="00F741A2">
      <w:pPr>
        <w:pStyle w:val="FootnoteText"/>
        <w:spacing w:line="20" w:lineRule="exact"/>
        <w:rPr>
          <w:rFonts w:hint="cs"/>
        </w:rPr>
      </w:pPr>
    </w:p>
  </w:footnote>
  <w:footnote w:id="11">
    <w:p w:rsidR="00F741A2" w:rsidRDefault="00F741A2" w:rsidP="00F741A2">
      <w:pPr>
        <w:pStyle w:val="FootnoteText"/>
        <w:rPr>
          <w:rFonts w:hint="cs"/>
        </w:rPr>
      </w:pPr>
      <w:r>
        <w:rPr>
          <w:rStyle w:val="FootnoteReference"/>
          <w:rFonts w:hint="cs"/>
          <w:sz w:val="24"/>
          <w:rtl/>
        </w:rPr>
        <w:t>1</w:t>
      </w:r>
      <w:r>
        <w:rPr>
          <w:szCs w:val="28"/>
          <w:rtl/>
        </w:rPr>
        <w:t xml:space="preserve">. </w:t>
      </w:r>
      <w:r>
        <w:rPr>
          <w:rtl/>
        </w:rPr>
        <w:t xml:space="preserve"> </w:t>
      </w:r>
      <w:r>
        <w:rPr>
          <w:rFonts w:hint="cs"/>
          <w:rtl/>
        </w:rPr>
        <w:t>پيش ايستاد:  جلو افتاد</w:t>
      </w:r>
    </w:p>
    <w:p w:rsidR="00F741A2" w:rsidRDefault="00F741A2" w:rsidP="00F741A2">
      <w:pPr>
        <w:pStyle w:val="FootnoteText"/>
        <w:rPr>
          <w:rFonts w:hint="cs"/>
        </w:rPr>
      </w:pPr>
      <w:r>
        <w:rPr>
          <w:rStyle w:val="FootnoteReference"/>
          <w:rFonts w:hint="cs"/>
          <w:sz w:val="24"/>
          <w:rtl/>
        </w:rPr>
        <w:t>2</w:t>
      </w:r>
      <w:r>
        <w:rPr>
          <w:szCs w:val="28"/>
          <w:rtl/>
        </w:rPr>
        <w:t xml:space="preserve">. </w:t>
      </w:r>
      <w:r>
        <w:rPr>
          <w:rtl/>
        </w:rPr>
        <w:t xml:space="preserve"> </w:t>
      </w:r>
      <w:r>
        <w:rPr>
          <w:rFonts w:hint="cs"/>
          <w:rtl/>
        </w:rPr>
        <w:t>شك و يقين:  همه چيز از زشتي و زيبايي و غيره</w:t>
      </w:r>
    </w:p>
    <w:p w:rsidR="00F741A2" w:rsidRDefault="00F741A2" w:rsidP="00F741A2">
      <w:pPr>
        <w:pStyle w:val="FootnoteText"/>
        <w:rPr>
          <w:rFonts w:hint="cs"/>
          <w:lang w:bidi="fa-IR"/>
        </w:rPr>
      </w:pPr>
      <w:r>
        <w:rPr>
          <w:rStyle w:val="FootnoteReference"/>
          <w:rFonts w:hint="cs"/>
          <w:sz w:val="24"/>
          <w:rtl/>
        </w:rPr>
        <w:t>3</w:t>
      </w:r>
      <w:r>
        <w:rPr>
          <w:szCs w:val="28"/>
          <w:rtl/>
        </w:rPr>
        <w:t xml:space="preserve">. </w:t>
      </w:r>
      <w:r>
        <w:rPr>
          <w:rtl/>
        </w:rPr>
        <w:t xml:space="preserve"> </w:t>
      </w:r>
      <w:r>
        <w:rPr>
          <w:rFonts w:hint="cs"/>
          <w:rtl/>
        </w:rPr>
        <w:t xml:space="preserve">خيال:  شكل، تصوير                           </w:t>
      </w:r>
      <w:r>
        <w:rPr>
          <w:rStyle w:val="FootnoteReference"/>
          <w:rFonts w:hint="cs"/>
          <w:sz w:val="24"/>
          <w:rtl/>
        </w:rPr>
        <w:t>4</w:t>
      </w:r>
      <w:r>
        <w:rPr>
          <w:szCs w:val="28"/>
          <w:rtl/>
        </w:rPr>
        <w:t>.</w:t>
      </w:r>
      <w:r>
        <w:rPr>
          <w:rtl/>
        </w:rPr>
        <w:t xml:space="preserve"> </w:t>
      </w:r>
      <w:r>
        <w:rPr>
          <w:rFonts w:hint="cs"/>
          <w:rtl/>
        </w:rPr>
        <w:t>مالك:  ملك‌الموت، عزرائيل</w:t>
      </w:r>
    </w:p>
  </w:footnote>
  <w:footnote w:id="12">
    <w:p w:rsidR="00F741A2" w:rsidRDefault="00F741A2" w:rsidP="00F741A2"/>
    <w:p w:rsidR="00F741A2" w:rsidRPr="00795B42" w:rsidRDefault="00F741A2" w:rsidP="00F741A2">
      <w:pPr>
        <w:pStyle w:val="FootnoteText"/>
        <w:spacing w:line="20" w:lineRule="exact"/>
        <w:rPr>
          <w:rFonts w:hint="cs"/>
          <w:lang w:bidi="fa-IR"/>
        </w:rPr>
      </w:pPr>
    </w:p>
  </w:footnote>
  <w:footnote w:id="13">
    <w:p w:rsidR="00F741A2" w:rsidRDefault="00F741A2" w:rsidP="00F741A2"/>
    <w:p w:rsidR="00F741A2" w:rsidRDefault="00F741A2" w:rsidP="00F741A2">
      <w:pPr>
        <w:pStyle w:val="FootnoteText"/>
        <w:spacing w:line="20" w:lineRule="exact"/>
        <w:rPr>
          <w:rFonts w:hint="cs"/>
        </w:rPr>
      </w:pPr>
    </w:p>
  </w:footnote>
  <w:footnote w:id="14">
    <w:p w:rsidR="00F741A2" w:rsidRDefault="00F741A2" w:rsidP="00F741A2"/>
    <w:p w:rsidR="00F741A2" w:rsidRDefault="00F741A2" w:rsidP="00F741A2">
      <w:pPr>
        <w:pStyle w:val="FootnoteText"/>
        <w:spacing w:line="20" w:lineRule="exact"/>
        <w:rPr>
          <w:rFonts w:hint="cs"/>
        </w:rPr>
      </w:pPr>
    </w:p>
  </w:footnote>
  <w:footnote w:id="15">
    <w:p w:rsidR="00F741A2" w:rsidRDefault="00F741A2" w:rsidP="00F741A2">
      <w:pPr>
        <w:pStyle w:val="FootnoteText"/>
        <w:rPr>
          <w:rFonts w:hint="cs"/>
        </w:rPr>
      </w:pPr>
      <w:r>
        <w:rPr>
          <w:rStyle w:val="FootnoteReference"/>
          <w:sz w:val="24"/>
          <w:rtl/>
        </w:rPr>
        <w:footnoteRef/>
      </w:r>
      <w:r>
        <w:rPr>
          <w:szCs w:val="28"/>
          <w:rtl/>
        </w:rPr>
        <w:t>.</w:t>
      </w:r>
      <w:r>
        <w:rPr>
          <w:rtl/>
        </w:rPr>
        <w:t xml:space="preserve"> </w:t>
      </w:r>
      <w:r>
        <w:rPr>
          <w:rFonts w:hint="cs"/>
          <w:rtl/>
        </w:rPr>
        <w:t xml:space="preserve">كَش‌مَكَش: تركيبي است از صيغه‌هاي امر و نهي از مصدر كشيدن كه در اينجا به مفهوم برخورد و درگيري است. </w:t>
      </w:r>
    </w:p>
  </w:footnote>
  <w:footnote w:id="16">
    <w:p w:rsidR="00F741A2" w:rsidRDefault="00F741A2" w:rsidP="00F741A2">
      <w:pPr>
        <w:pStyle w:val="FootnoteText"/>
        <w:rPr>
          <w:rFonts w:hint="cs"/>
        </w:rPr>
      </w:pPr>
      <w:r>
        <w:rPr>
          <w:rStyle w:val="FootnoteReference"/>
          <w:sz w:val="24"/>
          <w:rtl/>
        </w:rPr>
        <w:footnoteRef/>
      </w:r>
      <w:r>
        <w:rPr>
          <w:szCs w:val="28"/>
          <w:rtl/>
        </w:rPr>
        <w:t>.</w:t>
      </w:r>
      <w:r>
        <w:rPr>
          <w:rtl/>
        </w:rPr>
        <w:t xml:space="preserve"> </w:t>
      </w:r>
      <w:r>
        <w:rPr>
          <w:rFonts w:hint="cs"/>
          <w:rtl/>
        </w:rPr>
        <w:t xml:space="preserve">وظيفه: جيره، مقرري                           </w:t>
      </w:r>
      <w:r>
        <w:rPr>
          <w:rStyle w:val="FootnoteReference"/>
          <w:rFonts w:hint="cs"/>
          <w:sz w:val="24"/>
          <w:rtl/>
        </w:rPr>
        <w:t>2</w:t>
      </w:r>
      <w:r>
        <w:rPr>
          <w:szCs w:val="28"/>
          <w:rtl/>
        </w:rPr>
        <w:t xml:space="preserve">. </w:t>
      </w:r>
      <w:r>
        <w:rPr>
          <w:rFonts w:hint="cs"/>
          <w:rtl/>
        </w:rPr>
        <w:t>تا اين چرا به دهان ما زهر نشود</w:t>
      </w:r>
    </w:p>
    <w:p w:rsidR="00F741A2" w:rsidRDefault="00F741A2" w:rsidP="00F741A2">
      <w:pPr>
        <w:pStyle w:val="FootnoteText"/>
        <w:rPr>
          <w:rFonts w:hint="cs"/>
        </w:rPr>
      </w:pPr>
      <w:r>
        <w:rPr>
          <w:rStyle w:val="FootnoteReference"/>
          <w:rFonts w:hint="cs"/>
          <w:sz w:val="24"/>
          <w:rtl/>
        </w:rPr>
        <w:t>3</w:t>
      </w:r>
      <w:r>
        <w:rPr>
          <w:szCs w:val="28"/>
          <w:rtl/>
        </w:rPr>
        <w:t>.</w:t>
      </w:r>
      <w:r>
        <w:rPr>
          <w:rtl/>
        </w:rPr>
        <w:t xml:space="preserve"> </w:t>
      </w:r>
      <w:r>
        <w:rPr>
          <w:rFonts w:hint="cs"/>
          <w:rtl/>
        </w:rPr>
        <w:t xml:space="preserve">بي‌جگر: بدون دردسر، بي‌خون جگر        </w:t>
      </w:r>
      <w:r>
        <w:rPr>
          <w:rStyle w:val="FootnoteReference"/>
          <w:rFonts w:hint="cs"/>
          <w:sz w:val="24"/>
          <w:rtl/>
        </w:rPr>
        <w:t>4</w:t>
      </w:r>
      <w:r>
        <w:rPr>
          <w:szCs w:val="28"/>
          <w:rtl/>
        </w:rPr>
        <w:t>.</w:t>
      </w:r>
      <w:r>
        <w:rPr>
          <w:rtl/>
        </w:rPr>
        <w:t xml:space="preserve"> </w:t>
      </w:r>
      <w:r>
        <w:rPr>
          <w:rFonts w:hint="cs"/>
          <w:rtl/>
        </w:rPr>
        <w:t>چون نوبت خرگوش رسيد</w:t>
      </w:r>
    </w:p>
    <w:p w:rsidR="00F741A2" w:rsidRDefault="00F741A2" w:rsidP="00F741A2">
      <w:pPr>
        <w:pStyle w:val="FootnoteText"/>
        <w:rPr>
          <w:rFonts w:hint="cs"/>
        </w:rPr>
      </w:pPr>
      <w:r>
        <w:rPr>
          <w:rStyle w:val="FootnoteReference"/>
          <w:rFonts w:hint="cs"/>
          <w:sz w:val="24"/>
          <w:rtl/>
        </w:rPr>
        <w:t>5</w:t>
      </w:r>
      <w:r>
        <w:rPr>
          <w:szCs w:val="28"/>
          <w:rtl/>
        </w:rPr>
        <w:t>.</w:t>
      </w:r>
      <w:r>
        <w:rPr>
          <w:rtl/>
        </w:rPr>
        <w:t xml:space="preserve"> </w:t>
      </w:r>
      <w:r>
        <w:rPr>
          <w:rFonts w:hint="cs"/>
          <w:rtl/>
        </w:rPr>
        <w:t xml:space="preserve">پايت را از گليمت فراتر مگذار               </w:t>
      </w:r>
      <w:r>
        <w:rPr>
          <w:rStyle w:val="FootnoteReference"/>
          <w:rFonts w:hint="cs"/>
          <w:sz w:val="24"/>
          <w:rtl/>
        </w:rPr>
        <w:t>6</w:t>
      </w:r>
      <w:r>
        <w:rPr>
          <w:szCs w:val="28"/>
          <w:rtl/>
        </w:rPr>
        <w:t>.</w:t>
      </w:r>
      <w:r>
        <w:rPr>
          <w:rtl/>
        </w:rPr>
        <w:t xml:space="preserve"> </w:t>
      </w:r>
      <w:r>
        <w:rPr>
          <w:rFonts w:hint="cs"/>
          <w:rtl/>
        </w:rPr>
        <w:t>مُعجَب:  مغرور، متكبّر</w:t>
      </w:r>
    </w:p>
    <w:p w:rsidR="00F741A2" w:rsidRDefault="00F741A2" w:rsidP="00F741A2">
      <w:pPr>
        <w:pStyle w:val="FootnoteText"/>
        <w:rPr>
          <w:rFonts w:hint="cs"/>
        </w:rPr>
      </w:pPr>
      <w:r>
        <w:rPr>
          <w:rStyle w:val="FootnoteReference"/>
          <w:rFonts w:hint="cs"/>
          <w:sz w:val="24"/>
          <w:rtl/>
        </w:rPr>
        <w:t>7</w:t>
      </w:r>
      <w:r>
        <w:rPr>
          <w:szCs w:val="28"/>
          <w:rtl/>
        </w:rPr>
        <w:t>.</w:t>
      </w:r>
      <w:r>
        <w:rPr>
          <w:rtl/>
        </w:rPr>
        <w:t xml:space="preserve"> </w:t>
      </w:r>
      <w:r>
        <w:rPr>
          <w:rFonts w:hint="cs"/>
          <w:rtl/>
        </w:rPr>
        <w:t xml:space="preserve">خودخواهي و يا اينكه قضا و قدر به‌توسط تو كمر بر نابودي ما بسته است </w:t>
      </w:r>
    </w:p>
    <w:p w:rsidR="00F741A2" w:rsidRPr="00763F3E" w:rsidRDefault="00F741A2" w:rsidP="00F741A2">
      <w:pPr>
        <w:pStyle w:val="FootnoteText"/>
        <w:rPr>
          <w:rFonts w:hint="cs"/>
        </w:rPr>
      </w:pPr>
      <w:r>
        <w:rPr>
          <w:rStyle w:val="FootnoteReference"/>
          <w:rFonts w:hint="cs"/>
          <w:sz w:val="24"/>
          <w:rtl/>
        </w:rPr>
        <w:t>8</w:t>
      </w:r>
      <w:r>
        <w:rPr>
          <w:szCs w:val="28"/>
          <w:rtl/>
        </w:rPr>
        <w:t>.</w:t>
      </w:r>
      <w:r>
        <w:rPr>
          <w:rtl/>
        </w:rPr>
        <w:t xml:space="preserve"> </w:t>
      </w:r>
      <w:r>
        <w:rPr>
          <w:rFonts w:hint="cs"/>
          <w:rtl/>
        </w:rPr>
        <w:t>و اِلاّ اين سخنان در حد و توان تو نيست</w:t>
      </w:r>
    </w:p>
    <w:p w:rsidR="00F741A2" w:rsidRPr="00875D04" w:rsidRDefault="00F741A2" w:rsidP="00F741A2">
      <w:pPr>
        <w:pStyle w:val="FootnoteText"/>
        <w:spacing w:line="20" w:lineRule="exact"/>
        <w:rPr>
          <w:rFonts w:hint="cs"/>
        </w:rPr>
      </w:pPr>
    </w:p>
    <w:p w:rsidR="00F741A2" w:rsidRPr="00DF388D" w:rsidRDefault="00F741A2" w:rsidP="00F741A2">
      <w:pPr>
        <w:pStyle w:val="FootnoteText"/>
        <w:spacing w:line="20" w:lineRule="exact"/>
        <w:rPr>
          <w:rFonts w:hint="cs"/>
        </w:rPr>
      </w:pPr>
    </w:p>
  </w:footnote>
  <w:footnote w:id="17">
    <w:p w:rsidR="00F741A2" w:rsidRDefault="00F741A2" w:rsidP="00F741A2"/>
    <w:p w:rsidR="00F741A2" w:rsidRDefault="00F741A2" w:rsidP="00F741A2">
      <w:pPr>
        <w:pStyle w:val="FootnoteText"/>
        <w:spacing w:line="20" w:lineRule="exact"/>
        <w:rPr>
          <w:rFonts w:hint="cs"/>
        </w:rPr>
      </w:pPr>
    </w:p>
  </w:footnote>
  <w:footnote w:id="18">
    <w:p w:rsidR="00F741A2" w:rsidRDefault="00F741A2" w:rsidP="00F741A2"/>
    <w:p w:rsidR="00F741A2" w:rsidRPr="00763F3E" w:rsidRDefault="00F741A2" w:rsidP="00F741A2">
      <w:pPr>
        <w:pStyle w:val="FootnoteText"/>
        <w:spacing w:line="20" w:lineRule="exact"/>
        <w:rPr>
          <w:rFonts w:hint="cs"/>
        </w:rPr>
      </w:pPr>
    </w:p>
  </w:footnote>
  <w:footnote w:id="19">
    <w:p w:rsidR="00F741A2" w:rsidRDefault="00F741A2" w:rsidP="00F741A2"/>
    <w:p w:rsidR="00F741A2" w:rsidRDefault="00F741A2" w:rsidP="00F741A2">
      <w:pPr>
        <w:pStyle w:val="FootnoteText"/>
        <w:spacing w:line="20" w:lineRule="exact"/>
        <w:rPr>
          <w:rFonts w:hint="cs"/>
        </w:rPr>
      </w:pPr>
    </w:p>
  </w:footnote>
  <w:footnote w:id="20">
    <w:p w:rsidR="00F741A2" w:rsidRDefault="00F741A2" w:rsidP="00F741A2"/>
    <w:p w:rsidR="00F741A2" w:rsidRDefault="00F741A2" w:rsidP="00F741A2">
      <w:pPr>
        <w:pStyle w:val="FootnoteText"/>
        <w:spacing w:line="20" w:lineRule="exact"/>
        <w:rPr>
          <w:rFonts w:hint="cs"/>
        </w:rPr>
      </w:pPr>
    </w:p>
  </w:footnote>
  <w:footnote w:id="21">
    <w:p w:rsidR="00F741A2" w:rsidRDefault="00F741A2" w:rsidP="00F741A2"/>
    <w:p w:rsidR="00F741A2" w:rsidRDefault="00F741A2" w:rsidP="00F741A2">
      <w:pPr>
        <w:pStyle w:val="FootnoteText"/>
        <w:spacing w:line="20" w:lineRule="exact"/>
        <w:rPr>
          <w:rFonts w:hint="cs"/>
        </w:rPr>
      </w:pPr>
    </w:p>
  </w:footnote>
  <w:footnote w:id="22">
    <w:p w:rsidR="00F741A2" w:rsidRDefault="00F741A2" w:rsidP="00F741A2"/>
    <w:p w:rsidR="00F741A2" w:rsidRDefault="00F741A2" w:rsidP="00F741A2">
      <w:pPr>
        <w:pStyle w:val="FootnoteText"/>
        <w:spacing w:line="20" w:lineRule="exact"/>
        <w:rPr>
          <w:rFonts w:hint="cs"/>
        </w:rPr>
      </w:pPr>
    </w:p>
  </w:footnote>
  <w:footnote w:id="23">
    <w:p w:rsidR="00F741A2" w:rsidRDefault="00F741A2" w:rsidP="00F741A2"/>
    <w:p w:rsidR="00F741A2" w:rsidRDefault="00F741A2" w:rsidP="00F741A2">
      <w:pPr>
        <w:pStyle w:val="FootnoteText"/>
        <w:spacing w:line="20" w:lineRule="exact"/>
        <w:rPr>
          <w:rFonts w:hint="cs"/>
        </w:rPr>
      </w:pPr>
    </w:p>
  </w:footnote>
  <w:footnote w:id="24">
    <w:p w:rsidR="00F741A2" w:rsidRDefault="00F741A2" w:rsidP="00F741A2">
      <w:pPr>
        <w:pStyle w:val="FootnoteText"/>
        <w:rPr>
          <w:rFonts w:hint="cs"/>
        </w:rPr>
      </w:pPr>
      <w:r>
        <w:rPr>
          <w:rStyle w:val="FootnoteReference"/>
          <w:sz w:val="24"/>
          <w:rtl/>
        </w:rPr>
        <w:footnoteRef/>
      </w:r>
      <w:r>
        <w:rPr>
          <w:szCs w:val="28"/>
          <w:rtl/>
        </w:rPr>
        <w:t xml:space="preserve">. </w:t>
      </w:r>
      <w:r>
        <w:rPr>
          <w:rtl/>
        </w:rPr>
        <w:t xml:space="preserve"> </w:t>
      </w:r>
      <w:r>
        <w:rPr>
          <w:rFonts w:hint="cs"/>
          <w:rtl/>
        </w:rPr>
        <w:t xml:space="preserve">مرور كرد، جهات و جوانب آن را سنجيد   </w:t>
      </w:r>
    </w:p>
  </w:footnote>
  <w:footnote w:id="25">
    <w:p w:rsidR="00F741A2" w:rsidRDefault="00F741A2" w:rsidP="00F741A2">
      <w:pPr>
        <w:pStyle w:val="FootnoteText"/>
        <w:rPr>
          <w:rFonts w:hint="cs"/>
        </w:rPr>
      </w:pPr>
      <w:r>
        <w:rPr>
          <w:rStyle w:val="FootnoteReference"/>
          <w:sz w:val="24"/>
          <w:rtl/>
        </w:rPr>
        <w:footnoteRef/>
      </w:r>
      <w:r>
        <w:rPr>
          <w:szCs w:val="28"/>
          <w:rtl/>
        </w:rPr>
        <w:t xml:space="preserve">. </w:t>
      </w:r>
      <w:r>
        <w:rPr>
          <w:rFonts w:hint="cs"/>
          <w:rtl/>
        </w:rPr>
        <w:t xml:space="preserve">زفتي: تنومندي، چاقي                          </w:t>
      </w:r>
      <w:r>
        <w:rPr>
          <w:rStyle w:val="FootnoteReference"/>
          <w:rFonts w:hint="cs"/>
          <w:sz w:val="24"/>
          <w:rtl/>
        </w:rPr>
        <w:t>2</w:t>
      </w:r>
      <w:r>
        <w:rPr>
          <w:szCs w:val="28"/>
          <w:rtl/>
        </w:rPr>
        <w:t>.</w:t>
      </w:r>
      <w:r>
        <w:rPr>
          <w:rtl/>
        </w:rPr>
        <w:t xml:space="preserve"> </w:t>
      </w:r>
      <w:r>
        <w:rPr>
          <w:rFonts w:hint="eastAsia"/>
          <w:rtl/>
        </w:rPr>
        <w:t>دو</w:t>
      </w:r>
      <w:r>
        <w:rPr>
          <w:rtl/>
        </w:rPr>
        <w:t>چندان (نسخة قرينه)</w:t>
      </w:r>
    </w:p>
  </w:footnote>
  <w:footnote w:id="26">
    <w:p w:rsidR="00F741A2" w:rsidRDefault="00F741A2" w:rsidP="00F741A2">
      <w:pPr>
        <w:pStyle w:val="FootnoteText"/>
        <w:rPr>
          <w:rFonts w:hint="cs"/>
          <w:lang w:bidi="fa-IR"/>
        </w:rPr>
      </w:pPr>
      <w:r>
        <w:rPr>
          <w:rStyle w:val="FootnoteReference"/>
          <w:rFonts w:hint="cs"/>
          <w:sz w:val="24"/>
          <w:rtl/>
        </w:rPr>
        <w:t>3</w:t>
      </w:r>
      <w:r>
        <w:rPr>
          <w:szCs w:val="28"/>
          <w:rtl/>
        </w:rPr>
        <w:t xml:space="preserve">. </w:t>
      </w:r>
      <w:r>
        <w:rPr>
          <w:rFonts w:hint="eastAsia"/>
          <w:rtl/>
        </w:rPr>
        <w:t>خواجه</w:t>
      </w:r>
      <w:r>
        <w:rPr>
          <w:rFonts w:hint="cs"/>
          <w:rtl/>
        </w:rPr>
        <w:t>‌</w:t>
      </w:r>
      <w:r>
        <w:rPr>
          <w:rtl/>
        </w:rPr>
        <w:t xml:space="preserve">تاشانِ كِه: </w:t>
      </w:r>
      <w:r>
        <w:rPr>
          <w:rFonts w:hint="eastAsia"/>
          <w:rtl/>
        </w:rPr>
        <w:t>بندگان</w:t>
      </w:r>
      <w:r>
        <w:rPr>
          <w:rtl/>
        </w:rPr>
        <w:t xml:space="preserve"> </w:t>
      </w:r>
      <w:r>
        <w:rPr>
          <w:rFonts w:hint="eastAsia"/>
          <w:rtl/>
        </w:rPr>
        <w:t>بي‌مقدار،</w:t>
      </w:r>
      <w:r>
        <w:rPr>
          <w:rtl/>
        </w:rPr>
        <w:t xml:space="preserve"> چاكران كم</w:t>
      </w:r>
      <w:r>
        <w:rPr>
          <w:rFonts w:hint="cs"/>
          <w:rtl/>
        </w:rPr>
        <w:t>‌</w:t>
      </w:r>
      <w:r>
        <w:rPr>
          <w:rtl/>
        </w:rPr>
        <w:t>اهميت</w:t>
      </w:r>
    </w:p>
  </w:footnote>
  <w:footnote w:id="27">
    <w:p w:rsidR="00F741A2" w:rsidRDefault="00F741A2" w:rsidP="00F741A2">
      <w:pPr>
        <w:pStyle w:val="FootnoteText"/>
      </w:pPr>
      <w:r>
        <w:rPr>
          <w:rStyle w:val="FootnoteReference"/>
          <w:rFonts w:hint="cs"/>
          <w:sz w:val="24"/>
          <w:rtl/>
        </w:rPr>
        <w:t>4</w:t>
      </w:r>
      <w:r>
        <w:rPr>
          <w:szCs w:val="28"/>
          <w:rtl/>
        </w:rPr>
        <w:t xml:space="preserve">. </w:t>
      </w:r>
      <w:r>
        <w:rPr>
          <w:rFonts w:hint="cs"/>
          <w:rtl/>
        </w:rPr>
        <w:t xml:space="preserve">فرد: تنها  </w:t>
      </w:r>
    </w:p>
  </w:footnote>
  <w:footnote w:id="28">
    <w:p w:rsidR="00F741A2" w:rsidRDefault="00F741A2" w:rsidP="00F741A2"/>
    <w:p w:rsidR="00F741A2" w:rsidRPr="00875D04" w:rsidRDefault="00F741A2" w:rsidP="00F741A2">
      <w:pPr>
        <w:pStyle w:val="FootnoteText"/>
        <w:spacing w:line="20" w:lineRule="exact"/>
        <w:rPr>
          <w:rFonts w:hint="cs"/>
        </w:rPr>
      </w:pPr>
    </w:p>
  </w:footnote>
  <w:footnote w:id="29">
    <w:p w:rsidR="00F741A2" w:rsidRDefault="00F741A2" w:rsidP="00F741A2">
      <w:pPr>
        <w:pStyle w:val="FootnoteText"/>
        <w:rPr>
          <w:rFonts w:hint="cs"/>
        </w:rPr>
      </w:pPr>
      <w:r>
        <w:rPr>
          <w:rStyle w:val="FootnoteReference"/>
          <w:sz w:val="24"/>
          <w:rtl/>
        </w:rPr>
        <w:footnoteRef/>
      </w:r>
      <w:r>
        <w:rPr>
          <w:szCs w:val="28"/>
          <w:rtl/>
        </w:rPr>
        <w:t xml:space="preserve">. </w:t>
      </w:r>
      <w:r>
        <w:rPr>
          <w:rtl/>
        </w:rPr>
        <w:t xml:space="preserve"> </w:t>
      </w:r>
      <w:r>
        <w:rPr>
          <w:rFonts w:hint="cs"/>
          <w:rtl/>
        </w:rPr>
        <w:t>تصوير آنها بر سطح آب منعكس شد.</w:t>
      </w:r>
    </w:p>
  </w:footnote>
  <w:footnote w:id="30">
    <w:p w:rsidR="00F741A2" w:rsidRDefault="00F741A2" w:rsidP="00F741A2">
      <w:pPr>
        <w:pStyle w:val="FootnoteText"/>
        <w:rPr>
          <w:rFonts w:hint="cs"/>
        </w:rPr>
      </w:pPr>
      <w:r>
        <w:rPr>
          <w:rStyle w:val="FootnoteReference"/>
          <w:sz w:val="24"/>
          <w:rtl/>
        </w:rPr>
        <w:footnoteRef/>
      </w:r>
      <w:r>
        <w:rPr>
          <w:szCs w:val="28"/>
          <w:rtl/>
        </w:rPr>
        <w:t xml:space="preserve">. </w:t>
      </w:r>
      <w:r>
        <w:rPr>
          <w:rFonts w:hint="cs"/>
          <w:rtl/>
        </w:rPr>
        <w:t>تفت به‌معناي گرمي و حرارت و نيز تعجيل و شتاب به‌كار رفته است (گوهرين، 1337: ذيل واژة تفت)</w:t>
      </w:r>
      <w:r>
        <w:rPr>
          <w:rtl/>
        </w:rPr>
        <w:t>.</w:t>
      </w:r>
      <w:r>
        <w:rPr>
          <w:rFonts w:hint="cs"/>
          <w:rtl/>
        </w:rPr>
        <w:t xml:space="preserve"> در اينجا احتمالاً به‌معناي زود و بدون تأخير آمده است.</w:t>
      </w:r>
    </w:p>
  </w:footnote>
  <w:footnote w:id="31">
    <w:p w:rsidR="00F741A2" w:rsidRDefault="00F741A2" w:rsidP="00F741A2">
      <w:pPr>
        <w:pStyle w:val="FootnoteText"/>
      </w:pPr>
      <w:r>
        <w:rPr>
          <w:rStyle w:val="FootnoteReference"/>
          <w:sz w:val="24"/>
          <w:rtl/>
        </w:rPr>
        <w:footnoteRef/>
      </w:r>
      <w:r>
        <w:rPr>
          <w:szCs w:val="28"/>
          <w:rtl/>
        </w:rPr>
        <w:t xml:space="preserve">. </w:t>
      </w:r>
      <w:r>
        <w:rPr>
          <w:rFonts w:hint="cs"/>
          <w:rtl/>
        </w:rPr>
        <w:t>خرگوش را رها كرد</w:t>
      </w:r>
      <w:r>
        <w:rPr>
          <w:rtl/>
        </w:rPr>
        <w:t xml:space="preserve">. </w:t>
      </w:r>
    </w:p>
  </w:footnote>
  <w:footnote w:id="32">
    <w:p w:rsidR="00F741A2" w:rsidRDefault="00F741A2" w:rsidP="00F741A2">
      <w:pPr>
        <w:pStyle w:val="FootnoteText"/>
        <w:bidi w:val="0"/>
      </w:pPr>
      <w:r>
        <w:rPr>
          <w:rStyle w:val="FootnoteReference"/>
          <w:szCs w:val="16"/>
        </w:rPr>
        <w:footnoteRef/>
      </w:r>
      <w:r>
        <w:t>.  Projection</w:t>
      </w:r>
    </w:p>
  </w:footnote>
  <w:footnote w:id="33">
    <w:p w:rsidR="00F741A2" w:rsidRDefault="00F741A2" w:rsidP="00F741A2">
      <w:pPr>
        <w:pStyle w:val="FootnoteText"/>
        <w:rPr>
          <w:rFonts w:hint="cs"/>
        </w:rPr>
      </w:pPr>
      <w:r>
        <w:rPr>
          <w:rStyle w:val="FootnoteReference"/>
          <w:sz w:val="24"/>
          <w:rtl/>
        </w:rPr>
        <w:footnoteRef/>
      </w:r>
      <w:r>
        <w:rPr>
          <w:szCs w:val="28"/>
          <w:rtl/>
        </w:rPr>
        <w:t xml:space="preserve">. </w:t>
      </w:r>
      <w:r>
        <w:rPr>
          <w:rtl/>
        </w:rPr>
        <w:t xml:space="preserve"> </w:t>
      </w:r>
      <w:r>
        <w:rPr>
          <w:rFonts w:hint="cs"/>
          <w:rtl/>
        </w:rPr>
        <w:t>غلو: فرط تنفر و خشم از دشمن (استعلامي، 1379: ذيل بيت مزبور)</w:t>
      </w:r>
    </w:p>
  </w:footnote>
  <w:footnote w:id="34">
    <w:p w:rsidR="00F741A2" w:rsidRDefault="00F741A2" w:rsidP="00F741A2">
      <w:pPr>
        <w:pStyle w:val="FootnoteText"/>
        <w:rPr>
          <w:rFonts w:hint="cs"/>
        </w:rPr>
      </w:pPr>
      <w:r>
        <w:rPr>
          <w:rStyle w:val="FootnoteReference"/>
          <w:rFonts w:hint="cs"/>
          <w:sz w:val="24"/>
          <w:rtl/>
        </w:rPr>
        <w:t>2</w:t>
      </w:r>
      <w:r>
        <w:rPr>
          <w:szCs w:val="28"/>
          <w:rtl/>
        </w:rPr>
        <w:t xml:space="preserve">. </w:t>
      </w:r>
      <w:r>
        <w:rPr>
          <w:rtl/>
        </w:rPr>
        <w:t xml:space="preserve"> </w:t>
      </w:r>
      <w:r>
        <w:rPr>
          <w:rFonts w:hint="cs"/>
          <w:rtl/>
        </w:rPr>
        <w:t xml:space="preserve">عدو: دشمن                                     </w:t>
      </w:r>
      <w:r>
        <w:rPr>
          <w:rStyle w:val="FootnoteReference"/>
          <w:rFonts w:hint="cs"/>
          <w:sz w:val="24"/>
          <w:rtl/>
        </w:rPr>
        <w:t>3</w:t>
      </w:r>
      <w:r>
        <w:rPr>
          <w:szCs w:val="28"/>
          <w:rtl/>
        </w:rPr>
        <w:t xml:space="preserve">. </w:t>
      </w:r>
      <w:r>
        <w:rPr>
          <w:rFonts w:hint="cs"/>
          <w:rtl/>
        </w:rPr>
        <w:t>در نسخة قونيه «بَسا» آمده است</w:t>
      </w:r>
      <w:r>
        <w:rPr>
          <w:rtl/>
        </w:rPr>
        <w:t>.</w:t>
      </w:r>
    </w:p>
  </w:footnote>
  <w:footnote w:id="35">
    <w:p w:rsidR="00F741A2" w:rsidRDefault="00F741A2" w:rsidP="00F741A2">
      <w:pPr>
        <w:pStyle w:val="FootnoteText"/>
      </w:pPr>
      <w:r>
        <w:rPr>
          <w:rStyle w:val="FootnoteReference"/>
          <w:rFonts w:hint="cs"/>
          <w:sz w:val="24"/>
          <w:rtl/>
        </w:rPr>
        <w:t>4</w:t>
      </w:r>
      <w:r>
        <w:rPr>
          <w:szCs w:val="28"/>
          <w:rtl/>
        </w:rPr>
        <w:t xml:space="preserve">. </w:t>
      </w:r>
      <w:r>
        <w:rPr>
          <w:rFonts w:hint="cs"/>
          <w:rtl/>
        </w:rPr>
        <w:t xml:space="preserve">ناكسي:  عمل ناشايست                        </w:t>
      </w:r>
      <w:r>
        <w:rPr>
          <w:rStyle w:val="FootnoteReference"/>
          <w:rFonts w:hint="cs"/>
          <w:sz w:val="24"/>
          <w:rtl/>
        </w:rPr>
        <w:t>5</w:t>
      </w:r>
      <w:r>
        <w:rPr>
          <w:szCs w:val="28"/>
          <w:rtl/>
        </w:rPr>
        <w:t xml:space="preserve">. </w:t>
      </w:r>
      <w:r>
        <w:rPr>
          <w:rFonts w:hint="cs"/>
          <w:rtl/>
        </w:rPr>
        <w:t xml:space="preserve">كِش:  مخّفف كِه اَش </w:t>
      </w:r>
      <w:r>
        <w:rPr>
          <w:rtl/>
        </w:rPr>
        <w:t xml:space="preserve"> </w:t>
      </w:r>
    </w:p>
  </w:footnote>
  <w:footnote w:id="36">
    <w:p w:rsidR="00F741A2" w:rsidRDefault="00F741A2" w:rsidP="00F741A2"/>
    <w:p w:rsidR="00F741A2" w:rsidRPr="008C2602" w:rsidRDefault="00F741A2" w:rsidP="00F741A2">
      <w:pPr>
        <w:pStyle w:val="FootnoteText"/>
        <w:spacing w:line="20" w:lineRule="exact"/>
      </w:pPr>
    </w:p>
  </w:footnote>
  <w:footnote w:id="37">
    <w:p w:rsidR="00F741A2" w:rsidRDefault="00F741A2" w:rsidP="00F741A2"/>
    <w:p w:rsidR="00F741A2" w:rsidRDefault="00F741A2" w:rsidP="00F741A2">
      <w:pPr>
        <w:pStyle w:val="FootnoteText"/>
        <w:spacing w:line="20" w:lineRule="exact"/>
        <w:rPr>
          <w:rFonts w:hint="cs"/>
        </w:rPr>
      </w:pPr>
    </w:p>
  </w:footnote>
  <w:footnote w:id="38">
    <w:p w:rsidR="00F741A2" w:rsidRDefault="00F741A2" w:rsidP="00F741A2">
      <w:pPr>
        <w:pStyle w:val="FootnoteText"/>
      </w:pPr>
      <w:r>
        <w:rPr>
          <w:rStyle w:val="FootnoteReference"/>
          <w:sz w:val="24"/>
          <w:rtl/>
        </w:rPr>
        <w:footnoteRef/>
      </w:r>
      <w:r>
        <w:rPr>
          <w:szCs w:val="28"/>
          <w:rtl/>
        </w:rPr>
        <w:t xml:space="preserve">. </w:t>
      </w:r>
      <w:r>
        <w:rPr>
          <w:rFonts w:hint="cs"/>
          <w:rtl/>
        </w:rPr>
        <w:t>قرون: جمعِ قران، به‌معناي گروه، همزاد و اهل يك قبيله (گوهرين، 1337)</w:t>
      </w:r>
      <w:r>
        <w:rPr>
          <w:rtl/>
        </w:rPr>
        <w:t xml:space="preserve">. </w:t>
      </w:r>
    </w:p>
  </w:footnote>
  <w:footnote w:id="39">
    <w:p w:rsidR="00F741A2" w:rsidRDefault="00F741A2" w:rsidP="00F741A2">
      <w:pPr>
        <w:pStyle w:val="FootnoteText"/>
        <w:rPr>
          <w:rFonts w:hint="cs"/>
        </w:rPr>
      </w:pPr>
      <w:r>
        <w:rPr>
          <w:rStyle w:val="FootnoteReference"/>
          <w:sz w:val="24"/>
          <w:rtl/>
        </w:rPr>
        <w:footnoteRef/>
      </w:r>
      <w:r>
        <w:rPr>
          <w:szCs w:val="28"/>
          <w:rtl/>
        </w:rPr>
        <w:t xml:space="preserve">. </w:t>
      </w:r>
      <w:r>
        <w:rPr>
          <w:rFonts w:hint="cs"/>
          <w:rtl/>
        </w:rPr>
        <w:t xml:space="preserve">تگ:  ته، قعر                                    </w:t>
      </w:r>
      <w:r>
        <w:rPr>
          <w:rStyle w:val="FootnoteReference"/>
          <w:rFonts w:hint="cs"/>
          <w:sz w:val="24"/>
          <w:rtl/>
        </w:rPr>
        <w:t>3</w:t>
      </w:r>
      <w:r>
        <w:rPr>
          <w:szCs w:val="28"/>
          <w:rtl/>
        </w:rPr>
        <w:t xml:space="preserve">. </w:t>
      </w:r>
      <w:r>
        <w:rPr>
          <w:rFonts w:hint="cs"/>
          <w:rtl/>
        </w:rPr>
        <w:t>سخره: فريب خورده، تسليم صِرف</w:t>
      </w:r>
    </w:p>
  </w:footnote>
  <w:footnote w:id="40">
    <w:p w:rsidR="00F741A2" w:rsidRDefault="00F741A2" w:rsidP="00F741A2">
      <w:pPr>
        <w:pStyle w:val="FootnoteText"/>
        <w:rPr>
          <w:rFonts w:hint="cs"/>
        </w:rPr>
      </w:pPr>
      <w:r>
        <w:rPr>
          <w:rStyle w:val="FootnoteReference"/>
          <w:rFonts w:hint="cs"/>
          <w:sz w:val="24"/>
          <w:rtl/>
        </w:rPr>
        <w:t>4</w:t>
      </w:r>
      <w:r>
        <w:rPr>
          <w:szCs w:val="28"/>
          <w:rtl/>
        </w:rPr>
        <w:t xml:space="preserve">. </w:t>
      </w:r>
      <w:r>
        <w:rPr>
          <w:rFonts w:hint="cs"/>
          <w:rtl/>
        </w:rPr>
        <w:t>زبون شش غلط در هر ششي:  محدود از جهات مختلف، مقهور و در آن تلميحي است به افتادن در ششدره</w:t>
      </w:r>
      <w:r>
        <w:t>]</w:t>
      </w:r>
      <w:r>
        <w:rPr>
          <w:rFonts w:hint="cs"/>
          <w:rtl/>
        </w:rPr>
        <w:t xml:space="preserve"> = مخمصه، گرفتاري)  </w:t>
      </w:r>
      <w:r>
        <w:rPr>
          <w:rFonts w:cs="Times New Roman"/>
        </w:rPr>
        <w:t>←</w:t>
      </w:r>
      <w:r>
        <w:rPr>
          <w:rFonts w:hint="cs"/>
          <w:rtl/>
        </w:rPr>
        <w:t xml:space="preserve">  توضيح دكتر جعفر شهيدي در </w:t>
      </w:r>
      <w:r>
        <w:rPr>
          <w:rFonts w:hint="cs"/>
          <w:i/>
          <w:iCs/>
          <w:rtl/>
        </w:rPr>
        <w:t>شرح مثنوي</w:t>
      </w:r>
      <w:r>
        <w:rPr>
          <w:rFonts w:hint="cs"/>
          <w:rtl/>
        </w:rPr>
        <w:t xml:space="preserve"> ذيل بيت مزبور</w:t>
      </w:r>
      <w:r>
        <w:rPr>
          <w:rtl/>
        </w:rPr>
        <w:t xml:space="preserve"> </w:t>
      </w:r>
      <w:r>
        <w:rPr>
          <w:rFonts w:hint="cs"/>
          <w:rtl/>
        </w:rPr>
        <w:t xml:space="preserve">  </w:t>
      </w:r>
    </w:p>
  </w:footnote>
  <w:footnote w:id="41">
    <w:p w:rsidR="00F741A2" w:rsidRDefault="00F741A2" w:rsidP="00F741A2"/>
    <w:p w:rsidR="00F741A2" w:rsidRDefault="00F741A2" w:rsidP="00F741A2">
      <w:pPr>
        <w:pStyle w:val="FootnoteText"/>
        <w:spacing w:line="20" w:lineRule="exact"/>
        <w:rPr>
          <w:rFonts w:hint="cs"/>
        </w:rPr>
      </w:pPr>
    </w:p>
  </w:footnote>
  <w:footnote w:id="42">
    <w:p w:rsidR="00F741A2" w:rsidRDefault="00F741A2" w:rsidP="00F741A2">
      <w:pPr>
        <w:pStyle w:val="FootnoteText"/>
      </w:pPr>
      <w:r>
        <w:rPr>
          <w:rStyle w:val="FootnoteReference"/>
          <w:sz w:val="24"/>
          <w:rtl/>
        </w:rPr>
        <w:footnoteRef/>
      </w:r>
      <w:r>
        <w:rPr>
          <w:szCs w:val="28"/>
          <w:rtl/>
        </w:rPr>
        <w:t xml:space="preserve">. </w:t>
      </w:r>
      <w:r>
        <w:rPr>
          <w:rtl/>
        </w:rPr>
        <w:t xml:space="preserve"> </w:t>
      </w:r>
      <w:r>
        <w:rPr>
          <w:rFonts w:hint="cs"/>
          <w:rtl/>
        </w:rPr>
        <w:t>همچنين: مثل، همانند</w:t>
      </w:r>
      <w:r>
        <w:rPr>
          <w:rtl/>
        </w:rPr>
        <w:t xml:space="preserve"> </w:t>
      </w:r>
    </w:p>
  </w:footnote>
  <w:footnote w:id="43">
    <w:p w:rsidR="00F741A2" w:rsidRDefault="00F741A2" w:rsidP="00F741A2">
      <w:pPr>
        <w:pStyle w:val="FootnoteText"/>
      </w:pPr>
      <w:r>
        <w:rPr>
          <w:rStyle w:val="FootnoteReference"/>
          <w:sz w:val="24"/>
          <w:rtl/>
        </w:rPr>
        <w:footnoteRef/>
      </w:r>
      <w:r>
        <w:rPr>
          <w:szCs w:val="28"/>
          <w:rtl/>
        </w:rPr>
        <w:t xml:space="preserve">. </w:t>
      </w:r>
      <w:r>
        <w:rPr>
          <w:rtl/>
        </w:rPr>
        <w:t xml:space="preserve"> </w:t>
      </w:r>
      <w:r>
        <w:rPr>
          <w:rFonts w:hint="cs"/>
          <w:rtl/>
        </w:rPr>
        <w:t>مؤمن، آيينة مؤمن است. (حديث نبوي)</w:t>
      </w:r>
      <w:r>
        <w:rPr>
          <w:rtl/>
        </w:rPr>
        <w:t xml:space="preserve"> </w:t>
      </w:r>
    </w:p>
  </w:footnote>
  <w:footnote w:id="44">
    <w:p w:rsidR="00F741A2" w:rsidRDefault="00F741A2" w:rsidP="00F741A2">
      <w:pPr>
        <w:pStyle w:val="FootnoteText"/>
      </w:pPr>
      <w:r>
        <w:rPr>
          <w:rStyle w:val="FootnoteReference"/>
          <w:sz w:val="24"/>
          <w:rtl/>
        </w:rPr>
        <w:footnoteRef/>
      </w:r>
      <w:r>
        <w:rPr>
          <w:szCs w:val="28"/>
          <w:rtl/>
        </w:rPr>
        <w:t xml:space="preserve">. </w:t>
      </w:r>
      <w:r>
        <w:rPr>
          <w:rtl/>
        </w:rPr>
        <w:t xml:space="preserve"> </w:t>
      </w:r>
      <w:r>
        <w:rPr>
          <w:rFonts w:hint="cs"/>
          <w:rtl/>
        </w:rPr>
        <w:t>در نسخه‌اي ديگر، اين مصراع بدين صورت آمده است: بديد او ناخوشي زشتي سياهي</w:t>
      </w:r>
    </w:p>
  </w:footnote>
  <w:footnote w:id="45">
    <w:p w:rsidR="00F741A2" w:rsidRDefault="00F741A2" w:rsidP="00F741A2">
      <w:pPr>
        <w:pStyle w:val="FootnoteText"/>
        <w:rPr>
          <w:rFonts w:hint="cs"/>
        </w:rPr>
      </w:pPr>
      <w:r>
        <w:rPr>
          <w:rStyle w:val="FootnoteReference"/>
          <w:sz w:val="24"/>
          <w:rtl/>
        </w:rPr>
        <w:footnoteRef/>
      </w:r>
      <w:r>
        <w:rPr>
          <w:szCs w:val="28"/>
          <w:rtl/>
        </w:rPr>
        <w:t xml:space="preserve">. </w:t>
      </w:r>
      <w:r>
        <w:rPr>
          <w:rtl/>
        </w:rPr>
        <w:t xml:space="preserve"> </w:t>
      </w:r>
      <w:r>
        <w:rPr>
          <w:rFonts w:hint="cs"/>
          <w:rtl/>
        </w:rPr>
        <w:t>در نسخه‌اي ديگر به‌جاي «نامعلوم»، «نامطبوع» آمده است.</w:t>
      </w:r>
    </w:p>
  </w:footnote>
  <w:footnote w:id="46">
    <w:p w:rsidR="00F741A2" w:rsidRDefault="00F741A2" w:rsidP="00F741A2">
      <w:pPr>
        <w:pStyle w:val="FootnoteText"/>
      </w:pPr>
      <w:r>
        <w:rPr>
          <w:rStyle w:val="FootnoteReference"/>
          <w:sz w:val="24"/>
          <w:rtl/>
        </w:rPr>
        <w:footnoteRef/>
      </w:r>
      <w:r>
        <w:rPr>
          <w:szCs w:val="28"/>
          <w:rtl/>
        </w:rPr>
        <w:t xml:space="preserve">. </w:t>
      </w:r>
      <w:r>
        <w:rPr>
          <w:rtl/>
        </w:rPr>
        <w:t xml:space="preserve"> </w:t>
      </w:r>
      <w:r>
        <w:rPr>
          <w:rFonts w:hint="cs"/>
          <w:rtl/>
        </w:rPr>
        <w:t>در اينجا، مراد از آتش، خشم است</w:t>
      </w:r>
      <w:r>
        <w:rPr>
          <w:rtl/>
        </w:rPr>
        <w:t xml:space="preserve">. </w:t>
      </w:r>
    </w:p>
  </w:footnote>
  <w:footnote w:id="47">
    <w:p w:rsidR="00F741A2" w:rsidRDefault="00F741A2" w:rsidP="00F741A2">
      <w:pPr>
        <w:pStyle w:val="FootnoteText"/>
      </w:pPr>
      <w:r>
        <w:rPr>
          <w:rStyle w:val="FootnoteReference"/>
          <w:sz w:val="24"/>
          <w:rtl/>
        </w:rPr>
        <w:footnoteRef/>
      </w:r>
      <w:r>
        <w:rPr>
          <w:szCs w:val="28"/>
          <w:rtl/>
        </w:rPr>
        <w:t xml:space="preserve">. </w:t>
      </w:r>
      <w:r>
        <w:rPr>
          <w:rtl/>
        </w:rPr>
        <w:t xml:space="preserve"> </w:t>
      </w:r>
      <w:r>
        <w:rPr>
          <w:rFonts w:hint="cs"/>
          <w:rtl/>
        </w:rPr>
        <w:t>پنداشت كه آن صورت ناخوشايند، متعلق به آدميزادي سياه‌چهره و مقيم در آب است</w:t>
      </w:r>
      <w:r>
        <w:rPr>
          <w:rtl/>
        </w:rPr>
        <w:t xml:space="preserve"> </w:t>
      </w:r>
    </w:p>
  </w:footnote>
  <w:footnote w:id="48">
    <w:p w:rsidR="00F741A2" w:rsidRDefault="00F741A2" w:rsidP="00F741A2">
      <w:pPr>
        <w:pStyle w:val="FootnoteText"/>
      </w:pPr>
      <w:r>
        <w:rPr>
          <w:rStyle w:val="FootnoteReference"/>
          <w:sz w:val="24"/>
          <w:rtl/>
        </w:rPr>
        <w:footnoteRef/>
      </w:r>
      <w:r>
        <w:rPr>
          <w:szCs w:val="28"/>
          <w:rtl/>
        </w:rPr>
        <w:t xml:space="preserve">. </w:t>
      </w:r>
      <w:r>
        <w:rPr>
          <w:rtl/>
        </w:rPr>
        <w:t xml:space="preserve"> </w:t>
      </w:r>
      <w:r>
        <w:rPr>
          <w:rFonts w:hint="cs"/>
          <w:rtl/>
        </w:rPr>
        <w:t>زفان: زبان</w:t>
      </w:r>
      <w:r>
        <w:rPr>
          <w:rtl/>
        </w:rPr>
        <w:t xml:space="preserve"> </w:t>
      </w:r>
      <w:r>
        <w:rPr>
          <w:rFonts w:hint="cs"/>
          <w:rtl/>
        </w:rPr>
        <w:t xml:space="preserve">                                      </w:t>
      </w:r>
      <w:r>
        <w:rPr>
          <w:rStyle w:val="FootnoteReference"/>
          <w:rFonts w:hint="cs"/>
          <w:sz w:val="24"/>
          <w:rtl/>
        </w:rPr>
        <w:t>7</w:t>
      </w:r>
      <w:r>
        <w:rPr>
          <w:szCs w:val="28"/>
          <w:rtl/>
        </w:rPr>
        <w:t xml:space="preserve">. </w:t>
      </w:r>
      <w:r>
        <w:rPr>
          <w:rtl/>
        </w:rPr>
        <w:t xml:space="preserve"> </w:t>
      </w:r>
      <w:r>
        <w:rPr>
          <w:rFonts w:hint="cs"/>
          <w:rtl/>
        </w:rPr>
        <w:t>تو كشته ( = زاده و پروردة) كدام ديوي؟</w:t>
      </w:r>
    </w:p>
  </w:footnote>
  <w:footnote w:id="49">
    <w:p w:rsidR="00F741A2" w:rsidRDefault="00F741A2" w:rsidP="00F741A2">
      <w:pPr>
        <w:pStyle w:val="FootnoteText"/>
        <w:rPr>
          <w:rFonts w:hint="cs"/>
        </w:rPr>
      </w:pPr>
      <w:r>
        <w:rPr>
          <w:rStyle w:val="FootnoteReference"/>
          <w:rFonts w:hint="cs"/>
          <w:sz w:val="24"/>
          <w:rtl/>
        </w:rPr>
        <w:t>8</w:t>
      </w:r>
      <w:r>
        <w:rPr>
          <w:szCs w:val="28"/>
          <w:rtl/>
        </w:rPr>
        <w:t xml:space="preserve">. </w:t>
      </w:r>
      <w:r>
        <w:rPr>
          <w:rtl/>
        </w:rPr>
        <w:t xml:space="preserve"> </w:t>
      </w:r>
      <w:r>
        <w:rPr>
          <w:rFonts w:hint="cs"/>
          <w:rtl/>
        </w:rPr>
        <w:t xml:space="preserve">به‌گفتة آقاي دكتر خطيب‌رهبر، «پايي» مصحف «بايي» است؛ مشتق از فعل بايستن. بدين ترتيب، معناي مصراع بدين شرح است: تو مستحق سوختن در آتشي نه زيستن در آب. </w:t>
      </w:r>
    </w:p>
    <w:p w:rsidR="00F741A2" w:rsidRDefault="00F741A2" w:rsidP="00F741A2">
      <w:pPr>
        <w:pStyle w:val="FootnoteText"/>
        <w:spacing w:line="20" w:lineRule="exact"/>
        <w:rPr>
          <w:rFonts w:hint="cs"/>
        </w:rPr>
      </w:pPr>
    </w:p>
  </w:footnote>
  <w:footnote w:id="50">
    <w:p w:rsidR="00F741A2" w:rsidRDefault="00F741A2" w:rsidP="00F741A2"/>
    <w:p w:rsidR="00F741A2" w:rsidRDefault="00F741A2" w:rsidP="00F741A2">
      <w:pPr>
        <w:pStyle w:val="FootnoteText"/>
        <w:spacing w:line="20" w:lineRule="exact"/>
        <w:rPr>
          <w:rFonts w:hint="cs"/>
        </w:rPr>
      </w:pPr>
    </w:p>
  </w:footnote>
  <w:footnote w:id="51">
    <w:p w:rsidR="00F741A2" w:rsidRDefault="00F741A2" w:rsidP="00F741A2">
      <w:pPr>
        <w:pStyle w:val="FootnoteText"/>
      </w:pPr>
      <w:r>
        <w:rPr>
          <w:rStyle w:val="FootnoteReference"/>
          <w:rFonts w:hint="cs"/>
          <w:sz w:val="24"/>
          <w:rtl/>
        </w:rPr>
        <w:t>1</w:t>
      </w:r>
      <w:r>
        <w:rPr>
          <w:szCs w:val="28"/>
          <w:rtl/>
        </w:rPr>
        <w:t xml:space="preserve">. </w:t>
      </w:r>
      <w:r>
        <w:rPr>
          <w:rtl/>
        </w:rPr>
        <w:t xml:space="preserve"> </w:t>
      </w:r>
      <w:r>
        <w:rPr>
          <w:rFonts w:hint="cs"/>
          <w:rtl/>
        </w:rPr>
        <w:t>ناخودآگاه از خود و عيوب خود سخن مي‌گفت</w:t>
      </w:r>
      <w:r>
        <w:rPr>
          <w:rtl/>
        </w:rPr>
        <w:t xml:space="preserve"> </w:t>
      </w:r>
    </w:p>
    <w:p w:rsidR="00F741A2" w:rsidRDefault="00F741A2" w:rsidP="00F741A2">
      <w:pPr>
        <w:pStyle w:val="FootnoteText"/>
        <w:spacing w:line="20" w:lineRule="exact"/>
      </w:pPr>
    </w:p>
  </w:footnote>
  <w:footnote w:id="52">
    <w:p w:rsidR="00F741A2" w:rsidRDefault="00F741A2" w:rsidP="00F741A2">
      <w:pPr>
        <w:pStyle w:val="FootnoteText"/>
      </w:pPr>
      <w:r>
        <w:rPr>
          <w:rStyle w:val="FootnoteReference"/>
          <w:sz w:val="24"/>
          <w:rtl/>
        </w:rPr>
        <w:footnoteRef/>
      </w:r>
      <w:r>
        <w:rPr>
          <w:szCs w:val="28"/>
          <w:rtl/>
        </w:rPr>
        <w:t xml:space="preserve">. </w:t>
      </w:r>
      <w:r>
        <w:rPr>
          <w:rtl/>
        </w:rPr>
        <w:t xml:space="preserve"> </w:t>
      </w:r>
      <w:r>
        <w:rPr>
          <w:rFonts w:hint="cs"/>
          <w:rtl/>
        </w:rPr>
        <w:t>بدرقه: رهبر، راهنما</w:t>
      </w:r>
      <w:r>
        <w:rPr>
          <w:rtl/>
        </w:rPr>
        <w:t xml:space="preserve"> </w:t>
      </w:r>
      <w:r>
        <w:rPr>
          <w:rFonts w:hint="cs"/>
          <w:rtl/>
        </w:rPr>
        <w:t xml:space="preserve">                           </w:t>
      </w:r>
      <w:r>
        <w:rPr>
          <w:rStyle w:val="FootnoteReference"/>
          <w:rFonts w:hint="cs"/>
          <w:sz w:val="24"/>
          <w:rtl/>
        </w:rPr>
        <w:t>3</w:t>
      </w:r>
      <w:r>
        <w:rPr>
          <w:szCs w:val="28"/>
          <w:rtl/>
        </w:rPr>
        <w:t>.</w:t>
      </w:r>
      <w:r>
        <w:rPr>
          <w:rtl/>
        </w:rPr>
        <w:t xml:space="preserve"> </w:t>
      </w:r>
      <w:r>
        <w:rPr>
          <w:rFonts w:hint="cs"/>
          <w:rtl/>
        </w:rPr>
        <w:t>تصوير خود را سگ ديگري مي‌پنداشت</w:t>
      </w:r>
    </w:p>
  </w:footnote>
  <w:footnote w:id="53">
    <w:p w:rsidR="00F741A2" w:rsidRDefault="00F741A2" w:rsidP="00F741A2"/>
    <w:p w:rsidR="00F741A2" w:rsidRPr="00183735" w:rsidRDefault="00F741A2" w:rsidP="00F741A2">
      <w:pPr>
        <w:pStyle w:val="FootnoteText"/>
        <w:spacing w:line="20" w:lineRule="exact"/>
      </w:pPr>
    </w:p>
  </w:footnote>
  <w:footnote w:id="54">
    <w:p w:rsidR="00F741A2" w:rsidRDefault="00F741A2" w:rsidP="00F741A2">
      <w:pPr>
        <w:pStyle w:val="FootnoteText"/>
      </w:pPr>
      <w:r>
        <w:rPr>
          <w:rStyle w:val="FootnoteReference"/>
          <w:sz w:val="24"/>
          <w:rtl/>
        </w:rPr>
        <w:footnoteRef/>
      </w:r>
      <w:r>
        <w:rPr>
          <w:szCs w:val="28"/>
          <w:rtl/>
        </w:rPr>
        <w:t xml:space="preserve">. </w:t>
      </w:r>
      <w:r>
        <w:rPr>
          <w:rtl/>
        </w:rPr>
        <w:t xml:space="preserve"> </w:t>
      </w:r>
      <w:r>
        <w:rPr>
          <w:rFonts w:hint="cs"/>
          <w:rtl/>
        </w:rPr>
        <w:t xml:space="preserve">برتگ: باشتاب، به‌حالت دو                  </w:t>
      </w:r>
      <w:r>
        <w:rPr>
          <w:rtl/>
        </w:rPr>
        <w:t xml:space="preserve"> </w:t>
      </w:r>
      <w:r>
        <w:rPr>
          <w:rStyle w:val="FootnoteReference"/>
          <w:rFonts w:hint="cs"/>
          <w:sz w:val="24"/>
          <w:rtl/>
        </w:rPr>
        <w:t>5</w:t>
      </w:r>
      <w:r>
        <w:rPr>
          <w:szCs w:val="28"/>
          <w:rtl/>
        </w:rPr>
        <w:t>.</w:t>
      </w:r>
      <w:r>
        <w:rPr>
          <w:rtl/>
        </w:rPr>
        <w:t xml:space="preserve"> </w:t>
      </w:r>
      <w:r>
        <w:rPr>
          <w:rFonts w:hint="cs"/>
          <w:rtl/>
        </w:rPr>
        <w:t>تو خود حجاب خودي حافظ از ميان برخيز</w:t>
      </w:r>
    </w:p>
  </w:footnote>
  <w:footnote w:id="55">
    <w:p w:rsidR="00F741A2" w:rsidRDefault="00F741A2" w:rsidP="00F741A2"/>
    <w:p w:rsidR="00F741A2" w:rsidRDefault="00F741A2" w:rsidP="00F741A2">
      <w:pPr>
        <w:pStyle w:val="FootnoteText"/>
        <w:spacing w:line="20" w:lineRule="exact"/>
        <w:rPr>
          <w:rFonts w:hint="cs"/>
        </w:rPr>
      </w:pPr>
    </w:p>
  </w:footnote>
  <w:footnote w:id="56">
    <w:p w:rsidR="00F741A2" w:rsidRDefault="00F741A2" w:rsidP="00F741A2">
      <w:pPr>
        <w:pStyle w:val="FootnoteText"/>
      </w:pPr>
      <w:r>
        <w:rPr>
          <w:rStyle w:val="FootnoteReference"/>
          <w:sz w:val="24"/>
          <w:rtl/>
        </w:rPr>
        <w:footnoteRef/>
      </w:r>
      <w:r>
        <w:rPr>
          <w:szCs w:val="28"/>
          <w:rtl/>
        </w:rPr>
        <w:t xml:space="preserve">. </w:t>
      </w:r>
      <w:r>
        <w:rPr>
          <w:rFonts w:hint="cs"/>
          <w:rtl/>
        </w:rPr>
        <w:t xml:space="preserve">مگر: از قضا                                    </w:t>
      </w:r>
      <w:r>
        <w:rPr>
          <w:rtl/>
        </w:rPr>
        <w:t xml:space="preserve"> </w:t>
      </w:r>
      <w:r>
        <w:rPr>
          <w:rStyle w:val="FootnoteReference"/>
          <w:rFonts w:hint="cs"/>
          <w:sz w:val="24"/>
          <w:rtl/>
        </w:rPr>
        <w:t>2</w:t>
      </w:r>
      <w:r>
        <w:rPr>
          <w:szCs w:val="28"/>
          <w:rtl/>
        </w:rPr>
        <w:t>.</w:t>
      </w:r>
      <w:r>
        <w:rPr>
          <w:rtl/>
        </w:rPr>
        <w:t xml:space="preserve"> </w:t>
      </w:r>
      <w:r>
        <w:rPr>
          <w:rFonts w:hint="cs"/>
          <w:rtl/>
        </w:rPr>
        <w:t>دور: احتمالاً  به‌معناي عميق است.</w:t>
      </w:r>
    </w:p>
  </w:footnote>
  <w:footnote w:id="57">
    <w:p w:rsidR="00F741A2" w:rsidRPr="00183735" w:rsidRDefault="00F741A2" w:rsidP="00F741A2">
      <w:pPr>
        <w:pStyle w:val="FootnoteText"/>
      </w:pPr>
      <w:r>
        <w:rPr>
          <w:rStyle w:val="FootnoteReference"/>
          <w:rFonts w:hint="cs"/>
          <w:sz w:val="24"/>
          <w:rtl/>
        </w:rPr>
        <w:t>3</w:t>
      </w:r>
      <w:r>
        <w:rPr>
          <w:szCs w:val="28"/>
          <w:rtl/>
        </w:rPr>
        <w:t xml:space="preserve">. </w:t>
      </w:r>
      <w:r>
        <w:rPr>
          <w:rFonts w:hint="cs"/>
          <w:rtl/>
        </w:rPr>
        <w:t xml:space="preserve">لعب: بازي، حركت </w:t>
      </w:r>
      <w:r>
        <w:rPr>
          <w:rtl/>
        </w:rPr>
        <w:t xml:space="preserve"> </w:t>
      </w:r>
      <w:r>
        <w:rPr>
          <w:rFonts w:hint="cs"/>
          <w:rtl/>
        </w:rPr>
        <w:t xml:space="preserve">                          </w:t>
      </w:r>
      <w:r>
        <w:rPr>
          <w:rStyle w:val="FootnoteReference"/>
          <w:rFonts w:hint="cs"/>
          <w:sz w:val="24"/>
          <w:rtl/>
        </w:rPr>
        <w:t>4</w:t>
      </w:r>
      <w:r>
        <w:rPr>
          <w:szCs w:val="28"/>
          <w:rtl/>
        </w:rPr>
        <w:t xml:space="preserve">. </w:t>
      </w:r>
      <w:r>
        <w:rPr>
          <w:rFonts w:hint="cs"/>
          <w:rtl/>
        </w:rPr>
        <w:t>بي‌خويش: بي‌اختيار</w:t>
      </w:r>
    </w:p>
  </w:footnote>
  <w:footnote w:id="58">
    <w:p w:rsidR="00F741A2" w:rsidRDefault="00F741A2" w:rsidP="00F741A2">
      <w:pPr>
        <w:pStyle w:val="FootnoteText"/>
      </w:pPr>
      <w:r>
        <w:rPr>
          <w:rStyle w:val="FootnoteReference"/>
          <w:rFonts w:hint="cs"/>
          <w:sz w:val="24"/>
          <w:rtl/>
        </w:rPr>
        <w:t>5</w:t>
      </w:r>
      <w:r>
        <w:rPr>
          <w:szCs w:val="28"/>
          <w:rtl/>
        </w:rPr>
        <w:t xml:space="preserve">. </w:t>
      </w:r>
      <w:r>
        <w:rPr>
          <w:rFonts w:hint="cs"/>
          <w:rtl/>
        </w:rPr>
        <w:t>مرا دعوت مي‌كند</w:t>
      </w:r>
      <w:r>
        <w:rPr>
          <w:rtl/>
        </w:rPr>
        <w:t xml:space="preserve"> </w:t>
      </w:r>
      <w:r>
        <w:rPr>
          <w:rFonts w:hint="cs"/>
          <w:rtl/>
        </w:rPr>
        <w:t xml:space="preserve">                           </w:t>
      </w:r>
    </w:p>
  </w:footnote>
  <w:footnote w:id="59">
    <w:p w:rsidR="00F741A2" w:rsidRDefault="00F741A2" w:rsidP="00F741A2"/>
    <w:p w:rsidR="00F741A2" w:rsidRDefault="00F741A2" w:rsidP="00F741A2">
      <w:pPr>
        <w:pStyle w:val="FootnoteText"/>
        <w:spacing w:line="20" w:lineRule="exact"/>
      </w:pPr>
    </w:p>
  </w:footnote>
  <w:footnote w:id="60">
    <w:p w:rsidR="00F741A2" w:rsidRDefault="00F741A2" w:rsidP="00F741A2"/>
    <w:p w:rsidR="00F741A2" w:rsidRDefault="00F741A2" w:rsidP="00F741A2">
      <w:pPr>
        <w:pStyle w:val="FootnoteText"/>
        <w:spacing w:line="20" w:lineRule="exact"/>
      </w:pPr>
    </w:p>
  </w:footnote>
  <w:footnote w:id="61">
    <w:p w:rsidR="00F741A2" w:rsidRDefault="00F741A2" w:rsidP="00F741A2">
      <w:pPr>
        <w:pStyle w:val="FootnoteText"/>
      </w:pPr>
      <w:r>
        <w:rPr>
          <w:rStyle w:val="FootnoteReference"/>
          <w:rFonts w:hint="cs"/>
          <w:sz w:val="24"/>
          <w:rtl/>
        </w:rPr>
        <w:t>1</w:t>
      </w:r>
      <w:r>
        <w:rPr>
          <w:szCs w:val="28"/>
          <w:rtl/>
        </w:rPr>
        <w:t xml:space="preserve">. </w:t>
      </w:r>
      <w:r>
        <w:rPr>
          <w:rtl/>
        </w:rPr>
        <w:t xml:space="preserve"> </w:t>
      </w:r>
      <w:r>
        <w:rPr>
          <w:rFonts w:hint="cs"/>
          <w:rtl/>
        </w:rPr>
        <w:t>جان دهان: درحال جان‌دادن</w:t>
      </w:r>
    </w:p>
  </w:footnote>
  <w:footnote w:id="62">
    <w:p w:rsidR="00F741A2" w:rsidRDefault="00F741A2" w:rsidP="00F741A2">
      <w:pPr>
        <w:pStyle w:val="FootnoteText"/>
      </w:pPr>
      <w:r>
        <w:rPr>
          <w:rStyle w:val="FootnoteReference"/>
          <w:sz w:val="24"/>
          <w:rtl/>
        </w:rPr>
        <w:footnoteRef/>
      </w:r>
      <w:r>
        <w:rPr>
          <w:szCs w:val="28"/>
          <w:rtl/>
        </w:rPr>
        <w:t xml:space="preserve">. </w:t>
      </w:r>
      <w:r>
        <w:rPr>
          <w:rtl/>
        </w:rPr>
        <w:t xml:space="preserve"> </w:t>
      </w:r>
      <w:r>
        <w:rPr>
          <w:rFonts w:hint="cs"/>
          <w:rtl/>
        </w:rPr>
        <w:t>چه: چون</w:t>
      </w:r>
      <w:r>
        <w:rPr>
          <w:rtl/>
        </w:rPr>
        <w:t xml:space="preserve"> </w:t>
      </w:r>
      <w:r>
        <w:rPr>
          <w:rFonts w:hint="cs"/>
          <w:rtl/>
        </w:rPr>
        <w:t xml:space="preserve">                                       </w:t>
      </w:r>
      <w:r>
        <w:rPr>
          <w:rStyle w:val="FootnoteReference"/>
          <w:rFonts w:hint="cs"/>
          <w:sz w:val="24"/>
          <w:rtl/>
        </w:rPr>
        <w:t>3</w:t>
      </w:r>
      <w:r>
        <w:rPr>
          <w:szCs w:val="28"/>
          <w:rtl/>
        </w:rPr>
        <w:t xml:space="preserve">. </w:t>
      </w:r>
      <w:r>
        <w:rPr>
          <w:rFonts w:hint="cs"/>
          <w:rtl/>
        </w:rPr>
        <w:t>غوغا: سروصدا، تقلا</w:t>
      </w:r>
    </w:p>
  </w:footnote>
  <w:footnote w:id="63">
    <w:p w:rsidR="00F741A2" w:rsidRDefault="00F741A2" w:rsidP="00F741A2">
      <w:pPr>
        <w:pStyle w:val="FootnoteText"/>
        <w:rPr>
          <w:rFonts w:hint="cs"/>
          <w:lang w:bidi="fa-IR"/>
        </w:rPr>
      </w:pPr>
      <w:r>
        <w:rPr>
          <w:rStyle w:val="FootnoteReference"/>
          <w:rFonts w:hint="cs"/>
          <w:sz w:val="24"/>
          <w:rtl/>
        </w:rPr>
        <w:t>4</w:t>
      </w:r>
      <w:r>
        <w:rPr>
          <w:szCs w:val="28"/>
          <w:rtl/>
        </w:rPr>
        <w:t xml:space="preserve">. </w:t>
      </w:r>
      <w:r>
        <w:rPr>
          <w:rtl/>
        </w:rPr>
        <w:t xml:space="preserve"> </w:t>
      </w:r>
      <w:r>
        <w:rPr>
          <w:rFonts w:hint="cs"/>
          <w:rtl/>
        </w:rPr>
        <w:t>در اينجا كلمة «صورت»، واژه‌اي مناسب‌تر از سيرت به‌نظر مي‌رسد.</w:t>
      </w:r>
    </w:p>
  </w:footnote>
  <w:footnote w:id="64">
    <w:p w:rsidR="00F741A2" w:rsidRDefault="00F741A2" w:rsidP="00F741A2"/>
    <w:p w:rsidR="00F741A2" w:rsidRDefault="00F741A2" w:rsidP="00F741A2">
      <w:pPr>
        <w:pStyle w:val="FootnoteText"/>
        <w:spacing w:line="20" w:lineRule="exact"/>
        <w:rPr>
          <w:rFonts w:hint="cs"/>
        </w:rPr>
      </w:pPr>
    </w:p>
  </w:footnote>
  <w:footnote w:id="65">
    <w:p w:rsidR="00F741A2" w:rsidRDefault="00F741A2" w:rsidP="00F741A2">
      <w:pPr>
        <w:pStyle w:val="FootnoteText"/>
      </w:pPr>
      <w:r>
        <w:rPr>
          <w:rStyle w:val="FootnoteReference"/>
          <w:sz w:val="24"/>
          <w:rtl/>
        </w:rPr>
        <w:footnoteRef/>
      </w:r>
      <w:r>
        <w:rPr>
          <w:szCs w:val="28"/>
          <w:rtl/>
        </w:rPr>
        <w:t xml:space="preserve">. </w:t>
      </w:r>
      <w:r>
        <w:rPr>
          <w:rFonts w:hint="cs"/>
          <w:rtl/>
        </w:rPr>
        <w:t xml:space="preserve">منظور از «توارد»، خطورِ يك انديشه يا مضمون به ذهن دو يا چند صاحبنظر يا شاعر ـ به‌صورت همزمان و يا غيرهمزمان ـ است بدون اينكه از كار يكديگر آگاهي داشته باشند. </w:t>
      </w:r>
      <w:r>
        <w:rPr>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208F5"/>
    <w:multiLevelType w:val="hybridMultilevel"/>
    <w:tmpl w:val="1BC009B2"/>
    <w:lvl w:ilvl="0" w:tplc="AA343128">
      <w:start w:val="1"/>
      <w:numFmt w:val="decimal"/>
      <w:pStyle w:val="Style6"/>
      <w:lvlText w:val="%1."/>
      <w:lvlJc w:val="left"/>
      <w:pPr>
        <w:tabs>
          <w:tab w:val="num" w:pos="64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F741A2"/>
    <w:rsid w:val="001256A9"/>
    <w:rsid w:val="00CC2568"/>
    <w:rsid w:val="00EE6FF5"/>
    <w:rsid w:val="00F679B3"/>
    <w:rsid w:val="00F741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1A2"/>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F741A2"/>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qFormat/>
    <w:rsid w:val="00F741A2"/>
    <w:pPr>
      <w:keepNext/>
      <w:spacing w:before="480"/>
      <w:ind w:firstLine="0"/>
      <w:outlineLvl w:val="1"/>
    </w:pPr>
    <w:rPr>
      <w:rFonts w:cs="B Nazanin"/>
      <w:b/>
      <w:bCs/>
      <w:szCs w:val="2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41A2"/>
    <w:rPr>
      <w:rFonts w:ascii="Times New Roman" w:eastAsia="Times New Roman" w:hAnsi="Times New Roman" w:cs="B Lotus"/>
      <w:b/>
      <w:bCs/>
      <w:sz w:val="32"/>
      <w:szCs w:val="36"/>
    </w:rPr>
  </w:style>
  <w:style w:type="character" w:customStyle="1" w:styleId="Heading2Char">
    <w:name w:val="Heading 2 Char"/>
    <w:basedOn w:val="DefaultParagraphFont"/>
    <w:link w:val="Heading2"/>
    <w:rsid w:val="00F741A2"/>
    <w:rPr>
      <w:rFonts w:ascii="Times New Roman" w:eastAsia="Times New Roman" w:hAnsi="Times New Roman" w:cs="B Nazanin"/>
      <w:b/>
      <w:bCs/>
      <w:noProof/>
      <w:szCs w:val="26"/>
      <w:lang w:bidi="ar-EG"/>
    </w:rPr>
  </w:style>
  <w:style w:type="paragraph" w:styleId="FootnoteText">
    <w:name w:val="footnote text"/>
    <w:basedOn w:val="Normal"/>
    <w:link w:val="FootnoteTextChar"/>
    <w:semiHidden/>
    <w:rsid w:val="00F741A2"/>
    <w:pPr>
      <w:spacing w:line="300" w:lineRule="exact"/>
      <w:ind w:left="170" w:hanging="170"/>
      <w:jc w:val="both"/>
    </w:pPr>
    <w:rPr>
      <w:noProof w:val="0"/>
      <w:sz w:val="20"/>
      <w:szCs w:val="24"/>
    </w:rPr>
  </w:style>
  <w:style w:type="character" w:customStyle="1" w:styleId="FootnoteTextChar">
    <w:name w:val="Footnote Text Char"/>
    <w:basedOn w:val="DefaultParagraphFont"/>
    <w:link w:val="FootnoteText"/>
    <w:semiHidden/>
    <w:rsid w:val="00F741A2"/>
    <w:rPr>
      <w:rFonts w:ascii="Times New Roman" w:eastAsia="Times New Roman" w:hAnsi="Times New Roman" w:cs="B Lotus"/>
      <w:sz w:val="20"/>
      <w:szCs w:val="24"/>
    </w:rPr>
  </w:style>
  <w:style w:type="character" w:styleId="FootnoteReference">
    <w:name w:val="footnote reference"/>
    <w:basedOn w:val="DefaultParagraphFont"/>
    <w:semiHidden/>
    <w:rsid w:val="00F741A2"/>
    <w:rPr>
      <w:rFonts w:ascii="Times New Roman" w:hAnsi="Times New Roman"/>
      <w:sz w:val="16"/>
      <w:vertAlign w:val="superscript"/>
    </w:rPr>
  </w:style>
  <w:style w:type="paragraph" w:customStyle="1" w:styleId="Style3">
    <w:name w:val="Style3"/>
    <w:basedOn w:val="Normal"/>
    <w:link w:val="Style3Char"/>
    <w:rsid w:val="00F741A2"/>
    <w:pPr>
      <w:spacing w:line="360" w:lineRule="exact"/>
      <w:ind w:left="567" w:right="567" w:firstLine="0"/>
    </w:pPr>
    <w:rPr>
      <w:szCs w:val="26"/>
    </w:rPr>
  </w:style>
  <w:style w:type="character" w:customStyle="1" w:styleId="Style3Char">
    <w:name w:val="Style3 Char"/>
    <w:basedOn w:val="DefaultParagraphFont"/>
    <w:link w:val="Style3"/>
    <w:rsid w:val="00F741A2"/>
    <w:rPr>
      <w:rFonts w:ascii="Times New Roman" w:eastAsia="Times New Roman" w:hAnsi="Times New Roman" w:cs="B Lotus"/>
      <w:noProof/>
      <w:szCs w:val="26"/>
    </w:rPr>
  </w:style>
  <w:style w:type="paragraph" w:customStyle="1" w:styleId="a">
    <w:name w:val="اشبون كوتاه"/>
    <w:basedOn w:val="Style3"/>
    <w:link w:val="Char"/>
    <w:rsid w:val="00F741A2"/>
    <w:pPr>
      <w:ind w:left="1418" w:right="0"/>
    </w:pPr>
  </w:style>
  <w:style w:type="character" w:customStyle="1" w:styleId="Char">
    <w:name w:val="اشبون كوتاه Char"/>
    <w:basedOn w:val="Style3Char"/>
    <w:link w:val="a"/>
    <w:rsid w:val="00F741A2"/>
  </w:style>
  <w:style w:type="paragraph" w:customStyle="1" w:styleId="a0">
    <w:name w:val="متن كتابنامه"/>
    <w:basedOn w:val="Normal"/>
    <w:link w:val="Char0"/>
    <w:rsid w:val="00F741A2"/>
    <w:pPr>
      <w:spacing w:line="360" w:lineRule="exact"/>
      <w:ind w:left="284" w:hanging="284"/>
    </w:pPr>
    <w:rPr>
      <w:szCs w:val="24"/>
    </w:rPr>
  </w:style>
  <w:style w:type="character" w:customStyle="1" w:styleId="Char0">
    <w:name w:val="متن كتابنامه Char"/>
    <w:basedOn w:val="DefaultParagraphFont"/>
    <w:link w:val="a0"/>
    <w:rsid w:val="00F741A2"/>
    <w:rPr>
      <w:rFonts w:ascii="Times New Roman" w:eastAsia="Times New Roman" w:hAnsi="Times New Roman" w:cs="B Lotus"/>
      <w:noProof/>
      <w:szCs w:val="24"/>
    </w:rPr>
  </w:style>
  <w:style w:type="paragraph" w:customStyle="1" w:styleId="a1">
    <w:name w:val="شعر"/>
    <w:basedOn w:val="Normal"/>
    <w:link w:val="Char1"/>
    <w:rsid w:val="00F741A2"/>
    <w:pPr>
      <w:tabs>
        <w:tab w:val="right" w:leader="dot" w:pos="284"/>
      </w:tabs>
      <w:ind w:firstLine="0"/>
      <w:jc w:val="both"/>
    </w:pPr>
    <w:rPr>
      <w:w w:val="90"/>
    </w:rPr>
  </w:style>
  <w:style w:type="character" w:customStyle="1" w:styleId="Char1">
    <w:name w:val="شعر Char"/>
    <w:basedOn w:val="DefaultParagraphFont"/>
    <w:link w:val="a1"/>
    <w:rsid w:val="00F741A2"/>
    <w:rPr>
      <w:rFonts w:ascii="Times New Roman" w:eastAsia="Times New Roman" w:hAnsi="Times New Roman" w:cs="B Lotus"/>
      <w:noProof/>
      <w:w w:val="90"/>
      <w:szCs w:val="28"/>
    </w:rPr>
  </w:style>
  <w:style w:type="paragraph" w:customStyle="1" w:styleId="Style4">
    <w:name w:val="Style4"/>
    <w:basedOn w:val="Normal"/>
    <w:link w:val="Style4Char"/>
    <w:rsid w:val="00F741A2"/>
    <w:pPr>
      <w:spacing w:before="120" w:after="120"/>
      <w:jc w:val="both"/>
    </w:pPr>
    <w:rPr>
      <w:b/>
      <w:bCs/>
    </w:rPr>
  </w:style>
  <w:style w:type="character" w:customStyle="1" w:styleId="Style4Char">
    <w:name w:val="Style4 Char"/>
    <w:basedOn w:val="DefaultParagraphFont"/>
    <w:link w:val="Style4"/>
    <w:rsid w:val="00F741A2"/>
    <w:rPr>
      <w:rFonts w:ascii="Times New Roman" w:eastAsia="Times New Roman" w:hAnsi="Times New Roman" w:cs="B Lotus"/>
      <w:b/>
      <w:bCs/>
      <w:noProof/>
      <w:szCs w:val="28"/>
    </w:rPr>
  </w:style>
  <w:style w:type="paragraph" w:customStyle="1" w:styleId="a2">
    <w:name w:val="نقل قول"/>
    <w:basedOn w:val="Normal"/>
    <w:link w:val="Char2"/>
    <w:rsid w:val="00F741A2"/>
    <w:pPr>
      <w:jc w:val="both"/>
    </w:pPr>
    <w:rPr>
      <w:szCs w:val="24"/>
    </w:rPr>
  </w:style>
  <w:style w:type="character" w:customStyle="1" w:styleId="Char2">
    <w:name w:val="نقل قول Char"/>
    <w:basedOn w:val="DefaultParagraphFont"/>
    <w:link w:val="a2"/>
    <w:rsid w:val="00F741A2"/>
    <w:rPr>
      <w:rFonts w:ascii="Times New Roman" w:eastAsia="Times New Roman" w:hAnsi="Times New Roman" w:cs="B Lotus"/>
      <w:noProof/>
      <w:szCs w:val="24"/>
    </w:rPr>
  </w:style>
  <w:style w:type="paragraph" w:customStyle="1" w:styleId="Style6">
    <w:name w:val="Style6"/>
    <w:basedOn w:val="Normal"/>
    <w:rsid w:val="00F741A2"/>
    <w:pPr>
      <w:numPr>
        <w:numId w:val="1"/>
      </w:numPr>
    </w:pPr>
  </w:style>
  <w:style w:type="paragraph" w:customStyle="1" w:styleId="a3">
    <w:name w:val="متن پينوشت"/>
    <w:basedOn w:val="a0"/>
    <w:link w:val="Char3"/>
    <w:rsid w:val="00F741A2"/>
    <w:pPr>
      <w:ind w:left="0" w:firstLine="284"/>
    </w:pPr>
    <w:rPr>
      <w:sz w:val="20"/>
    </w:rPr>
  </w:style>
  <w:style w:type="character" w:customStyle="1" w:styleId="Char3">
    <w:name w:val="متن پينوشت Char"/>
    <w:basedOn w:val="Char0"/>
    <w:link w:val="a3"/>
    <w:rsid w:val="00F741A2"/>
    <w:rPr>
      <w:sz w:val="20"/>
    </w:rPr>
  </w:style>
  <w:style w:type="paragraph" w:customStyle="1" w:styleId="1">
    <w:name w:val="شعر1"/>
    <w:basedOn w:val="Normal"/>
    <w:link w:val="1Char"/>
    <w:rsid w:val="00F741A2"/>
    <w:pPr>
      <w:jc w:val="both"/>
    </w:pPr>
  </w:style>
  <w:style w:type="character" w:customStyle="1" w:styleId="1Char">
    <w:name w:val="شعر1 Char"/>
    <w:basedOn w:val="DefaultParagraphFont"/>
    <w:link w:val="1"/>
    <w:rsid w:val="00F741A2"/>
    <w:rPr>
      <w:rFonts w:ascii="Times New Roman" w:eastAsia="Times New Roman" w:hAnsi="Times New Roman" w:cs="B Lotus"/>
      <w:noProof/>
      <w:szCs w:val="28"/>
    </w:rPr>
  </w:style>
  <w:style w:type="paragraph" w:customStyle="1" w:styleId="2">
    <w:name w:val="شعر2"/>
    <w:basedOn w:val="Normal"/>
    <w:rsid w:val="00F741A2"/>
    <w:pPr>
      <w:ind w:left="2835" w:firstLine="0"/>
      <w:jc w:val="both"/>
    </w:pPr>
  </w:style>
  <w:style w:type="paragraph" w:customStyle="1" w:styleId="StyleStyle2ComplexLotusLatin10ptComplex16pt">
    <w:name w:val="Style Style2 + (Complex) Lotus (Latin) 10 pt (Complex) 16 pt"/>
    <w:basedOn w:val="Normal"/>
    <w:rsid w:val="00F741A2"/>
    <w:pPr>
      <w:ind w:firstLine="0"/>
      <w:jc w:val="right"/>
    </w:pPr>
    <w:rPr>
      <w:rFonts w:eastAsia="Gulim" w:cs="B Yagut"/>
      <w:sz w:val="20"/>
      <w:szCs w:val="24"/>
    </w:rPr>
  </w:style>
  <w:style w:type="paragraph" w:customStyle="1" w:styleId="StyleHeading2ComplexLotusLatin10ptComplex16pt">
    <w:name w:val="Style Heading 2 + (Complex) Lotus (Latin) 10 pt (Complex) 16 pt ..."/>
    <w:basedOn w:val="Heading2"/>
    <w:link w:val="StyleHeading2ComplexLotusLatin10ptComplex16ptChar"/>
    <w:rsid w:val="00F741A2"/>
    <w:rPr>
      <w:b w:val="0"/>
      <w:sz w:val="20"/>
    </w:rPr>
  </w:style>
  <w:style w:type="character" w:customStyle="1" w:styleId="StyleHeading2ComplexLotusLatin10ptComplex16ptChar">
    <w:name w:val="Style Heading 2 + (Complex) Lotus (Latin) 10 pt (Complex) 16 pt ... Char"/>
    <w:basedOn w:val="Heading2Char"/>
    <w:link w:val="StyleHeading2ComplexLotusLatin10ptComplex16pt"/>
    <w:rsid w:val="00F741A2"/>
    <w:rPr>
      <w:sz w:val="20"/>
    </w:rPr>
  </w:style>
  <w:style w:type="paragraph" w:customStyle="1" w:styleId="StyleHeading2Left">
    <w:name w:val="Style Heading 2 + Left"/>
    <w:basedOn w:val="Heading2"/>
    <w:rsid w:val="00F741A2"/>
    <w:pPr>
      <w:spacing w:before="0"/>
      <w:jc w:val="right"/>
    </w:pPr>
    <w:rPr>
      <w:rFonts w:cs="B Yagut"/>
      <w:szCs w:val="24"/>
    </w:rPr>
  </w:style>
  <w:style w:type="paragraph" w:customStyle="1" w:styleId="StyleJustifiedFirstline0cm">
    <w:name w:val="Style Justified First line:  0 cm"/>
    <w:basedOn w:val="Normal"/>
    <w:rsid w:val="00F741A2"/>
    <w:pPr>
      <w:ind w:firstLine="0"/>
    </w:pPr>
  </w:style>
  <w:style w:type="paragraph" w:customStyle="1" w:styleId="StyleJustified">
    <w:name w:val="Style Justified"/>
    <w:basedOn w:val="Normal"/>
    <w:link w:val="StyleJustifiedChar"/>
    <w:rsid w:val="00F741A2"/>
  </w:style>
  <w:style w:type="character" w:customStyle="1" w:styleId="StyleJustifiedChar">
    <w:name w:val="Style Justified Char"/>
    <w:basedOn w:val="DefaultParagraphFont"/>
    <w:link w:val="StyleJustified"/>
    <w:rsid w:val="00F741A2"/>
    <w:rPr>
      <w:rFonts w:ascii="Times New Roman" w:eastAsia="Times New Roman" w:hAnsi="Times New Roman" w:cs="B Lotus"/>
      <w:noProof/>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3868</Words>
  <Characters>22052</Characters>
  <Application>Microsoft Office Word</Application>
  <DocSecurity>0</DocSecurity>
  <Lines>183</Lines>
  <Paragraphs>51</Paragraphs>
  <ScaleCrop>false</ScaleCrop>
  <Company>MRT www.Win2Farsi.com</Company>
  <LinksUpToDate>false</LinksUpToDate>
  <CharactersWithSpaces>25869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2002-07-24T19:07:00Z</dcterms:created>
  <dcterms:modified xsi:type="dcterms:W3CDTF">2002-07-24T19:07:00Z</dcterms:modified>
</cp:coreProperties>
</file>