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590" w:rsidRPr="007B0590" w:rsidRDefault="007B0590" w:rsidP="007B0590">
      <w:pPr>
        <w:bidi/>
        <w:jc w:val="both"/>
        <w:rPr>
          <w:rFonts w:ascii="B Nazanin" w:hAnsi="B Nazanin" w:cs="B Nazanin"/>
        </w:rPr>
      </w:pPr>
    </w:p>
    <w:p w:rsidR="007B0590" w:rsidRPr="007B0590" w:rsidRDefault="007B0590" w:rsidP="007B0590">
      <w:pPr>
        <w:bidi/>
        <w:jc w:val="both"/>
        <w:rPr>
          <w:rFonts w:ascii="B Nazanin" w:hAnsi="B Nazanin" w:cs="B Nazanin"/>
        </w:rPr>
      </w:pPr>
      <w:r w:rsidRPr="007B0590">
        <w:rPr>
          <w:rFonts w:ascii="B Nazanin" w:hAnsi="B Nazanin" w:cs="B Nazanin" w:hint="cs"/>
          <w:rtl/>
        </w:rPr>
        <w:t>خاطره‏هاى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ماندگار</w:t>
      </w:r>
    </w:p>
    <w:p w:rsidR="007B0590" w:rsidRPr="007B0590" w:rsidRDefault="007B0590" w:rsidP="007B0590">
      <w:pPr>
        <w:bidi/>
        <w:jc w:val="both"/>
        <w:rPr>
          <w:rFonts w:ascii="B Nazanin" w:hAnsi="B Nazanin" w:cs="B Nazanin"/>
        </w:rPr>
      </w:pPr>
      <w:r w:rsidRPr="007B0590">
        <w:rPr>
          <w:rFonts w:ascii="B Nazanin" w:hAnsi="B Nazanin" w:cs="B Nazanin" w:hint="cs"/>
          <w:rtl/>
        </w:rPr>
        <w:t>سعيده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غروى</w:t>
      </w:r>
      <w:r w:rsidRPr="007B0590">
        <w:rPr>
          <w:rFonts w:ascii="B Nazanin" w:hAnsi="B Nazanin" w:cs="B Nazanin"/>
        </w:rPr>
        <w:t xml:space="preserve"> </w:t>
      </w:r>
    </w:p>
    <w:p w:rsidR="007B0590" w:rsidRPr="007B0590" w:rsidRDefault="007B0590" w:rsidP="007B0590">
      <w:pPr>
        <w:bidi/>
        <w:jc w:val="both"/>
        <w:rPr>
          <w:rFonts w:ascii="B Nazanin" w:hAnsi="B Nazanin" w:cs="B Nazanin"/>
        </w:rPr>
      </w:pPr>
      <w:r w:rsidRPr="007B0590">
        <w:rPr>
          <w:rFonts w:ascii="B Nazanin" w:hAnsi="B Nazanin" w:cs="B Nazanin" w:hint="cs"/>
          <w:rtl/>
        </w:rPr>
        <w:t>كلينى</w:t>
      </w:r>
      <w:r w:rsidRPr="007B0590">
        <w:rPr>
          <w:rFonts w:ascii="B Nazanin" w:hAnsi="B Nazanin" w:cs="B Nazanin"/>
        </w:rPr>
        <w:t xml:space="preserve"> </w:t>
      </w:r>
    </w:p>
    <w:p w:rsidR="007B0590" w:rsidRDefault="007B0590" w:rsidP="007B0590">
      <w:pPr>
        <w:bidi/>
        <w:jc w:val="both"/>
        <w:rPr>
          <w:rFonts w:ascii="B Nazanin" w:hAnsi="B Nazanin" w:cs="B Nazanin"/>
        </w:rPr>
      </w:pPr>
      <w:proofErr w:type="gramStart"/>
      <w:r w:rsidRPr="007B0590">
        <w:rPr>
          <w:rFonts w:ascii="B Nazanin" w:hAnsi="B Nazanin" w:cs="B Nazanin" w:hint="eastAsia"/>
        </w:rPr>
        <w:t>«</w:t>
      </w:r>
      <w:r w:rsidRPr="007B0590">
        <w:rPr>
          <w:rFonts w:ascii="B Nazanin" w:hAnsi="B Nazanin" w:cs="B Nazanin" w:hint="cs"/>
          <w:rtl/>
        </w:rPr>
        <w:t>ابوجعفر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محمدبن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يعقوب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كلينى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رازى</w:t>
      </w:r>
      <w:r w:rsidRPr="007B0590">
        <w:rPr>
          <w:rFonts w:ascii="B Nazanin" w:hAnsi="B Nazanin" w:cs="B Nazanin" w:hint="eastAsia"/>
          <w:rtl/>
        </w:rPr>
        <w:t>»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در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قريه</w:t>
      </w:r>
      <w:r w:rsidRPr="007B0590">
        <w:rPr>
          <w:rFonts w:ascii="B Nazanin" w:hAnsi="B Nazanin" w:cs="B Nazanin"/>
          <w:rtl/>
        </w:rPr>
        <w:t xml:space="preserve"> «</w:t>
      </w:r>
      <w:r w:rsidRPr="007B0590">
        <w:rPr>
          <w:rFonts w:ascii="B Nazanin" w:hAnsi="B Nazanin" w:cs="B Nazanin" w:hint="cs"/>
          <w:rtl/>
        </w:rPr>
        <w:t>كلين</w:t>
      </w:r>
      <w:r w:rsidRPr="007B0590">
        <w:rPr>
          <w:rFonts w:ascii="B Nazanin" w:hAnsi="B Nazanin" w:cs="B Nazanin" w:hint="eastAsia"/>
          <w:rtl/>
        </w:rPr>
        <w:t>»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در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جنوب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شهر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رى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و</w:t>
      </w:r>
      <w:r w:rsidRPr="007B0590">
        <w:rPr>
          <w:rFonts w:ascii="B Nazanin" w:hAnsi="B Nazanin" w:cs="B Nazanin"/>
          <w:rtl/>
        </w:rPr>
        <w:t xml:space="preserve"> 5 </w:t>
      </w:r>
      <w:r w:rsidRPr="007B0590">
        <w:rPr>
          <w:rFonts w:ascii="B Nazanin" w:hAnsi="B Nazanin" w:cs="B Nazanin" w:hint="cs"/>
          <w:rtl/>
        </w:rPr>
        <w:t>كيلومترى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قريه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حسن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آباد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در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سر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راه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تهران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به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قم،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به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دنيا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آمد</w:t>
      </w:r>
      <w:r w:rsidRPr="007B0590">
        <w:rPr>
          <w:rFonts w:ascii="B Nazanin" w:hAnsi="B Nazanin" w:cs="B Nazanin"/>
          <w:rtl/>
        </w:rPr>
        <w:t>.</w:t>
      </w:r>
      <w:proofErr w:type="gramEnd"/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خاندان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وى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در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آن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ده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از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محدثان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و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فقهاى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بزرگ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شيعه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بودند</w:t>
      </w:r>
      <w:r w:rsidRPr="007B0590">
        <w:rPr>
          <w:rFonts w:ascii="B Nazanin" w:hAnsi="B Nazanin" w:cs="B Nazanin"/>
          <w:rtl/>
        </w:rPr>
        <w:t>.«</w:t>
      </w:r>
      <w:r w:rsidRPr="007B0590">
        <w:rPr>
          <w:rFonts w:ascii="B Nazanin" w:hAnsi="B Nazanin" w:cs="B Nazanin" w:hint="cs"/>
          <w:rtl/>
        </w:rPr>
        <w:t>كلينى</w:t>
      </w:r>
      <w:r w:rsidRPr="007B0590">
        <w:rPr>
          <w:rFonts w:ascii="B Nazanin" w:hAnsi="B Nazanin" w:cs="B Nazanin" w:hint="eastAsia"/>
          <w:rtl/>
        </w:rPr>
        <w:t>»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از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كودكى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در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اين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روستا،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مراحل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نخست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تحصيل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علوم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اسلامى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را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گذراند</w:t>
      </w:r>
      <w:r w:rsidRPr="007B0590">
        <w:rPr>
          <w:rFonts w:ascii="B Nazanin" w:hAnsi="B Nazanin" w:cs="B Nazanin"/>
          <w:rtl/>
        </w:rPr>
        <w:t xml:space="preserve">. </w:t>
      </w:r>
      <w:r w:rsidRPr="007B0590">
        <w:rPr>
          <w:rFonts w:ascii="B Nazanin" w:hAnsi="B Nazanin" w:cs="B Nazanin" w:hint="cs"/>
          <w:rtl/>
        </w:rPr>
        <w:t>سپس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براى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ادامه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تحصيل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به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شهر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رى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رفت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و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مدتى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را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در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آنجا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گذراند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و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از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محضر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اساتيد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بزرگ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آن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زمان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استفاده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كرد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و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در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همانجا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به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مقامات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والاى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علمى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نائل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گرديده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و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به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عنوان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چهره‏اى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برجسته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و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مشهور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مطرح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و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مرجع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و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ملجأ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طالبان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علم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و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فضيلت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گرديد</w:t>
      </w:r>
      <w:r w:rsidRPr="007B0590">
        <w:rPr>
          <w:rFonts w:ascii="B Nazanin" w:hAnsi="B Nazanin" w:cs="B Nazanin"/>
        </w:rPr>
        <w:t>.</w:t>
      </w:r>
    </w:p>
    <w:p w:rsidR="007B0590" w:rsidRPr="007B0590" w:rsidRDefault="007B0590" w:rsidP="007B0590">
      <w:pPr>
        <w:bidi/>
        <w:jc w:val="both"/>
        <w:rPr>
          <w:rFonts w:ascii="B Nazanin" w:hAnsi="B Nazanin" w:cs="B Nazanin"/>
        </w:rPr>
      </w:pPr>
      <w:r w:rsidRPr="007B0590">
        <w:rPr>
          <w:rFonts w:ascii="B Nazanin" w:hAnsi="B Nazanin" w:cs="B Nazanin" w:hint="cs"/>
          <w:rtl/>
        </w:rPr>
        <w:t>كلينى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و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رحله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حديثى</w:t>
      </w:r>
      <w:r w:rsidRPr="007B0590">
        <w:rPr>
          <w:rFonts w:ascii="B Nazanin" w:hAnsi="B Nazanin" w:cs="B Nazanin"/>
        </w:rPr>
        <w:t xml:space="preserve"> </w:t>
      </w:r>
    </w:p>
    <w:p w:rsidR="007B0590" w:rsidRPr="007B0590" w:rsidRDefault="007B0590" w:rsidP="007B0590">
      <w:pPr>
        <w:bidi/>
        <w:jc w:val="both"/>
        <w:rPr>
          <w:rFonts w:ascii="B Nazanin" w:hAnsi="B Nazanin" w:cs="B Nazanin"/>
        </w:rPr>
      </w:pPr>
      <w:r w:rsidRPr="007B0590">
        <w:rPr>
          <w:rFonts w:ascii="B Nazanin" w:hAnsi="B Nazanin" w:cs="B Nazanin" w:hint="cs"/>
          <w:rtl/>
        </w:rPr>
        <w:t>در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بين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علماى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بزرگ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اسلام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خاصه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محدثان،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برخى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عنوان</w:t>
      </w:r>
      <w:r w:rsidRPr="007B0590">
        <w:rPr>
          <w:rFonts w:ascii="B Nazanin" w:hAnsi="B Nazanin" w:cs="B Nazanin"/>
          <w:rtl/>
        </w:rPr>
        <w:t xml:space="preserve"> «</w:t>
      </w:r>
      <w:r w:rsidRPr="007B0590">
        <w:rPr>
          <w:rFonts w:ascii="B Nazanin" w:hAnsi="B Nazanin" w:cs="B Nazanin" w:hint="cs"/>
          <w:rtl/>
        </w:rPr>
        <w:t>رحله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حديثى</w:t>
      </w:r>
      <w:r w:rsidRPr="007B0590">
        <w:rPr>
          <w:rFonts w:ascii="B Nazanin" w:hAnsi="B Nazanin" w:cs="B Nazanin" w:hint="eastAsia"/>
          <w:rtl/>
        </w:rPr>
        <w:t>»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دارند</w:t>
      </w:r>
      <w:r w:rsidRPr="007B0590">
        <w:rPr>
          <w:rFonts w:ascii="B Nazanin" w:hAnsi="B Nazanin" w:cs="B Nazanin"/>
          <w:rtl/>
        </w:rPr>
        <w:t xml:space="preserve">. </w:t>
      </w:r>
      <w:r w:rsidRPr="007B0590">
        <w:rPr>
          <w:rFonts w:ascii="B Nazanin" w:hAnsi="B Nazanin" w:cs="B Nazanin" w:hint="cs"/>
          <w:rtl/>
        </w:rPr>
        <w:t>بدين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معنى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كه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براى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اخذ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و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جمع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احاديث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و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درك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خدمت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اساتيد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فن،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مسافرتهاى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زيادى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مى‏كرده‏اند</w:t>
      </w:r>
      <w:r w:rsidRPr="007B0590">
        <w:rPr>
          <w:rFonts w:ascii="B Nazanin" w:hAnsi="B Nazanin" w:cs="B Nazanin"/>
        </w:rPr>
        <w:t xml:space="preserve">. </w:t>
      </w:r>
    </w:p>
    <w:p w:rsidR="007B0590" w:rsidRDefault="007B0590" w:rsidP="007B0590">
      <w:pPr>
        <w:bidi/>
        <w:jc w:val="both"/>
        <w:rPr>
          <w:rFonts w:ascii="B Nazanin" w:hAnsi="B Nazanin" w:cs="B Nazanin"/>
        </w:rPr>
      </w:pPr>
      <w:r w:rsidRPr="007B0590">
        <w:rPr>
          <w:rFonts w:ascii="B Nazanin" w:hAnsi="B Nazanin" w:cs="B Nazanin" w:hint="cs"/>
          <w:rtl/>
        </w:rPr>
        <w:t>مرحوم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كلينى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از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جمله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علمائى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است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كه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داراى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چنين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عنوان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علمى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است،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وى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مسافرتهائى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در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اين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جهت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داشته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و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از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جمله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از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رى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به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بغداد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مسافرت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كرده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و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در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آنجا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هم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به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تدريس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و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فتوا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اشتغال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داشت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و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بيست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سال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آخر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عمر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خود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را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در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بغداد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گذراند</w:t>
      </w:r>
      <w:r w:rsidRPr="007B0590">
        <w:rPr>
          <w:rFonts w:ascii="B Nazanin" w:hAnsi="B Nazanin" w:cs="B Nazanin"/>
        </w:rPr>
        <w:t xml:space="preserve">. </w:t>
      </w:r>
    </w:p>
    <w:p w:rsidR="007B0590" w:rsidRPr="007B0590" w:rsidRDefault="007B0590" w:rsidP="007B0590">
      <w:pPr>
        <w:bidi/>
        <w:jc w:val="both"/>
        <w:rPr>
          <w:rFonts w:ascii="B Nazanin" w:hAnsi="B Nazanin" w:cs="B Nazanin"/>
        </w:rPr>
      </w:pPr>
      <w:r w:rsidRPr="007B0590">
        <w:rPr>
          <w:rFonts w:ascii="B Nazanin" w:hAnsi="B Nazanin" w:cs="B Nazanin" w:hint="cs"/>
          <w:rtl/>
        </w:rPr>
        <w:t>ويژگى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خاص</w:t>
      </w:r>
      <w:r w:rsidRPr="007B0590">
        <w:rPr>
          <w:rFonts w:ascii="B Nazanin" w:hAnsi="B Nazanin" w:cs="B Nazanin"/>
        </w:rPr>
        <w:t xml:space="preserve">: </w:t>
      </w:r>
    </w:p>
    <w:p w:rsidR="007B0590" w:rsidRDefault="007B0590" w:rsidP="007B0590">
      <w:pPr>
        <w:bidi/>
        <w:jc w:val="both"/>
        <w:rPr>
          <w:rFonts w:ascii="B Nazanin" w:hAnsi="B Nazanin" w:cs="B Nazanin"/>
        </w:rPr>
      </w:pPr>
      <w:r w:rsidRPr="007B0590">
        <w:rPr>
          <w:rFonts w:ascii="B Nazanin" w:hAnsi="B Nazanin" w:cs="B Nazanin" w:hint="cs"/>
          <w:rtl/>
        </w:rPr>
        <w:t>يكى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از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ويژگيهاى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خاص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زندگى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مرحوم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كلينى،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آن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است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كه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در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زمان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سفراء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امام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زمان</w:t>
      </w:r>
      <w:r w:rsidRPr="007B0590">
        <w:rPr>
          <w:rFonts w:ascii="B Nazanin" w:hAnsi="B Nazanin" w:cs="B Nazanin"/>
          <w:rtl/>
        </w:rPr>
        <w:t xml:space="preserve"> (</w:t>
      </w:r>
      <w:r w:rsidRPr="007B0590">
        <w:rPr>
          <w:rFonts w:ascii="B Nazanin" w:hAnsi="B Nazanin" w:cs="B Nazanin" w:hint="cs"/>
          <w:rtl/>
        </w:rPr>
        <w:t>عليه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السلام</w:t>
      </w:r>
      <w:r w:rsidRPr="007B0590">
        <w:rPr>
          <w:rFonts w:ascii="B Nazanin" w:hAnsi="B Nazanin" w:cs="B Nazanin"/>
          <w:rtl/>
        </w:rPr>
        <w:t xml:space="preserve">) </w:t>
      </w:r>
      <w:r w:rsidRPr="007B0590">
        <w:rPr>
          <w:rFonts w:ascii="B Nazanin" w:hAnsi="B Nazanin" w:cs="B Nazanin" w:hint="cs"/>
          <w:rtl/>
        </w:rPr>
        <w:t>مى‏زيسته،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يعنى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نواب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خاص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آن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حضرت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را</w:t>
      </w:r>
      <w:r w:rsidRPr="007B0590">
        <w:rPr>
          <w:rFonts w:ascii="B Nazanin" w:hAnsi="B Nazanin" w:cs="B Nazanin"/>
          <w:rtl/>
        </w:rPr>
        <w:t xml:space="preserve">   </w:t>
      </w:r>
      <w:r w:rsidRPr="007B0590">
        <w:rPr>
          <w:rFonts w:ascii="B Nazanin" w:hAnsi="B Nazanin" w:cs="B Nazanin" w:hint="cs"/>
          <w:rtl/>
        </w:rPr>
        <w:t>درك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كرده</w:t>
      </w:r>
      <w:r w:rsidRPr="007B0590">
        <w:rPr>
          <w:rFonts w:ascii="B Nazanin" w:hAnsi="B Nazanin" w:cs="B Nazanin"/>
          <w:rtl/>
        </w:rPr>
        <w:t xml:space="preserve">. </w:t>
      </w:r>
      <w:r w:rsidRPr="007B0590">
        <w:rPr>
          <w:rFonts w:ascii="B Nazanin" w:hAnsi="B Nazanin" w:cs="B Nazanin" w:hint="cs"/>
          <w:rtl/>
        </w:rPr>
        <w:t>مرحوم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شيخ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عباس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قمى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از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سيدبن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طاووس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نقل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نموده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كه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فرموده</w:t>
      </w:r>
      <w:r w:rsidRPr="007B0590">
        <w:rPr>
          <w:rFonts w:ascii="B Nazanin" w:hAnsi="B Nazanin" w:cs="B Nazanin"/>
          <w:rtl/>
        </w:rPr>
        <w:t xml:space="preserve">: </w:t>
      </w:r>
      <w:r w:rsidRPr="007B0590">
        <w:rPr>
          <w:rFonts w:ascii="B Nazanin" w:hAnsi="B Nazanin" w:cs="B Nazanin" w:hint="cs"/>
          <w:rtl/>
        </w:rPr>
        <w:t>شيخ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كلينى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حياتش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در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زمان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وكلاء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و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نائبان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خاص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مهدى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موعود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عليه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السلام</w:t>
      </w:r>
      <w:r w:rsidRPr="007B0590">
        <w:rPr>
          <w:rFonts w:ascii="B Nazanin" w:hAnsi="B Nazanin" w:cs="B Nazanin"/>
          <w:rtl/>
        </w:rPr>
        <w:t xml:space="preserve">: </w:t>
      </w:r>
      <w:r w:rsidRPr="007B0590">
        <w:rPr>
          <w:rFonts w:ascii="B Nazanin" w:hAnsi="B Nazanin" w:cs="B Nazanin" w:hint="cs"/>
          <w:rtl/>
        </w:rPr>
        <w:t>عثمان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بن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سعيد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عمرى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و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فرزندش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ابى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جعفرمحمد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و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ابى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القاسم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حسين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بن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روح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و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على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بن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محمد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سمرى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رضوان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الله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عليهم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بود</w:t>
      </w:r>
      <w:r w:rsidRPr="007B0590">
        <w:rPr>
          <w:rFonts w:ascii="B Nazanin" w:hAnsi="B Nazanin" w:cs="B Nazanin"/>
          <w:rtl/>
        </w:rPr>
        <w:t>.(1)</w:t>
      </w:r>
      <w:r w:rsidRPr="007B0590">
        <w:rPr>
          <w:rFonts w:ascii="B Nazanin" w:hAnsi="B Nazanin" w:cs="B Nazanin" w:hint="cs"/>
          <w:rtl/>
        </w:rPr>
        <w:t>و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اين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خود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از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مهمترين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و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با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ارزشترين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ويژگى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است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كه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در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بين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علماء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بنام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اسلام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تنها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مرحوم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كلينى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از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آن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برخوردار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است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و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بهترين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موقعيت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و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امكانى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بود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كه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وى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توانست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احاديث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و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اخبار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را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از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منبع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اوليه‏اش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اخذ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نمايد،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و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در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برخورد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با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هر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مشكلى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بوسيله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نواب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خاص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از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آن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حضرت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پرسيده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و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در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مقام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حلّش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برآيد</w:t>
      </w:r>
      <w:r w:rsidRPr="007B0590">
        <w:rPr>
          <w:rFonts w:ascii="B Nazanin" w:hAnsi="B Nazanin" w:cs="B Nazanin"/>
        </w:rPr>
        <w:t xml:space="preserve">. </w:t>
      </w:r>
    </w:p>
    <w:p w:rsidR="007B0590" w:rsidRPr="007B0590" w:rsidRDefault="007B0590" w:rsidP="007B0590">
      <w:pPr>
        <w:bidi/>
        <w:jc w:val="both"/>
        <w:rPr>
          <w:rFonts w:ascii="B Nazanin" w:hAnsi="B Nazanin" w:cs="B Nazanin"/>
        </w:rPr>
      </w:pPr>
      <w:r w:rsidRPr="007B0590">
        <w:rPr>
          <w:rFonts w:ascii="B Nazanin" w:hAnsi="B Nazanin" w:cs="B Nazanin" w:hint="cs"/>
          <w:rtl/>
        </w:rPr>
        <w:t>كلينى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و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لقب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ثقة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الاسلام</w:t>
      </w:r>
      <w:r w:rsidRPr="007B0590">
        <w:rPr>
          <w:rFonts w:ascii="B Nazanin" w:hAnsi="B Nazanin" w:cs="B Nazanin"/>
        </w:rPr>
        <w:t xml:space="preserve"> </w:t>
      </w:r>
    </w:p>
    <w:p w:rsidR="007B0590" w:rsidRPr="007B0590" w:rsidRDefault="007B0590" w:rsidP="007B0590">
      <w:pPr>
        <w:bidi/>
        <w:jc w:val="both"/>
        <w:rPr>
          <w:rFonts w:ascii="B Nazanin" w:hAnsi="B Nazanin" w:cs="B Nazanin"/>
        </w:rPr>
      </w:pPr>
      <w:r w:rsidRPr="007B0590">
        <w:rPr>
          <w:rFonts w:ascii="B Nazanin" w:hAnsi="B Nazanin" w:cs="B Nazanin" w:hint="cs"/>
          <w:rtl/>
        </w:rPr>
        <w:t>آنچه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از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تاريخ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علماى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بزرگ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اسلام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برمى‏آيد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آن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است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كه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بعضى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از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آنان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داراى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القابى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مى‏باشند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كه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هر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يك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از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آن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القاب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نمودار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بعد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و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جهتى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از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ابعاد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گوناگوو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شخصيت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آنان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محسوب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و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ما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را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با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جهاتى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از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خصائص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آنها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آشنا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مى‏سازد</w:t>
      </w:r>
      <w:r w:rsidRPr="007B0590">
        <w:rPr>
          <w:rFonts w:ascii="B Nazanin" w:hAnsi="B Nazanin" w:cs="B Nazanin"/>
          <w:rtl/>
        </w:rPr>
        <w:t xml:space="preserve">. </w:t>
      </w:r>
      <w:r w:rsidRPr="007B0590">
        <w:rPr>
          <w:rFonts w:ascii="B Nazanin" w:hAnsi="B Nazanin" w:cs="B Nazanin" w:hint="cs"/>
          <w:rtl/>
        </w:rPr>
        <w:t>مثلاً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اول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كسى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كه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عنوان</w:t>
      </w:r>
      <w:r w:rsidRPr="007B0590">
        <w:rPr>
          <w:rFonts w:ascii="B Nazanin" w:hAnsi="B Nazanin" w:cs="B Nazanin"/>
          <w:rtl/>
        </w:rPr>
        <w:t xml:space="preserve"> «</w:t>
      </w:r>
      <w:r w:rsidRPr="007B0590">
        <w:rPr>
          <w:rFonts w:ascii="B Nazanin" w:hAnsi="B Nazanin" w:cs="B Nazanin" w:hint="cs"/>
          <w:rtl/>
        </w:rPr>
        <w:t>ثقة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الاسلام</w:t>
      </w:r>
      <w:r w:rsidRPr="007B0590">
        <w:rPr>
          <w:rFonts w:ascii="B Nazanin" w:hAnsi="B Nazanin" w:cs="B Nazanin" w:hint="eastAsia"/>
          <w:rtl/>
        </w:rPr>
        <w:t>»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به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او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داده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شده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مرحوم</w:t>
      </w:r>
      <w:r w:rsidRPr="007B0590">
        <w:rPr>
          <w:rFonts w:ascii="B Nazanin" w:hAnsi="B Nazanin" w:cs="B Nazanin"/>
          <w:rtl/>
        </w:rPr>
        <w:t xml:space="preserve"> «</w:t>
      </w:r>
      <w:r w:rsidRPr="007B0590">
        <w:rPr>
          <w:rFonts w:ascii="B Nazanin" w:hAnsi="B Nazanin" w:cs="B Nazanin" w:hint="cs"/>
          <w:rtl/>
        </w:rPr>
        <w:t>كلينى</w:t>
      </w:r>
      <w:r w:rsidRPr="007B0590">
        <w:rPr>
          <w:rFonts w:ascii="B Nazanin" w:hAnsi="B Nazanin" w:cs="B Nazanin" w:hint="eastAsia"/>
          <w:rtl/>
        </w:rPr>
        <w:t>»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است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كه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البته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عنوان</w:t>
      </w:r>
      <w:r w:rsidRPr="007B0590">
        <w:rPr>
          <w:rFonts w:ascii="B Nazanin" w:hAnsi="B Nazanin" w:cs="B Nazanin"/>
          <w:rtl/>
        </w:rPr>
        <w:t xml:space="preserve"> «</w:t>
      </w:r>
      <w:r w:rsidRPr="007B0590">
        <w:rPr>
          <w:rFonts w:ascii="B Nazanin" w:hAnsi="B Nazanin" w:cs="B Nazanin" w:hint="cs"/>
          <w:rtl/>
        </w:rPr>
        <w:t>ثقه</w:t>
      </w:r>
      <w:r w:rsidRPr="007B0590">
        <w:rPr>
          <w:rFonts w:ascii="B Nazanin" w:hAnsi="B Nazanin" w:cs="B Nazanin" w:hint="eastAsia"/>
          <w:rtl/>
        </w:rPr>
        <w:t>»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در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علم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رجال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به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راوى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مى‏گويند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كه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ثقه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است،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بدين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جهت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به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مرحوم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كلينى،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ثقه،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گفته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شده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كه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راوى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است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و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كتابش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مورد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اعتماد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اسلام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و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مسلمين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مى‏باشد</w:t>
      </w:r>
      <w:r w:rsidRPr="007B0590">
        <w:rPr>
          <w:rFonts w:ascii="B Nazanin" w:hAnsi="B Nazanin" w:cs="B Nazanin"/>
        </w:rPr>
        <w:t xml:space="preserve">. </w:t>
      </w:r>
    </w:p>
    <w:p w:rsidR="007B0590" w:rsidRPr="007B0590" w:rsidRDefault="007B0590" w:rsidP="007B0590">
      <w:pPr>
        <w:bidi/>
        <w:jc w:val="both"/>
        <w:rPr>
          <w:rFonts w:ascii="B Nazanin" w:hAnsi="B Nazanin" w:cs="B Nazanin"/>
        </w:rPr>
      </w:pPr>
      <w:r w:rsidRPr="007B0590">
        <w:rPr>
          <w:rFonts w:ascii="B Nazanin" w:hAnsi="B Nazanin" w:cs="B Nazanin" w:hint="cs"/>
          <w:rtl/>
        </w:rPr>
        <w:t>برخى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از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علماء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بزرگى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كه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لقب</w:t>
      </w:r>
      <w:r w:rsidRPr="007B0590">
        <w:rPr>
          <w:rFonts w:ascii="B Nazanin" w:hAnsi="B Nazanin" w:cs="B Nazanin"/>
          <w:rtl/>
        </w:rPr>
        <w:t xml:space="preserve"> «</w:t>
      </w:r>
      <w:r w:rsidRPr="007B0590">
        <w:rPr>
          <w:rFonts w:ascii="B Nazanin" w:hAnsi="B Nazanin" w:cs="B Nazanin" w:hint="cs"/>
          <w:rtl/>
        </w:rPr>
        <w:t>ثقة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الاسلام</w:t>
      </w:r>
      <w:r w:rsidRPr="007B0590">
        <w:rPr>
          <w:rFonts w:ascii="B Nazanin" w:hAnsi="B Nazanin" w:cs="B Nazanin" w:hint="eastAsia"/>
          <w:rtl/>
        </w:rPr>
        <w:t>»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را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به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كلينى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داده‏اند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عبارتند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از</w:t>
      </w:r>
      <w:r w:rsidRPr="007B0590">
        <w:rPr>
          <w:rFonts w:ascii="B Nazanin" w:hAnsi="B Nazanin" w:cs="B Nazanin"/>
        </w:rPr>
        <w:t xml:space="preserve">: </w:t>
      </w:r>
    </w:p>
    <w:p w:rsidR="007B0590" w:rsidRPr="007B0590" w:rsidRDefault="007B0590" w:rsidP="007B0590">
      <w:pPr>
        <w:bidi/>
        <w:jc w:val="both"/>
        <w:rPr>
          <w:rFonts w:ascii="B Nazanin" w:hAnsi="B Nazanin" w:cs="B Nazanin"/>
        </w:rPr>
      </w:pPr>
      <w:r w:rsidRPr="007B0590">
        <w:rPr>
          <w:rFonts w:ascii="B Nazanin" w:hAnsi="B Nazanin" w:cs="B Nazanin" w:hint="cs"/>
          <w:rtl/>
        </w:rPr>
        <w:t>مرحوم</w:t>
      </w:r>
      <w:r w:rsidRPr="007B0590">
        <w:rPr>
          <w:rFonts w:ascii="B Nazanin" w:hAnsi="B Nazanin" w:cs="B Nazanin"/>
          <w:rtl/>
        </w:rPr>
        <w:t xml:space="preserve"> «</w:t>
      </w:r>
      <w:r w:rsidRPr="007B0590">
        <w:rPr>
          <w:rFonts w:ascii="B Nazanin" w:hAnsi="B Nazanin" w:cs="B Nazanin" w:hint="cs"/>
          <w:rtl/>
        </w:rPr>
        <w:t>شيخ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طوسى</w:t>
      </w:r>
      <w:r w:rsidRPr="007B0590">
        <w:rPr>
          <w:rFonts w:ascii="B Nazanin" w:hAnsi="B Nazanin" w:cs="B Nazanin" w:hint="eastAsia"/>
          <w:rtl/>
        </w:rPr>
        <w:t>»</w:t>
      </w:r>
      <w:r w:rsidRPr="007B0590">
        <w:rPr>
          <w:rFonts w:ascii="B Nazanin" w:hAnsi="B Nazanin" w:cs="B Nazanin" w:hint="cs"/>
          <w:rtl/>
        </w:rPr>
        <w:t>،</w:t>
      </w:r>
      <w:r w:rsidRPr="007B0590">
        <w:rPr>
          <w:rFonts w:ascii="B Nazanin" w:hAnsi="B Nazanin" w:cs="B Nazanin"/>
          <w:rtl/>
        </w:rPr>
        <w:t xml:space="preserve"> «</w:t>
      </w:r>
      <w:r w:rsidRPr="007B0590">
        <w:rPr>
          <w:rFonts w:ascii="B Nazanin" w:hAnsi="B Nazanin" w:cs="B Nazanin" w:hint="cs"/>
          <w:rtl/>
        </w:rPr>
        <w:t>مرحوم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مجلسى</w:t>
      </w:r>
      <w:r w:rsidRPr="007B0590">
        <w:rPr>
          <w:rFonts w:ascii="B Nazanin" w:hAnsi="B Nazanin" w:cs="B Nazanin" w:hint="eastAsia"/>
          <w:rtl/>
        </w:rPr>
        <w:t>»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در</w:t>
      </w:r>
      <w:r w:rsidRPr="007B0590">
        <w:rPr>
          <w:rFonts w:ascii="B Nazanin" w:hAnsi="B Nazanin" w:cs="B Nazanin"/>
          <w:rtl/>
        </w:rPr>
        <w:t xml:space="preserve"> «</w:t>
      </w:r>
      <w:r w:rsidRPr="007B0590">
        <w:rPr>
          <w:rFonts w:ascii="B Nazanin" w:hAnsi="B Nazanin" w:cs="B Nazanin" w:hint="cs"/>
          <w:rtl/>
        </w:rPr>
        <w:t>مرآت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العقول</w:t>
      </w:r>
      <w:r w:rsidRPr="007B0590">
        <w:rPr>
          <w:rFonts w:ascii="B Nazanin" w:hAnsi="B Nazanin" w:cs="B Nazanin" w:hint="eastAsia"/>
          <w:rtl/>
        </w:rPr>
        <w:t>»</w:t>
      </w:r>
      <w:r w:rsidRPr="007B0590">
        <w:rPr>
          <w:rFonts w:ascii="B Nazanin" w:hAnsi="B Nazanin" w:cs="B Nazanin" w:hint="cs"/>
          <w:rtl/>
        </w:rPr>
        <w:t>،</w:t>
      </w:r>
      <w:r w:rsidRPr="007B0590">
        <w:rPr>
          <w:rFonts w:ascii="B Nazanin" w:hAnsi="B Nazanin" w:cs="B Nazanin"/>
          <w:rtl/>
        </w:rPr>
        <w:t xml:space="preserve"> «</w:t>
      </w:r>
      <w:r w:rsidRPr="007B0590">
        <w:rPr>
          <w:rFonts w:ascii="B Nazanin" w:hAnsi="B Nazanin" w:cs="B Nazanin" w:hint="cs"/>
          <w:rtl/>
        </w:rPr>
        <w:t>قاضى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نورالله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شوشترى</w:t>
      </w:r>
      <w:r w:rsidRPr="007B0590">
        <w:rPr>
          <w:rFonts w:ascii="B Nazanin" w:hAnsi="B Nazanin" w:cs="B Nazanin" w:hint="eastAsia"/>
          <w:rtl/>
        </w:rPr>
        <w:t>»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در</w:t>
      </w:r>
      <w:r w:rsidRPr="007B0590">
        <w:rPr>
          <w:rFonts w:ascii="B Nazanin" w:hAnsi="B Nazanin" w:cs="B Nazanin"/>
          <w:rtl/>
        </w:rPr>
        <w:t xml:space="preserve"> «</w:t>
      </w:r>
      <w:r w:rsidRPr="007B0590">
        <w:rPr>
          <w:rFonts w:ascii="B Nazanin" w:hAnsi="B Nazanin" w:cs="B Nazanin" w:hint="cs"/>
          <w:rtl/>
        </w:rPr>
        <w:t>مجالس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المؤمنين</w:t>
      </w:r>
      <w:r w:rsidRPr="007B0590">
        <w:rPr>
          <w:rFonts w:ascii="B Nazanin" w:hAnsi="B Nazanin" w:cs="B Nazanin" w:hint="eastAsia"/>
          <w:rtl/>
        </w:rPr>
        <w:t>»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و</w:t>
      </w:r>
      <w:r w:rsidRPr="007B0590">
        <w:rPr>
          <w:rFonts w:ascii="B Nazanin" w:hAnsi="B Nazanin" w:cs="B Nazanin"/>
        </w:rPr>
        <w:t xml:space="preserve"> . </w:t>
      </w:r>
    </w:p>
    <w:p w:rsidR="007B0590" w:rsidRDefault="007B0590" w:rsidP="007B0590">
      <w:pPr>
        <w:bidi/>
        <w:jc w:val="both"/>
        <w:rPr>
          <w:rFonts w:ascii="B Nazanin" w:hAnsi="B Nazanin" w:cs="B Nazanin"/>
        </w:rPr>
      </w:pPr>
      <w:r w:rsidRPr="007B0590">
        <w:rPr>
          <w:rFonts w:ascii="B Nazanin" w:hAnsi="B Nazanin" w:cs="B Nazanin" w:hint="cs"/>
          <w:rtl/>
        </w:rPr>
        <w:lastRenderedPageBreak/>
        <w:t>اين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لقب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بصورت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عنوانى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خاص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براى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وى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ثبت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و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معروف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شد،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كه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نمايانگر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عظمت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و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شخصيت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علمى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و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مراتب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ايمان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و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تقوى‏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آن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بزرگوار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است</w:t>
      </w:r>
      <w:r w:rsidRPr="007B0590">
        <w:rPr>
          <w:rFonts w:ascii="B Nazanin" w:hAnsi="B Nazanin" w:cs="B Nazanin"/>
        </w:rPr>
        <w:t xml:space="preserve">. </w:t>
      </w:r>
    </w:p>
    <w:p w:rsidR="007B0590" w:rsidRPr="007B0590" w:rsidRDefault="007B0590" w:rsidP="007B0590">
      <w:pPr>
        <w:bidi/>
        <w:jc w:val="both"/>
        <w:rPr>
          <w:rFonts w:ascii="B Nazanin" w:hAnsi="B Nazanin" w:cs="B Nazanin"/>
        </w:rPr>
      </w:pPr>
      <w:r w:rsidRPr="007B0590">
        <w:rPr>
          <w:rFonts w:ascii="B Nazanin" w:hAnsi="B Nazanin" w:cs="B Nazanin" w:hint="cs"/>
          <w:rtl/>
        </w:rPr>
        <w:t>كلينى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از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نظر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علماء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بزرگ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اسلام</w:t>
      </w:r>
      <w:r w:rsidRPr="007B0590">
        <w:rPr>
          <w:rFonts w:ascii="B Nazanin" w:hAnsi="B Nazanin" w:cs="B Nazanin"/>
        </w:rPr>
        <w:t xml:space="preserve">: </w:t>
      </w:r>
    </w:p>
    <w:p w:rsidR="007B0590" w:rsidRPr="007B0590" w:rsidRDefault="007B0590" w:rsidP="007B0590">
      <w:pPr>
        <w:bidi/>
        <w:jc w:val="both"/>
        <w:rPr>
          <w:rFonts w:ascii="B Nazanin" w:hAnsi="B Nazanin" w:cs="B Nazanin"/>
        </w:rPr>
      </w:pPr>
      <w:r w:rsidRPr="007B0590">
        <w:rPr>
          <w:rFonts w:ascii="B Nazanin" w:hAnsi="B Nazanin" w:cs="B Nazanin" w:hint="cs"/>
          <w:rtl/>
        </w:rPr>
        <w:t>از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آن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جائى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كه</w:t>
      </w:r>
      <w:r w:rsidRPr="007B0590">
        <w:rPr>
          <w:rFonts w:ascii="B Nazanin" w:hAnsi="B Nazanin" w:cs="B Nazanin"/>
          <w:rtl/>
        </w:rPr>
        <w:t xml:space="preserve"> «</w:t>
      </w:r>
      <w:r w:rsidRPr="007B0590">
        <w:rPr>
          <w:rFonts w:ascii="B Nazanin" w:hAnsi="B Nazanin" w:cs="B Nazanin" w:hint="cs"/>
          <w:rtl/>
        </w:rPr>
        <w:t>مرحوم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كلينى</w:t>
      </w:r>
      <w:r w:rsidRPr="007B0590">
        <w:rPr>
          <w:rFonts w:ascii="B Nazanin" w:hAnsi="B Nazanin" w:cs="B Nazanin" w:hint="eastAsia"/>
          <w:rtl/>
        </w:rPr>
        <w:t>»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زندگى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پر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بركت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خود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را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در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دوره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غيبت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صغرى‏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امام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زمان</w:t>
      </w:r>
      <w:r w:rsidRPr="007B0590">
        <w:rPr>
          <w:rFonts w:ascii="B Nazanin" w:hAnsi="B Nazanin" w:cs="B Nazanin"/>
          <w:rtl/>
        </w:rPr>
        <w:t xml:space="preserve"> (</w:t>
      </w:r>
      <w:r w:rsidRPr="007B0590">
        <w:rPr>
          <w:rFonts w:ascii="B Nazanin" w:hAnsi="B Nazanin" w:cs="B Nazanin" w:hint="cs"/>
          <w:rtl/>
        </w:rPr>
        <w:t>عليه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السلام</w:t>
      </w:r>
      <w:r w:rsidRPr="007B0590">
        <w:rPr>
          <w:rFonts w:ascii="B Nazanin" w:hAnsi="B Nazanin" w:cs="B Nazanin"/>
          <w:rtl/>
        </w:rPr>
        <w:t xml:space="preserve">) </w:t>
      </w:r>
      <w:r w:rsidRPr="007B0590">
        <w:rPr>
          <w:rFonts w:ascii="B Nazanin" w:hAnsi="B Nazanin" w:cs="B Nazanin" w:hint="cs"/>
          <w:rtl/>
        </w:rPr>
        <w:t>مى‏گذراند،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علماى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بزرگ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اسلام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كه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در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دوره‏هاى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بعدى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قرار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دارند،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همگى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به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عظمت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شخصيت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آن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عالم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بزرگوار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اعتراف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داشته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و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از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كتابهاى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پر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ارج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او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خصوصاً</w:t>
      </w:r>
      <w:r w:rsidRPr="007B0590">
        <w:rPr>
          <w:rFonts w:ascii="B Nazanin" w:hAnsi="B Nazanin" w:cs="B Nazanin"/>
          <w:rtl/>
        </w:rPr>
        <w:t xml:space="preserve"> «</w:t>
      </w:r>
      <w:r w:rsidRPr="007B0590">
        <w:rPr>
          <w:rFonts w:ascii="B Nazanin" w:hAnsi="B Nazanin" w:cs="B Nazanin" w:hint="cs"/>
          <w:rtl/>
        </w:rPr>
        <w:t>كافى</w:t>
      </w:r>
      <w:r w:rsidRPr="007B0590">
        <w:rPr>
          <w:rFonts w:ascii="B Nazanin" w:hAnsi="B Nazanin" w:cs="B Nazanin" w:hint="eastAsia"/>
          <w:rtl/>
        </w:rPr>
        <w:t>»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بهره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برده‏اند</w:t>
      </w:r>
      <w:r w:rsidRPr="007B0590">
        <w:rPr>
          <w:rFonts w:ascii="B Nazanin" w:hAnsi="B Nazanin" w:cs="B Nazanin"/>
          <w:rtl/>
        </w:rPr>
        <w:t xml:space="preserve">. </w:t>
      </w:r>
      <w:r w:rsidRPr="007B0590">
        <w:rPr>
          <w:rFonts w:ascii="B Nazanin" w:hAnsi="B Nazanin" w:cs="B Nazanin" w:hint="cs"/>
          <w:rtl/>
        </w:rPr>
        <w:t>ما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در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اين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قسمت،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سخنان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كوتاهى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را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از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برخى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علماء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مشهور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اسلامى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در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بيان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عظمت</w:t>
      </w:r>
      <w:r w:rsidRPr="007B0590">
        <w:rPr>
          <w:rFonts w:ascii="B Nazanin" w:hAnsi="B Nazanin" w:cs="B Nazanin"/>
          <w:rtl/>
        </w:rPr>
        <w:t xml:space="preserve"> «</w:t>
      </w:r>
      <w:r w:rsidRPr="007B0590">
        <w:rPr>
          <w:rFonts w:ascii="B Nazanin" w:hAnsi="B Nazanin" w:cs="B Nazanin" w:hint="cs"/>
          <w:rtl/>
        </w:rPr>
        <w:t>مرحوم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كلينى</w:t>
      </w:r>
      <w:r w:rsidRPr="007B0590">
        <w:rPr>
          <w:rFonts w:ascii="B Nazanin" w:hAnsi="B Nazanin" w:cs="B Nazanin" w:hint="eastAsia"/>
          <w:rtl/>
        </w:rPr>
        <w:t>»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نقل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مى‏كنيم</w:t>
      </w:r>
      <w:r w:rsidRPr="007B0590">
        <w:rPr>
          <w:rFonts w:ascii="B Nazanin" w:hAnsi="B Nazanin" w:cs="B Nazanin"/>
        </w:rPr>
        <w:t xml:space="preserve">: </w:t>
      </w:r>
    </w:p>
    <w:p w:rsidR="007B0590" w:rsidRPr="007B0590" w:rsidRDefault="007B0590" w:rsidP="007B0590">
      <w:pPr>
        <w:bidi/>
        <w:jc w:val="both"/>
        <w:rPr>
          <w:rFonts w:ascii="B Nazanin" w:hAnsi="B Nazanin" w:cs="B Nazanin"/>
        </w:rPr>
      </w:pPr>
      <w:r w:rsidRPr="007B0590">
        <w:rPr>
          <w:rFonts w:ascii="B Nazanin" w:hAnsi="B Nazanin" w:cs="B Nazanin"/>
        </w:rPr>
        <w:t xml:space="preserve">1- </w:t>
      </w:r>
      <w:r w:rsidRPr="007B0590">
        <w:rPr>
          <w:rFonts w:ascii="B Nazanin" w:hAnsi="B Nazanin" w:cs="B Nazanin" w:hint="cs"/>
          <w:rtl/>
        </w:rPr>
        <w:t>شيخ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طوسى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در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فهرست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و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رجال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خود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مى‏گويد</w:t>
      </w:r>
      <w:r w:rsidRPr="007B0590">
        <w:rPr>
          <w:rFonts w:ascii="B Nazanin" w:hAnsi="B Nazanin" w:cs="B Nazanin"/>
          <w:rtl/>
        </w:rPr>
        <w:t xml:space="preserve">: </w:t>
      </w:r>
      <w:r w:rsidRPr="007B0590">
        <w:rPr>
          <w:rFonts w:ascii="B Nazanin" w:hAnsi="B Nazanin" w:cs="B Nazanin" w:hint="cs"/>
          <w:rtl/>
        </w:rPr>
        <w:t>محمدبن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يعقوب،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ثقه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است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و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جليل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القدر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و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عالم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و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عارف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به</w:t>
      </w:r>
      <w:r w:rsidRPr="007B0590">
        <w:rPr>
          <w:rFonts w:ascii="B Nazanin" w:hAnsi="B Nazanin" w:cs="B Nazanin"/>
          <w:rtl/>
        </w:rPr>
        <w:t xml:space="preserve"> </w:t>
      </w:r>
      <w:proofErr w:type="gramStart"/>
      <w:r w:rsidRPr="007B0590">
        <w:rPr>
          <w:rFonts w:ascii="B Nazanin" w:hAnsi="B Nazanin" w:cs="B Nazanin" w:hint="cs"/>
          <w:rtl/>
        </w:rPr>
        <w:t>اخبار</w:t>
      </w:r>
      <w:r w:rsidRPr="007B0590">
        <w:rPr>
          <w:rFonts w:ascii="B Nazanin" w:hAnsi="B Nazanin" w:cs="B Nazanin"/>
        </w:rPr>
        <w:t xml:space="preserve"> .</w:t>
      </w:r>
      <w:proofErr w:type="gramEnd"/>
    </w:p>
    <w:p w:rsidR="007B0590" w:rsidRPr="007B0590" w:rsidRDefault="007B0590" w:rsidP="007B0590">
      <w:pPr>
        <w:bidi/>
        <w:jc w:val="both"/>
        <w:rPr>
          <w:rFonts w:ascii="B Nazanin" w:hAnsi="B Nazanin" w:cs="B Nazanin"/>
        </w:rPr>
      </w:pPr>
      <w:r w:rsidRPr="007B0590">
        <w:rPr>
          <w:rFonts w:ascii="B Nazanin" w:hAnsi="B Nazanin" w:cs="B Nazanin"/>
        </w:rPr>
        <w:t xml:space="preserve">2- </w:t>
      </w:r>
      <w:r w:rsidRPr="007B0590">
        <w:rPr>
          <w:rFonts w:ascii="B Nazanin" w:hAnsi="B Nazanin" w:cs="B Nazanin" w:hint="cs"/>
          <w:rtl/>
        </w:rPr>
        <w:t>نجاشى</w:t>
      </w:r>
      <w:r w:rsidRPr="007B0590">
        <w:rPr>
          <w:rFonts w:ascii="B Nazanin" w:hAnsi="B Nazanin" w:cs="B Nazanin"/>
          <w:rtl/>
        </w:rPr>
        <w:t xml:space="preserve">: </w:t>
      </w:r>
      <w:r w:rsidRPr="007B0590">
        <w:rPr>
          <w:rFonts w:ascii="B Nazanin" w:hAnsi="B Nazanin" w:cs="B Nazanin" w:hint="cs"/>
          <w:rtl/>
        </w:rPr>
        <w:t>او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بزرگ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و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پيشواى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شيعه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در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زمان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خود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بوده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و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حديث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را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از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همه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بيشتر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شبط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كرده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و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بيشتر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از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همه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مورد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اطمينان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است</w:t>
      </w:r>
      <w:r w:rsidRPr="007B0590">
        <w:rPr>
          <w:rFonts w:ascii="B Nazanin" w:hAnsi="B Nazanin" w:cs="B Nazanin"/>
        </w:rPr>
        <w:t>.</w:t>
      </w:r>
    </w:p>
    <w:p w:rsidR="007B0590" w:rsidRPr="007B0590" w:rsidRDefault="007B0590" w:rsidP="007B0590">
      <w:pPr>
        <w:bidi/>
        <w:jc w:val="both"/>
        <w:rPr>
          <w:rFonts w:ascii="B Nazanin" w:hAnsi="B Nazanin" w:cs="B Nazanin"/>
        </w:rPr>
      </w:pPr>
      <w:r w:rsidRPr="007B0590">
        <w:rPr>
          <w:rFonts w:ascii="B Nazanin" w:hAnsi="B Nazanin" w:cs="B Nazanin"/>
        </w:rPr>
        <w:t xml:space="preserve">3- </w:t>
      </w:r>
      <w:r w:rsidRPr="007B0590">
        <w:rPr>
          <w:rFonts w:ascii="B Nazanin" w:hAnsi="B Nazanin" w:cs="B Nazanin" w:hint="cs"/>
          <w:rtl/>
        </w:rPr>
        <w:t>ابن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طاووس</w:t>
      </w:r>
      <w:r w:rsidRPr="007B0590">
        <w:rPr>
          <w:rFonts w:ascii="B Nazanin" w:hAnsi="B Nazanin" w:cs="B Nazanin"/>
          <w:rtl/>
        </w:rPr>
        <w:t xml:space="preserve">: </w:t>
      </w:r>
      <w:r w:rsidRPr="007B0590">
        <w:rPr>
          <w:rFonts w:ascii="B Nazanin" w:hAnsi="B Nazanin" w:cs="B Nazanin" w:hint="cs"/>
          <w:rtl/>
        </w:rPr>
        <w:t>كلينى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شخصيت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بزرگى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است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كه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همگى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بر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توفيق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و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امانت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او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اتفاق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نظر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دارند</w:t>
      </w:r>
      <w:r w:rsidRPr="007B0590">
        <w:rPr>
          <w:rFonts w:ascii="B Nazanin" w:hAnsi="B Nazanin" w:cs="B Nazanin"/>
        </w:rPr>
        <w:t>....</w:t>
      </w:r>
    </w:p>
    <w:p w:rsidR="007B0590" w:rsidRPr="007B0590" w:rsidRDefault="007B0590" w:rsidP="007B0590">
      <w:pPr>
        <w:bidi/>
        <w:jc w:val="both"/>
        <w:rPr>
          <w:rFonts w:ascii="B Nazanin" w:hAnsi="B Nazanin" w:cs="B Nazanin"/>
        </w:rPr>
      </w:pPr>
      <w:r w:rsidRPr="007B0590">
        <w:rPr>
          <w:rFonts w:ascii="B Nazanin" w:hAnsi="B Nazanin" w:cs="B Nazanin"/>
        </w:rPr>
        <w:t xml:space="preserve">4- </w:t>
      </w:r>
      <w:r w:rsidRPr="007B0590">
        <w:rPr>
          <w:rFonts w:ascii="B Nazanin" w:hAnsi="B Nazanin" w:cs="B Nazanin" w:hint="cs"/>
          <w:rtl/>
        </w:rPr>
        <w:t>ذهبى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و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ابن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حجر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عسقلانى</w:t>
      </w:r>
      <w:r w:rsidRPr="007B0590">
        <w:rPr>
          <w:rFonts w:ascii="B Nazanin" w:hAnsi="B Nazanin" w:cs="B Nazanin"/>
          <w:rtl/>
        </w:rPr>
        <w:t xml:space="preserve">: </w:t>
      </w:r>
      <w:r w:rsidRPr="007B0590">
        <w:rPr>
          <w:rFonts w:ascii="B Nazanin" w:hAnsi="B Nazanin" w:cs="B Nazanin" w:hint="cs"/>
          <w:rtl/>
        </w:rPr>
        <w:t>محمدبن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يعقوب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كلينى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از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رؤساى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دانشمندان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شيعه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در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ايام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مقتدر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خليفه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عباسى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بوده</w:t>
      </w:r>
      <w:r w:rsidRPr="007B0590">
        <w:rPr>
          <w:rFonts w:ascii="B Nazanin" w:hAnsi="B Nazanin" w:cs="B Nazanin"/>
        </w:rPr>
        <w:t xml:space="preserve">. </w:t>
      </w:r>
    </w:p>
    <w:p w:rsidR="007B0590" w:rsidRPr="007B0590" w:rsidRDefault="007B0590" w:rsidP="007B0590">
      <w:pPr>
        <w:bidi/>
        <w:jc w:val="both"/>
        <w:rPr>
          <w:rFonts w:ascii="B Nazanin" w:hAnsi="B Nazanin" w:cs="B Nazanin"/>
        </w:rPr>
      </w:pPr>
      <w:r w:rsidRPr="007B0590">
        <w:rPr>
          <w:rFonts w:ascii="B Nazanin" w:hAnsi="B Nazanin" w:cs="B Nazanin"/>
        </w:rPr>
        <w:t xml:space="preserve">5- </w:t>
      </w:r>
      <w:r w:rsidRPr="007B0590">
        <w:rPr>
          <w:rFonts w:ascii="B Nazanin" w:hAnsi="B Nazanin" w:cs="B Nazanin" w:hint="cs"/>
          <w:rtl/>
        </w:rPr>
        <w:t>شيخ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حسين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ابن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عبدالصمد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الحارث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همدانى</w:t>
      </w:r>
      <w:r w:rsidRPr="007B0590">
        <w:rPr>
          <w:rFonts w:ascii="B Nazanin" w:hAnsi="B Nazanin" w:cs="B Nazanin"/>
          <w:rtl/>
        </w:rPr>
        <w:t xml:space="preserve">: </w:t>
      </w:r>
      <w:r w:rsidRPr="007B0590">
        <w:rPr>
          <w:rFonts w:ascii="B Nazanin" w:hAnsi="B Nazanin" w:cs="B Nazanin" w:hint="cs"/>
          <w:rtl/>
        </w:rPr>
        <w:t>محمدبن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يعقوب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بزرگ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عصرش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در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زمان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حيات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خويش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و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از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چهره‏هاى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درخشان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علمى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و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مورد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اطمينان‏ترين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و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آشناترين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افراد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به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حديث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بوده</w:t>
      </w:r>
      <w:r w:rsidRPr="007B0590">
        <w:rPr>
          <w:rFonts w:ascii="B Nazanin" w:hAnsi="B Nazanin" w:cs="B Nazanin"/>
        </w:rPr>
        <w:t>.</w:t>
      </w:r>
    </w:p>
    <w:p w:rsidR="007B0590" w:rsidRPr="007B0590" w:rsidRDefault="007B0590" w:rsidP="007B0590">
      <w:pPr>
        <w:bidi/>
        <w:jc w:val="both"/>
        <w:rPr>
          <w:rFonts w:ascii="B Nazanin" w:hAnsi="B Nazanin" w:cs="B Nazanin"/>
        </w:rPr>
      </w:pPr>
      <w:r w:rsidRPr="007B0590">
        <w:rPr>
          <w:rFonts w:ascii="B Nazanin" w:hAnsi="B Nazanin" w:cs="B Nazanin"/>
        </w:rPr>
        <w:t>6-</w:t>
      </w:r>
      <w:r w:rsidRPr="007B0590">
        <w:rPr>
          <w:rFonts w:ascii="B Nazanin" w:hAnsi="B Nazanin" w:cs="B Nazanin" w:hint="cs"/>
          <w:rtl/>
        </w:rPr>
        <w:t>مولى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خليل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قزوينى</w:t>
      </w:r>
      <w:r w:rsidRPr="007B0590">
        <w:rPr>
          <w:rFonts w:ascii="B Nazanin" w:hAnsi="B Nazanin" w:cs="B Nazanin"/>
          <w:rtl/>
        </w:rPr>
        <w:t xml:space="preserve">: </w:t>
      </w:r>
      <w:r w:rsidRPr="007B0590">
        <w:rPr>
          <w:rFonts w:ascii="B Nazanin" w:hAnsi="B Nazanin" w:cs="B Nazanin" w:hint="cs"/>
          <w:rtl/>
        </w:rPr>
        <w:t>علماء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شيعه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و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سنى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همگى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به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فضل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و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برترى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او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اعتراف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دارند</w:t>
      </w:r>
      <w:r w:rsidRPr="007B0590">
        <w:rPr>
          <w:rFonts w:ascii="B Nazanin" w:hAnsi="B Nazanin" w:cs="B Nazanin"/>
        </w:rPr>
        <w:t xml:space="preserve">. </w:t>
      </w:r>
    </w:p>
    <w:p w:rsidR="007B0590" w:rsidRPr="007B0590" w:rsidRDefault="007B0590" w:rsidP="007B0590">
      <w:pPr>
        <w:bidi/>
        <w:jc w:val="both"/>
        <w:rPr>
          <w:rFonts w:ascii="B Nazanin" w:hAnsi="B Nazanin" w:cs="B Nazanin"/>
        </w:rPr>
      </w:pPr>
      <w:r w:rsidRPr="007B0590">
        <w:rPr>
          <w:rFonts w:ascii="B Nazanin" w:hAnsi="B Nazanin" w:cs="B Nazanin"/>
        </w:rPr>
        <w:t xml:space="preserve">7- </w:t>
      </w:r>
      <w:r w:rsidRPr="007B0590">
        <w:rPr>
          <w:rFonts w:ascii="B Nazanin" w:hAnsi="B Nazanin" w:cs="B Nazanin" w:hint="cs"/>
          <w:rtl/>
        </w:rPr>
        <w:t>علامه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محمد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باقر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مجلسى</w:t>
      </w:r>
      <w:r w:rsidRPr="007B0590">
        <w:rPr>
          <w:rFonts w:ascii="B Nazanin" w:hAnsi="B Nazanin" w:cs="B Nazanin"/>
          <w:rtl/>
        </w:rPr>
        <w:t xml:space="preserve">: </w:t>
      </w:r>
      <w:r w:rsidRPr="007B0590">
        <w:rPr>
          <w:rFonts w:ascii="B Nazanin" w:hAnsi="B Nazanin" w:cs="B Nazanin" w:hint="cs"/>
          <w:rtl/>
        </w:rPr>
        <w:t>حق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آن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است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كه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در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ميان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علماى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شيعه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مانند</w:t>
      </w:r>
      <w:r w:rsidRPr="007B0590">
        <w:rPr>
          <w:rFonts w:ascii="B Nazanin" w:hAnsi="B Nazanin" w:cs="B Nazanin"/>
          <w:rtl/>
        </w:rPr>
        <w:t xml:space="preserve"> «</w:t>
      </w:r>
      <w:r w:rsidRPr="007B0590">
        <w:rPr>
          <w:rFonts w:ascii="B Nazanin" w:hAnsi="B Nazanin" w:cs="B Nazanin" w:hint="cs"/>
          <w:rtl/>
        </w:rPr>
        <w:t>كلينى</w:t>
      </w:r>
      <w:r w:rsidRPr="007B0590">
        <w:rPr>
          <w:rFonts w:ascii="B Nazanin" w:hAnsi="B Nazanin" w:cs="B Nazanin" w:hint="eastAsia"/>
          <w:rtl/>
        </w:rPr>
        <w:t>»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نيامده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است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و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هر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كه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در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اخبار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و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ترتيب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كتاب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او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دقت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كند،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در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مى‏يابد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كه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او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از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جانب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خداوند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تبارك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و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تعالى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مؤيد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بوده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است</w:t>
      </w:r>
      <w:r w:rsidRPr="007B0590">
        <w:rPr>
          <w:rFonts w:ascii="B Nazanin" w:hAnsi="B Nazanin" w:cs="B Nazanin"/>
        </w:rPr>
        <w:t>.</w:t>
      </w:r>
    </w:p>
    <w:p w:rsidR="007B0590" w:rsidRDefault="007B0590" w:rsidP="007B0590">
      <w:pPr>
        <w:bidi/>
        <w:jc w:val="both"/>
        <w:rPr>
          <w:rFonts w:ascii="B Nazanin" w:hAnsi="B Nazanin" w:cs="B Nazanin"/>
        </w:rPr>
      </w:pPr>
      <w:r w:rsidRPr="007B0590">
        <w:rPr>
          <w:rFonts w:ascii="B Nazanin" w:hAnsi="B Nazanin" w:cs="B Nazanin" w:hint="cs"/>
          <w:rtl/>
        </w:rPr>
        <w:t>آرى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شخصيت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مرحوم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كلينى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آن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چنان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از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عظمت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و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احترام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و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درخشندگى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كم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نظيرى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برخوردار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است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كه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همه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بزرگان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علمى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بعد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از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او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تاكنون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در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طول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بيش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از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هزار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سال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در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برابر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او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اظهار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ارادت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نموده،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و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او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را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مورد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تعريف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و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ستايش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قرار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داده‏اند</w:t>
      </w:r>
      <w:r w:rsidRPr="007B0590">
        <w:rPr>
          <w:rFonts w:ascii="B Nazanin" w:hAnsi="B Nazanin" w:cs="B Nazanin"/>
        </w:rPr>
        <w:t xml:space="preserve">. </w:t>
      </w:r>
    </w:p>
    <w:p w:rsidR="007B0590" w:rsidRPr="007B0590" w:rsidRDefault="007B0590" w:rsidP="007B0590">
      <w:pPr>
        <w:bidi/>
        <w:jc w:val="both"/>
        <w:rPr>
          <w:rFonts w:ascii="B Nazanin" w:hAnsi="B Nazanin" w:cs="B Nazanin"/>
        </w:rPr>
      </w:pPr>
      <w:r w:rsidRPr="007B0590">
        <w:rPr>
          <w:rFonts w:ascii="B Nazanin" w:hAnsi="B Nazanin" w:cs="B Nazanin" w:hint="cs"/>
          <w:rtl/>
        </w:rPr>
        <w:t>تأليفات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كلينى</w:t>
      </w:r>
      <w:r w:rsidRPr="007B0590">
        <w:rPr>
          <w:rFonts w:ascii="B Nazanin" w:hAnsi="B Nazanin" w:cs="B Nazanin"/>
        </w:rPr>
        <w:t xml:space="preserve"> </w:t>
      </w:r>
    </w:p>
    <w:p w:rsidR="007B0590" w:rsidRPr="007B0590" w:rsidRDefault="007B0590" w:rsidP="007B0590">
      <w:pPr>
        <w:bidi/>
        <w:jc w:val="both"/>
        <w:rPr>
          <w:rFonts w:ascii="B Nazanin" w:hAnsi="B Nazanin" w:cs="B Nazanin"/>
        </w:rPr>
      </w:pPr>
      <w:r w:rsidRPr="007B0590">
        <w:rPr>
          <w:rFonts w:ascii="B Nazanin" w:hAnsi="B Nazanin" w:cs="B Nazanin"/>
        </w:rPr>
        <w:t xml:space="preserve">1- </w:t>
      </w:r>
      <w:r w:rsidRPr="007B0590">
        <w:rPr>
          <w:rFonts w:ascii="B Nazanin" w:hAnsi="B Nazanin" w:cs="B Nazanin" w:hint="cs"/>
          <w:rtl/>
        </w:rPr>
        <w:t>كافى</w:t>
      </w:r>
      <w:r w:rsidRPr="007B0590">
        <w:rPr>
          <w:rFonts w:ascii="B Nazanin" w:hAnsi="B Nazanin" w:cs="B Nazanin"/>
        </w:rPr>
        <w:t xml:space="preserve">: </w:t>
      </w:r>
    </w:p>
    <w:p w:rsidR="007B0590" w:rsidRPr="007B0590" w:rsidRDefault="007B0590" w:rsidP="007B0590">
      <w:pPr>
        <w:bidi/>
        <w:jc w:val="both"/>
        <w:rPr>
          <w:rFonts w:ascii="B Nazanin" w:hAnsi="B Nazanin" w:cs="B Nazanin"/>
        </w:rPr>
      </w:pPr>
      <w:r w:rsidRPr="007B0590">
        <w:rPr>
          <w:rFonts w:ascii="B Nazanin" w:hAnsi="B Nazanin" w:cs="B Nazanin" w:hint="cs"/>
          <w:rtl/>
        </w:rPr>
        <w:t>مرحوم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كلينى</w:t>
      </w:r>
      <w:r w:rsidRPr="007B0590">
        <w:rPr>
          <w:rFonts w:ascii="B Nazanin" w:hAnsi="B Nazanin" w:cs="B Nazanin"/>
          <w:rtl/>
        </w:rPr>
        <w:t xml:space="preserve"> «</w:t>
      </w:r>
      <w:r w:rsidRPr="007B0590">
        <w:rPr>
          <w:rFonts w:ascii="B Nazanin" w:hAnsi="B Nazanin" w:cs="B Nazanin" w:hint="cs"/>
          <w:rtl/>
        </w:rPr>
        <w:t>كافى</w:t>
      </w:r>
      <w:r w:rsidRPr="007B0590">
        <w:rPr>
          <w:rFonts w:ascii="B Nazanin" w:hAnsi="B Nazanin" w:cs="B Nazanin" w:hint="eastAsia"/>
          <w:rtl/>
        </w:rPr>
        <w:t>»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را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در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طى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بيست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سال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آخر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عمرش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تأليف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نموده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و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انگيزه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آن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را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به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طور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اشاره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چنين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برمى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شمرد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كه،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يكى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از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شيعيان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به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او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نامه‏اى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نوشته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و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يا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پيغامى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داده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است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كه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مردم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زمان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ما،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علم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و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دانش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را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رها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كرده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و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در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جهل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و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نادانى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غوطه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ور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شده‏اند،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نام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خود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را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سلمان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گذاشته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و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از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مقررات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واقعى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اسلام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خبرى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ندارند</w:t>
      </w:r>
      <w:r w:rsidRPr="007B0590">
        <w:rPr>
          <w:rFonts w:ascii="B Nazanin" w:hAnsi="B Nazanin" w:cs="B Nazanin"/>
          <w:rtl/>
        </w:rPr>
        <w:t xml:space="preserve">: </w:t>
      </w:r>
      <w:r w:rsidRPr="007B0590">
        <w:rPr>
          <w:rFonts w:ascii="B Nazanin" w:hAnsi="B Nazanin" w:cs="B Nazanin" w:hint="cs"/>
          <w:rtl/>
        </w:rPr>
        <w:t>تنها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از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روى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عادت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و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تقليد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از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نياكان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خود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اعمالى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را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به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نام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دين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انجام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مى‏دهند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مى‏گويند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ما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در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هر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مطلبى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به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عقل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خود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رجوع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مى‏كنيم،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آيا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چنين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طريقى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صحيح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است؟</w:t>
      </w:r>
      <w:r w:rsidRPr="007B0590">
        <w:rPr>
          <w:rFonts w:ascii="B Nazanin" w:hAnsi="B Nazanin" w:cs="B Nazanin"/>
        </w:rPr>
        <w:t xml:space="preserve"> </w:t>
      </w:r>
    </w:p>
    <w:p w:rsidR="007B0590" w:rsidRPr="007B0590" w:rsidRDefault="007B0590" w:rsidP="007B0590">
      <w:pPr>
        <w:bidi/>
        <w:jc w:val="both"/>
        <w:rPr>
          <w:rFonts w:ascii="B Nazanin" w:hAnsi="B Nazanin" w:cs="B Nazanin"/>
        </w:rPr>
      </w:pPr>
      <w:r w:rsidRPr="007B0590">
        <w:rPr>
          <w:rFonts w:ascii="B Nazanin" w:hAnsi="B Nazanin" w:cs="B Nazanin" w:hint="cs"/>
          <w:rtl/>
        </w:rPr>
        <w:t>آن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گاه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مرحوم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كلينى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با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استناد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به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آيات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قرآن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و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احاديث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ثابت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مى‏كند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كه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خداوند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با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دادن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عقل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و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هوش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به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انسان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و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بعثت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پيامبران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و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فرستادن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كتاب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و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وسيله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راهنمايى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و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هدايت،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تنها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راه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سعادت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انسان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را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در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گرو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اطاعت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درست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از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قوانين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الهى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مى‏داند</w:t>
      </w:r>
      <w:r w:rsidRPr="007B0590">
        <w:rPr>
          <w:rFonts w:ascii="B Nazanin" w:hAnsi="B Nazanin" w:cs="B Nazanin"/>
          <w:rtl/>
        </w:rPr>
        <w:t xml:space="preserve">. </w:t>
      </w:r>
      <w:r w:rsidRPr="007B0590">
        <w:rPr>
          <w:rFonts w:ascii="B Nazanin" w:hAnsi="B Nazanin" w:cs="B Nazanin" w:hint="cs"/>
          <w:rtl/>
        </w:rPr>
        <w:t>و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در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پايان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مى‏گويد</w:t>
      </w:r>
      <w:r w:rsidRPr="007B0590">
        <w:rPr>
          <w:rFonts w:ascii="B Nazanin" w:hAnsi="B Nazanin" w:cs="B Nazanin"/>
        </w:rPr>
        <w:t xml:space="preserve">: </w:t>
      </w:r>
    </w:p>
    <w:p w:rsidR="007B0590" w:rsidRPr="007B0590" w:rsidRDefault="007B0590" w:rsidP="007B0590">
      <w:pPr>
        <w:bidi/>
        <w:jc w:val="both"/>
        <w:rPr>
          <w:rFonts w:ascii="B Nazanin" w:hAnsi="B Nazanin" w:cs="B Nazanin"/>
        </w:rPr>
      </w:pPr>
      <w:r w:rsidRPr="007B0590">
        <w:rPr>
          <w:rFonts w:ascii="B Nazanin" w:hAnsi="B Nazanin" w:cs="B Nazanin" w:hint="eastAsia"/>
        </w:rPr>
        <w:lastRenderedPageBreak/>
        <w:t>«</w:t>
      </w:r>
      <w:r w:rsidRPr="007B0590">
        <w:rPr>
          <w:rFonts w:ascii="B Nazanin" w:hAnsi="B Nazanin" w:cs="B Nazanin" w:hint="cs"/>
          <w:rtl/>
        </w:rPr>
        <w:t>خدا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را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شكر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مى‏كنم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كه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وساثل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تأليف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و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تدوين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چنان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كتابى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را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كه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تقاضا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كردى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آماده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كردم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و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اميدوارم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چنانكه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خواستى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باشد،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زيرا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نصيحت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و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خير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خواهى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برادران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دينى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بر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ما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لازم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است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و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ما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اميدواريم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با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كسانى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كه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از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اين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زمان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تا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روز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قيامت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از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اين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كتاب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استفاده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مى‏كنند،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در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اجر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و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ثواب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شريك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باشيم</w:t>
      </w:r>
      <w:proofErr w:type="gramStart"/>
      <w:r w:rsidRPr="007B0590">
        <w:rPr>
          <w:rFonts w:ascii="B Nazanin" w:hAnsi="B Nazanin" w:cs="B Nazanin"/>
        </w:rPr>
        <w:t>.»</w:t>
      </w:r>
      <w:proofErr w:type="gramEnd"/>
      <w:r w:rsidRPr="007B0590">
        <w:rPr>
          <w:rFonts w:ascii="B Nazanin" w:hAnsi="B Nazanin" w:cs="B Nazanin"/>
        </w:rPr>
        <w:t xml:space="preserve"> </w:t>
      </w:r>
    </w:p>
    <w:p w:rsidR="007B0590" w:rsidRPr="007B0590" w:rsidRDefault="007B0590" w:rsidP="007B0590">
      <w:pPr>
        <w:bidi/>
        <w:jc w:val="both"/>
        <w:rPr>
          <w:rFonts w:ascii="B Nazanin" w:hAnsi="B Nazanin" w:cs="B Nazanin"/>
        </w:rPr>
      </w:pPr>
      <w:r w:rsidRPr="007B0590">
        <w:rPr>
          <w:rFonts w:ascii="B Nazanin" w:hAnsi="B Nazanin" w:cs="B Nazanin" w:hint="cs"/>
          <w:rtl/>
        </w:rPr>
        <w:t>كتاب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كافى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در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سه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بخش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اصول،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فروع،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و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روضه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قرار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دارد</w:t>
      </w:r>
      <w:r w:rsidRPr="007B0590">
        <w:rPr>
          <w:rFonts w:ascii="B Nazanin" w:hAnsi="B Nazanin" w:cs="B Nazanin"/>
        </w:rPr>
        <w:t xml:space="preserve">. </w:t>
      </w:r>
    </w:p>
    <w:p w:rsidR="007B0590" w:rsidRPr="007B0590" w:rsidRDefault="007B0590" w:rsidP="007B0590">
      <w:pPr>
        <w:bidi/>
        <w:jc w:val="both"/>
        <w:rPr>
          <w:rFonts w:ascii="B Nazanin" w:hAnsi="B Nazanin" w:cs="B Nazanin"/>
        </w:rPr>
      </w:pPr>
      <w:r w:rsidRPr="007B0590">
        <w:rPr>
          <w:rFonts w:ascii="B Nazanin" w:hAnsi="B Nazanin" w:cs="B Nazanin"/>
        </w:rPr>
        <w:t xml:space="preserve">2- </w:t>
      </w:r>
      <w:r w:rsidRPr="007B0590">
        <w:rPr>
          <w:rFonts w:ascii="B Nazanin" w:hAnsi="B Nazanin" w:cs="B Nazanin" w:hint="cs"/>
          <w:rtl/>
        </w:rPr>
        <w:t>تفسير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الرؤيا</w:t>
      </w:r>
      <w:r w:rsidRPr="007B0590">
        <w:rPr>
          <w:rFonts w:ascii="B Nazanin" w:hAnsi="B Nazanin" w:cs="B Nazanin"/>
          <w:rtl/>
        </w:rPr>
        <w:t xml:space="preserve"> (</w:t>
      </w:r>
      <w:r w:rsidRPr="007B0590">
        <w:rPr>
          <w:rFonts w:ascii="B Nazanin" w:hAnsi="B Nazanin" w:cs="B Nazanin" w:hint="cs"/>
          <w:rtl/>
        </w:rPr>
        <w:t>تعبير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خواب</w:t>
      </w:r>
      <w:r w:rsidRPr="007B0590">
        <w:rPr>
          <w:rFonts w:ascii="B Nazanin" w:hAnsi="B Nazanin" w:cs="B Nazanin"/>
        </w:rPr>
        <w:t xml:space="preserve">) </w:t>
      </w:r>
    </w:p>
    <w:p w:rsidR="007B0590" w:rsidRPr="007B0590" w:rsidRDefault="007B0590" w:rsidP="007B0590">
      <w:pPr>
        <w:bidi/>
        <w:jc w:val="both"/>
        <w:rPr>
          <w:rFonts w:ascii="B Nazanin" w:hAnsi="B Nazanin" w:cs="B Nazanin"/>
        </w:rPr>
      </w:pPr>
      <w:r w:rsidRPr="007B0590">
        <w:rPr>
          <w:rFonts w:ascii="B Nazanin" w:hAnsi="B Nazanin" w:cs="B Nazanin"/>
        </w:rPr>
        <w:t xml:space="preserve">3- </w:t>
      </w:r>
      <w:r w:rsidRPr="007B0590">
        <w:rPr>
          <w:rFonts w:ascii="B Nazanin" w:hAnsi="B Nazanin" w:cs="B Nazanin" w:hint="cs"/>
          <w:rtl/>
        </w:rPr>
        <w:t>كتاب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الرجال</w:t>
      </w:r>
      <w:r w:rsidRPr="007B0590">
        <w:rPr>
          <w:rFonts w:ascii="B Nazanin" w:hAnsi="B Nazanin" w:cs="B Nazanin"/>
        </w:rPr>
        <w:t xml:space="preserve"> </w:t>
      </w:r>
    </w:p>
    <w:p w:rsidR="007B0590" w:rsidRPr="007B0590" w:rsidRDefault="007B0590" w:rsidP="007B0590">
      <w:pPr>
        <w:bidi/>
        <w:jc w:val="both"/>
        <w:rPr>
          <w:rFonts w:ascii="B Nazanin" w:hAnsi="B Nazanin" w:cs="B Nazanin"/>
        </w:rPr>
      </w:pPr>
      <w:r w:rsidRPr="007B0590">
        <w:rPr>
          <w:rFonts w:ascii="B Nazanin" w:hAnsi="B Nazanin" w:cs="B Nazanin"/>
        </w:rPr>
        <w:t xml:space="preserve">4- </w:t>
      </w:r>
      <w:r w:rsidRPr="007B0590">
        <w:rPr>
          <w:rFonts w:ascii="B Nazanin" w:hAnsi="B Nazanin" w:cs="B Nazanin" w:hint="cs"/>
          <w:rtl/>
        </w:rPr>
        <w:t>كتاب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الردّ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على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القرامطه</w:t>
      </w:r>
      <w:r w:rsidRPr="007B0590">
        <w:rPr>
          <w:rFonts w:ascii="B Nazanin" w:hAnsi="B Nazanin" w:cs="B Nazanin"/>
          <w:rtl/>
        </w:rPr>
        <w:t xml:space="preserve"> (</w:t>
      </w:r>
      <w:r w:rsidRPr="007B0590">
        <w:rPr>
          <w:rFonts w:ascii="B Nazanin" w:hAnsi="B Nazanin" w:cs="B Nazanin" w:hint="cs"/>
          <w:rtl/>
        </w:rPr>
        <w:t>طايفه‏اى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از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خوارج</w:t>
      </w:r>
      <w:r w:rsidRPr="007B0590">
        <w:rPr>
          <w:rFonts w:ascii="B Nazanin" w:hAnsi="B Nazanin" w:cs="B Nazanin"/>
        </w:rPr>
        <w:t xml:space="preserve">) </w:t>
      </w:r>
    </w:p>
    <w:p w:rsidR="007B0590" w:rsidRPr="007B0590" w:rsidRDefault="007B0590" w:rsidP="007B0590">
      <w:pPr>
        <w:bidi/>
        <w:jc w:val="both"/>
        <w:rPr>
          <w:rFonts w:ascii="B Nazanin" w:hAnsi="B Nazanin" w:cs="B Nazanin"/>
        </w:rPr>
      </w:pPr>
      <w:r w:rsidRPr="007B0590">
        <w:rPr>
          <w:rFonts w:ascii="B Nazanin" w:hAnsi="B Nazanin" w:cs="B Nazanin"/>
        </w:rPr>
        <w:t xml:space="preserve">5- </w:t>
      </w:r>
      <w:r w:rsidRPr="007B0590">
        <w:rPr>
          <w:rFonts w:ascii="B Nazanin" w:hAnsi="B Nazanin" w:cs="B Nazanin" w:hint="cs"/>
          <w:rtl/>
        </w:rPr>
        <w:t>كتاب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الرساثل</w:t>
      </w:r>
      <w:r w:rsidRPr="007B0590">
        <w:rPr>
          <w:rFonts w:ascii="B Nazanin" w:hAnsi="B Nazanin" w:cs="B Nazanin"/>
          <w:rtl/>
        </w:rPr>
        <w:t xml:space="preserve"> (</w:t>
      </w:r>
      <w:r w:rsidRPr="007B0590">
        <w:rPr>
          <w:rFonts w:ascii="B Nazanin" w:hAnsi="B Nazanin" w:cs="B Nazanin" w:hint="cs"/>
          <w:rtl/>
        </w:rPr>
        <w:t>رساثل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اثمه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عليهم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السلام</w:t>
      </w:r>
      <w:r w:rsidRPr="007B0590">
        <w:rPr>
          <w:rFonts w:ascii="B Nazanin" w:hAnsi="B Nazanin" w:cs="B Nazanin"/>
        </w:rPr>
        <w:t xml:space="preserve">) </w:t>
      </w:r>
    </w:p>
    <w:p w:rsidR="007B0590" w:rsidRDefault="007B0590" w:rsidP="007B0590">
      <w:pPr>
        <w:bidi/>
        <w:jc w:val="both"/>
        <w:rPr>
          <w:rFonts w:ascii="B Nazanin" w:hAnsi="B Nazanin" w:cs="B Nazanin"/>
        </w:rPr>
      </w:pPr>
      <w:r w:rsidRPr="007B0590">
        <w:rPr>
          <w:rFonts w:ascii="B Nazanin" w:hAnsi="B Nazanin" w:cs="B Nazanin"/>
        </w:rPr>
        <w:t xml:space="preserve">6- </w:t>
      </w:r>
      <w:r w:rsidRPr="007B0590">
        <w:rPr>
          <w:rFonts w:ascii="B Nazanin" w:hAnsi="B Nazanin" w:cs="B Nazanin" w:hint="cs"/>
          <w:rtl/>
        </w:rPr>
        <w:t>كتاب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ما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قيل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من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الشعر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فى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اهل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البيت</w:t>
      </w:r>
      <w:r w:rsidRPr="007B0590">
        <w:rPr>
          <w:rFonts w:ascii="B Nazanin" w:hAnsi="B Nazanin" w:cs="B Nazanin"/>
          <w:rtl/>
        </w:rPr>
        <w:t xml:space="preserve"> (</w:t>
      </w:r>
      <w:r w:rsidRPr="007B0590">
        <w:rPr>
          <w:rFonts w:ascii="B Nazanin" w:hAnsi="B Nazanin" w:cs="B Nazanin" w:hint="cs"/>
          <w:rtl/>
        </w:rPr>
        <w:t>اشعارى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كه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درباره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آل</w:t>
      </w:r>
      <w:r w:rsidRPr="007B0590">
        <w:rPr>
          <w:rFonts w:ascii="B Nazanin" w:hAnsi="B Nazanin" w:cs="B Nazanin"/>
          <w:rtl/>
        </w:rPr>
        <w:t xml:space="preserve"> </w:t>
      </w:r>
      <w:proofErr w:type="gramStart"/>
      <w:r w:rsidRPr="007B0590">
        <w:rPr>
          <w:rFonts w:ascii="B Nazanin" w:hAnsi="B Nazanin" w:cs="B Nazanin" w:hint="cs"/>
          <w:rtl/>
        </w:rPr>
        <w:t>محمد</w:t>
      </w:r>
      <w:r w:rsidRPr="007B0590">
        <w:rPr>
          <w:rFonts w:ascii="B Nazanin" w:hAnsi="B Nazanin" w:cs="B Nazanin"/>
          <w:rtl/>
        </w:rPr>
        <w:t>(</w:t>
      </w:r>
      <w:proofErr w:type="gramEnd"/>
      <w:r w:rsidRPr="007B0590">
        <w:rPr>
          <w:rFonts w:ascii="B Nazanin" w:hAnsi="B Nazanin" w:cs="B Nazanin" w:hint="cs"/>
          <w:rtl/>
        </w:rPr>
        <w:t>ص</w:t>
      </w:r>
      <w:r w:rsidRPr="007B0590">
        <w:rPr>
          <w:rFonts w:ascii="B Nazanin" w:hAnsi="B Nazanin" w:cs="B Nazanin"/>
          <w:rtl/>
        </w:rPr>
        <w:t xml:space="preserve">) </w:t>
      </w:r>
      <w:r w:rsidRPr="007B0590">
        <w:rPr>
          <w:rFonts w:ascii="B Nazanin" w:hAnsi="B Nazanin" w:cs="B Nazanin" w:hint="cs"/>
          <w:rtl/>
        </w:rPr>
        <w:t>گفته‏اند</w:t>
      </w:r>
      <w:r w:rsidRPr="007B0590">
        <w:rPr>
          <w:rFonts w:ascii="B Nazanin" w:hAnsi="B Nazanin" w:cs="B Nazanin"/>
        </w:rPr>
        <w:t xml:space="preserve">) </w:t>
      </w:r>
    </w:p>
    <w:p w:rsidR="007B0590" w:rsidRPr="007B0590" w:rsidRDefault="007B0590" w:rsidP="007B0590">
      <w:pPr>
        <w:bidi/>
        <w:jc w:val="both"/>
        <w:rPr>
          <w:rFonts w:ascii="B Nazanin" w:hAnsi="B Nazanin" w:cs="B Nazanin"/>
        </w:rPr>
      </w:pPr>
      <w:r w:rsidRPr="007B0590">
        <w:rPr>
          <w:rFonts w:ascii="B Nazanin" w:hAnsi="B Nazanin" w:cs="B Nazanin" w:hint="eastAsia"/>
        </w:rPr>
        <w:t>«</w:t>
      </w:r>
      <w:r w:rsidRPr="007B0590">
        <w:rPr>
          <w:rFonts w:ascii="B Nazanin" w:hAnsi="B Nazanin" w:cs="B Nazanin" w:hint="cs"/>
          <w:rtl/>
        </w:rPr>
        <w:t>كافى</w:t>
      </w:r>
      <w:r w:rsidRPr="007B0590">
        <w:rPr>
          <w:rFonts w:ascii="B Nazanin" w:hAnsi="B Nazanin" w:cs="B Nazanin" w:hint="eastAsia"/>
          <w:rtl/>
        </w:rPr>
        <w:t>»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از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نظر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علما</w:t>
      </w:r>
      <w:r w:rsidRPr="007B0590">
        <w:rPr>
          <w:rFonts w:ascii="B Nazanin" w:hAnsi="B Nazanin" w:cs="B Nazanin"/>
        </w:rPr>
        <w:t xml:space="preserve">: </w:t>
      </w:r>
    </w:p>
    <w:p w:rsidR="007B0590" w:rsidRPr="007B0590" w:rsidRDefault="007B0590" w:rsidP="007B0590">
      <w:pPr>
        <w:bidi/>
        <w:jc w:val="both"/>
        <w:rPr>
          <w:rFonts w:ascii="B Nazanin" w:hAnsi="B Nazanin" w:cs="B Nazanin"/>
        </w:rPr>
      </w:pPr>
      <w:r w:rsidRPr="007B0590">
        <w:rPr>
          <w:rFonts w:ascii="B Nazanin" w:hAnsi="B Nazanin" w:cs="B Nazanin"/>
        </w:rPr>
        <w:t xml:space="preserve">1- </w:t>
      </w:r>
      <w:r w:rsidRPr="007B0590">
        <w:rPr>
          <w:rFonts w:ascii="B Nazanin" w:hAnsi="B Nazanin" w:cs="B Nazanin" w:hint="cs"/>
          <w:rtl/>
        </w:rPr>
        <w:t>محدث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نيشابورى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پس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از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آنكه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اشاره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به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شخصيت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مرحوم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كلينى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مى‏كند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مى‏گويد</w:t>
      </w:r>
      <w:r w:rsidRPr="007B0590">
        <w:rPr>
          <w:rFonts w:ascii="B Nazanin" w:hAnsi="B Nazanin" w:cs="B Nazanin"/>
          <w:rtl/>
        </w:rPr>
        <w:t xml:space="preserve">: </w:t>
      </w:r>
      <w:r w:rsidRPr="007B0590">
        <w:rPr>
          <w:rFonts w:ascii="B Nazanin" w:hAnsi="B Nazanin" w:cs="B Nazanin" w:hint="cs"/>
          <w:rtl/>
        </w:rPr>
        <w:t>كتاب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او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بى‏نياز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از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تعريف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است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چون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او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در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محضر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نواب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خاص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امام</w:t>
      </w:r>
      <w:r w:rsidRPr="007B0590">
        <w:rPr>
          <w:rFonts w:ascii="B Nazanin" w:hAnsi="B Nazanin" w:cs="B Nazanin"/>
          <w:rtl/>
        </w:rPr>
        <w:t xml:space="preserve"> (</w:t>
      </w:r>
      <w:r w:rsidRPr="007B0590">
        <w:rPr>
          <w:rFonts w:ascii="B Nazanin" w:hAnsi="B Nazanin" w:cs="B Nazanin" w:hint="cs"/>
          <w:rtl/>
        </w:rPr>
        <w:t>ع</w:t>
      </w:r>
      <w:r w:rsidRPr="007B0590">
        <w:rPr>
          <w:rFonts w:ascii="B Nazanin" w:hAnsi="B Nazanin" w:cs="B Nazanin"/>
          <w:rtl/>
        </w:rPr>
        <w:t xml:space="preserve">) </w:t>
      </w:r>
      <w:r w:rsidRPr="007B0590">
        <w:rPr>
          <w:rFonts w:ascii="B Nazanin" w:hAnsi="B Nazanin" w:cs="B Nazanin" w:hint="cs"/>
          <w:rtl/>
        </w:rPr>
        <w:t>زندگى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مى‏كرده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و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دسترسى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يافتن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احاديث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از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منبع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موثق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خود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داشت،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حكايت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شده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كه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مرحوم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كلينى،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كافى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را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به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حضور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امام</w:t>
      </w:r>
      <w:r w:rsidRPr="007B0590">
        <w:rPr>
          <w:rFonts w:ascii="B Nazanin" w:hAnsi="B Nazanin" w:cs="B Nazanin"/>
          <w:rtl/>
        </w:rPr>
        <w:t xml:space="preserve"> (</w:t>
      </w:r>
      <w:r w:rsidRPr="007B0590">
        <w:rPr>
          <w:rFonts w:ascii="B Nazanin" w:hAnsi="B Nazanin" w:cs="B Nazanin" w:hint="cs"/>
          <w:rtl/>
        </w:rPr>
        <w:t>ع</w:t>
      </w:r>
      <w:r w:rsidRPr="007B0590">
        <w:rPr>
          <w:rFonts w:ascii="B Nazanin" w:hAnsi="B Nazanin" w:cs="B Nazanin"/>
          <w:rtl/>
        </w:rPr>
        <w:t xml:space="preserve">) </w:t>
      </w:r>
      <w:r w:rsidRPr="007B0590">
        <w:rPr>
          <w:rFonts w:ascii="B Nazanin" w:hAnsi="B Nazanin" w:cs="B Nazanin" w:hint="cs"/>
          <w:rtl/>
        </w:rPr>
        <w:t>عرشه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داشت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و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حضرت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فرمود</w:t>
      </w:r>
      <w:r w:rsidRPr="007B0590">
        <w:rPr>
          <w:rFonts w:ascii="B Nazanin" w:hAnsi="B Nazanin" w:cs="B Nazanin"/>
          <w:rtl/>
        </w:rPr>
        <w:t>: «</w:t>
      </w:r>
      <w:r w:rsidRPr="007B0590">
        <w:rPr>
          <w:rFonts w:ascii="B Nazanin" w:hAnsi="B Nazanin" w:cs="B Nazanin" w:hint="cs"/>
          <w:rtl/>
        </w:rPr>
        <w:t>كان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شيعتنا</w:t>
      </w:r>
      <w:proofErr w:type="gramStart"/>
      <w:r w:rsidRPr="007B0590">
        <w:rPr>
          <w:rFonts w:ascii="B Nazanin" w:hAnsi="B Nazanin" w:cs="B Nazanin" w:hint="eastAsia"/>
          <w:rtl/>
        </w:rPr>
        <w:t>»</w:t>
      </w:r>
      <w:r w:rsidRPr="007B0590">
        <w:rPr>
          <w:rFonts w:ascii="B Nazanin" w:hAnsi="B Nazanin" w:cs="B Nazanin"/>
          <w:rtl/>
        </w:rPr>
        <w:t>(</w:t>
      </w:r>
      <w:proofErr w:type="gramEnd"/>
      <w:r w:rsidRPr="007B0590">
        <w:rPr>
          <w:rFonts w:ascii="B Nazanin" w:hAnsi="B Nazanin" w:cs="B Nazanin"/>
          <w:rtl/>
        </w:rPr>
        <w:t>2</w:t>
      </w:r>
      <w:r w:rsidRPr="007B0590">
        <w:rPr>
          <w:rFonts w:ascii="B Nazanin" w:hAnsi="B Nazanin" w:cs="B Nazanin"/>
        </w:rPr>
        <w:t>)</w:t>
      </w:r>
    </w:p>
    <w:p w:rsidR="007B0590" w:rsidRPr="007B0590" w:rsidRDefault="007B0590" w:rsidP="007B0590">
      <w:pPr>
        <w:bidi/>
        <w:jc w:val="both"/>
        <w:rPr>
          <w:rFonts w:ascii="B Nazanin" w:hAnsi="B Nazanin" w:cs="B Nazanin"/>
        </w:rPr>
      </w:pPr>
      <w:r w:rsidRPr="007B0590">
        <w:rPr>
          <w:rFonts w:ascii="B Nazanin" w:hAnsi="B Nazanin" w:cs="B Nazanin"/>
        </w:rPr>
        <w:t xml:space="preserve">2- </w:t>
      </w:r>
      <w:r w:rsidRPr="007B0590">
        <w:rPr>
          <w:rFonts w:ascii="B Nazanin" w:hAnsi="B Nazanin" w:cs="B Nazanin" w:hint="cs"/>
          <w:rtl/>
        </w:rPr>
        <w:t>شيخ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مفيد</w:t>
      </w:r>
      <w:r w:rsidRPr="007B0590">
        <w:rPr>
          <w:rFonts w:ascii="B Nazanin" w:hAnsi="B Nazanin" w:cs="B Nazanin"/>
          <w:rtl/>
        </w:rPr>
        <w:t xml:space="preserve">: </w:t>
      </w:r>
      <w:r w:rsidRPr="007B0590">
        <w:rPr>
          <w:rFonts w:ascii="B Nazanin" w:hAnsi="B Nazanin" w:cs="B Nazanin" w:hint="cs"/>
          <w:rtl/>
        </w:rPr>
        <w:t>كافى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از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با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ارزشترين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و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مفيدترين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كتابهاى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شيعه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است</w:t>
      </w:r>
      <w:r w:rsidRPr="007B0590">
        <w:rPr>
          <w:rFonts w:ascii="B Nazanin" w:hAnsi="B Nazanin" w:cs="B Nazanin"/>
        </w:rPr>
        <w:t xml:space="preserve">. </w:t>
      </w:r>
    </w:p>
    <w:p w:rsidR="007B0590" w:rsidRPr="007B0590" w:rsidRDefault="007B0590" w:rsidP="007B0590">
      <w:pPr>
        <w:bidi/>
        <w:jc w:val="both"/>
        <w:rPr>
          <w:rFonts w:ascii="B Nazanin" w:hAnsi="B Nazanin" w:cs="B Nazanin"/>
        </w:rPr>
      </w:pPr>
      <w:r w:rsidRPr="007B0590">
        <w:rPr>
          <w:rFonts w:ascii="B Nazanin" w:hAnsi="B Nazanin" w:cs="B Nazanin"/>
        </w:rPr>
        <w:t>3-</w:t>
      </w:r>
      <w:r w:rsidRPr="007B0590">
        <w:rPr>
          <w:rFonts w:ascii="B Nazanin" w:hAnsi="B Nazanin" w:cs="B Nazanin" w:hint="cs"/>
          <w:rtl/>
        </w:rPr>
        <w:t>شهيد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محمد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بن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مكى</w:t>
      </w:r>
      <w:r w:rsidRPr="007B0590">
        <w:rPr>
          <w:rFonts w:ascii="B Nazanin" w:hAnsi="B Nazanin" w:cs="B Nazanin"/>
          <w:rtl/>
        </w:rPr>
        <w:t xml:space="preserve">: </w:t>
      </w:r>
      <w:r w:rsidRPr="007B0590">
        <w:rPr>
          <w:rFonts w:ascii="B Nazanin" w:hAnsi="B Nazanin" w:cs="B Nazanin" w:hint="cs"/>
          <w:rtl/>
        </w:rPr>
        <w:t>كتاب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كافى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در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حديث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كتابى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است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كه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اماميه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مانند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آنرا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ننوشته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است</w:t>
      </w:r>
      <w:r w:rsidRPr="007B0590">
        <w:rPr>
          <w:rFonts w:ascii="B Nazanin" w:hAnsi="B Nazanin" w:cs="B Nazanin"/>
        </w:rPr>
        <w:t>.</w:t>
      </w:r>
    </w:p>
    <w:p w:rsidR="007B0590" w:rsidRPr="007B0590" w:rsidRDefault="007B0590" w:rsidP="007B0590">
      <w:pPr>
        <w:bidi/>
        <w:jc w:val="both"/>
        <w:rPr>
          <w:rFonts w:ascii="B Nazanin" w:hAnsi="B Nazanin" w:cs="B Nazanin"/>
        </w:rPr>
      </w:pPr>
      <w:r w:rsidRPr="007B0590">
        <w:rPr>
          <w:rFonts w:ascii="B Nazanin" w:hAnsi="B Nazanin" w:cs="B Nazanin"/>
        </w:rPr>
        <w:t xml:space="preserve">4- </w:t>
      </w:r>
      <w:r w:rsidRPr="007B0590">
        <w:rPr>
          <w:rFonts w:ascii="B Nazanin" w:hAnsi="B Nazanin" w:cs="B Nazanin" w:hint="cs"/>
          <w:rtl/>
        </w:rPr>
        <w:t>فيض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كاشانى</w:t>
      </w:r>
      <w:r w:rsidRPr="007B0590">
        <w:rPr>
          <w:rFonts w:ascii="B Nazanin" w:hAnsi="B Nazanin" w:cs="B Nazanin"/>
          <w:rtl/>
        </w:rPr>
        <w:t xml:space="preserve">: </w:t>
      </w:r>
      <w:r w:rsidRPr="007B0590">
        <w:rPr>
          <w:rFonts w:ascii="B Nazanin" w:hAnsi="B Nazanin" w:cs="B Nazanin" w:hint="cs"/>
          <w:rtl/>
        </w:rPr>
        <w:t>كافى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شريفترين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و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موثقترين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و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كاملترين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و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جامعترين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كتاب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از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كتب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اربعه</w:t>
      </w:r>
      <w:r w:rsidRPr="007B0590">
        <w:rPr>
          <w:rFonts w:ascii="B Nazanin" w:hAnsi="B Nazanin" w:cs="B Nazanin"/>
          <w:rtl/>
        </w:rPr>
        <w:t xml:space="preserve"> </w:t>
      </w:r>
      <w:proofErr w:type="gramStart"/>
      <w:r w:rsidRPr="007B0590">
        <w:rPr>
          <w:rFonts w:ascii="B Nazanin" w:hAnsi="B Nazanin" w:cs="B Nazanin" w:hint="cs"/>
          <w:rtl/>
        </w:rPr>
        <w:t>است</w:t>
      </w:r>
      <w:r w:rsidRPr="007B0590">
        <w:rPr>
          <w:rFonts w:ascii="B Nazanin" w:hAnsi="B Nazanin" w:cs="B Nazanin"/>
        </w:rPr>
        <w:t xml:space="preserve"> .</w:t>
      </w:r>
      <w:proofErr w:type="gramEnd"/>
    </w:p>
    <w:p w:rsidR="007B0590" w:rsidRPr="007B0590" w:rsidRDefault="007B0590" w:rsidP="007B0590">
      <w:pPr>
        <w:bidi/>
        <w:jc w:val="both"/>
        <w:rPr>
          <w:rFonts w:ascii="B Nazanin" w:hAnsi="B Nazanin" w:cs="B Nazanin"/>
        </w:rPr>
      </w:pPr>
      <w:r w:rsidRPr="007B0590">
        <w:rPr>
          <w:rFonts w:ascii="B Nazanin" w:hAnsi="B Nazanin" w:cs="B Nazanin"/>
        </w:rPr>
        <w:t xml:space="preserve">5- </w:t>
      </w:r>
      <w:r w:rsidRPr="007B0590">
        <w:rPr>
          <w:rFonts w:ascii="B Nazanin" w:hAnsi="B Nazanin" w:cs="B Nazanin" w:hint="cs"/>
          <w:rtl/>
        </w:rPr>
        <w:t>شهيد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ثانى</w:t>
      </w:r>
      <w:r w:rsidRPr="007B0590">
        <w:rPr>
          <w:rFonts w:ascii="B Nazanin" w:hAnsi="B Nazanin" w:cs="B Nazanin"/>
          <w:rtl/>
        </w:rPr>
        <w:t xml:space="preserve">: </w:t>
      </w:r>
      <w:r w:rsidRPr="007B0590">
        <w:rPr>
          <w:rFonts w:ascii="B Nazanin" w:hAnsi="B Nazanin" w:cs="B Nazanin" w:hint="cs"/>
          <w:rtl/>
        </w:rPr>
        <w:t>كتاب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كافى،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آبشخور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صافى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است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به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جان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خودم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سوگند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هيچ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نويسنده‏اى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مانندش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را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به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رشته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تأليف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در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نياورده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است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و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قدر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و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منزلت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كلينى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و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جلالت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او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از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اين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كتاب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روشن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مى‏گردد</w:t>
      </w:r>
      <w:r w:rsidRPr="007B0590">
        <w:rPr>
          <w:rFonts w:ascii="B Nazanin" w:hAnsi="B Nazanin" w:cs="B Nazanin"/>
        </w:rPr>
        <w:t xml:space="preserve">. </w:t>
      </w:r>
    </w:p>
    <w:p w:rsidR="007B0590" w:rsidRDefault="007B0590" w:rsidP="007B0590">
      <w:pPr>
        <w:bidi/>
        <w:jc w:val="both"/>
        <w:rPr>
          <w:rFonts w:ascii="B Nazanin" w:hAnsi="B Nazanin" w:cs="B Nazanin"/>
        </w:rPr>
      </w:pPr>
      <w:r w:rsidRPr="007B0590">
        <w:rPr>
          <w:rFonts w:ascii="B Nazanin" w:hAnsi="B Nazanin" w:cs="B Nazanin"/>
        </w:rPr>
        <w:t xml:space="preserve">6- </w:t>
      </w:r>
      <w:r w:rsidRPr="007B0590">
        <w:rPr>
          <w:rFonts w:ascii="B Nazanin" w:hAnsi="B Nazanin" w:cs="B Nazanin" w:hint="cs"/>
          <w:rtl/>
        </w:rPr>
        <w:t>علامه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مجلسى</w:t>
      </w:r>
      <w:r w:rsidRPr="007B0590">
        <w:rPr>
          <w:rFonts w:ascii="B Nazanin" w:hAnsi="B Nazanin" w:cs="B Nazanin"/>
          <w:rtl/>
        </w:rPr>
        <w:t xml:space="preserve">: </w:t>
      </w:r>
      <w:r w:rsidRPr="007B0590">
        <w:rPr>
          <w:rFonts w:ascii="B Nazanin" w:hAnsi="B Nazanin" w:cs="B Nazanin" w:hint="cs"/>
          <w:rtl/>
        </w:rPr>
        <w:t>اين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كتاب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اصول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معارف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اسلامى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را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در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خود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ضبط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و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جمغ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نموده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و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از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نيكوترين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و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با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عظمت‏ترين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تأليفات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شيعه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محسوب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مى‏شود</w:t>
      </w:r>
      <w:r w:rsidRPr="007B0590">
        <w:rPr>
          <w:rFonts w:ascii="B Nazanin" w:hAnsi="B Nazanin" w:cs="B Nazanin"/>
        </w:rPr>
        <w:t>.</w:t>
      </w:r>
    </w:p>
    <w:p w:rsidR="007B0590" w:rsidRPr="007B0590" w:rsidRDefault="007B0590" w:rsidP="007B0590">
      <w:pPr>
        <w:bidi/>
        <w:jc w:val="both"/>
        <w:rPr>
          <w:rFonts w:ascii="B Nazanin" w:hAnsi="B Nazanin" w:cs="B Nazanin"/>
        </w:rPr>
      </w:pPr>
      <w:r w:rsidRPr="007B0590">
        <w:rPr>
          <w:rFonts w:ascii="B Nazanin" w:hAnsi="B Nazanin" w:cs="B Nazanin" w:hint="cs"/>
          <w:rtl/>
        </w:rPr>
        <w:t>وفات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كلينى</w:t>
      </w:r>
      <w:r w:rsidRPr="007B0590">
        <w:rPr>
          <w:rFonts w:ascii="B Nazanin" w:hAnsi="B Nazanin" w:cs="B Nazanin"/>
        </w:rPr>
        <w:t xml:space="preserve">: </w:t>
      </w:r>
    </w:p>
    <w:p w:rsidR="007B0590" w:rsidRPr="007B0590" w:rsidRDefault="007B0590" w:rsidP="007B0590">
      <w:pPr>
        <w:bidi/>
        <w:jc w:val="both"/>
        <w:rPr>
          <w:rFonts w:ascii="B Nazanin" w:hAnsi="B Nazanin" w:cs="B Nazanin"/>
        </w:rPr>
      </w:pPr>
      <w:r w:rsidRPr="007B0590">
        <w:rPr>
          <w:rFonts w:ascii="B Nazanin" w:hAnsi="B Nazanin" w:cs="B Nazanin" w:hint="cs"/>
          <w:rtl/>
        </w:rPr>
        <w:t>برخى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مورخين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گفته‏اند</w:t>
      </w:r>
      <w:r w:rsidRPr="007B0590">
        <w:rPr>
          <w:rFonts w:ascii="B Nazanin" w:hAnsi="B Nazanin" w:cs="B Nazanin"/>
          <w:rtl/>
        </w:rPr>
        <w:t xml:space="preserve">: </w:t>
      </w:r>
      <w:r w:rsidRPr="007B0590">
        <w:rPr>
          <w:rFonts w:ascii="B Nazanin" w:hAnsi="B Nazanin" w:cs="B Nazanin" w:hint="cs"/>
          <w:rtl/>
        </w:rPr>
        <w:t>آن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بزرگوار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در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ماه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شعبان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سال</w:t>
      </w:r>
      <w:r w:rsidRPr="007B0590">
        <w:rPr>
          <w:rFonts w:ascii="B Nazanin" w:hAnsi="B Nazanin" w:cs="B Nazanin"/>
          <w:rtl/>
        </w:rPr>
        <w:t xml:space="preserve"> 329 </w:t>
      </w:r>
      <w:r w:rsidRPr="007B0590">
        <w:rPr>
          <w:rFonts w:ascii="B Nazanin" w:hAnsi="B Nazanin" w:cs="B Nazanin" w:hint="cs"/>
          <w:rtl/>
        </w:rPr>
        <w:t>هجرى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وفات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يافت،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سالى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كه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ابوالحسن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على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بن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محمد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سمرى،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آخرين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سفير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از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سفراء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چهارگانه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امام</w:t>
      </w:r>
      <w:r w:rsidRPr="007B0590">
        <w:rPr>
          <w:rFonts w:ascii="B Nazanin" w:hAnsi="B Nazanin" w:cs="B Nazanin"/>
          <w:rtl/>
        </w:rPr>
        <w:t xml:space="preserve"> (</w:t>
      </w:r>
      <w:r w:rsidRPr="007B0590">
        <w:rPr>
          <w:rFonts w:ascii="B Nazanin" w:hAnsi="B Nazanin" w:cs="B Nazanin" w:hint="cs"/>
          <w:rtl/>
        </w:rPr>
        <w:t>عليه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السلام</w:t>
      </w:r>
      <w:r w:rsidRPr="007B0590">
        <w:rPr>
          <w:rFonts w:ascii="B Nazanin" w:hAnsi="B Nazanin" w:cs="B Nazanin"/>
          <w:rtl/>
        </w:rPr>
        <w:t xml:space="preserve">) </w:t>
      </w:r>
      <w:r w:rsidRPr="007B0590">
        <w:rPr>
          <w:rFonts w:ascii="B Nazanin" w:hAnsi="B Nazanin" w:cs="B Nazanin" w:hint="cs"/>
          <w:rtl/>
        </w:rPr>
        <w:t>نيز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وفات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يافت</w:t>
      </w:r>
      <w:r w:rsidRPr="007B0590">
        <w:rPr>
          <w:rFonts w:ascii="B Nazanin" w:hAnsi="B Nazanin" w:cs="B Nazanin"/>
        </w:rPr>
        <w:t xml:space="preserve">. </w:t>
      </w:r>
    </w:p>
    <w:p w:rsidR="007B0590" w:rsidRPr="007B0590" w:rsidRDefault="007B0590" w:rsidP="007B0590">
      <w:pPr>
        <w:bidi/>
        <w:jc w:val="both"/>
        <w:rPr>
          <w:rFonts w:ascii="B Nazanin" w:hAnsi="B Nazanin" w:cs="B Nazanin"/>
        </w:rPr>
      </w:pPr>
      <w:r w:rsidRPr="007B0590">
        <w:rPr>
          <w:rFonts w:ascii="B Nazanin" w:hAnsi="B Nazanin" w:cs="B Nazanin" w:hint="cs"/>
          <w:rtl/>
        </w:rPr>
        <w:t>ظاهراً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ايشان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تمام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غيبت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صغرى‏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و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بلكه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بعضى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از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ايام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حيات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امام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حسن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عسگرى</w:t>
      </w:r>
      <w:r w:rsidRPr="007B0590">
        <w:rPr>
          <w:rFonts w:ascii="B Nazanin" w:hAnsi="B Nazanin" w:cs="B Nazanin"/>
          <w:rtl/>
        </w:rPr>
        <w:t>(</w:t>
      </w:r>
      <w:r w:rsidRPr="007B0590">
        <w:rPr>
          <w:rFonts w:ascii="B Nazanin" w:hAnsi="B Nazanin" w:cs="B Nazanin" w:hint="cs"/>
          <w:rtl/>
        </w:rPr>
        <w:t>ع</w:t>
      </w:r>
      <w:r w:rsidRPr="007B0590">
        <w:rPr>
          <w:rFonts w:ascii="B Nazanin" w:hAnsi="B Nazanin" w:cs="B Nazanin"/>
          <w:rtl/>
        </w:rPr>
        <w:t xml:space="preserve">) </w:t>
      </w:r>
      <w:r w:rsidRPr="007B0590">
        <w:rPr>
          <w:rFonts w:ascii="B Nazanin" w:hAnsi="B Nazanin" w:cs="B Nazanin" w:hint="cs"/>
          <w:rtl/>
        </w:rPr>
        <w:t>را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نيز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درك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نمود</w:t>
      </w:r>
      <w:r w:rsidRPr="007B0590">
        <w:rPr>
          <w:rFonts w:ascii="B Nazanin" w:hAnsi="B Nazanin" w:cs="B Nazanin"/>
        </w:rPr>
        <w:t xml:space="preserve">. </w:t>
      </w:r>
    </w:p>
    <w:p w:rsidR="007B0590" w:rsidRPr="007B0590" w:rsidRDefault="007B0590" w:rsidP="007B0590">
      <w:pPr>
        <w:bidi/>
        <w:jc w:val="both"/>
        <w:rPr>
          <w:rFonts w:ascii="B Nazanin" w:hAnsi="B Nazanin" w:cs="B Nazanin"/>
        </w:rPr>
      </w:pPr>
      <w:r w:rsidRPr="007B0590">
        <w:rPr>
          <w:rFonts w:ascii="B Nazanin" w:hAnsi="B Nazanin" w:cs="B Nazanin" w:hint="cs"/>
          <w:rtl/>
        </w:rPr>
        <w:lastRenderedPageBreak/>
        <w:t>آن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بزرگوار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در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بغداد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وفات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يافت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و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در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مقبره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خود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در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باب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الكوفى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بغداد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بخاك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سپرده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شد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و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اكنون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قبر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وى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در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جانب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شرقى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دجله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نزد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باب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جسر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عقيق</w:t>
      </w:r>
      <w:r w:rsidRPr="007B0590">
        <w:rPr>
          <w:rFonts w:ascii="B Nazanin" w:hAnsi="B Nazanin" w:cs="B Nazanin"/>
          <w:rtl/>
        </w:rPr>
        <w:t xml:space="preserve"> (</w:t>
      </w:r>
      <w:r w:rsidRPr="007B0590">
        <w:rPr>
          <w:rFonts w:ascii="B Nazanin" w:hAnsi="B Nazanin" w:cs="B Nazanin" w:hint="cs"/>
          <w:rtl/>
        </w:rPr>
        <w:t>صبر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مأمون</w:t>
      </w:r>
      <w:r w:rsidRPr="007B0590">
        <w:rPr>
          <w:rFonts w:ascii="B Nazanin" w:hAnsi="B Nazanin" w:cs="B Nazanin"/>
          <w:rtl/>
        </w:rPr>
        <w:t xml:space="preserve">) </w:t>
      </w:r>
      <w:r w:rsidRPr="007B0590">
        <w:rPr>
          <w:rFonts w:ascii="B Nazanin" w:hAnsi="B Nazanin" w:cs="B Nazanin" w:hint="cs"/>
          <w:rtl/>
        </w:rPr>
        <w:t>است</w:t>
      </w:r>
      <w:r w:rsidRPr="007B0590">
        <w:rPr>
          <w:rFonts w:ascii="B Nazanin" w:hAnsi="B Nazanin" w:cs="B Nazanin"/>
        </w:rPr>
        <w:t>.</w:t>
      </w:r>
    </w:p>
    <w:p w:rsidR="007B0590" w:rsidRPr="007B0590" w:rsidRDefault="007B0590" w:rsidP="007B0590">
      <w:pPr>
        <w:bidi/>
        <w:jc w:val="both"/>
        <w:rPr>
          <w:rFonts w:ascii="B Nazanin" w:hAnsi="B Nazanin" w:cs="B Nazanin"/>
        </w:rPr>
      </w:pPr>
      <w:r w:rsidRPr="007B0590">
        <w:rPr>
          <w:rFonts w:ascii="B Nazanin" w:hAnsi="B Nazanin" w:cs="B Nazanin" w:hint="cs"/>
          <w:rtl/>
        </w:rPr>
        <w:t>شيعيان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قرنها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است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اين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محل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را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بنام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مقبره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كلينى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زيارت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مى‏كنند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و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اهل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سنت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بر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احترام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آن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مقبره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و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تعظيم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كلينى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اتفاق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دارند</w:t>
      </w:r>
      <w:r w:rsidRPr="007B0590">
        <w:rPr>
          <w:rFonts w:ascii="B Nazanin" w:hAnsi="B Nazanin" w:cs="B Nazanin"/>
        </w:rPr>
        <w:t xml:space="preserve">. </w:t>
      </w:r>
    </w:p>
    <w:p w:rsidR="007B0590" w:rsidRDefault="007B0590" w:rsidP="007B0590">
      <w:pPr>
        <w:bidi/>
        <w:jc w:val="both"/>
        <w:rPr>
          <w:rFonts w:ascii="B Nazanin" w:hAnsi="B Nazanin" w:cs="B Nazanin"/>
        </w:rPr>
      </w:pPr>
      <w:r w:rsidRPr="007B0590">
        <w:rPr>
          <w:rFonts w:ascii="B Nazanin" w:hAnsi="B Nazanin" w:cs="B Nazanin" w:hint="cs"/>
          <w:rtl/>
        </w:rPr>
        <w:t>روح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پر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فتوحش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در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جوار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معصومين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متنعم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باد</w:t>
      </w:r>
      <w:r w:rsidRPr="007B0590">
        <w:rPr>
          <w:rFonts w:ascii="B Nazanin" w:hAnsi="B Nazanin" w:cs="B Nazanin"/>
        </w:rPr>
        <w:t xml:space="preserve">. </w:t>
      </w:r>
    </w:p>
    <w:p w:rsidR="007B0590" w:rsidRPr="007B0590" w:rsidRDefault="007B0590" w:rsidP="007B0590">
      <w:pPr>
        <w:bidi/>
        <w:jc w:val="both"/>
        <w:rPr>
          <w:rFonts w:ascii="B Nazanin" w:hAnsi="B Nazanin" w:cs="B Nazanin"/>
        </w:rPr>
      </w:pPr>
      <w:proofErr w:type="gramStart"/>
      <w:r w:rsidRPr="007B0590">
        <w:rPr>
          <w:rFonts w:ascii="B Nazanin" w:hAnsi="B Nazanin" w:cs="B Nazanin"/>
        </w:rPr>
        <w:t xml:space="preserve">1) </w:t>
      </w:r>
      <w:r w:rsidRPr="007B0590">
        <w:rPr>
          <w:rFonts w:ascii="B Nazanin" w:hAnsi="B Nazanin" w:cs="B Nazanin" w:hint="cs"/>
          <w:rtl/>
        </w:rPr>
        <w:t>سفينة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البحار</w:t>
      </w:r>
      <w:r w:rsidRPr="007B0590">
        <w:rPr>
          <w:rFonts w:ascii="B Nazanin" w:hAnsi="B Nazanin" w:cs="B Nazanin"/>
          <w:rtl/>
        </w:rPr>
        <w:t xml:space="preserve"> / </w:t>
      </w:r>
      <w:r w:rsidRPr="007B0590">
        <w:rPr>
          <w:rFonts w:ascii="B Nazanin" w:hAnsi="B Nazanin" w:cs="B Nazanin" w:hint="cs"/>
          <w:rtl/>
        </w:rPr>
        <w:t>ج</w:t>
      </w:r>
      <w:r w:rsidRPr="007B0590">
        <w:rPr>
          <w:rFonts w:ascii="B Nazanin" w:hAnsi="B Nazanin" w:cs="B Nazanin"/>
          <w:rtl/>
        </w:rPr>
        <w:t xml:space="preserve"> 2 / </w:t>
      </w:r>
      <w:r w:rsidRPr="007B0590">
        <w:rPr>
          <w:rFonts w:ascii="B Nazanin" w:hAnsi="B Nazanin" w:cs="B Nazanin" w:hint="cs"/>
          <w:rtl/>
        </w:rPr>
        <w:t>ص</w:t>
      </w:r>
      <w:r w:rsidRPr="007B0590">
        <w:rPr>
          <w:rFonts w:ascii="B Nazanin" w:hAnsi="B Nazanin" w:cs="B Nazanin"/>
          <w:rtl/>
        </w:rPr>
        <w:t xml:space="preserve"> 494</w:t>
      </w:r>
      <w:r w:rsidRPr="007B0590">
        <w:rPr>
          <w:rFonts w:ascii="B Nazanin" w:hAnsi="B Nazanin" w:cs="B Nazanin"/>
        </w:rPr>
        <w:t>.</w:t>
      </w:r>
      <w:proofErr w:type="gramEnd"/>
      <w:r w:rsidRPr="007B0590">
        <w:rPr>
          <w:rFonts w:ascii="B Nazanin" w:hAnsi="B Nazanin" w:cs="B Nazanin"/>
        </w:rPr>
        <w:t xml:space="preserve"> </w:t>
      </w:r>
    </w:p>
    <w:p w:rsidR="007B0590" w:rsidRDefault="007B0590" w:rsidP="007B0590">
      <w:pPr>
        <w:bidi/>
        <w:jc w:val="both"/>
        <w:rPr>
          <w:rFonts w:ascii="B Nazanin" w:hAnsi="B Nazanin" w:cs="B Nazanin"/>
        </w:rPr>
      </w:pPr>
      <w:r w:rsidRPr="007B0590">
        <w:rPr>
          <w:rFonts w:ascii="B Nazanin" w:hAnsi="B Nazanin" w:cs="B Nazanin"/>
        </w:rPr>
        <w:t xml:space="preserve">2) </w:t>
      </w:r>
      <w:r w:rsidRPr="007B0590">
        <w:rPr>
          <w:rFonts w:ascii="B Nazanin" w:hAnsi="B Nazanin" w:cs="B Nazanin" w:hint="cs"/>
          <w:rtl/>
        </w:rPr>
        <w:t>روضات</w:t>
      </w:r>
      <w:r w:rsidRPr="007B0590">
        <w:rPr>
          <w:rFonts w:ascii="B Nazanin" w:hAnsi="B Nazanin" w:cs="B Nazanin"/>
          <w:rtl/>
        </w:rPr>
        <w:t xml:space="preserve"> </w:t>
      </w:r>
      <w:r w:rsidRPr="007B0590">
        <w:rPr>
          <w:rFonts w:ascii="B Nazanin" w:hAnsi="B Nazanin" w:cs="B Nazanin" w:hint="cs"/>
          <w:rtl/>
        </w:rPr>
        <w:t>الجنات</w:t>
      </w:r>
      <w:r w:rsidRPr="007B0590">
        <w:rPr>
          <w:rFonts w:ascii="B Nazanin" w:hAnsi="B Nazanin" w:cs="B Nazanin"/>
          <w:rtl/>
        </w:rPr>
        <w:t xml:space="preserve"> / </w:t>
      </w:r>
      <w:r w:rsidRPr="007B0590">
        <w:rPr>
          <w:rFonts w:ascii="B Nazanin" w:hAnsi="B Nazanin" w:cs="B Nazanin" w:hint="cs"/>
          <w:rtl/>
        </w:rPr>
        <w:t>ج</w:t>
      </w:r>
      <w:r w:rsidRPr="007B0590">
        <w:rPr>
          <w:rFonts w:ascii="B Nazanin" w:hAnsi="B Nazanin" w:cs="B Nazanin"/>
          <w:rtl/>
        </w:rPr>
        <w:t xml:space="preserve"> 6 / </w:t>
      </w:r>
      <w:r w:rsidRPr="007B0590">
        <w:rPr>
          <w:rFonts w:ascii="B Nazanin" w:hAnsi="B Nazanin" w:cs="B Nazanin" w:hint="cs"/>
          <w:rtl/>
        </w:rPr>
        <w:t>ص</w:t>
      </w:r>
      <w:r w:rsidRPr="007B0590">
        <w:rPr>
          <w:rFonts w:ascii="B Nazanin" w:hAnsi="B Nazanin" w:cs="B Nazanin"/>
          <w:rtl/>
        </w:rPr>
        <w:t xml:space="preserve"> 116</w:t>
      </w:r>
      <w:r w:rsidRPr="007B0590">
        <w:rPr>
          <w:rFonts w:ascii="B Nazanin" w:hAnsi="B Nazanin" w:cs="B Nazanin"/>
        </w:rPr>
        <w:t xml:space="preserve">. </w:t>
      </w:r>
    </w:p>
    <w:p w:rsidR="00DB3271" w:rsidRPr="007B0590" w:rsidRDefault="00DB3271" w:rsidP="007B0590">
      <w:pPr>
        <w:bidi/>
        <w:jc w:val="both"/>
        <w:rPr>
          <w:rFonts w:ascii="B Nazanin" w:hAnsi="B Nazanin" w:cs="B Nazanin"/>
        </w:rPr>
      </w:pPr>
    </w:p>
    <w:sectPr w:rsidR="00DB3271" w:rsidRPr="007B0590" w:rsidSect="005818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DB3271"/>
    <w:rsid w:val="00004B3E"/>
    <w:rsid w:val="000139E1"/>
    <w:rsid w:val="000200A9"/>
    <w:rsid w:val="00037B3A"/>
    <w:rsid w:val="000460A4"/>
    <w:rsid w:val="00051193"/>
    <w:rsid w:val="0005724D"/>
    <w:rsid w:val="00096934"/>
    <w:rsid w:val="000B6B0A"/>
    <w:rsid w:val="000B754D"/>
    <w:rsid w:val="000C2A13"/>
    <w:rsid w:val="000F6942"/>
    <w:rsid w:val="000F6BE1"/>
    <w:rsid w:val="00117FE9"/>
    <w:rsid w:val="00127239"/>
    <w:rsid w:val="0016310E"/>
    <w:rsid w:val="00164C85"/>
    <w:rsid w:val="00196884"/>
    <w:rsid w:val="001C7296"/>
    <w:rsid w:val="001E7A40"/>
    <w:rsid w:val="00214FA6"/>
    <w:rsid w:val="00236C95"/>
    <w:rsid w:val="0027131A"/>
    <w:rsid w:val="00286E71"/>
    <w:rsid w:val="002D06D4"/>
    <w:rsid w:val="002F1E53"/>
    <w:rsid w:val="003207DF"/>
    <w:rsid w:val="003420F9"/>
    <w:rsid w:val="0034272F"/>
    <w:rsid w:val="003450E7"/>
    <w:rsid w:val="00345B4C"/>
    <w:rsid w:val="00351CAE"/>
    <w:rsid w:val="00374374"/>
    <w:rsid w:val="003828A4"/>
    <w:rsid w:val="003E4AEE"/>
    <w:rsid w:val="00401890"/>
    <w:rsid w:val="00430CB2"/>
    <w:rsid w:val="00472CB4"/>
    <w:rsid w:val="004D6524"/>
    <w:rsid w:val="004F07E0"/>
    <w:rsid w:val="00515806"/>
    <w:rsid w:val="00525D74"/>
    <w:rsid w:val="00540242"/>
    <w:rsid w:val="00540973"/>
    <w:rsid w:val="00563B8E"/>
    <w:rsid w:val="00572D72"/>
    <w:rsid w:val="00581876"/>
    <w:rsid w:val="005A0FA5"/>
    <w:rsid w:val="005B3538"/>
    <w:rsid w:val="005B4CEF"/>
    <w:rsid w:val="005B7857"/>
    <w:rsid w:val="005C35A1"/>
    <w:rsid w:val="005E267F"/>
    <w:rsid w:val="00615D84"/>
    <w:rsid w:val="0063189F"/>
    <w:rsid w:val="00645A51"/>
    <w:rsid w:val="00646614"/>
    <w:rsid w:val="006466C5"/>
    <w:rsid w:val="006544DB"/>
    <w:rsid w:val="00664036"/>
    <w:rsid w:val="00680E18"/>
    <w:rsid w:val="0068549B"/>
    <w:rsid w:val="006B389D"/>
    <w:rsid w:val="006E0775"/>
    <w:rsid w:val="00706890"/>
    <w:rsid w:val="00734998"/>
    <w:rsid w:val="007706CB"/>
    <w:rsid w:val="00773AA7"/>
    <w:rsid w:val="007B0590"/>
    <w:rsid w:val="00803CFD"/>
    <w:rsid w:val="008047FF"/>
    <w:rsid w:val="0083334C"/>
    <w:rsid w:val="008460C7"/>
    <w:rsid w:val="00861FBA"/>
    <w:rsid w:val="008716E0"/>
    <w:rsid w:val="00873A1E"/>
    <w:rsid w:val="00874878"/>
    <w:rsid w:val="00874FDD"/>
    <w:rsid w:val="008D6CAE"/>
    <w:rsid w:val="008F0F83"/>
    <w:rsid w:val="00910879"/>
    <w:rsid w:val="009643CA"/>
    <w:rsid w:val="009844C2"/>
    <w:rsid w:val="00995858"/>
    <w:rsid w:val="009A63F5"/>
    <w:rsid w:val="009C6278"/>
    <w:rsid w:val="00A97668"/>
    <w:rsid w:val="00AA0A2E"/>
    <w:rsid w:val="00AB1E50"/>
    <w:rsid w:val="00AB7885"/>
    <w:rsid w:val="00AD3786"/>
    <w:rsid w:val="00B10965"/>
    <w:rsid w:val="00B21C6E"/>
    <w:rsid w:val="00B70568"/>
    <w:rsid w:val="00B74A45"/>
    <w:rsid w:val="00B7593B"/>
    <w:rsid w:val="00B80F14"/>
    <w:rsid w:val="00B8469A"/>
    <w:rsid w:val="00BB1764"/>
    <w:rsid w:val="00BB54DD"/>
    <w:rsid w:val="00BE4A83"/>
    <w:rsid w:val="00BF7F47"/>
    <w:rsid w:val="00C131FD"/>
    <w:rsid w:val="00C16D62"/>
    <w:rsid w:val="00C2355C"/>
    <w:rsid w:val="00C3477B"/>
    <w:rsid w:val="00C54FF8"/>
    <w:rsid w:val="00C6347A"/>
    <w:rsid w:val="00C77E60"/>
    <w:rsid w:val="00C91D75"/>
    <w:rsid w:val="00CA3997"/>
    <w:rsid w:val="00CA43D7"/>
    <w:rsid w:val="00CA778F"/>
    <w:rsid w:val="00CC0865"/>
    <w:rsid w:val="00CC4063"/>
    <w:rsid w:val="00CD3530"/>
    <w:rsid w:val="00CE2317"/>
    <w:rsid w:val="00CF2EC1"/>
    <w:rsid w:val="00D105B5"/>
    <w:rsid w:val="00D2206D"/>
    <w:rsid w:val="00D26F1E"/>
    <w:rsid w:val="00D321FB"/>
    <w:rsid w:val="00D67A36"/>
    <w:rsid w:val="00D71FB7"/>
    <w:rsid w:val="00D72B18"/>
    <w:rsid w:val="00D7321A"/>
    <w:rsid w:val="00D75E76"/>
    <w:rsid w:val="00DA36BE"/>
    <w:rsid w:val="00DB3271"/>
    <w:rsid w:val="00DC69C9"/>
    <w:rsid w:val="00DD6D73"/>
    <w:rsid w:val="00E17306"/>
    <w:rsid w:val="00E54A80"/>
    <w:rsid w:val="00E755D4"/>
    <w:rsid w:val="00E82212"/>
    <w:rsid w:val="00E82CA3"/>
    <w:rsid w:val="00E902AA"/>
    <w:rsid w:val="00ED093A"/>
    <w:rsid w:val="00EF12CD"/>
    <w:rsid w:val="00F162ED"/>
    <w:rsid w:val="00F3359A"/>
    <w:rsid w:val="00F40F7E"/>
    <w:rsid w:val="00FA1F42"/>
    <w:rsid w:val="00FB3729"/>
    <w:rsid w:val="00FD1B30"/>
    <w:rsid w:val="00FE103D"/>
    <w:rsid w:val="00FE7E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8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961</Words>
  <Characters>5482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6431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2011-11-27T10:25:00Z</dcterms:created>
  <dcterms:modified xsi:type="dcterms:W3CDTF">2011-11-27T10:25:00Z</dcterms:modified>
</cp:coreProperties>
</file>