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AF9" w:rsidRPr="00010AF9" w:rsidRDefault="00010AF9" w:rsidP="00010AF9">
      <w:pPr>
        <w:bidi/>
        <w:jc w:val="both"/>
        <w:rPr>
          <w:rFonts w:ascii="Arial" w:hAnsi="Arial" w:cs="Arial"/>
          <w:sz w:val="28"/>
          <w:szCs w:val="28"/>
        </w:rPr>
      </w:pPr>
      <w:r w:rsidRPr="00010AF9">
        <w:rPr>
          <w:rFonts w:ascii="Arial" w:hAnsi="Arial" w:cs="Arial" w:hint="cs"/>
          <w:sz w:val="28"/>
          <w:szCs w:val="28"/>
          <w:rtl/>
        </w:rPr>
        <w:t>مؤلف</w:t>
      </w:r>
      <w:r w:rsidRPr="00010AF9">
        <w:rPr>
          <w:rFonts w:ascii="Arial" w:hAnsi="Arial" w:cs="Arial"/>
          <w:sz w:val="28"/>
          <w:szCs w:val="28"/>
          <w:rtl/>
        </w:rPr>
        <w:t xml:space="preserve"> «</w:t>
      </w:r>
      <w:r w:rsidRPr="00010AF9">
        <w:rPr>
          <w:rFonts w:ascii="Arial" w:hAnsi="Arial" w:cs="Arial" w:hint="cs"/>
          <w:sz w:val="28"/>
          <w:szCs w:val="28"/>
          <w:rtl/>
        </w:rPr>
        <w:t>المستخلص</w:t>
      </w:r>
      <w:r w:rsidRPr="00010AF9">
        <w:rPr>
          <w:rFonts w:ascii="Arial" w:hAnsi="Arial" w:cs="Arial" w:hint="eastAsia"/>
          <w:sz w:val="28"/>
          <w:szCs w:val="28"/>
          <w:rtl/>
        </w:rPr>
        <w:t>»</w:t>
      </w:r>
    </w:p>
    <w:p w:rsidR="00010AF9" w:rsidRPr="00010AF9" w:rsidRDefault="00010AF9" w:rsidP="00010AF9">
      <w:pPr>
        <w:bidi/>
        <w:jc w:val="both"/>
        <w:rPr>
          <w:rFonts w:ascii="Arial" w:hAnsi="Arial" w:cs="Arial"/>
          <w:sz w:val="28"/>
          <w:szCs w:val="28"/>
        </w:rPr>
      </w:pPr>
      <w:r w:rsidRPr="00010AF9">
        <w:rPr>
          <w:rFonts w:ascii="Arial" w:hAnsi="Arial" w:cs="Arial" w:hint="cs"/>
          <w:sz w:val="28"/>
          <w:szCs w:val="28"/>
          <w:rtl/>
        </w:rPr>
        <w:t>نوشاهی،</w:t>
      </w:r>
      <w:r w:rsidRPr="00010AF9">
        <w:rPr>
          <w:rFonts w:ascii="Arial" w:hAnsi="Arial" w:cs="Arial"/>
          <w:sz w:val="28"/>
          <w:szCs w:val="28"/>
          <w:rtl/>
        </w:rPr>
        <w:t xml:space="preserve"> </w:t>
      </w:r>
      <w:r w:rsidRPr="00010AF9">
        <w:rPr>
          <w:rFonts w:ascii="Arial" w:hAnsi="Arial" w:cs="Arial" w:hint="cs"/>
          <w:sz w:val="28"/>
          <w:szCs w:val="28"/>
          <w:rtl/>
        </w:rPr>
        <w:t>عارف</w:t>
      </w:r>
    </w:p>
    <w:p w:rsidR="00010AF9" w:rsidRDefault="00010AF9" w:rsidP="00010AF9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010AF9" w:rsidRPr="00010AF9" w:rsidRDefault="00010AF9" w:rsidP="00010AF9">
      <w:pPr>
        <w:bidi/>
        <w:jc w:val="both"/>
        <w:rPr>
          <w:rFonts w:ascii="Arial" w:hAnsi="Arial" w:cs="Arial"/>
          <w:sz w:val="24"/>
          <w:szCs w:val="24"/>
        </w:rPr>
      </w:pPr>
      <w:r w:rsidRPr="00010AF9">
        <w:rPr>
          <w:rFonts w:ascii="Arial" w:hAnsi="Arial" w:cs="Arial" w:hint="cs"/>
          <w:sz w:val="24"/>
          <w:szCs w:val="24"/>
          <w:rtl/>
        </w:rPr>
        <w:t>المسلمین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و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المسلمات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بعزتک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و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کرمک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یا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الرحم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الراحمین</w:t>
      </w:r>
      <w:r w:rsidRPr="00010AF9">
        <w:rPr>
          <w:rFonts w:ascii="Arial" w:hAnsi="Arial" w:cs="Arial"/>
          <w:sz w:val="24"/>
          <w:szCs w:val="24"/>
        </w:rPr>
        <w:t>.»</w:t>
      </w:r>
    </w:p>
    <w:p w:rsidR="00010AF9" w:rsidRPr="00010AF9" w:rsidRDefault="00010AF9" w:rsidP="00010AF9">
      <w:pPr>
        <w:bidi/>
        <w:jc w:val="both"/>
        <w:rPr>
          <w:rFonts w:ascii="Arial" w:hAnsi="Arial" w:cs="Arial"/>
          <w:sz w:val="24"/>
          <w:szCs w:val="24"/>
        </w:rPr>
      </w:pPr>
      <w:r w:rsidRPr="00010AF9">
        <w:rPr>
          <w:rFonts w:ascii="Arial" w:hAnsi="Arial" w:cs="Arial" w:hint="cs"/>
          <w:sz w:val="24"/>
          <w:szCs w:val="24"/>
          <w:rtl/>
        </w:rPr>
        <w:t>اینک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دو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نمونه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از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حکایات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کتاب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ذیلا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ارج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می‏گردد</w:t>
      </w:r>
      <w:r w:rsidRPr="00010AF9">
        <w:rPr>
          <w:rFonts w:ascii="Arial" w:hAnsi="Arial" w:cs="Arial"/>
          <w:sz w:val="24"/>
          <w:szCs w:val="24"/>
        </w:rPr>
        <w:t>.</w:t>
      </w:r>
    </w:p>
    <w:p w:rsidR="00010AF9" w:rsidRPr="00010AF9" w:rsidRDefault="00010AF9" w:rsidP="00010AF9">
      <w:pPr>
        <w:bidi/>
        <w:jc w:val="both"/>
        <w:rPr>
          <w:rFonts w:ascii="Arial" w:hAnsi="Arial" w:cs="Arial"/>
          <w:sz w:val="24"/>
          <w:szCs w:val="24"/>
        </w:rPr>
      </w:pPr>
      <w:r w:rsidRPr="00010AF9">
        <w:rPr>
          <w:rFonts w:ascii="Arial" w:hAnsi="Arial" w:cs="Arial" w:hint="eastAsia"/>
          <w:sz w:val="24"/>
          <w:szCs w:val="24"/>
        </w:rPr>
        <w:t>«</w:t>
      </w:r>
      <w:r w:rsidRPr="00010AF9">
        <w:rPr>
          <w:rFonts w:ascii="Arial" w:hAnsi="Arial" w:cs="Arial" w:hint="cs"/>
          <w:sz w:val="24"/>
          <w:szCs w:val="24"/>
          <w:rtl/>
        </w:rPr>
        <w:t>گویند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یحیی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برمک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یک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روز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در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باغ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نشسته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بود،از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باغبان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پرسید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که</w:t>
      </w:r>
      <w:r w:rsidRPr="00010AF9">
        <w:rPr>
          <w:rFonts w:ascii="Arial" w:hAnsi="Arial" w:cs="Arial"/>
          <w:sz w:val="24"/>
          <w:szCs w:val="24"/>
          <w:rtl/>
        </w:rPr>
        <w:t>:</w:t>
      </w:r>
      <w:r w:rsidRPr="00010AF9">
        <w:rPr>
          <w:rFonts w:ascii="Arial" w:hAnsi="Arial" w:cs="Arial" w:hint="cs"/>
          <w:sz w:val="24"/>
          <w:szCs w:val="24"/>
          <w:rtl/>
        </w:rPr>
        <w:t>درین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باغ</w:t>
      </w:r>
      <w:r w:rsidRPr="00010AF9">
        <w:rPr>
          <w:rFonts w:ascii="Arial" w:hAnsi="Arial" w:cs="Arial" w:hint="eastAsia"/>
          <w:sz w:val="24"/>
          <w:szCs w:val="24"/>
          <w:rtl/>
        </w:rPr>
        <w:t>«</w:t>
      </w:r>
      <w:r w:rsidRPr="00010AF9">
        <w:rPr>
          <w:rFonts w:ascii="Arial" w:hAnsi="Arial" w:cs="Arial" w:hint="cs"/>
          <w:sz w:val="24"/>
          <w:szCs w:val="24"/>
          <w:rtl/>
        </w:rPr>
        <w:t>سرخ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مرد</w:t>
      </w:r>
      <w:r w:rsidRPr="00010AF9">
        <w:rPr>
          <w:rFonts w:ascii="Arial" w:hAnsi="Arial" w:cs="Arial" w:hint="eastAsia"/>
          <w:sz w:val="24"/>
          <w:szCs w:val="24"/>
          <w:rtl/>
        </w:rPr>
        <w:t>»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هست؟یعنی</w:t>
      </w:r>
      <w:r w:rsidRPr="00010AF9">
        <w:rPr>
          <w:rFonts w:ascii="Arial" w:hAnsi="Arial" w:cs="Arial"/>
          <w:sz w:val="24"/>
          <w:szCs w:val="24"/>
          <w:rtl/>
        </w:rPr>
        <w:t>:</w:t>
      </w:r>
      <w:r w:rsidRPr="00010AF9">
        <w:rPr>
          <w:rFonts w:ascii="Arial" w:hAnsi="Arial" w:cs="Arial" w:hint="cs"/>
          <w:sz w:val="24"/>
          <w:szCs w:val="24"/>
          <w:rtl/>
        </w:rPr>
        <w:t>گلی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که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او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را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سرخ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مرد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گویند</w:t>
      </w:r>
      <w:r w:rsidRPr="00010AF9">
        <w:rPr>
          <w:rFonts w:ascii="Arial" w:hAnsi="Arial" w:cs="Arial"/>
          <w:sz w:val="24"/>
          <w:szCs w:val="24"/>
          <w:rtl/>
        </w:rPr>
        <w:t>.</w:t>
      </w:r>
      <w:r w:rsidRPr="00010AF9">
        <w:rPr>
          <w:rFonts w:ascii="Arial" w:hAnsi="Arial" w:cs="Arial" w:hint="cs"/>
          <w:sz w:val="24"/>
          <w:szCs w:val="24"/>
          <w:rtl/>
        </w:rPr>
        <w:t>باغبان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گفت</w:t>
      </w:r>
      <w:r w:rsidRPr="00010AF9">
        <w:rPr>
          <w:rFonts w:ascii="Arial" w:hAnsi="Arial" w:cs="Arial"/>
          <w:sz w:val="24"/>
          <w:szCs w:val="24"/>
          <w:rtl/>
        </w:rPr>
        <w:t>:</w:t>
      </w:r>
      <w:r w:rsidRPr="00010AF9">
        <w:rPr>
          <w:rFonts w:ascii="Arial" w:hAnsi="Arial" w:cs="Arial" w:hint="cs"/>
          <w:sz w:val="24"/>
          <w:szCs w:val="24"/>
          <w:rtl/>
        </w:rPr>
        <w:t>بلی</w:t>
      </w:r>
      <w:r w:rsidRPr="00010AF9">
        <w:rPr>
          <w:rFonts w:ascii="Arial" w:hAnsi="Arial" w:cs="Arial"/>
          <w:sz w:val="24"/>
          <w:szCs w:val="24"/>
          <w:rtl/>
        </w:rPr>
        <w:t>.</w:t>
      </w:r>
      <w:r w:rsidRPr="00010AF9">
        <w:rPr>
          <w:rFonts w:ascii="Arial" w:hAnsi="Arial" w:cs="Arial" w:hint="cs"/>
          <w:sz w:val="24"/>
          <w:szCs w:val="24"/>
          <w:rtl/>
        </w:rPr>
        <w:t>حرم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خاصّ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یحیی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در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خانه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نشسته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شنید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که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در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باغ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ایشان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سرخ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مرد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هست</w:t>
      </w:r>
      <w:r w:rsidRPr="00010AF9">
        <w:rPr>
          <w:rFonts w:ascii="Arial" w:hAnsi="Arial" w:cs="Arial"/>
          <w:sz w:val="24"/>
          <w:szCs w:val="24"/>
          <w:rtl/>
        </w:rPr>
        <w:t>.</w:t>
      </w:r>
      <w:r w:rsidRPr="00010AF9">
        <w:rPr>
          <w:rFonts w:ascii="Arial" w:hAnsi="Arial" w:cs="Arial" w:hint="cs"/>
          <w:sz w:val="24"/>
          <w:szCs w:val="24"/>
          <w:rtl/>
        </w:rPr>
        <w:t>پنداشت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که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مگر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شخصی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است،از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غایت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عفت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و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صلاحیت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تا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چهل‏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سال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قدم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در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آن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باغ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ننهاد</w:t>
      </w:r>
      <w:r w:rsidRPr="00010AF9">
        <w:rPr>
          <w:rFonts w:ascii="Arial" w:hAnsi="Arial" w:cs="Arial"/>
          <w:sz w:val="24"/>
          <w:szCs w:val="24"/>
        </w:rPr>
        <w:t>.»</w:t>
      </w:r>
    </w:p>
    <w:p w:rsidR="00010AF9" w:rsidRPr="00010AF9" w:rsidRDefault="00010AF9" w:rsidP="00010AF9">
      <w:pPr>
        <w:bidi/>
        <w:jc w:val="both"/>
        <w:rPr>
          <w:rFonts w:ascii="Arial" w:hAnsi="Arial" w:cs="Arial"/>
          <w:sz w:val="24"/>
          <w:szCs w:val="24"/>
        </w:rPr>
      </w:pPr>
      <w:r w:rsidRPr="00010AF9">
        <w:rPr>
          <w:rFonts w:ascii="Arial" w:hAnsi="Arial" w:cs="Arial" w:hint="eastAsia"/>
          <w:sz w:val="24"/>
          <w:szCs w:val="24"/>
        </w:rPr>
        <w:t>«</w:t>
      </w:r>
      <w:r w:rsidRPr="00010AF9">
        <w:rPr>
          <w:rFonts w:ascii="Arial" w:hAnsi="Arial" w:cs="Arial" w:hint="cs"/>
          <w:sz w:val="24"/>
          <w:szCs w:val="24"/>
          <w:rtl/>
        </w:rPr>
        <w:t>گویند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که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زبیده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خواتون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زن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هارون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الرشید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روزی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در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خانه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موی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شانه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همی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کرد</w:t>
      </w:r>
      <w:r w:rsidRPr="00010AF9">
        <w:rPr>
          <w:rFonts w:ascii="Arial" w:hAnsi="Arial" w:cs="Arial"/>
          <w:sz w:val="24"/>
          <w:szCs w:val="24"/>
          <w:rtl/>
        </w:rPr>
        <w:t>.</w:t>
      </w:r>
      <w:r w:rsidRPr="00010AF9">
        <w:rPr>
          <w:rFonts w:ascii="Arial" w:hAnsi="Arial" w:cs="Arial" w:hint="cs"/>
          <w:sz w:val="24"/>
          <w:szCs w:val="24"/>
          <w:rtl/>
        </w:rPr>
        <w:t>ناگاه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غلامکی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از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خدّام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وی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بی‏تحاشیس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درآمد</w:t>
      </w:r>
      <w:r w:rsidRPr="00010AF9">
        <w:rPr>
          <w:rFonts w:ascii="Arial" w:hAnsi="Arial" w:cs="Arial"/>
          <w:sz w:val="24"/>
          <w:szCs w:val="24"/>
          <w:rtl/>
        </w:rPr>
        <w:t>.</w:t>
      </w:r>
      <w:r w:rsidRPr="00010AF9">
        <w:rPr>
          <w:rFonts w:ascii="Arial" w:hAnsi="Arial" w:cs="Arial" w:hint="cs"/>
          <w:sz w:val="24"/>
          <w:szCs w:val="24"/>
          <w:rtl/>
        </w:rPr>
        <w:t>زبیده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موی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بپوشید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و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پرسید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که</w:t>
      </w:r>
      <w:r w:rsidRPr="00010AF9">
        <w:rPr>
          <w:rFonts w:ascii="Arial" w:hAnsi="Arial" w:cs="Arial"/>
          <w:sz w:val="24"/>
          <w:szCs w:val="24"/>
          <w:rtl/>
        </w:rPr>
        <w:t>:</w:t>
      </w:r>
      <w:r w:rsidRPr="00010AF9">
        <w:rPr>
          <w:rFonts w:ascii="Arial" w:hAnsi="Arial" w:cs="Arial" w:hint="cs"/>
          <w:sz w:val="24"/>
          <w:szCs w:val="24"/>
          <w:rtl/>
        </w:rPr>
        <w:t>موی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من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دیدی؟گفت</w:t>
      </w:r>
      <w:r w:rsidRPr="00010AF9">
        <w:rPr>
          <w:rFonts w:ascii="Arial" w:hAnsi="Arial" w:cs="Arial"/>
          <w:sz w:val="24"/>
          <w:szCs w:val="24"/>
          <w:rtl/>
        </w:rPr>
        <w:t>:</w:t>
      </w:r>
      <w:r w:rsidRPr="00010AF9">
        <w:rPr>
          <w:rFonts w:ascii="Arial" w:hAnsi="Arial" w:cs="Arial" w:hint="cs"/>
          <w:sz w:val="24"/>
          <w:szCs w:val="24"/>
          <w:rtl/>
        </w:rPr>
        <w:t>بلی</w:t>
      </w:r>
      <w:r w:rsidRPr="00010AF9">
        <w:rPr>
          <w:rFonts w:ascii="Arial" w:hAnsi="Arial" w:cs="Arial"/>
          <w:sz w:val="24"/>
          <w:szCs w:val="24"/>
          <w:rtl/>
        </w:rPr>
        <w:t>.</w:t>
      </w:r>
      <w:r w:rsidRPr="00010AF9">
        <w:rPr>
          <w:rFonts w:ascii="Arial" w:hAnsi="Arial" w:cs="Arial" w:hint="cs"/>
          <w:sz w:val="24"/>
          <w:szCs w:val="24"/>
          <w:rtl/>
        </w:rPr>
        <w:t>مقراض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بستد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و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هر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دو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گیسوی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خور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ببرّید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و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بینداخت</w:t>
      </w:r>
      <w:r w:rsidRPr="00010AF9">
        <w:rPr>
          <w:rFonts w:ascii="Arial" w:hAnsi="Arial" w:cs="Arial"/>
          <w:sz w:val="24"/>
          <w:szCs w:val="24"/>
          <w:rtl/>
        </w:rPr>
        <w:t>.</w:t>
      </w:r>
      <w:r w:rsidRPr="00010AF9">
        <w:rPr>
          <w:rFonts w:ascii="Arial" w:hAnsi="Arial" w:cs="Arial" w:hint="cs"/>
          <w:sz w:val="24"/>
          <w:szCs w:val="24"/>
          <w:rtl/>
        </w:rPr>
        <w:t>جواری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گفتند</w:t>
      </w:r>
      <w:r w:rsidRPr="00010AF9">
        <w:rPr>
          <w:rFonts w:ascii="Arial" w:hAnsi="Arial" w:cs="Arial"/>
          <w:sz w:val="24"/>
          <w:szCs w:val="24"/>
          <w:rtl/>
        </w:rPr>
        <w:t>:</w:t>
      </w:r>
      <w:r w:rsidRPr="00010AF9">
        <w:rPr>
          <w:rFonts w:ascii="Arial" w:hAnsi="Arial" w:cs="Arial" w:hint="cs"/>
          <w:sz w:val="24"/>
          <w:szCs w:val="24"/>
          <w:rtl/>
        </w:rPr>
        <w:t>ای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مخدومه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چرا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چنین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کردی؟</w:t>
      </w:r>
      <w:r w:rsidRPr="00010AF9">
        <w:rPr>
          <w:rFonts w:ascii="Arial" w:hAnsi="Arial" w:cs="Arial"/>
          <w:sz w:val="24"/>
          <w:szCs w:val="24"/>
          <w:rtl/>
        </w:rPr>
        <w:t>!</w:t>
      </w:r>
      <w:r w:rsidRPr="00010AF9">
        <w:rPr>
          <w:rFonts w:ascii="Arial" w:hAnsi="Arial" w:cs="Arial" w:hint="cs"/>
          <w:sz w:val="24"/>
          <w:szCs w:val="24"/>
          <w:rtl/>
        </w:rPr>
        <w:t>گفت</w:t>
      </w:r>
      <w:r w:rsidRPr="00010AF9">
        <w:rPr>
          <w:rFonts w:ascii="Arial" w:hAnsi="Arial" w:cs="Arial"/>
          <w:sz w:val="24"/>
          <w:szCs w:val="24"/>
          <w:rtl/>
        </w:rPr>
        <w:t>:</w:t>
      </w:r>
      <w:r w:rsidRPr="00010AF9">
        <w:rPr>
          <w:rFonts w:ascii="Arial" w:hAnsi="Arial" w:cs="Arial" w:hint="cs"/>
          <w:sz w:val="24"/>
          <w:szCs w:val="24"/>
          <w:rtl/>
        </w:rPr>
        <w:t>نخواهم‏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چیزی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که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ملحوظ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نامحرم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شده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باشد</w:t>
      </w:r>
      <w:r w:rsidRPr="00010AF9">
        <w:rPr>
          <w:rFonts w:ascii="Arial" w:hAnsi="Arial" w:cs="Arial"/>
          <w:sz w:val="24"/>
          <w:szCs w:val="24"/>
        </w:rPr>
        <w:t>.»</w:t>
      </w:r>
    </w:p>
    <w:p w:rsidR="00010AF9" w:rsidRPr="00010AF9" w:rsidRDefault="00010AF9" w:rsidP="00010AF9">
      <w:pPr>
        <w:bidi/>
        <w:jc w:val="both"/>
        <w:rPr>
          <w:rFonts w:ascii="Arial" w:hAnsi="Arial" w:cs="Arial"/>
          <w:sz w:val="24"/>
          <w:szCs w:val="24"/>
        </w:rPr>
      </w:pPr>
      <w:r w:rsidRPr="00010AF9">
        <w:rPr>
          <w:rFonts w:ascii="Arial" w:hAnsi="Arial" w:cs="Arial" w:hint="cs"/>
          <w:sz w:val="24"/>
          <w:szCs w:val="24"/>
          <w:rtl/>
        </w:rPr>
        <w:t>غلامرضا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زرین‏چیان</w:t>
      </w:r>
      <w:r w:rsidRPr="00010AF9">
        <w:rPr>
          <w:rFonts w:ascii="Arial" w:hAnsi="Arial" w:cs="Arial"/>
          <w:sz w:val="24"/>
          <w:szCs w:val="24"/>
          <w:rtl/>
        </w:rPr>
        <w:t>(</w:t>
      </w:r>
      <w:r w:rsidRPr="00010AF9">
        <w:rPr>
          <w:rFonts w:ascii="Arial" w:hAnsi="Arial" w:cs="Arial" w:hint="cs"/>
          <w:sz w:val="24"/>
          <w:szCs w:val="24"/>
          <w:rtl/>
        </w:rPr>
        <w:t>مشهد</w:t>
      </w:r>
      <w:r w:rsidRPr="00010AF9">
        <w:rPr>
          <w:rFonts w:ascii="Arial" w:hAnsi="Arial" w:cs="Arial"/>
          <w:sz w:val="24"/>
          <w:szCs w:val="24"/>
        </w:rPr>
        <w:t>)</w:t>
      </w:r>
    </w:p>
    <w:p w:rsidR="00010AF9" w:rsidRPr="00010AF9" w:rsidRDefault="00010AF9" w:rsidP="00010AF9">
      <w:pPr>
        <w:bidi/>
        <w:jc w:val="both"/>
        <w:rPr>
          <w:rFonts w:ascii="Arial" w:hAnsi="Arial" w:cs="Arial"/>
          <w:sz w:val="24"/>
          <w:szCs w:val="24"/>
        </w:rPr>
      </w:pPr>
      <w:r w:rsidRPr="00010AF9">
        <w:rPr>
          <w:rFonts w:ascii="Arial" w:hAnsi="Arial" w:cs="Arial" w:hint="cs"/>
          <w:sz w:val="24"/>
          <w:szCs w:val="24"/>
          <w:rtl/>
        </w:rPr>
        <w:t>یادداشتها</w:t>
      </w:r>
    </w:p>
    <w:p w:rsidR="00010AF9" w:rsidRPr="00010AF9" w:rsidRDefault="00010AF9" w:rsidP="00010AF9">
      <w:pPr>
        <w:bidi/>
        <w:jc w:val="both"/>
        <w:rPr>
          <w:rFonts w:ascii="Arial" w:hAnsi="Arial" w:cs="Arial"/>
          <w:sz w:val="24"/>
          <w:szCs w:val="24"/>
        </w:rPr>
      </w:pPr>
      <w:r w:rsidRPr="00010AF9">
        <w:rPr>
          <w:rFonts w:ascii="Arial" w:hAnsi="Arial" w:cs="Arial"/>
          <w:sz w:val="24"/>
          <w:szCs w:val="24"/>
        </w:rPr>
        <w:t>(1)-</w:t>
      </w:r>
      <w:r w:rsidRPr="00010AF9">
        <w:rPr>
          <w:rFonts w:ascii="Arial" w:hAnsi="Arial" w:cs="Arial" w:hint="cs"/>
          <w:sz w:val="24"/>
          <w:szCs w:val="24"/>
          <w:rtl/>
        </w:rPr>
        <w:t>تصحیح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دکتر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احمد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علی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رجایی،انتشارات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دانشگاه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تهران،</w:t>
      </w:r>
      <w:r w:rsidRPr="00010AF9">
        <w:rPr>
          <w:rFonts w:ascii="Arial" w:hAnsi="Arial" w:cs="Arial"/>
          <w:sz w:val="24"/>
          <w:szCs w:val="24"/>
          <w:rtl/>
        </w:rPr>
        <w:t>1354</w:t>
      </w:r>
      <w:r w:rsidRPr="00010AF9">
        <w:rPr>
          <w:rFonts w:ascii="Arial" w:hAnsi="Arial" w:cs="Arial"/>
          <w:sz w:val="24"/>
          <w:szCs w:val="24"/>
        </w:rPr>
        <w:t>.</w:t>
      </w:r>
    </w:p>
    <w:p w:rsidR="00010AF9" w:rsidRPr="00010AF9" w:rsidRDefault="00010AF9" w:rsidP="00010AF9">
      <w:pPr>
        <w:bidi/>
        <w:jc w:val="both"/>
        <w:rPr>
          <w:rFonts w:ascii="Arial" w:hAnsi="Arial" w:cs="Arial"/>
          <w:sz w:val="24"/>
          <w:szCs w:val="24"/>
        </w:rPr>
      </w:pPr>
      <w:r w:rsidRPr="00010AF9">
        <w:rPr>
          <w:rFonts w:ascii="Arial" w:hAnsi="Arial" w:cs="Arial"/>
          <w:sz w:val="24"/>
          <w:szCs w:val="24"/>
        </w:rPr>
        <w:t>(2)-</w:t>
      </w:r>
      <w:r w:rsidRPr="00010AF9">
        <w:rPr>
          <w:rFonts w:ascii="Arial" w:hAnsi="Arial" w:cs="Arial" w:hint="cs"/>
          <w:sz w:val="24"/>
          <w:szCs w:val="24"/>
          <w:rtl/>
        </w:rPr>
        <w:t>همان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مأخذ،صفحهء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نود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و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هت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و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نود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و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هشت</w:t>
      </w:r>
      <w:r w:rsidRPr="00010AF9">
        <w:rPr>
          <w:rFonts w:ascii="Arial" w:hAnsi="Arial" w:cs="Arial"/>
          <w:sz w:val="24"/>
          <w:szCs w:val="24"/>
        </w:rPr>
        <w:t>.</w:t>
      </w:r>
    </w:p>
    <w:p w:rsidR="00010AF9" w:rsidRPr="00010AF9" w:rsidRDefault="00010AF9" w:rsidP="00010AF9">
      <w:pPr>
        <w:bidi/>
        <w:jc w:val="both"/>
        <w:rPr>
          <w:rFonts w:ascii="Arial" w:hAnsi="Arial" w:cs="Arial"/>
          <w:sz w:val="24"/>
          <w:szCs w:val="24"/>
        </w:rPr>
      </w:pPr>
      <w:r w:rsidRPr="00010AF9">
        <w:rPr>
          <w:rFonts w:ascii="Arial" w:hAnsi="Arial" w:cs="Arial" w:hint="cs"/>
          <w:sz w:val="24"/>
          <w:szCs w:val="24"/>
          <w:rtl/>
        </w:rPr>
        <w:t>مؤلف</w:t>
      </w:r>
      <w:r w:rsidRPr="00010AF9">
        <w:rPr>
          <w:rFonts w:ascii="Arial" w:hAnsi="Arial" w:cs="Arial" w:hint="eastAsia"/>
          <w:sz w:val="24"/>
          <w:szCs w:val="24"/>
          <w:rtl/>
        </w:rPr>
        <w:t>«</w:t>
      </w:r>
      <w:r w:rsidRPr="00010AF9">
        <w:rPr>
          <w:rFonts w:ascii="Arial" w:hAnsi="Arial" w:cs="Arial" w:hint="cs"/>
          <w:sz w:val="24"/>
          <w:szCs w:val="24"/>
          <w:rtl/>
        </w:rPr>
        <w:t>المستخلص</w:t>
      </w:r>
      <w:r w:rsidRPr="00010AF9">
        <w:rPr>
          <w:rFonts w:ascii="Arial" w:hAnsi="Arial" w:cs="Arial" w:hint="eastAsia"/>
          <w:sz w:val="24"/>
          <w:szCs w:val="24"/>
        </w:rPr>
        <w:t>»</w:t>
      </w:r>
    </w:p>
    <w:p w:rsidR="00010AF9" w:rsidRPr="00010AF9" w:rsidRDefault="00010AF9" w:rsidP="00010AF9">
      <w:pPr>
        <w:bidi/>
        <w:jc w:val="both"/>
        <w:rPr>
          <w:rFonts w:ascii="Arial" w:hAnsi="Arial" w:cs="Arial"/>
          <w:sz w:val="24"/>
          <w:szCs w:val="24"/>
        </w:rPr>
      </w:pPr>
      <w:r w:rsidRPr="00010AF9">
        <w:rPr>
          <w:rFonts w:ascii="Arial" w:hAnsi="Arial" w:cs="Arial" w:hint="cs"/>
          <w:sz w:val="24"/>
          <w:szCs w:val="24"/>
          <w:rtl/>
        </w:rPr>
        <w:t>جناب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دکتر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درخشان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مصحّح</w:t>
      </w:r>
      <w:r w:rsidRPr="00010AF9">
        <w:rPr>
          <w:rFonts w:ascii="Arial" w:hAnsi="Arial" w:cs="Arial" w:hint="eastAsia"/>
          <w:sz w:val="24"/>
          <w:szCs w:val="24"/>
          <w:rtl/>
        </w:rPr>
        <w:t>«</w:t>
      </w:r>
      <w:r w:rsidRPr="00010AF9">
        <w:rPr>
          <w:rFonts w:ascii="Arial" w:hAnsi="Arial" w:cs="Arial" w:hint="cs"/>
          <w:sz w:val="24"/>
          <w:szCs w:val="24"/>
          <w:rtl/>
        </w:rPr>
        <w:t>المستخلص</w:t>
      </w:r>
      <w:r w:rsidRPr="00010AF9">
        <w:rPr>
          <w:rFonts w:ascii="Arial" w:hAnsi="Arial" w:cs="Arial" w:hint="eastAsia"/>
          <w:sz w:val="24"/>
          <w:szCs w:val="24"/>
          <w:rtl/>
        </w:rPr>
        <w:t>»</w:t>
      </w:r>
      <w:r w:rsidRPr="00010AF9">
        <w:rPr>
          <w:rFonts w:ascii="Arial" w:hAnsi="Arial" w:cs="Arial" w:hint="cs"/>
          <w:sz w:val="24"/>
          <w:szCs w:val="24"/>
          <w:rtl/>
        </w:rPr>
        <w:t>در</w:t>
      </w:r>
      <w:r w:rsidRPr="00010AF9">
        <w:rPr>
          <w:rFonts w:ascii="Arial" w:hAnsi="Arial" w:cs="Arial" w:hint="eastAsia"/>
          <w:sz w:val="24"/>
          <w:szCs w:val="24"/>
          <w:rtl/>
        </w:rPr>
        <w:t>«</w:t>
      </w:r>
      <w:r w:rsidRPr="00010AF9">
        <w:rPr>
          <w:rFonts w:ascii="Arial" w:hAnsi="Arial" w:cs="Arial" w:hint="cs"/>
          <w:sz w:val="24"/>
          <w:szCs w:val="24"/>
          <w:rtl/>
        </w:rPr>
        <w:t>آینده</w:t>
      </w:r>
      <w:r w:rsidRPr="00010AF9">
        <w:rPr>
          <w:rFonts w:ascii="Arial" w:hAnsi="Arial" w:cs="Arial" w:hint="eastAsia"/>
          <w:sz w:val="24"/>
          <w:szCs w:val="24"/>
          <w:rtl/>
        </w:rPr>
        <w:t>»</w:t>
      </w:r>
      <w:r w:rsidRPr="00010AF9">
        <w:rPr>
          <w:rFonts w:ascii="Arial" w:hAnsi="Arial" w:cs="Arial"/>
          <w:sz w:val="24"/>
          <w:szCs w:val="24"/>
          <w:rtl/>
        </w:rPr>
        <w:t>(</w:t>
      </w:r>
      <w:r w:rsidRPr="00010AF9">
        <w:rPr>
          <w:rFonts w:ascii="Arial" w:hAnsi="Arial" w:cs="Arial" w:hint="cs"/>
          <w:sz w:val="24"/>
          <w:szCs w:val="24"/>
          <w:rtl/>
        </w:rPr>
        <w:t>ج</w:t>
      </w:r>
      <w:r w:rsidRPr="00010AF9">
        <w:rPr>
          <w:rFonts w:ascii="Arial" w:hAnsi="Arial" w:cs="Arial"/>
          <w:sz w:val="24"/>
          <w:szCs w:val="24"/>
          <w:rtl/>
        </w:rPr>
        <w:t xml:space="preserve"> 15 </w:t>
      </w:r>
      <w:r w:rsidRPr="00010AF9">
        <w:rPr>
          <w:rFonts w:ascii="Arial" w:hAnsi="Arial" w:cs="Arial" w:hint="cs"/>
          <w:sz w:val="24"/>
          <w:szCs w:val="24"/>
          <w:rtl/>
        </w:rPr>
        <w:t>ش</w:t>
      </w:r>
      <w:r w:rsidRPr="00010AF9">
        <w:rPr>
          <w:rFonts w:ascii="Arial" w:hAnsi="Arial" w:cs="Arial"/>
          <w:sz w:val="24"/>
          <w:szCs w:val="24"/>
          <w:rtl/>
        </w:rPr>
        <w:t xml:space="preserve"> 6-9 </w:t>
      </w:r>
      <w:r w:rsidRPr="00010AF9">
        <w:rPr>
          <w:rFonts w:ascii="Arial" w:hAnsi="Arial" w:cs="Arial" w:hint="cs"/>
          <w:sz w:val="24"/>
          <w:szCs w:val="24"/>
          <w:rtl/>
        </w:rPr>
        <w:t>ص</w:t>
      </w:r>
      <w:r w:rsidRPr="00010AF9">
        <w:rPr>
          <w:rFonts w:ascii="Arial" w:hAnsi="Arial" w:cs="Arial"/>
          <w:sz w:val="24"/>
          <w:szCs w:val="24"/>
          <w:rtl/>
        </w:rPr>
        <w:t xml:space="preserve"> 593)</w:t>
      </w:r>
      <w:r w:rsidRPr="00010AF9">
        <w:rPr>
          <w:rFonts w:ascii="Arial" w:hAnsi="Arial" w:cs="Arial" w:hint="cs"/>
          <w:sz w:val="24"/>
          <w:szCs w:val="24"/>
          <w:rtl/>
        </w:rPr>
        <w:t>سطری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چند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دربارهء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مؤلف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المستخلص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بچاپ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رسانیده‏اند</w:t>
      </w:r>
      <w:r w:rsidRPr="00010AF9">
        <w:rPr>
          <w:rFonts w:ascii="Arial" w:hAnsi="Arial" w:cs="Arial"/>
          <w:sz w:val="24"/>
          <w:szCs w:val="24"/>
          <w:rtl/>
        </w:rPr>
        <w:t>.</w:t>
      </w:r>
      <w:r w:rsidRPr="00010AF9">
        <w:rPr>
          <w:rFonts w:ascii="Arial" w:hAnsi="Arial" w:cs="Arial" w:hint="cs"/>
          <w:sz w:val="24"/>
          <w:szCs w:val="24"/>
          <w:rtl/>
        </w:rPr>
        <w:t>اینک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اطلاعات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مزید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دربارهء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او</w:t>
      </w:r>
      <w:r w:rsidRPr="00010AF9">
        <w:rPr>
          <w:rFonts w:ascii="Arial" w:hAnsi="Arial" w:cs="Arial"/>
          <w:sz w:val="24"/>
          <w:szCs w:val="24"/>
        </w:rPr>
        <w:t>:</w:t>
      </w:r>
    </w:p>
    <w:p w:rsidR="00010AF9" w:rsidRPr="00010AF9" w:rsidRDefault="00010AF9" w:rsidP="00010AF9">
      <w:pPr>
        <w:bidi/>
        <w:jc w:val="both"/>
        <w:rPr>
          <w:rFonts w:ascii="Arial" w:hAnsi="Arial" w:cs="Arial"/>
          <w:sz w:val="24"/>
          <w:szCs w:val="24"/>
        </w:rPr>
      </w:pPr>
      <w:r w:rsidRPr="00010AF9">
        <w:rPr>
          <w:rFonts w:ascii="Arial" w:hAnsi="Arial" w:cs="Arial" w:hint="cs"/>
          <w:sz w:val="24"/>
          <w:szCs w:val="24"/>
          <w:rtl/>
        </w:rPr>
        <w:t>وی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حدیث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و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فقه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و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ادب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و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سایر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علوم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را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نزد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شمس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الائمه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محمد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بن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عبد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الستار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کردوی</w:t>
      </w:r>
      <w:r w:rsidRPr="00010AF9">
        <w:rPr>
          <w:rFonts w:ascii="Arial" w:hAnsi="Arial" w:cs="Arial"/>
          <w:sz w:val="24"/>
          <w:szCs w:val="24"/>
          <w:rtl/>
        </w:rPr>
        <w:t xml:space="preserve">(599- </w:t>
      </w:r>
      <w:r w:rsidRPr="00010AF9">
        <w:rPr>
          <w:rFonts w:ascii="Arial" w:hAnsi="Arial" w:cs="Arial" w:hint="cs"/>
          <w:sz w:val="24"/>
          <w:szCs w:val="24"/>
          <w:rtl/>
        </w:rPr>
        <w:t>محرم</w:t>
      </w:r>
      <w:r w:rsidRPr="00010AF9">
        <w:rPr>
          <w:rFonts w:ascii="Arial" w:hAnsi="Arial" w:cs="Arial"/>
          <w:sz w:val="24"/>
          <w:szCs w:val="24"/>
          <w:rtl/>
        </w:rPr>
        <w:t xml:space="preserve"> 642)</w:t>
      </w:r>
      <w:r w:rsidRPr="00010AF9">
        <w:rPr>
          <w:rFonts w:ascii="Arial" w:hAnsi="Arial" w:cs="Arial" w:hint="cs"/>
          <w:sz w:val="24"/>
          <w:szCs w:val="24"/>
          <w:rtl/>
        </w:rPr>
        <w:t>آموخت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و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کتاب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حدیث</w:t>
      </w:r>
      <w:r w:rsidRPr="00010AF9">
        <w:rPr>
          <w:rFonts w:ascii="Arial" w:hAnsi="Arial" w:cs="Arial" w:hint="eastAsia"/>
          <w:sz w:val="24"/>
          <w:szCs w:val="24"/>
          <w:rtl/>
        </w:rPr>
        <w:t>«</w:t>
      </w:r>
      <w:r w:rsidRPr="00010AF9">
        <w:rPr>
          <w:rFonts w:ascii="Arial" w:hAnsi="Arial" w:cs="Arial" w:hint="cs"/>
          <w:sz w:val="24"/>
          <w:szCs w:val="24"/>
          <w:rtl/>
        </w:rPr>
        <w:t>جامع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الصغیر</w:t>
      </w:r>
      <w:r w:rsidRPr="00010AF9">
        <w:rPr>
          <w:rFonts w:ascii="Arial" w:hAnsi="Arial" w:cs="Arial" w:hint="eastAsia"/>
          <w:sz w:val="24"/>
          <w:szCs w:val="24"/>
          <w:rtl/>
        </w:rPr>
        <w:t>»</w:t>
      </w:r>
      <w:r w:rsidRPr="00010AF9">
        <w:rPr>
          <w:rFonts w:ascii="Arial" w:hAnsi="Arial" w:cs="Arial" w:hint="cs"/>
          <w:sz w:val="24"/>
          <w:szCs w:val="24"/>
          <w:rtl/>
        </w:rPr>
        <w:t>را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بر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ابو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الفضل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عبید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الله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بن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ابراهیم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محبوبی</w:t>
      </w:r>
      <w:r w:rsidRPr="00010AF9">
        <w:rPr>
          <w:rFonts w:ascii="Arial" w:hAnsi="Arial" w:cs="Arial"/>
          <w:sz w:val="24"/>
          <w:szCs w:val="24"/>
          <w:rtl/>
        </w:rPr>
        <w:t xml:space="preserve">(5 </w:t>
      </w:r>
      <w:r w:rsidRPr="00010AF9">
        <w:rPr>
          <w:rFonts w:ascii="Arial" w:hAnsi="Arial" w:cs="Arial" w:hint="cs"/>
          <w:sz w:val="24"/>
          <w:szCs w:val="24"/>
          <w:rtl/>
        </w:rPr>
        <w:t>جمادی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الاول</w:t>
      </w:r>
      <w:r w:rsidRPr="00010AF9">
        <w:rPr>
          <w:rFonts w:ascii="Arial" w:hAnsi="Arial" w:cs="Arial"/>
          <w:sz w:val="24"/>
          <w:szCs w:val="24"/>
          <w:rtl/>
        </w:rPr>
        <w:t xml:space="preserve"> 546-630)</w:t>
      </w:r>
      <w:r w:rsidRPr="00010AF9">
        <w:rPr>
          <w:rFonts w:ascii="Arial" w:hAnsi="Arial" w:cs="Arial" w:hint="cs"/>
          <w:sz w:val="24"/>
          <w:szCs w:val="24"/>
          <w:rtl/>
        </w:rPr>
        <w:t>خواند</w:t>
      </w:r>
      <w:r w:rsidRPr="00010AF9">
        <w:rPr>
          <w:rFonts w:ascii="Arial" w:hAnsi="Arial" w:cs="Arial"/>
          <w:sz w:val="24"/>
          <w:szCs w:val="24"/>
          <w:rtl/>
        </w:rPr>
        <w:t>.</w:t>
      </w:r>
      <w:r w:rsidRPr="00010AF9">
        <w:rPr>
          <w:rFonts w:ascii="Arial" w:hAnsi="Arial" w:cs="Arial" w:hint="cs"/>
          <w:sz w:val="24"/>
          <w:szCs w:val="24"/>
          <w:rtl/>
        </w:rPr>
        <w:t>سند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روایت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حدیث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او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بسیار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عالی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بود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و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از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جمله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کسانی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که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از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حاظ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الدین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کبیر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محمد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بخاری</w:t>
      </w:r>
      <w:r w:rsidRPr="00010AF9">
        <w:rPr>
          <w:rFonts w:ascii="Arial" w:hAnsi="Arial" w:cs="Arial"/>
          <w:sz w:val="24"/>
          <w:szCs w:val="24"/>
          <w:rtl/>
        </w:rPr>
        <w:t>(</w:t>
      </w:r>
      <w:r w:rsidRPr="00010AF9">
        <w:rPr>
          <w:rFonts w:ascii="Arial" w:hAnsi="Arial" w:cs="Arial" w:hint="cs"/>
          <w:sz w:val="24"/>
          <w:szCs w:val="24"/>
          <w:rtl/>
        </w:rPr>
        <w:t>مؤلف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المستخلص</w:t>
      </w:r>
      <w:r w:rsidRPr="00010AF9">
        <w:rPr>
          <w:rFonts w:ascii="Arial" w:hAnsi="Arial" w:cs="Arial"/>
          <w:sz w:val="24"/>
          <w:szCs w:val="24"/>
          <w:rtl/>
        </w:rPr>
        <w:t>)</w:t>
      </w:r>
      <w:r w:rsidRPr="00010AF9">
        <w:rPr>
          <w:rFonts w:ascii="Arial" w:hAnsi="Arial" w:cs="Arial" w:hint="cs"/>
          <w:sz w:val="24"/>
          <w:szCs w:val="24"/>
          <w:rtl/>
        </w:rPr>
        <w:t>حدیث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را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روایت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کرده‏اند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یکی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ابو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العلا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بخاری‏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می‏باشد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که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در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معجم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شیوخ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از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استاد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خود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یاد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کرده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است</w:t>
      </w:r>
      <w:r w:rsidRPr="00010AF9">
        <w:rPr>
          <w:rFonts w:ascii="Arial" w:hAnsi="Arial" w:cs="Arial"/>
          <w:sz w:val="24"/>
          <w:szCs w:val="24"/>
          <w:rtl/>
        </w:rPr>
        <w:t>.</w:t>
      </w:r>
      <w:r w:rsidRPr="00010AF9">
        <w:rPr>
          <w:rFonts w:ascii="Arial" w:hAnsi="Arial" w:cs="Arial" w:hint="cs"/>
          <w:sz w:val="24"/>
          <w:szCs w:val="24"/>
          <w:rtl/>
        </w:rPr>
        <w:t>ملا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علی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قاری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هروی</w:t>
      </w:r>
      <w:r w:rsidRPr="00010AF9">
        <w:rPr>
          <w:rFonts w:ascii="Arial" w:hAnsi="Arial" w:cs="Arial"/>
          <w:sz w:val="24"/>
          <w:szCs w:val="24"/>
          <w:rtl/>
        </w:rPr>
        <w:t>(</w:t>
      </w:r>
      <w:r w:rsidRPr="00010AF9">
        <w:rPr>
          <w:rFonts w:ascii="Arial" w:hAnsi="Arial" w:cs="Arial" w:hint="cs"/>
          <w:sz w:val="24"/>
          <w:szCs w:val="24"/>
          <w:rtl/>
        </w:rPr>
        <w:t>م</w:t>
      </w:r>
      <w:r w:rsidRPr="00010AF9">
        <w:rPr>
          <w:rFonts w:ascii="Arial" w:hAnsi="Arial" w:cs="Arial"/>
          <w:sz w:val="24"/>
          <w:szCs w:val="24"/>
          <w:rtl/>
        </w:rPr>
        <w:t xml:space="preserve"> 1014)</w:t>
      </w:r>
      <w:r w:rsidRPr="00010AF9">
        <w:rPr>
          <w:rFonts w:ascii="Arial" w:hAnsi="Arial" w:cs="Arial" w:hint="cs"/>
          <w:sz w:val="24"/>
          <w:szCs w:val="24"/>
          <w:rtl/>
        </w:rPr>
        <w:t>نیز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ازو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با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القاب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بلند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یاد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می‏نماید</w:t>
      </w:r>
      <w:r w:rsidRPr="00010AF9">
        <w:rPr>
          <w:rFonts w:ascii="Arial" w:hAnsi="Arial" w:cs="Arial"/>
          <w:sz w:val="24"/>
          <w:szCs w:val="24"/>
          <w:rtl/>
        </w:rPr>
        <w:t>.(</w:t>
      </w:r>
      <w:r w:rsidRPr="00010AF9">
        <w:rPr>
          <w:rFonts w:ascii="Arial" w:hAnsi="Arial" w:cs="Arial" w:hint="cs"/>
          <w:sz w:val="24"/>
          <w:szCs w:val="24"/>
          <w:rtl/>
        </w:rPr>
        <w:t>ملخّص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از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الجواهر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المضیئة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ی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طبقات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الحنفیة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تألیف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ابی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محمد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عبد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القادر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قرشی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حیدرآباد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دکن</w:t>
      </w:r>
      <w:r w:rsidRPr="00010AF9">
        <w:rPr>
          <w:rFonts w:ascii="Arial" w:hAnsi="Arial" w:cs="Arial"/>
          <w:sz w:val="24"/>
          <w:szCs w:val="24"/>
          <w:rtl/>
        </w:rPr>
        <w:t xml:space="preserve"> 1332 </w:t>
      </w:r>
      <w:r w:rsidRPr="00010AF9">
        <w:rPr>
          <w:rFonts w:ascii="Arial" w:hAnsi="Arial" w:cs="Arial" w:hint="cs"/>
          <w:sz w:val="24"/>
          <w:szCs w:val="24"/>
          <w:rtl/>
        </w:rPr>
        <w:t>هـ،</w:t>
      </w:r>
      <w:r w:rsidRPr="00010AF9">
        <w:rPr>
          <w:rFonts w:ascii="Arial" w:hAnsi="Arial" w:cs="Arial"/>
          <w:sz w:val="24"/>
          <w:szCs w:val="24"/>
          <w:rtl/>
        </w:rPr>
        <w:t>2/2-121.</w:t>
      </w:r>
      <w:r w:rsidRPr="00010AF9">
        <w:rPr>
          <w:rFonts w:ascii="Arial" w:hAnsi="Arial" w:cs="Arial" w:hint="cs"/>
          <w:sz w:val="24"/>
          <w:szCs w:val="24"/>
          <w:rtl/>
        </w:rPr>
        <w:t>الفوائد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البهیة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ی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تراجم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الحنفیة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از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محمد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عبد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الحی‏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لکهنوری،کراچی</w:t>
      </w:r>
      <w:r w:rsidRPr="00010AF9">
        <w:rPr>
          <w:rFonts w:ascii="Arial" w:hAnsi="Arial" w:cs="Arial"/>
          <w:sz w:val="24"/>
          <w:szCs w:val="24"/>
          <w:rtl/>
        </w:rPr>
        <w:t xml:space="preserve"> 1393 </w:t>
      </w:r>
      <w:r w:rsidRPr="00010AF9">
        <w:rPr>
          <w:rFonts w:ascii="Arial" w:hAnsi="Arial" w:cs="Arial" w:hint="cs"/>
          <w:sz w:val="24"/>
          <w:szCs w:val="24"/>
          <w:rtl/>
        </w:rPr>
        <w:t>هـ،ص</w:t>
      </w:r>
      <w:r w:rsidRPr="00010AF9">
        <w:rPr>
          <w:rFonts w:ascii="Arial" w:hAnsi="Arial" w:cs="Arial"/>
          <w:sz w:val="24"/>
          <w:szCs w:val="24"/>
          <w:rtl/>
        </w:rPr>
        <w:t xml:space="preserve"> 199-200</w:t>
      </w:r>
      <w:r w:rsidRPr="00010AF9">
        <w:rPr>
          <w:rFonts w:ascii="Arial" w:hAnsi="Arial" w:cs="Arial"/>
          <w:sz w:val="24"/>
          <w:szCs w:val="24"/>
        </w:rPr>
        <w:t>).</w:t>
      </w:r>
    </w:p>
    <w:p w:rsidR="00010AF9" w:rsidRPr="00010AF9" w:rsidRDefault="00010AF9" w:rsidP="00010AF9">
      <w:pPr>
        <w:bidi/>
        <w:jc w:val="both"/>
        <w:rPr>
          <w:rFonts w:ascii="Arial" w:hAnsi="Arial" w:cs="Arial"/>
          <w:sz w:val="24"/>
          <w:szCs w:val="24"/>
        </w:rPr>
      </w:pPr>
      <w:r w:rsidRPr="00010AF9">
        <w:rPr>
          <w:rFonts w:ascii="Arial" w:hAnsi="Arial" w:cs="Arial" w:hint="cs"/>
          <w:sz w:val="24"/>
          <w:szCs w:val="24"/>
          <w:rtl/>
        </w:rPr>
        <w:t>عارف</w:t>
      </w:r>
      <w:r w:rsidRPr="00010AF9">
        <w:rPr>
          <w:rFonts w:ascii="Arial" w:hAnsi="Arial" w:cs="Arial"/>
          <w:sz w:val="24"/>
          <w:szCs w:val="24"/>
          <w:rtl/>
        </w:rPr>
        <w:t xml:space="preserve"> </w:t>
      </w:r>
      <w:r w:rsidRPr="00010AF9">
        <w:rPr>
          <w:rFonts w:ascii="Arial" w:hAnsi="Arial" w:cs="Arial" w:hint="cs"/>
          <w:sz w:val="24"/>
          <w:szCs w:val="24"/>
          <w:rtl/>
        </w:rPr>
        <w:t>نوشاهی</w:t>
      </w:r>
      <w:r w:rsidRPr="00010AF9">
        <w:rPr>
          <w:rFonts w:ascii="Arial" w:hAnsi="Arial" w:cs="Arial"/>
          <w:sz w:val="24"/>
          <w:szCs w:val="24"/>
          <w:rtl/>
        </w:rPr>
        <w:t>(</w:t>
      </w:r>
      <w:r w:rsidRPr="00010AF9">
        <w:rPr>
          <w:rFonts w:ascii="Arial" w:hAnsi="Arial" w:cs="Arial" w:hint="cs"/>
          <w:sz w:val="24"/>
          <w:szCs w:val="24"/>
          <w:rtl/>
        </w:rPr>
        <w:t>تهران</w:t>
      </w:r>
      <w:r w:rsidRPr="00010AF9">
        <w:rPr>
          <w:rFonts w:ascii="Arial" w:hAnsi="Arial" w:cs="Arial"/>
          <w:sz w:val="24"/>
          <w:szCs w:val="24"/>
        </w:rPr>
        <w:t>)</w:t>
      </w:r>
    </w:p>
    <w:p w:rsidR="004D4412" w:rsidRPr="00010AF9" w:rsidRDefault="004D4412" w:rsidP="00010AF9">
      <w:pPr>
        <w:bidi/>
        <w:jc w:val="both"/>
        <w:rPr>
          <w:rFonts w:ascii="Arial" w:hAnsi="Arial" w:cs="Arial"/>
          <w:sz w:val="24"/>
          <w:szCs w:val="24"/>
        </w:rPr>
      </w:pPr>
    </w:p>
    <w:sectPr w:rsidR="004D4412" w:rsidRPr="00010AF9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99E" w:rsidRDefault="00AF699E" w:rsidP="00EB656A">
      <w:pPr>
        <w:spacing w:after="0" w:line="240" w:lineRule="auto"/>
      </w:pPr>
      <w:r>
        <w:separator/>
      </w:r>
    </w:p>
  </w:endnote>
  <w:endnote w:type="continuationSeparator" w:id="1">
    <w:p w:rsidR="00AF699E" w:rsidRDefault="00AF699E" w:rsidP="00EB6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99E" w:rsidRDefault="00AF699E" w:rsidP="00EB656A">
      <w:pPr>
        <w:spacing w:after="0" w:line="240" w:lineRule="auto"/>
      </w:pPr>
      <w:r>
        <w:separator/>
      </w:r>
    </w:p>
  </w:footnote>
  <w:footnote w:type="continuationSeparator" w:id="1">
    <w:p w:rsidR="00AF699E" w:rsidRDefault="00AF699E" w:rsidP="00EB65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2E13"/>
    <w:rsid w:val="00010AF9"/>
    <w:rsid w:val="000114E1"/>
    <w:rsid w:val="000127D2"/>
    <w:rsid w:val="0001798F"/>
    <w:rsid w:val="00035321"/>
    <w:rsid w:val="00053CC8"/>
    <w:rsid w:val="00062772"/>
    <w:rsid w:val="00067985"/>
    <w:rsid w:val="00070C4A"/>
    <w:rsid w:val="00085C6C"/>
    <w:rsid w:val="00093BFF"/>
    <w:rsid w:val="000A47F4"/>
    <w:rsid w:val="000A7ECC"/>
    <w:rsid w:val="000B137A"/>
    <w:rsid w:val="000B236E"/>
    <w:rsid w:val="000C5AE2"/>
    <w:rsid w:val="000C6804"/>
    <w:rsid w:val="0010513E"/>
    <w:rsid w:val="00112E13"/>
    <w:rsid w:val="00114119"/>
    <w:rsid w:val="00134923"/>
    <w:rsid w:val="00151FA8"/>
    <w:rsid w:val="001605C6"/>
    <w:rsid w:val="001735AC"/>
    <w:rsid w:val="00181521"/>
    <w:rsid w:val="00185FC6"/>
    <w:rsid w:val="00192CCF"/>
    <w:rsid w:val="001C2821"/>
    <w:rsid w:val="001D5552"/>
    <w:rsid w:val="002024CE"/>
    <w:rsid w:val="0021517B"/>
    <w:rsid w:val="0022045A"/>
    <w:rsid w:val="00221CBC"/>
    <w:rsid w:val="00231DFD"/>
    <w:rsid w:val="0024621B"/>
    <w:rsid w:val="00253131"/>
    <w:rsid w:val="00263F0C"/>
    <w:rsid w:val="0026481A"/>
    <w:rsid w:val="00273EBE"/>
    <w:rsid w:val="0027506F"/>
    <w:rsid w:val="00280C66"/>
    <w:rsid w:val="002935E4"/>
    <w:rsid w:val="00297020"/>
    <w:rsid w:val="002A019F"/>
    <w:rsid w:val="002A477F"/>
    <w:rsid w:val="002B1E78"/>
    <w:rsid w:val="002B6025"/>
    <w:rsid w:val="002C4B16"/>
    <w:rsid w:val="002D10A6"/>
    <w:rsid w:val="002E3A57"/>
    <w:rsid w:val="002E601F"/>
    <w:rsid w:val="002E718A"/>
    <w:rsid w:val="002E7DCA"/>
    <w:rsid w:val="003264FF"/>
    <w:rsid w:val="003522BE"/>
    <w:rsid w:val="00374E71"/>
    <w:rsid w:val="00380D09"/>
    <w:rsid w:val="00386014"/>
    <w:rsid w:val="003922AC"/>
    <w:rsid w:val="003A313D"/>
    <w:rsid w:val="003A4E83"/>
    <w:rsid w:val="003B074C"/>
    <w:rsid w:val="003B0BB6"/>
    <w:rsid w:val="003D1A0E"/>
    <w:rsid w:val="003D6031"/>
    <w:rsid w:val="003E24E2"/>
    <w:rsid w:val="003F7F30"/>
    <w:rsid w:val="00412AB4"/>
    <w:rsid w:val="00412D0C"/>
    <w:rsid w:val="004279A3"/>
    <w:rsid w:val="00436638"/>
    <w:rsid w:val="004407F1"/>
    <w:rsid w:val="00445239"/>
    <w:rsid w:val="00450AFD"/>
    <w:rsid w:val="00471AE0"/>
    <w:rsid w:val="0047399F"/>
    <w:rsid w:val="004A56AB"/>
    <w:rsid w:val="004B0008"/>
    <w:rsid w:val="004B6EBE"/>
    <w:rsid w:val="004C07D9"/>
    <w:rsid w:val="004D4412"/>
    <w:rsid w:val="004E2446"/>
    <w:rsid w:val="004E4992"/>
    <w:rsid w:val="004E6C50"/>
    <w:rsid w:val="004F50A9"/>
    <w:rsid w:val="00510EE6"/>
    <w:rsid w:val="0052367D"/>
    <w:rsid w:val="0053431E"/>
    <w:rsid w:val="00537FE8"/>
    <w:rsid w:val="00547A11"/>
    <w:rsid w:val="0055046C"/>
    <w:rsid w:val="00565DB0"/>
    <w:rsid w:val="005833B7"/>
    <w:rsid w:val="00586A14"/>
    <w:rsid w:val="00593FAD"/>
    <w:rsid w:val="005A0995"/>
    <w:rsid w:val="005F5060"/>
    <w:rsid w:val="00615AAC"/>
    <w:rsid w:val="0063525E"/>
    <w:rsid w:val="00642B3A"/>
    <w:rsid w:val="00656216"/>
    <w:rsid w:val="00663B66"/>
    <w:rsid w:val="00672B18"/>
    <w:rsid w:val="006A5EC2"/>
    <w:rsid w:val="006A661C"/>
    <w:rsid w:val="006A7645"/>
    <w:rsid w:val="006C1BC7"/>
    <w:rsid w:val="006D229D"/>
    <w:rsid w:val="006D4074"/>
    <w:rsid w:val="006D4CC6"/>
    <w:rsid w:val="006F72BF"/>
    <w:rsid w:val="00714E24"/>
    <w:rsid w:val="0072028A"/>
    <w:rsid w:val="0073011D"/>
    <w:rsid w:val="007314C7"/>
    <w:rsid w:val="0074565B"/>
    <w:rsid w:val="0075279D"/>
    <w:rsid w:val="00763B77"/>
    <w:rsid w:val="00771C6E"/>
    <w:rsid w:val="00777894"/>
    <w:rsid w:val="0078345E"/>
    <w:rsid w:val="007A6ABF"/>
    <w:rsid w:val="007B4C48"/>
    <w:rsid w:val="007B59B0"/>
    <w:rsid w:val="007C120C"/>
    <w:rsid w:val="007D2AD2"/>
    <w:rsid w:val="007F4B14"/>
    <w:rsid w:val="00821CF4"/>
    <w:rsid w:val="0082640C"/>
    <w:rsid w:val="00832652"/>
    <w:rsid w:val="00836630"/>
    <w:rsid w:val="008366B5"/>
    <w:rsid w:val="008608E0"/>
    <w:rsid w:val="0086109D"/>
    <w:rsid w:val="0086137B"/>
    <w:rsid w:val="008614BF"/>
    <w:rsid w:val="00883521"/>
    <w:rsid w:val="00883AEE"/>
    <w:rsid w:val="00891FE5"/>
    <w:rsid w:val="008A0C0A"/>
    <w:rsid w:val="008B506D"/>
    <w:rsid w:val="008D3033"/>
    <w:rsid w:val="009224FE"/>
    <w:rsid w:val="009234C8"/>
    <w:rsid w:val="00933168"/>
    <w:rsid w:val="00935BEB"/>
    <w:rsid w:val="009537CC"/>
    <w:rsid w:val="00955987"/>
    <w:rsid w:val="00966357"/>
    <w:rsid w:val="009756CB"/>
    <w:rsid w:val="00983A1F"/>
    <w:rsid w:val="00993FB6"/>
    <w:rsid w:val="00996A8B"/>
    <w:rsid w:val="009C6F5E"/>
    <w:rsid w:val="009C791F"/>
    <w:rsid w:val="009D3FE8"/>
    <w:rsid w:val="009D5F3D"/>
    <w:rsid w:val="009E011E"/>
    <w:rsid w:val="009E2A31"/>
    <w:rsid w:val="009E48A0"/>
    <w:rsid w:val="009E710D"/>
    <w:rsid w:val="009F09D7"/>
    <w:rsid w:val="00A22617"/>
    <w:rsid w:val="00A300C7"/>
    <w:rsid w:val="00A6483C"/>
    <w:rsid w:val="00A67EFA"/>
    <w:rsid w:val="00A814B2"/>
    <w:rsid w:val="00AD090B"/>
    <w:rsid w:val="00AD6C59"/>
    <w:rsid w:val="00AD7818"/>
    <w:rsid w:val="00AD7FB6"/>
    <w:rsid w:val="00AE40B1"/>
    <w:rsid w:val="00AE711C"/>
    <w:rsid w:val="00AF0A54"/>
    <w:rsid w:val="00AF699E"/>
    <w:rsid w:val="00B05F2C"/>
    <w:rsid w:val="00B151FE"/>
    <w:rsid w:val="00B35BF4"/>
    <w:rsid w:val="00B4241F"/>
    <w:rsid w:val="00B4322C"/>
    <w:rsid w:val="00B51D5B"/>
    <w:rsid w:val="00B64649"/>
    <w:rsid w:val="00B7345D"/>
    <w:rsid w:val="00B7505E"/>
    <w:rsid w:val="00B82D20"/>
    <w:rsid w:val="00B91670"/>
    <w:rsid w:val="00BA3753"/>
    <w:rsid w:val="00BA3E8B"/>
    <w:rsid w:val="00BA490E"/>
    <w:rsid w:val="00BA7277"/>
    <w:rsid w:val="00BB4F2D"/>
    <w:rsid w:val="00BB5C6A"/>
    <w:rsid w:val="00BB6E6A"/>
    <w:rsid w:val="00BC1D9C"/>
    <w:rsid w:val="00BD3157"/>
    <w:rsid w:val="00BE30D2"/>
    <w:rsid w:val="00BE51A1"/>
    <w:rsid w:val="00BF72BC"/>
    <w:rsid w:val="00C15912"/>
    <w:rsid w:val="00C62CF8"/>
    <w:rsid w:val="00C6374D"/>
    <w:rsid w:val="00C66401"/>
    <w:rsid w:val="00C72BCD"/>
    <w:rsid w:val="00C72CA9"/>
    <w:rsid w:val="00C85535"/>
    <w:rsid w:val="00C91010"/>
    <w:rsid w:val="00C9168A"/>
    <w:rsid w:val="00C93B39"/>
    <w:rsid w:val="00C94386"/>
    <w:rsid w:val="00C959DD"/>
    <w:rsid w:val="00C96014"/>
    <w:rsid w:val="00CB0D08"/>
    <w:rsid w:val="00CB5BDF"/>
    <w:rsid w:val="00CC35F0"/>
    <w:rsid w:val="00CF4A1C"/>
    <w:rsid w:val="00D13CE7"/>
    <w:rsid w:val="00D33C1F"/>
    <w:rsid w:val="00D417CB"/>
    <w:rsid w:val="00D511AB"/>
    <w:rsid w:val="00D62093"/>
    <w:rsid w:val="00D6396F"/>
    <w:rsid w:val="00D704EC"/>
    <w:rsid w:val="00D70B8E"/>
    <w:rsid w:val="00D757BD"/>
    <w:rsid w:val="00D85C47"/>
    <w:rsid w:val="00D93834"/>
    <w:rsid w:val="00D93BC2"/>
    <w:rsid w:val="00D948F6"/>
    <w:rsid w:val="00D9742A"/>
    <w:rsid w:val="00DB0114"/>
    <w:rsid w:val="00DB37E1"/>
    <w:rsid w:val="00DC254E"/>
    <w:rsid w:val="00DC3CEF"/>
    <w:rsid w:val="00DC5E53"/>
    <w:rsid w:val="00DC769D"/>
    <w:rsid w:val="00DE2D62"/>
    <w:rsid w:val="00E016B3"/>
    <w:rsid w:val="00E03B1A"/>
    <w:rsid w:val="00E0739B"/>
    <w:rsid w:val="00E23F82"/>
    <w:rsid w:val="00E71E42"/>
    <w:rsid w:val="00E84270"/>
    <w:rsid w:val="00E8614D"/>
    <w:rsid w:val="00E9794D"/>
    <w:rsid w:val="00EB5F98"/>
    <w:rsid w:val="00EB656A"/>
    <w:rsid w:val="00EB70D2"/>
    <w:rsid w:val="00EC41BF"/>
    <w:rsid w:val="00EC7FCA"/>
    <w:rsid w:val="00F05FE7"/>
    <w:rsid w:val="00F15770"/>
    <w:rsid w:val="00F20F59"/>
    <w:rsid w:val="00F24CD0"/>
    <w:rsid w:val="00F30584"/>
    <w:rsid w:val="00F34696"/>
    <w:rsid w:val="00F56231"/>
    <w:rsid w:val="00F5682C"/>
    <w:rsid w:val="00F66EE6"/>
    <w:rsid w:val="00F67698"/>
    <w:rsid w:val="00F7584D"/>
    <w:rsid w:val="00F811AF"/>
    <w:rsid w:val="00F828A7"/>
    <w:rsid w:val="00F9111D"/>
    <w:rsid w:val="00FA4000"/>
    <w:rsid w:val="00FB273A"/>
    <w:rsid w:val="00FB2BDD"/>
    <w:rsid w:val="00FD24E8"/>
    <w:rsid w:val="00FD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B6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656A"/>
  </w:style>
  <w:style w:type="paragraph" w:styleId="Footer">
    <w:name w:val="footer"/>
    <w:basedOn w:val="Normal"/>
    <w:link w:val="FooterChar"/>
    <w:uiPriority w:val="99"/>
    <w:semiHidden/>
    <w:unhideWhenUsed/>
    <w:rsid w:val="00EB6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65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2012-04-10T09:38:00Z</dcterms:created>
  <dcterms:modified xsi:type="dcterms:W3CDTF">2012-04-10T09:38:00Z</dcterms:modified>
</cp:coreProperties>
</file>