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321" w:rsidRPr="00035321" w:rsidRDefault="00035321" w:rsidP="00035321">
      <w:pPr>
        <w:bidi/>
        <w:jc w:val="both"/>
        <w:rPr>
          <w:rFonts w:ascii="Arial" w:hAnsi="Arial" w:cs="Arial"/>
          <w:sz w:val="28"/>
          <w:szCs w:val="28"/>
        </w:rPr>
      </w:pPr>
      <w:r w:rsidRPr="00035321">
        <w:rPr>
          <w:rFonts w:ascii="Arial" w:hAnsi="Arial" w:cs="Arial" w:hint="cs"/>
          <w:sz w:val="28"/>
          <w:szCs w:val="28"/>
          <w:rtl/>
        </w:rPr>
        <w:t>هفت</w:t>
      </w:r>
      <w:r w:rsidRPr="00035321">
        <w:rPr>
          <w:rFonts w:ascii="Arial" w:hAnsi="Arial" w:cs="Arial"/>
          <w:sz w:val="28"/>
          <w:szCs w:val="28"/>
          <w:rtl/>
        </w:rPr>
        <w:t xml:space="preserve"> </w:t>
      </w:r>
      <w:r w:rsidRPr="00035321">
        <w:rPr>
          <w:rFonts w:ascii="Arial" w:hAnsi="Arial" w:cs="Arial" w:hint="cs"/>
          <w:sz w:val="28"/>
          <w:szCs w:val="28"/>
          <w:rtl/>
        </w:rPr>
        <w:t>سال</w:t>
      </w:r>
      <w:r w:rsidRPr="00035321">
        <w:rPr>
          <w:rFonts w:ascii="Arial" w:hAnsi="Arial" w:cs="Arial"/>
          <w:sz w:val="28"/>
          <w:szCs w:val="28"/>
          <w:rtl/>
        </w:rPr>
        <w:t xml:space="preserve"> </w:t>
      </w:r>
      <w:r w:rsidRPr="00035321">
        <w:rPr>
          <w:rFonts w:ascii="Arial" w:hAnsi="Arial" w:cs="Arial" w:hint="cs"/>
          <w:sz w:val="28"/>
          <w:szCs w:val="28"/>
          <w:rtl/>
        </w:rPr>
        <w:t>در</w:t>
      </w:r>
      <w:r w:rsidRPr="00035321">
        <w:rPr>
          <w:rFonts w:ascii="Arial" w:hAnsi="Arial" w:cs="Arial"/>
          <w:sz w:val="28"/>
          <w:szCs w:val="28"/>
          <w:rtl/>
        </w:rPr>
        <w:t xml:space="preserve"> </w:t>
      </w:r>
      <w:r w:rsidRPr="00035321">
        <w:rPr>
          <w:rFonts w:ascii="Arial" w:hAnsi="Arial" w:cs="Arial" w:hint="cs"/>
          <w:sz w:val="28"/>
          <w:szCs w:val="28"/>
          <w:rtl/>
        </w:rPr>
        <w:t>زندان</w:t>
      </w:r>
      <w:r w:rsidRPr="00035321">
        <w:rPr>
          <w:rFonts w:ascii="Arial" w:hAnsi="Arial" w:cs="Arial"/>
          <w:sz w:val="28"/>
          <w:szCs w:val="28"/>
          <w:rtl/>
        </w:rPr>
        <w:t xml:space="preserve"> </w:t>
      </w:r>
      <w:r w:rsidRPr="00035321">
        <w:rPr>
          <w:rFonts w:ascii="Arial" w:hAnsi="Arial" w:cs="Arial" w:hint="cs"/>
          <w:sz w:val="28"/>
          <w:szCs w:val="28"/>
          <w:rtl/>
        </w:rPr>
        <w:t>آریا</w:t>
      </w:r>
      <w:r w:rsidRPr="00035321">
        <w:rPr>
          <w:rFonts w:ascii="Arial" w:hAnsi="Arial" w:cs="Arial"/>
          <w:sz w:val="28"/>
          <w:szCs w:val="28"/>
          <w:rtl/>
        </w:rPr>
        <w:t xml:space="preserve"> </w:t>
      </w:r>
      <w:r w:rsidRPr="00035321">
        <w:rPr>
          <w:rFonts w:ascii="Arial" w:hAnsi="Arial" w:cs="Arial" w:hint="cs"/>
          <w:sz w:val="28"/>
          <w:szCs w:val="28"/>
          <w:rtl/>
        </w:rPr>
        <w:t>مهر</w:t>
      </w:r>
      <w:r w:rsidRPr="00035321">
        <w:rPr>
          <w:rFonts w:ascii="Arial" w:hAnsi="Arial" w:cs="Arial"/>
          <w:sz w:val="28"/>
          <w:szCs w:val="28"/>
          <w:rtl/>
        </w:rPr>
        <w:t xml:space="preserve"> </w:t>
      </w:r>
    </w:p>
    <w:p w:rsidR="00035321" w:rsidRDefault="00035321" w:rsidP="00035321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035321" w:rsidRPr="00035321" w:rsidRDefault="00035321" w:rsidP="00035321">
      <w:pPr>
        <w:bidi/>
        <w:jc w:val="both"/>
        <w:rPr>
          <w:rFonts w:ascii="Arial" w:hAnsi="Arial" w:cs="Arial"/>
          <w:sz w:val="24"/>
          <w:szCs w:val="24"/>
        </w:rPr>
      </w:pPr>
      <w:r w:rsidRPr="00035321">
        <w:rPr>
          <w:rFonts w:ascii="Arial" w:hAnsi="Arial" w:cs="Arial" w:hint="cs"/>
          <w:sz w:val="24"/>
          <w:szCs w:val="24"/>
          <w:rtl/>
        </w:rPr>
        <w:t>از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آن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برمی‏خیزد</w:t>
      </w:r>
      <w:r w:rsidRPr="00035321">
        <w:rPr>
          <w:rFonts w:ascii="Arial" w:hAnsi="Arial" w:cs="Arial"/>
          <w:sz w:val="24"/>
          <w:szCs w:val="24"/>
          <w:rtl/>
        </w:rPr>
        <w:t>.</w:t>
      </w:r>
      <w:r w:rsidRPr="00035321">
        <w:rPr>
          <w:rFonts w:ascii="Arial" w:hAnsi="Arial" w:cs="Arial" w:hint="cs"/>
          <w:sz w:val="24"/>
          <w:szCs w:val="24"/>
          <w:rtl/>
        </w:rPr>
        <w:t>دو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سه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مثال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نقل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می‏کنم</w:t>
      </w:r>
      <w:r w:rsidRPr="00035321">
        <w:rPr>
          <w:rFonts w:ascii="Arial" w:hAnsi="Arial" w:cs="Arial"/>
          <w:sz w:val="24"/>
          <w:szCs w:val="24"/>
        </w:rPr>
        <w:t>.</w:t>
      </w:r>
    </w:p>
    <w:p w:rsidR="00035321" w:rsidRPr="00035321" w:rsidRDefault="00035321" w:rsidP="00035321">
      <w:pPr>
        <w:bidi/>
        <w:jc w:val="both"/>
        <w:rPr>
          <w:rFonts w:ascii="Arial" w:hAnsi="Arial" w:cs="Arial"/>
          <w:sz w:val="24"/>
          <w:szCs w:val="24"/>
        </w:rPr>
      </w:pPr>
      <w:r w:rsidRPr="00035321">
        <w:rPr>
          <w:rFonts w:ascii="Arial" w:hAnsi="Arial" w:cs="Arial"/>
          <w:sz w:val="24"/>
          <w:szCs w:val="24"/>
        </w:rPr>
        <w:t>-</w:t>
      </w:r>
      <w:r w:rsidRPr="00035321">
        <w:rPr>
          <w:rFonts w:ascii="Arial" w:hAnsi="Arial" w:cs="Arial" w:hint="cs"/>
          <w:sz w:val="24"/>
          <w:szCs w:val="24"/>
          <w:rtl/>
        </w:rPr>
        <w:t>ان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الشفیق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بسوء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الظن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مولع</w:t>
      </w:r>
      <w:r w:rsidRPr="00035321">
        <w:rPr>
          <w:rFonts w:ascii="Arial" w:hAnsi="Arial" w:cs="Arial"/>
          <w:sz w:val="24"/>
          <w:szCs w:val="24"/>
          <w:rtl/>
        </w:rPr>
        <w:t>:...</w:t>
      </w:r>
      <w:r w:rsidRPr="00035321">
        <w:rPr>
          <w:rFonts w:ascii="Arial" w:hAnsi="Arial" w:cs="Arial" w:hint="cs"/>
          <w:sz w:val="24"/>
          <w:szCs w:val="24"/>
          <w:rtl/>
        </w:rPr>
        <w:t>مانند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این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مثل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در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زبان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عجم‏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چنین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است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که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همه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آن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باد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کی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زن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اندیشه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آن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مباد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کی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مادر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اندیشد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یعنی‏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که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چون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مرد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غائب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شود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زن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گوید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که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نزدیک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زن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دیگر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رفتهاست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و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مجلس‏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انس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و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راحت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و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لهو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و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عشرت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ساخته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و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مادر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گوید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که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بلائی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بدو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رسیده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است‏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و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آفتی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بدو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بازخورده</w:t>
      </w:r>
      <w:r w:rsidRPr="00035321">
        <w:rPr>
          <w:rFonts w:ascii="Arial" w:hAnsi="Arial" w:cs="Arial"/>
          <w:sz w:val="24"/>
          <w:szCs w:val="24"/>
          <w:rtl/>
        </w:rPr>
        <w:t>...</w:t>
      </w:r>
      <w:r w:rsidRPr="00035321">
        <w:rPr>
          <w:rFonts w:ascii="Arial" w:hAnsi="Arial" w:cs="Arial" w:hint="cs"/>
          <w:sz w:val="24"/>
          <w:szCs w:val="24"/>
          <w:rtl/>
        </w:rPr>
        <w:t>این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مثل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آنجا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باید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گفت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که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کسی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از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غیبت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یا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از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کار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کسی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اندیشه‏مند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باشد</w:t>
      </w:r>
      <w:r w:rsidRPr="00035321">
        <w:rPr>
          <w:rFonts w:ascii="Arial" w:hAnsi="Arial" w:cs="Arial"/>
          <w:sz w:val="24"/>
          <w:szCs w:val="24"/>
          <w:rtl/>
        </w:rPr>
        <w:t>..."(</w:t>
      </w:r>
      <w:r w:rsidRPr="00035321">
        <w:rPr>
          <w:rFonts w:ascii="Arial" w:hAnsi="Arial" w:cs="Arial" w:hint="cs"/>
          <w:sz w:val="24"/>
          <w:szCs w:val="24"/>
          <w:rtl/>
        </w:rPr>
        <w:t>لطائف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الامثال</w:t>
      </w:r>
      <w:r w:rsidRPr="00035321">
        <w:rPr>
          <w:rFonts w:ascii="Arial" w:hAnsi="Arial" w:cs="Arial"/>
          <w:sz w:val="24"/>
          <w:szCs w:val="24"/>
        </w:rPr>
        <w:t>)</w:t>
      </w:r>
    </w:p>
    <w:p w:rsidR="00035321" w:rsidRPr="00035321" w:rsidRDefault="00035321" w:rsidP="00035321">
      <w:pPr>
        <w:bidi/>
        <w:jc w:val="both"/>
        <w:rPr>
          <w:rFonts w:ascii="Arial" w:hAnsi="Arial" w:cs="Arial"/>
          <w:sz w:val="24"/>
          <w:szCs w:val="24"/>
        </w:rPr>
      </w:pPr>
      <w:r w:rsidRPr="00035321">
        <w:rPr>
          <w:rFonts w:ascii="Arial" w:hAnsi="Arial" w:cs="Arial"/>
          <w:sz w:val="24"/>
          <w:szCs w:val="24"/>
        </w:rPr>
        <w:t>-...</w:t>
      </w:r>
      <w:r w:rsidRPr="00035321">
        <w:rPr>
          <w:rFonts w:ascii="Arial" w:hAnsi="Arial" w:cs="Arial" w:hint="cs"/>
          <w:sz w:val="24"/>
          <w:szCs w:val="24"/>
          <w:rtl/>
        </w:rPr>
        <w:t>و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آنچه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هم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گوید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که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همه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آن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باد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که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زن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اندیشد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آن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مبادا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که‏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مادر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اندیشه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ازینجاست،زیرا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که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چون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مرد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غایب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شود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زن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اندیشه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کند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که‏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بنزدیک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زن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دیگر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رفته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و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مجلس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انس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و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راحت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و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لهو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عشرت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ساخته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و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مادر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از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غایت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شفقت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پیوسته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در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اندیشه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باشد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که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حال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او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به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چه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رسد</w:t>
      </w:r>
      <w:r w:rsidRPr="00035321">
        <w:rPr>
          <w:rFonts w:ascii="Arial" w:hAnsi="Arial" w:cs="Arial"/>
          <w:sz w:val="24"/>
          <w:szCs w:val="24"/>
          <w:rtl/>
        </w:rPr>
        <w:t>.</w:t>
      </w:r>
      <w:r w:rsidRPr="00035321">
        <w:rPr>
          <w:rFonts w:ascii="Arial" w:hAnsi="Arial" w:cs="Arial" w:hint="cs"/>
          <w:sz w:val="24"/>
          <w:szCs w:val="24"/>
          <w:rtl/>
        </w:rPr>
        <w:t>کاش‏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زحمتی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بدو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نرسیده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باشد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و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آفتی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بدو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راه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نیافته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و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این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مثل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را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در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وقتی‏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گویند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که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کسی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از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غیبت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کسی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یا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از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کار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کسی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اندیشه‏ناک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باشد</w:t>
      </w:r>
      <w:r w:rsidRPr="00035321">
        <w:rPr>
          <w:rFonts w:ascii="Arial" w:hAnsi="Arial" w:cs="Arial"/>
          <w:sz w:val="24"/>
          <w:szCs w:val="24"/>
          <w:rtl/>
        </w:rPr>
        <w:t>. (</w:t>
      </w:r>
      <w:r w:rsidRPr="00035321">
        <w:rPr>
          <w:rFonts w:ascii="Arial" w:hAnsi="Arial" w:cs="Arial" w:hint="cs"/>
          <w:sz w:val="24"/>
          <w:szCs w:val="24"/>
          <w:rtl/>
        </w:rPr>
        <w:t>نفایس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الفنون</w:t>
      </w:r>
      <w:r w:rsidRPr="00035321">
        <w:rPr>
          <w:rFonts w:ascii="Arial" w:hAnsi="Arial" w:cs="Arial"/>
          <w:sz w:val="24"/>
          <w:szCs w:val="24"/>
          <w:rtl/>
        </w:rPr>
        <w:t>)</w:t>
      </w:r>
      <w:r w:rsidRPr="00035321">
        <w:rPr>
          <w:rFonts w:ascii="Arial" w:hAnsi="Arial" w:cs="Arial" w:hint="cs"/>
          <w:sz w:val="24"/>
          <w:szCs w:val="24"/>
          <w:rtl/>
        </w:rPr>
        <w:t>ایرج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افشار</w:t>
      </w:r>
    </w:p>
    <w:p w:rsidR="00035321" w:rsidRPr="00035321" w:rsidRDefault="00035321" w:rsidP="00035321">
      <w:pPr>
        <w:bidi/>
        <w:jc w:val="both"/>
        <w:rPr>
          <w:rFonts w:ascii="Arial" w:hAnsi="Arial" w:cs="Arial"/>
          <w:sz w:val="24"/>
          <w:szCs w:val="24"/>
        </w:rPr>
      </w:pPr>
      <w:r w:rsidRPr="00035321">
        <w:rPr>
          <w:rFonts w:ascii="Arial" w:hAnsi="Arial" w:cs="Arial" w:hint="cs"/>
          <w:sz w:val="24"/>
          <w:szCs w:val="24"/>
          <w:rtl/>
        </w:rPr>
        <w:t>هفت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سال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در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زندان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آریامهر</w:t>
      </w:r>
    </w:p>
    <w:p w:rsidR="00035321" w:rsidRPr="00035321" w:rsidRDefault="00035321" w:rsidP="00035321">
      <w:pPr>
        <w:bidi/>
        <w:jc w:val="both"/>
        <w:rPr>
          <w:rFonts w:ascii="Arial" w:hAnsi="Arial" w:cs="Arial"/>
          <w:sz w:val="24"/>
          <w:szCs w:val="24"/>
        </w:rPr>
      </w:pPr>
      <w:r w:rsidRPr="00035321">
        <w:rPr>
          <w:rFonts w:ascii="Arial" w:hAnsi="Arial" w:cs="Arial" w:hint="cs"/>
          <w:sz w:val="24"/>
          <w:szCs w:val="24"/>
          <w:rtl/>
        </w:rPr>
        <w:t>احمد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آرامش</w:t>
      </w:r>
      <w:r w:rsidRPr="00035321">
        <w:rPr>
          <w:rFonts w:ascii="Arial" w:hAnsi="Arial" w:cs="Arial"/>
          <w:sz w:val="24"/>
          <w:szCs w:val="24"/>
          <w:rtl/>
        </w:rPr>
        <w:t>-</w:t>
      </w:r>
      <w:r w:rsidRPr="00035321">
        <w:rPr>
          <w:rFonts w:ascii="Arial" w:hAnsi="Arial" w:cs="Arial" w:hint="cs"/>
          <w:sz w:val="24"/>
          <w:szCs w:val="24"/>
          <w:rtl/>
        </w:rPr>
        <w:t>زندگینامه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و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مقدمه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از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اسمعیل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رائین</w:t>
      </w:r>
    </w:p>
    <w:p w:rsidR="00035321" w:rsidRPr="00035321" w:rsidRDefault="00035321" w:rsidP="00035321">
      <w:pPr>
        <w:bidi/>
        <w:jc w:val="both"/>
        <w:rPr>
          <w:rFonts w:ascii="Arial" w:hAnsi="Arial" w:cs="Arial"/>
          <w:sz w:val="24"/>
          <w:szCs w:val="24"/>
        </w:rPr>
      </w:pPr>
      <w:r w:rsidRPr="00035321">
        <w:rPr>
          <w:rFonts w:ascii="Arial" w:hAnsi="Arial" w:cs="Arial" w:hint="cs"/>
          <w:sz w:val="24"/>
          <w:szCs w:val="24"/>
          <w:rtl/>
        </w:rPr>
        <w:t>تهران</w:t>
      </w:r>
      <w:r w:rsidRPr="00035321">
        <w:rPr>
          <w:rFonts w:ascii="Arial" w:hAnsi="Arial" w:cs="Arial"/>
          <w:sz w:val="24"/>
          <w:szCs w:val="24"/>
          <w:rtl/>
        </w:rPr>
        <w:t>.</w:t>
      </w:r>
      <w:r w:rsidRPr="00035321">
        <w:rPr>
          <w:rFonts w:ascii="Arial" w:hAnsi="Arial" w:cs="Arial" w:hint="cs"/>
          <w:sz w:val="24"/>
          <w:szCs w:val="24"/>
          <w:rtl/>
        </w:rPr>
        <w:t>بنگاه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ترجمه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و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نشر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کتاب</w:t>
      </w:r>
      <w:r w:rsidRPr="00035321">
        <w:rPr>
          <w:rFonts w:ascii="Arial" w:hAnsi="Arial" w:cs="Arial"/>
          <w:sz w:val="24"/>
          <w:szCs w:val="24"/>
          <w:rtl/>
        </w:rPr>
        <w:t>.1358.</w:t>
      </w:r>
      <w:r w:rsidRPr="00035321">
        <w:rPr>
          <w:rFonts w:ascii="Arial" w:hAnsi="Arial" w:cs="Arial" w:hint="cs"/>
          <w:sz w:val="24"/>
          <w:szCs w:val="24"/>
          <w:rtl/>
        </w:rPr>
        <w:t>وزیری</w:t>
      </w:r>
      <w:r w:rsidRPr="00035321">
        <w:rPr>
          <w:rFonts w:ascii="Arial" w:hAnsi="Arial" w:cs="Arial"/>
          <w:sz w:val="24"/>
          <w:szCs w:val="24"/>
          <w:rtl/>
        </w:rPr>
        <w:t xml:space="preserve">.280 </w:t>
      </w:r>
      <w:r w:rsidRPr="00035321">
        <w:rPr>
          <w:rFonts w:ascii="Arial" w:hAnsi="Arial" w:cs="Arial" w:hint="cs"/>
          <w:sz w:val="24"/>
          <w:szCs w:val="24"/>
          <w:rtl/>
        </w:rPr>
        <w:t>ص</w:t>
      </w:r>
      <w:r w:rsidRPr="00035321">
        <w:rPr>
          <w:rFonts w:ascii="Arial" w:hAnsi="Arial" w:cs="Arial"/>
          <w:sz w:val="24"/>
          <w:szCs w:val="24"/>
          <w:rtl/>
        </w:rPr>
        <w:t>(</w:t>
      </w:r>
      <w:r w:rsidRPr="00035321">
        <w:rPr>
          <w:rFonts w:ascii="Arial" w:hAnsi="Arial" w:cs="Arial" w:hint="cs"/>
          <w:sz w:val="24"/>
          <w:szCs w:val="24"/>
          <w:rtl/>
        </w:rPr>
        <w:t>مجموعهء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آثار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سیاسی،ش</w:t>
      </w:r>
      <w:r w:rsidRPr="00035321">
        <w:rPr>
          <w:rFonts w:ascii="Arial" w:hAnsi="Arial" w:cs="Arial"/>
          <w:sz w:val="24"/>
          <w:szCs w:val="24"/>
          <w:rtl/>
        </w:rPr>
        <w:t xml:space="preserve"> 1</w:t>
      </w:r>
      <w:r w:rsidRPr="00035321">
        <w:rPr>
          <w:rFonts w:ascii="Arial" w:hAnsi="Arial" w:cs="Arial"/>
          <w:sz w:val="24"/>
          <w:szCs w:val="24"/>
        </w:rPr>
        <w:t>)</w:t>
      </w:r>
    </w:p>
    <w:p w:rsidR="00035321" w:rsidRPr="00035321" w:rsidRDefault="00035321" w:rsidP="00035321">
      <w:pPr>
        <w:bidi/>
        <w:jc w:val="both"/>
        <w:rPr>
          <w:rFonts w:ascii="Arial" w:hAnsi="Arial" w:cs="Arial"/>
          <w:sz w:val="24"/>
          <w:szCs w:val="24"/>
        </w:rPr>
      </w:pPr>
      <w:r w:rsidRPr="00035321">
        <w:rPr>
          <w:rFonts w:ascii="Arial" w:hAnsi="Arial" w:cs="Arial"/>
          <w:sz w:val="24"/>
          <w:szCs w:val="24"/>
        </w:rPr>
        <w:t>"</w:t>
      </w:r>
      <w:r w:rsidRPr="00035321">
        <w:rPr>
          <w:rFonts w:ascii="Arial" w:hAnsi="Arial" w:cs="Arial" w:hint="cs"/>
          <w:sz w:val="24"/>
          <w:szCs w:val="24"/>
          <w:rtl/>
        </w:rPr>
        <w:t>حبسیه‏</w:t>
      </w:r>
      <w:r w:rsidRPr="00035321">
        <w:rPr>
          <w:rFonts w:ascii="Arial" w:hAnsi="Arial" w:cs="Arial"/>
          <w:sz w:val="24"/>
          <w:szCs w:val="24"/>
          <w:rtl/>
        </w:rPr>
        <w:t>"</w:t>
      </w:r>
      <w:r w:rsidRPr="00035321">
        <w:rPr>
          <w:rFonts w:ascii="Arial" w:hAnsi="Arial" w:cs="Arial" w:hint="cs"/>
          <w:sz w:val="24"/>
          <w:szCs w:val="24"/>
          <w:rtl/>
        </w:rPr>
        <w:t>در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شکل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منظومش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در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فارسی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سابقه‏ای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کهن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دارد</w:t>
      </w:r>
      <w:r w:rsidRPr="00035321">
        <w:rPr>
          <w:rFonts w:ascii="Arial" w:hAnsi="Arial" w:cs="Arial"/>
          <w:sz w:val="24"/>
          <w:szCs w:val="24"/>
          <w:rtl/>
        </w:rPr>
        <w:t>.</w:t>
      </w:r>
      <w:r w:rsidRPr="00035321">
        <w:rPr>
          <w:rFonts w:ascii="Arial" w:hAnsi="Arial" w:cs="Arial" w:hint="cs"/>
          <w:sz w:val="24"/>
          <w:szCs w:val="24"/>
          <w:rtl/>
        </w:rPr>
        <w:t>مسعود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سعد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سلمان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زیباترین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حبسیه‏ها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را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در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حصار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نای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سرود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و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برای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نسلهای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بعد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خود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به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یادگار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گذاشت</w:t>
      </w:r>
      <w:r w:rsidRPr="00035321">
        <w:rPr>
          <w:rFonts w:ascii="Arial" w:hAnsi="Arial" w:cs="Arial"/>
          <w:sz w:val="24"/>
          <w:szCs w:val="24"/>
          <w:rtl/>
        </w:rPr>
        <w:t>.</w:t>
      </w:r>
      <w:r w:rsidRPr="00035321">
        <w:rPr>
          <w:rFonts w:ascii="Arial" w:hAnsi="Arial" w:cs="Arial" w:hint="cs"/>
          <w:sz w:val="24"/>
          <w:szCs w:val="24"/>
          <w:rtl/>
        </w:rPr>
        <w:t>حبسیه‏ها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را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در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حصار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نای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سرود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و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برای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نسلهای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بعد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خود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به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یادگار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گذاشت</w:t>
      </w:r>
      <w:r w:rsidRPr="00035321">
        <w:rPr>
          <w:rFonts w:ascii="Arial" w:hAnsi="Arial" w:cs="Arial"/>
          <w:sz w:val="24"/>
          <w:szCs w:val="24"/>
          <w:rtl/>
        </w:rPr>
        <w:t>.</w:t>
      </w:r>
      <w:r w:rsidRPr="00035321">
        <w:rPr>
          <w:rFonts w:ascii="Arial" w:hAnsi="Arial" w:cs="Arial" w:hint="cs"/>
          <w:sz w:val="24"/>
          <w:szCs w:val="24"/>
          <w:rtl/>
        </w:rPr>
        <w:t>حاجی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سیاح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محلاتی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سالهایی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چند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که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از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زندانش‏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می‏گذشت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در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خاطرات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زندگی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خود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اطلاعاتی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از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زندن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خود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به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دست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داد</w:t>
      </w:r>
      <w:r w:rsidRPr="00035321">
        <w:rPr>
          <w:rFonts w:ascii="Arial" w:hAnsi="Arial" w:cs="Arial"/>
          <w:sz w:val="24"/>
          <w:szCs w:val="24"/>
          <w:rtl/>
        </w:rPr>
        <w:t xml:space="preserve">. </w:t>
      </w:r>
      <w:r w:rsidRPr="00035321">
        <w:rPr>
          <w:rFonts w:ascii="Arial" w:hAnsi="Arial" w:cs="Arial" w:hint="cs"/>
          <w:sz w:val="24"/>
          <w:szCs w:val="24"/>
          <w:rtl/>
        </w:rPr>
        <w:t>اکثر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حسبیه‏ها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یا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نوشته‏های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زندانی</w:t>
      </w:r>
      <w:r w:rsidRPr="00035321">
        <w:rPr>
          <w:rFonts w:ascii="Arial" w:hAnsi="Arial" w:cs="Arial"/>
          <w:sz w:val="24"/>
          <w:szCs w:val="24"/>
          <w:rtl/>
        </w:rPr>
        <w:t>(</w:t>
      </w:r>
      <w:r w:rsidRPr="00035321">
        <w:rPr>
          <w:rFonts w:ascii="Arial" w:hAnsi="Arial" w:cs="Arial" w:hint="cs"/>
          <w:sz w:val="24"/>
          <w:szCs w:val="24"/>
          <w:rtl/>
        </w:rPr>
        <w:t>ادبیات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زندانی</w:t>
      </w:r>
      <w:r w:rsidRPr="00035321">
        <w:rPr>
          <w:rFonts w:ascii="Arial" w:hAnsi="Arial" w:cs="Arial"/>
          <w:sz w:val="24"/>
          <w:szCs w:val="24"/>
          <w:rtl/>
        </w:rPr>
        <w:t>)</w:t>
      </w:r>
      <w:r w:rsidRPr="00035321">
        <w:rPr>
          <w:rFonts w:ascii="Arial" w:hAnsi="Arial" w:cs="Arial" w:hint="cs"/>
          <w:sz w:val="24"/>
          <w:szCs w:val="24"/>
          <w:rtl/>
        </w:rPr>
        <w:t>فارسی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پس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از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آزادی‏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از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زندان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نوشته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شده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است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و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کم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است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آثاری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نظیر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آنچه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مسعود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سلمان‏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در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حین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زندان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به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وجود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آورد</w:t>
      </w:r>
      <w:r w:rsidRPr="00035321">
        <w:rPr>
          <w:rFonts w:ascii="Arial" w:hAnsi="Arial" w:cs="Arial"/>
          <w:sz w:val="24"/>
          <w:szCs w:val="24"/>
          <w:rtl/>
        </w:rPr>
        <w:t>.</w:t>
      </w:r>
      <w:r w:rsidRPr="00035321">
        <w:rPr>
          <w:rFonts w:ascii="Arial" w:hAnsi="Arial" w:cs="Arial" w:hint="cs"/>
          <w:sz w:val="24"/>
          <w:szCs w:val="24"/>
          <w:rtl/>
        </w:rPr>
        <w:t>البته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شعرست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که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چنین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قدرتی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را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دارد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و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اگر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کاغذ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و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قلم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در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اختیار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زندانی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نباشد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سرودهء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خود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را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در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حافظه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می‏سپارد</w:t>
      </w:r>
      <w:r w:rsidRPr="00035321">
        <w:rPr>
          <w:rFonts w:ascii="Arial" w:hAnsi="Arial" w:cs="Arial"/>
          <w:sz w:val="24"/>
          <w:szCs w:val="24"/>
          <w:rtl/>
        </w:rPr>
        <w:t>.</w:t>
      </w:r>
      <w:r w:rsidRPr="00035321">
        <w:rPr>
          <w:rFonts w:ascii="Arial" w:hAnsi="Arial" w:cs="Arial" w:hint="cs"/>
          <w:sz w:val="24"/>
          <w:szCs w:val="24"/>
          <w:rtl/>
        </w:rPr>
        <w:t>اما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یادداشتهای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منثور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محتاج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کاغذ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و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قلم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است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و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در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زندان‏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کاغذ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و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قلم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آسان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به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دست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نمی‏آید</w:t>
      </w:r>
      <w:r w:rsidRPr="00035321">
        <w:rPr>
          <w:rFonts w:ascii="Arial" w:hAnsi="Arial" w:cs="Arial"/>
          <w:sz w:val="24"/>
          <w:szCs w:val="24"/>
          <w:rtl/>
        </w:rPr>
        <w:t>.</w:t>
      </w:r>
      <w:r w:rsidRPr="00035321">
        <w:rPr>
          <w:rFonts w:ascii="Arial" w:hAnsi="Arial" w:cs="Arial" w:hint="cs"/>
          <w:sz w:val="24"/>
          <w:szCs w:val="24"/>
          <w:rtl/>
        </w:rPr>
        <w:t>مقداری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از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ابیاتی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که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از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فرخی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یزدی‏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مربوط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به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زندانش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داریم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ظاهرا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بر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روی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دیوار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زندان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نوشته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شده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بوده‏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است</w:t>
      </w:r>
      <w:r w:rsidRPr="00035321">
        <w:rPr>
          <w:rFonts w:ascii="Arial" w:hAnsi="Arial" w:cs="Arial"/>
          <w:sz w:val="24"/>
          <w:szCs w:val="24"/>
          <w:rtl/>
        </w:rPr>
        <w:t>.</w:t>
      </w:r>
      <w:r w:rsidRPr="00035321">
        <w:rPr>
          <w:rFonts w:ascii="Arial" w:hAnsi="Arial" w:cs="Arial" w:hint="cs"/>
          <w:sz w:val="24"/>
          <w:szCs w:val="24"/>
          <w:rtl/>
        </w:rPr>
        <w:t>آثار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دیگر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نظیر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ورق‏پاره‏های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زندان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از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جعفر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پیشه‏وری</w:t>
      </w:r>
      <w:r w:rsidRPr="00035321">
        <w:rPr>
          <w:rFonts w:ascii="Arial" w:hAnsi="Arial" w:cs="Arial"/>
          <w:sz w:val="24"/>
          <w:szCs w:val="24"/>
          <w:rtl/>
        </w:rPr>
        <w:t>(</w:t>
      </w:r>
      <w:r w:rsidRPr="00035321">
        <w:rPr>
          <w:rFonts w:ascii="Arial" w:hAnsi="Arial" w:cs="Arial" w:hint="cs"/>
          <w:sz w:val="24"/>
          <w:szCs w:val="24"/>
          <w:rtl/>
        </w:rPr>
        <w:t>که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اخیرا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نشر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شده‏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است</w:t>
      </w:r>
      <w:r w:rsidRPr="00035321">
        <w:rPr>
          <w:rFonts w:ascii="Arial" w:hAnsi="Arial" w:cs="Arial"/>
          <w:sz w:val="24"/>
          <w:szCs w:val="24"/>
          <w:rtl/>
        </w:rPr>
        <w:t>)</w:t>
      </w:r>
      <w:r w:rsidRPr="00035321">
        <w:rPr>
          <w:rFonts w:ascii="Arial" w:hAnsi="Arial" w:cs="Arial" w:hint="cs"/>
          <w:sz w:val="24"/>
          <w:szCs w:val="24"/>
          <w:rtl/>
        </w:rPr>
        <w:t>همه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پس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از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استخلاص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از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زندان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نگارش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یافته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است</w:t>
      </w:r>
      <w:r w:rsidRPr="00035321">
        <w:rPr>
          <w:rFonts w:ascii="Arial" w:hAnsi="Arial" w:cs="Arial"/>
          <w:sz w:val="24"/>
          <w:szCs w:val="24"/>
        </w:rPr>
        <w:t>.</w:t>
      </w:r>
    </w:p>
    <w:p w:rsidR="00035321" w:rsidRPr="00035321" w:rsidRDefault="00035321" w:rsidP="00035321">
      <w:pPr>
        <w:bidi/>
        <w:jc w:val="both"/>
        <w:rPr>
          <w:rFonts w:ascii="Arial" w:hAnsi="Arial" w:cs="Arial"/>
          <w:sz w:val="24"/>
          <w:szCs w:val="24"/>
        </w:rPr>
      </w:pPr>
      <w:r w:rsidRPr="00035321">
        <w:rPr>
          <w:rFonts w:ascii="Arial" w:hAnsi="Arial" w:cs="Arial" w:hint="cs"/>
          <w:sz w:val="24"/>
          <w:szCs w:val="24"/>
          <w:rtl/>
        </w:rPr>
        <w:t>احمد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آرامش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نویسندهء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یادداشتهای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این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کتاب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در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مقدمه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گفته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است‏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که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یادداشتها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را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در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زندان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نوشته</w:t>
      </w:r>
      <w:r w:rsidRPr="00035321">
        <w:rPr>
          <w:rFonts w:ascii="Arial" w:hAnsi="Arial" w:cs="Arial"/>
          <w:sz w:val="24"/>
          <w:szCs w:val="24"/>
          <w:rtl/>
        </w:rPr>
        <w:t>.</w:t>
      </w:r>
      <w:r w:rsidRPr="00035321">
        <w:rPr>
          <w:rFonts w:ascii="Arial" w:hAnsi="Arial" w:cs="Arial" w:hint="cs"/>
          <w:sz w:val="24"/>
          <w:szCs w:val="24"/>
          <w:rtl/>
        </w:rPr>
        <w:t>البته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نقل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متن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تلگرام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شمارهء</w:t>
      </w:r>
      <w:r w:rsidRPr="00035321">
        <w:rPr>
          <w:rFonts w:ascii="Arial" w:hAnsi="Arial" w:cs="Arial"/>
          <w:sz w:val="24"/>
          <w:szCs w:val="24"/>
          <w:rtl/>
        </w:rPr>
        <w:t xml:space="preserve"> 401 </w:t>
      </w:r>
      <w:r w:rsidRPr="00035321">
        <w:rPr>
          <w:rFonts w:ascii="Arial" w:hAnsi="Arial" w:cs="Arial" w:hint="cs"/>
          <w:sz w:val="24"/>
          <w:szCs w:val="24"/>
          <w:rtl/>
        </w:rPr>
        <w:t>و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ضبط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شمارهء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تلگرام</w:t>
      </w:r>
      <w:r w:rsidRPr="00035321">
        <w:rPr>
          <w:rFonts w:ascii="Arial" w:hAnsi="Arial" w:cs="Arial"/>
          <w:sz w:val="24"/>
          <w:szCs w:val="24"/>
          <w:rtl/>
        </w:rPr>
        <w:t xml:space="preserve"> 681(</w:t>
      </w:r>
      <w:r w:rsidRPr="00035321">
        <w:rPr>
          <w:rFonts w:ascii="Arial" w:hAnsi="Arial" w:cs="Arial" w:hint="cs"/>
          <w:sz w:val="24"/>
          <w:szCs w:val="24"/>
          <w:rtl/>
        </w:rPr>
        <w:t>ص</w:t>
      </w:r>
      <w:r w:rsidRPr="00035321">
        <w:rPr>
          <w:rFonts w:ascii="Arial" w:hAnsi="Arial" w:cs="Arial"/>
          <w:sz w:val="24"/>
          <w:szCs w:val="24"/>
          <w:rtl/>
        </w:rPr>
        <w:t xml:space="preserve"> 28)</w:t>
      </w:r>
      <w:r w:rsidRPr="00035321">
        <w:rPr>
          <w:rFonts w:ascii="Arial" w:hAnsi="Arial" w:cs="Arial" w:hint="cs"/>
          <w:sz w:val="24"/>
          <w:szCs w:val="24"/>
          <w:rtl/>
        </w:rPr>
        <w:t>دلالت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دارد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که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پس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از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خلاصی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از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زندان‏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این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نوع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اطلاعات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را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مؤلف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اضافه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کرده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است</w:t>
      </w:r>
      <w:r w:rsidRPr="00035321">
        <w:rPr>
          <w:rFonts w:ascii="Arial" w:hAnsi="Arial" w:cs="Arial"/>
          <w:sz w:val="24"/>
          <w:szCs w:val="24"/>
          <w:rtl/>
        </w:rPr>
        <w:t>.</w:t>
      </w:r>
      <w:r w:rsidRPr="00035321">
        <w:rPr>
          <w:rFonts w:ascii="Arial" w:hAnsi="Arial" w:cs="Arial" w:hint="cs"/>
          <w:sz w:val="24"/>
          <w:szCs w:val="24"/>
          <w:rtl/>
        </w:rPr>
        <w:t>مسلما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کتاب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یکی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از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اسناد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قابل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استفاده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برای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تحقیق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در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تاریخ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معاصر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ماست</w:t>
      </w:r>
      <w:r w:rsidRPr="00035321">
        <w:rPr>
          <w:rFonts w:ascii="Arial" w:hAnsi="Arial" w:cs="Arial"/>
          <w:sz w:val="24"/>
          <w:szCs w:val="24"/>
          <w:rtl/>
        </w:rPr>
        <w:t>.</w:t>
      </w:r>
      <w:r w:rsidRPr="00035321">
        <w:rPr>
          <w:rFonts w:ascii="Arial" w:hAnsi="Arial" w:cs="Arial" w:hint="cs"/>
          <w:sz w:val="24"/>
          <w:szCs w:val="24"/>
          <w:rtl/>
        </w:rPr>
        <w:t>زیرا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نویسنده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خود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از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رجال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دولت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و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مدتی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عضو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حکومت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و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از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مطلعین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در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امور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سیاست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و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در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چند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جریان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سیاسی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دخیل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بود</w:t>
      </w:r>
      <w:r w:rsidRPr="00035321">
        <w:rPr>
          <w:rFonts w:ascii="Arial" w:hAnsi="Arial" w:cs="Arial"/>
          <w:sz w:val="24"/>
          <w:szCs w:val="24"/>
          <w:rtl/>
        </w:rPr>
        <w:t>.</w:t>
      </w:r>
      <w:r w:rsidRPr="00035321">
        <w:rPr>
          <w:rFonts w:ascii="Arial" w:hAnsi="Arial" w:cs="Arial" w:hint="cs"/>
          <w:sz w:val="24"/>
          <w:szCs w:val="24"/>
          <w:rtl/>
        </w:rPr>
        <w:t>او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در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عهد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حکومت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قوام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السلطنه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دخالتی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مؤثر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داشت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و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از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افراد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شاخص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در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حزب‏سازی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قوام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و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ایجادکنندهء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روزنامه‏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بود</w:t>
      </w:r>
      <w:r w:rsidRPr="00035321">
        <w:rPr>
          <w:rFonts w:ascii="Arial" w:hAnsi="Arial" w:cs="Arial"/>
          <w:sz w:val="24"/>
          <w:szCs w:val="24"/>
          <w:rtl/>
        </w:rPr>
        <w:t>.</w:t>
      </w:r>
      <w:r w:rsidRPr="00035321">
        <w:rPr>
          <w:rFonts w:ascii="Arial" w:hAnsi="Arial" w:cs="Arial" w:hint="cs"/>
          <w:sz w:val="24"/>
          <w:szCs w:val="24"/>
          <w:rtl/>
        </w:rPr>
        <w:t>بعدها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هم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چون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رئیس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سازمان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برنامه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شد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لا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محاله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اطلاعاتش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بیش‏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از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دیگران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بود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و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بالاخره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پس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از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دور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شدن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از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کارهای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دولتی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تشکیل‏دهندهء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گروه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ترقیخواهان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بود</w:t>
      </w:r>
      <w:r w:rsidRPr="00035321">
        <w:rPr>
          <w:rFonts w:ascii="Arial" w:hAnsi="Arial" w:cs="Arial"/>
          <w:sz w:val="24"/>
          <w:szCs w:val="24"/>
          <w:rtl/>
        </w:rPr>
        <w:t>.</w:t>
      </w:r>
      <w:r w:rsidRPr="00035321">
        <w:rPr>
          <w:rFonts w:ascii="Arial" w:hAnsi="Arial" w:cs="Arial" w:hint="cs"/>
          <w:sz w:val="24"/>
          <w:szCs w:val="24"/>
          <w:rtl/>
        </w:rPr>
        <w:t>تا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اینکه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به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زندان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سختی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در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افتاد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و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پس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از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خلاصی‏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چون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سرسختانه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در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عقاید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خود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اصرار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می‏کرد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و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در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آن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ایام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اعلام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کرد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که‏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ایران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باید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جمهوری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شود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به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دست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عوامل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حکومت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در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روز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روشن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کشته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شد</w:t>
      </w:r>
      <w:r w:rsidRPr="00035321">
        <w:rPr>
          <w:rFonts w:ascii="Arial" w:hAnsi="Arial" w:cs="Arial"/>
          <w:sz w:val="24"/>
          <w:szCs w:val="24"/>
          <w:rtl/>
        </w:rPr>
        <w:t xml:space="preserve">. </w:t>
      </w:r>
      <w:r w:rsidRPr="00035321">
        <w:rPr>
          <w:rFonts w:ascii="Arial" w:hAnsi="Arial" w:cs="Arial" w:hint="cs"/>
          <w:sz w:val="24"/>
          <w:szCs w:val="24"/>
          <w:rtl/>
        </w:rPr>
        <w:t>ناچار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نوشته‏های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چنین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مردی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خواندنی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است،پر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اطلاع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و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فایده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است</w:t>
      </w:r>
      <w:r w:rsidRPr="00035321">
        <w:rPr>
          <w:rFonts w:ascii="Arial" w:hAnsi="Arial" w:cs="Arial"/>
          <w:sz w:val="24"/>
          <w:szCs w:val="24"/>
        </w:rPr>
        <w:t>.</w:t>
      </w:r>
    </w:p>
    <w:p w:rsidR="00035321" w:rsidRPr="00035321" w:rsidRDefault="00035321" w:rsidP="00035321">
      <w:pPr>
        <w:bidi/>
        <w:jc w:val="both"/>
        <w:rPr>
          <w:rFonts w:ascii="Arial" w:hAnsi="Arial" w:cs="Arial"/>
          <w:sz w:val="24"/>
          <w:szCs w:val="24"/>
        </w:rPr>
      </w:pPr>
      <w:r w:rsidRPr="00035321">
        <w:rPr>
          <w:rFonts w:ascii="Arial" w:hAnsi="Arial" w:cs="Arial" w:hint="cs"/>
          <w:sz w:val="24"/>
          <w:szCs w:val="24"/>
          <w:rtl/>
        </w:rPr>
        <w:t>در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سراسر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کتاب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روحیهء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تند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و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زجرکشیدهء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آرامش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در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پیش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دیدهء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خواننده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است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خواننده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نباید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عجب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کند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که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آرامش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چند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بار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وزیر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شده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و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در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صفر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رجال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درآمده،درین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کتاب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به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دوران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روزنامه‏نویسی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روزنامهء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دیپلمات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بازگشته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است</w:t>
      </w:r>
      <w:r w:rsidRPr="00035321">
        <w:rPr>
          <w:rFonts w:ascii="Arial" w:hAnsi="Arial" w:cs="Arial"/>
          <w:sz w:val="24"/>
          <w:szCs w:val="24"/>
          <w:rtl/>
        </w:rPr>
        <w:t>.</w:t>
      </w:r>
      <w:r w:rsidRPr="00035321">
        <w:rPr>
          <w:rFonts w:ascii="Arial" w:hAnsi="Arial" w:cs="Arial" w:hint="cs"/>
          <w:sz w:val="24"/>
          <w:szCs w:val="24"/>
          <w:rtl/>
        </w:rPr>
        <w:t>البته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در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لابلای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lastRenderedPageBreak/>
        <w:t>هر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صفحه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سخنها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و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تازگیهائی‏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از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جریانهای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سیاسی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خفته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است</w:t>
      </w:r>
      <w:r w:rsidRPr="00035321">
        <w:rPr>
          <w:rFonts w:ascii="Arial" w:hAnsi="Arial" w:cs="Arial"/>
          <w:sz w:val="24"/>
          <w:szCs w:val="24"/>
          <w:rtl/>
        </w:rPr>
        <w:t>.</w:t>
      </w:r>
      <w:r w:rsidRPr="00035321">
        <w:rPr>
          <w:rFonts w:ascii="Arial" w:hAnsi="Arial" w:cs="Arial" w:hint="cs"/>
          <w:sz w:val="24"/>
          <w:szCs w:val="24"/>
          <w:rtl/>
        </w:rPr>
        <w:t>جزین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چون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کتاب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به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نثری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دلکش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است‏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و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به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قلمی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توانا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و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معروج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به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شعر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خواننده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را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مشتاقانه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پیش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می‏برد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و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خسته‏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نمی‏کند</w:t>
      </w:r>
      <w:r w:rsidRPr="00035321">
        <w:rPr>
          <w:rFonts w:ascii="Arial" w:hAnsi="Arial" w:cs="Arial"/>
          <w:sz w:val="24"/>
          <w:szCs w:val="24"/>
        </w:rPr>
        <w:t>.</w:t>
      </w:r>
    </w:p>
    <w:p w:rsidR="00035321" w:rsidRPr="00035321" w:rsidRDefault="00035321" w:rsidP="00035321">
      <w:pPr>
        <w:bidi/>
        <w:jc w:val="both"/>
        <w:rPr>
          <w:rFonts w:ascii="Arial" w:hAnsi="Arial" w:cs="Arial"/>
          <w:sz w:val="24"/>
          <w:szCs w:val="24"/>
        </w:rPr>
      </w:pPr>
      <w:r w:rsidRPr="00035321">
        <w:rPr>
          <w:rFonts w:ascii="Arial" w:hAnsi="Arial" w:cs="Arial" w:hint="cs"/>
          <w:sz w:val="24"/>
          <w:szCs w:val="24"/>
          <w:rtl/>
        </w:rPr>
        <w:t>آرامش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درین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کتاب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بحث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در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سیاست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امریکا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را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پیش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از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سیاستهای‏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دیگر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موردنظر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دارد</w:t>
      </w:r>
      <w:r w:rsidRPr="00035321">
        <w:rPr>
          <w:rFonts w:ascii="Arial" w:hAnsi="Arial" w:cs="Arial"/>
          <w:sz w:val="24"/>
          <w:szCs w:val="24"/>
          <w:rtl/>
        </w:rPr>
        <w:t>.</w:t>
      </w:r>
      <w:r w:rsidRPr="00035321">
        <w:rPr>
          <w:rFonts w:ascii="Arial" w:hAnsi="Arial" w:cs="Arial" w:hint="cs"/>
          <w:sz w:val="24"/>
          <w:szCs w:val="24"/>
          <w:rtl/>
        </w:rPr>
        <w:t>او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به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دخالت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و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قدرت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گروههای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فراماسونری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نیز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عنایت‏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داشته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است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و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این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نکته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است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که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در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نوشته‏های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سیاسی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رجال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دولتی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ایران‏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کمتر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بدان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توجه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شده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است</w:t>
      </w:r>
      <w:r w:rsidRPr="00035321">
        <w:rPr>
          <w:rFonts w:ascii="Arial" w:hAnsi="Arial" w:cs="Arial"/>
          <w:sz w:val="24"/>
          <w:szCs w:val="24"/>
        </w:rPr>
        <w:t>.</w:t>
      </w:r>
    </w:p>
    <w:p w:rsidR="00035321" w:rsidRPr="00035321" w:rsidRDefault="00035321" w:rsidP="00035321">
      <w:pPr>
        <w:bidi/>
        <w:jc w:val="both"/>
        <w:rPr>
          <w:rFonts w:ascii="Arial" w:hAnsi="Arial" w:cs="Arial"/>
          <w:sz w:val="24"/>
          <w:szCs w:val="24"/>
        </w:rPr>
      </w:pPr>
      <w:r w:rsidRPr="00035321">
        <w:rPr>
          <w:rFonts w:ascii="Arial" w:hAnsi="Arial" w:cs="Arial" w:hint="cs"/>
          <w:sz w:val="24"/>
          <w:szCs w:val="24"/>
          <w:rtl/>
        </w:rPr>
        <w:t>آرامش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از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مردمی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است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که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درین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کتاب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به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رجال‏</w:t>
      </w:r>
      <w:r w:rsidRPr="00035321">
        <w:rPr>
          <w:rFonts w:ascii="Arial" w:hAnsi="Arial" w:cs="Arial"/>
          <w:sz w:val="24"/>
          <w:szCs w:val="24"/>
          <w:rtl/>
        </w:rPr>
        <w:t>"</w:t>
      </w:r>
      <w:r w:rsidRPr="00035321">
        <w:rPr>
          <w:rFonts w:ascii="Arial" w:hAnsi="Arial" w:cs="Arial" w:hint="cs"/>
          <w:sz w:val="24"/>
          <w:szCs w:val="24"/>
          <w:rtl/>
        </w:rPr>
        <w:t>استخواندار</w:t>
      </w:r>
      <w:r w:rsidRPr="00035321">
        <w:rPr>
          <w:rFonts w:ascii="Arial" w:hAnsi="Arial" w:cs="Arial"/>
          <w:sz w:val="24"/>
          <w:szCs w:val="24"/>
          <w:rtl/>
        </w:rPr>
        <w:t xml:space="preserve">" </w:t>
      </w:r>
      <w:r w:rsidRPr="00035321">
        <w:rPr>
          <w:rFonts w:ascii="Arial" w:hAnsi="Arial" w:cs="Arial" w:hint="cs"/>
          <w:sz w:val="24"/>
          <w:szCs w:val="24"/>
          <w:rtl/>
        </w:rPr>
        <w:t>قدیمی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علاقه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نشان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می‏دهد</w:t>
      </w:r>
      <w:r w:rsidRPr="00035321">
        <w:rPr>
          <w:rFonts w:ascii="Arial" w:hAnsi="Arial" w:cs="Arial"/>
          <w:sz w:val="24"/>
          <w:szCs w:val="24"/>
          <w:rtl/>
        </w:rPr>
        <w:t>.</w:t>
      </w:r>
      <w:r w:rsidRPr="00035321">
        <w:rPr>
          <w:rFonts w:ascii="Arial" w:hAnsi="Arial" w:cs="Arial" w:hint="cs"/>
          <w:sz w:val="24"/>
          <w:szCs w:val="24"/>
          <w:rtl/>
        </w:rPr>
        <w:t>قوام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السلطنه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طبعا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مورد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احترام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بسیار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اوست‏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و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حق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هم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همین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بوده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است</w:t>
      </w:r>
      <w:r w:rsidRPr="00035321">
        <w:rPr>
          <w:rFonts w:ascii="Arial" w:hAnsi="Arial" w:cs="Arial"/>
          <w:sz w:val="24"/>
          <w:szCs w:val="24"/>
          <w:rtl/>
        </w:rPr>
        <w:t>.</w:t>
      </w:r>
      <w:r w:rsidRPr="00035321">
        <w:rPr>
          <w:rFonts w:ascii="Arial" w:hAnsi="Arial" w:cs="Arial" w:hint="cs"/>
          <w:sz w:val="24"/>
          <w:szCs w:val="24"/>
          <w:rtl/>
        </w:rPr>
        <w:t>چاپ‏کننده</w:t>
      </w:r>
      <w:r w:rsidRPr="00035321">
        <w:rPr>
          <w:rFonts w:ascii="Arial" w:hAnsi="Arial" w:cs="Arial"/>
          <w:sz w:val="24"/>
          <w:szCs w:val="24"/>
          <w:rtl/>
        </w:rPr>
        <w:t>(</w:t>
      </w:r>
      <w:r w:rsidRPr="00035321">
        <w:rPr>
          <w:rFonts w:ascii="Arial" w:hAnsi="Arial" w:cs="Arial" w:hint="cs"/>
          <w:sz w:val="24"/>
          <w:szCs w:val="24"/>
          <w:rtl/>
        </w:rPr>
        <w:t>مرحوم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رائین</w:t>
      </w:r>
      <w:r w:rsidRPr="00035321">
        <w:rPr>
          <w:rFonts w:ascii="Arial" w:hAnsi="Arial" w:cs="Arial"/>
          <w:sz w:val="24"/>
          <w:szCs w:val="24"/>
          <w:rtl/>
        </w:rPr>
        <w:t>)</w:t>
      </w:r>
      <w:r w:rsidRPr="00035321">
        <w:rPr>
          <w:rFonts w:ascii="Arial" w:hAnsi="Arial" w:cs="Arial" w:hint="cs"/>
          <w:sz w:val="24"/>
          <w:szCs w:val="24"/>
          <w:rtl/>
        </w:rPr>
        <w:t>متن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را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محفوظ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داشته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و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ناشر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هم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کتاب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را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بنحوی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که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رائین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تهیه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دیده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از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کار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درآورده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است</w:t>
      </w:r>
      <w:r w:rsidRPr="00035321">
        <w:rPr>
          <w:rFonts w:ascii="Arial" w:hAnsi="Arial" w:cs="Arial"/>
          <w:sz w:val="24"/>
          <w:szCs w:val="24"/>
          <w:rtl/>
        </w:rPr>
        <w:t xml:space="preserve">. </w:t>
      </w:r>
      <w:r w:rsidRPr="00035321">
        <w:rPr>
          <w:rFonts w:ascii="Arial" w:hAnsi="Arial" w:cs="Arial" w:hint="cs"/>
          <w:sz w:val="24"/>
          <w:szCs w:val="24"/>
          <w:rtl/>
        </w:rPr>
        <w:t>از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میان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رجال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دیگر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از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دکتر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مصدق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و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اللهیار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صالح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و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دکتر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غلامحسین‏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صدیقی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به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خوبی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یاد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کرده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است</w:t>
      </w:r>
      <w:r w:rsidRPr="00035321">
        <w:rPr>
          <w:rFonts w:ascii="Arial" w:hAnsi="Arial" w:cs="Arial"/>
          <w:sz w:val="24"/>
          <w:szCs w:val="24"/>
          <w:rtl/>
        </w:rPr>
        <w:t>.</w:t>
      </w:r>
      <w:r w:rsidRPr="00035321">
        <w:rPr>
          <w:rFonts w:ascii="Arial" w:hAnsi="Arial" w:cs="Arial" w:hint="cs"/>
          <w:sz w:val="24"/>
          <w:szCs w:val="24"/>
          <w:rtl/>
        </w:rPr>
        <w:t>مگر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جز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این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می‏شایست</w:t>
      </w:r>
      <w:r w:rsidRPr="00035321">
        <w:rPr>
          <w:rFonts w:ascii="Arial" w:hAnsi="Arial" w:cs="Arial"/>
          <w:sz w:val="24"/>
          <w:szCs w:val="24"/>
        </w:rPr>
        <w:t>.</w:t>
      </w:r>
    </w:p>
    <w:p w:rsidR="00035321" w:rsidRPr="00035321" w:rsidRDefault="00035321" w:rsidP="00035321">
      <w:pPr>
        <w:bidi/>
        <w:jc w:val="both"/>
        <w:rPr>
          <w:rFonts w:ascii="Arial" w:hAnsi="Arial" w:cs="Arial"/>
          <w:sz w:val="24"/>
          <w:szCs w:val="24"/>
        </w:rPr>
      </w:pPr>
      <w:r w:rsidRPr="00035321">
        <w:rPr>
          <w:rFonts w:ascii="Arial" w:hAnsi="Arial" w:cs="Arial" w:hint="cs"/>
          <w:sz w:val="24"/>
          <w:szCs w:val="24"/>
          <w:rtl/>
        </w:rPr>
        <w:t>رائین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در؟کتاب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شرح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زندگانی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آرامش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را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نوشته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و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متن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چند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نطق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و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مصاحبهء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او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را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نقل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کرده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است</w:t>
      </w:r>
      <w:r w:rsidRPr="00035321">
        <w:rPr>
          <w:rFonts w:ascii="Arial" w:hAnsi="Arial" w:cs="Arial"/>
          <w:sz w:val="24"/>
          <w:szCs w:val="24"/>
          <w:rtl/>
        </w:rPr>
        <w:t>.</w:t>
      </w:r>
      <w:r w:rsidRPr="00035321">
        <w:rPr>
          <w:rFonts w:ascii="Arial" w:hAnsi="Arial" w:cs="Arial" w:hint="cs"/>
          <w:sz w:val="24"/>
          <w:szCs w:val="24"/>
          <w:rtl/>
        </w:rPr>
        <w:t>عکس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سه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صفحه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از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متن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یادداشتها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را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هم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به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طبع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رسانیده</w:t>
      </w:r>
      <w:r w:rsidRPr="00035321">
        <w:rPr>
          <w:rFonts w:ascii="Arial" w:hAnsi="Arial" w:cs="Arial"/>
          <w:sz w:val="24"/>
          <w:szCs w:val="24"/>
          <w:rtl/>
        </w:rPr>
        <w:t>.</w:t>
      </w:r>
      <w:r w:rsidRPr="00035321">
        <w:rPr>
          <w:rFonts w:ascii="Arial" w:hAnsi="Arial" w:cs="Arial" w:hint="cs"/>
          <w:sz w:val="24"/>
          <w:szCs w:val="24"/>
          <w:rtl/>
        </w:rPr>
        <w:t>امیدست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مرحوم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رائین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اصل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متن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یادداشتها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را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به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مطبعه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نداده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باشد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و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از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دست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نرفته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باشد</w:t>
      </w:r>
      <w:r w:rsidRPr="00035321">
        <w:rPr>
          <w:rFonts w:ascii="Arial" w:hAnsi="Arial" w:cs="Arial"/>
          <w:sz w:val="24"/>
          <w:szCs w:val="24"/>
          <w:rtl/>
        </w:rPr>
        <w:t>.</w:t>
      </w:r>
      <w:r w:rsidRPr="00035321">
        <w:rPr>
          <w:rFonts w:ascii="Arial" w:hAnsi="Arial" w:cs="Arial" w:hint="cs"/>
          <w:sz w:val="24"/>
          <w:szCs w:val="24"/>
          <w:rtl/>
        </w:rPr>
        <w:t>چه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اصل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این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نوع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نوشته‏ها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حتما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باید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در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مخازن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اسناد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ملی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یا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کتابخانه‏های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مملکت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محفوظ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بماند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تا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محققان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آبنده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برای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مطالعات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خود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به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اصل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دسترسی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داشته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باشند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تا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اگر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حاجت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به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مراجعه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و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تطبیق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پیش‏آمد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چنین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امکانی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باشد</w:t>
      </w:r>
      <w:r w:rsidRPr="00035321">
        <w:rPr>
          <w:rFonts w:ascii="Arial" w:hAnsi="Arial" w:cs="Arial"/>
          <w:sz w:val="24"/>
          <w:szCs w:val="24"/>
          <w:rtl/>
        </w:rPr>
        <w:t>.</w:t>
      </w:r>
      <w:r w:rsidRPr="00035321">
        <w:rPr>
          <w:rFonts w:ascii="Arial" w:hAnsi="Arial" w:cs="Arial" w:hint="cs"/>
          <w:sz w:val="24"/>
          <w:szCs w:val="24"/>
          <w:rtl/>
        </w:rPr>
        <w:t>طبعا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نحوهء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نقطه‏گذاری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و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طرز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خط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زدگی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نوشته‏های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مردی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که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در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اوضاع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دشوار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و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مخوف‏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زندان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به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نگارش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می‏پردازد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گویای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روحیات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و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حالات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اوست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و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از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هر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نقطه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و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کلمه‏اش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سری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و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نکته‏ای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می‏توان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دریافت</w:t>
      </w:r>
      <w:r w:rsidRPr="00035321">
        <w:rPr>
          <w:rFonts w:ascii="Arial" w:hAnsi="Arial" w:cs="Arial"/>
          <w:sz w:val="24"/>
          <w:szCs w:val="24"/>
          <w:rtl/>
        </w:rPr>
        <w:t>.</w:t>
      </w:r>
      <w:r w:rsidRPr="00035321">
        <w:rPr>
          <w:rFonts w:ascii="Arial" w:hAnsi="Arial" w:cs="Arial" w:hint="cs"/>
          <w:sz w:val="24"/>
          <w:szCs w:val="24"/>
          <w:rtl/>
        </w:rPr>
        <w:t>در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حالی‏که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نقطه‏گذاری‏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چاپ‏کنندهء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متن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بنحوی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و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ترتیبی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دیگرست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و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چه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بسا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در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معنای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مطلب‏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تولید؟می‏کند</w:t>
      </w:r>
      <w:r w:rsidRPr="00035321">
        <w:rPr>
          <w:rFonts w:ascii="Arial" w:hAnsi="Arial" w:cs="Arial"/>
          <w:sz w:val="24"/>
          <w:szCs w:val="24"/>
        </w:rPr>
        <w:t>.</w:t>
      </w:r>
    </w:p>
    <w:p w:rsidR="00035321" w:rsidRPr="00035321" w:rsidRDefault="00035321" w:rsidP="00035321">
      <w:pPr>
        <w:bidi/>
        <w:jc w:val="both"/>
        <w:rPr>
          <w:rFonts w:ascii="Arial" w:hAnsi="Arial" w:cs="Arial"/>
          <w:sz w:val="24"/>
          <w:szCs w:val="24"/>
        </w:rPr>
      </w:pPr>
      <w:r w:rsidRPr="00035321">
        <w:rPr>
          <w:rFonts w:ascii="Arial" w:hAnsi="Arial" w:cs="Arial" w:hint="cs"/>
          <w:sz w:val="24"/>
          <w:szCs w:val="24"/>
          <w:rtl/>
        </w:rPr>
        <w:t>افسوس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که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خاطرات‏نویسی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میان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رجال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ایران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چنانکه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باید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معمول‏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نیست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و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اغلب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بر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ملاحظهء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ترس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و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احتیاط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از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بجای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گذاشتن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خاطرات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و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حتی‏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اوراق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و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نوشته‏ها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و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نامه‏ها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خودداری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می‏کند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و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همه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را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از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میان؟</w:t>
      </w:r>
      <w:r w:rsidRPr="00035321">
        <w:rPr>
          <w:rFonts w:ascii="Arial" w:hAnsi="Arial" w:cs="Arial"/>
          <w:sz w:val="24"/>
          <w:szCs w:val="24"/>
          <w:rtl/>
        </w:rPr>
        <w:t>.</w:t>
      </w:r>
      <w:r w:rsidRPr="00035321">
        <w:rPr>
          <w:rFonts w:ascii="Arial" w:hAnsi="Arial" w:cs="Arial" w:hint="cs"/>
          <w:sz w:val="24"/>
          <w:szCs w:val="24"/>
          <w:rtl/>
        </w:rPr>
        <w:t>در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حالی‏که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رسیدگی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بر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تاریخ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معاصر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ایران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محتاج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به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این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نوع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نوشته‏هاست</w:t>
      </w:r>
      <w:r w:rsidRPr="00035321">
        <w:rPr>
          <w:rFonts w:ascii="Arial" w:hAnsi="Arial" w:cs="Arial"/>
          <w:sz w:val="24"/>
          <w:szCs w:val="24"/>
          <w:rtl/>
        </w:rPr>
        <w:t xml:space="preserve">. </w:t>
      </w:r>
      <w:r w:rsidRPr="00035321">
        <w:rPr>
          <w:rFonts w:ascii="Arial" w:hAnsi="Arial" w:cs="Arial" w:hint="cs"/>
          <w:sz w:val="24"/>
          <w:szCs w:val="24"/>
          <w:rtl/>
        </w:rPr>
        <w:t>لذا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کتاب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آرامش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را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باید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با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دقت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و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توجه</w:t>
      </w:r>
      <w:r w:rsidRPr="00035321">
        <w:rPr>
          <w:rFonts w:ascii="Arial" w:hAnsi="Arial" w:cs="Arial"/>
          <w:sz w:val="24"/>
          <w:szCs w:val="24"/>
          <w:rtl/>
        </w:rPr>
        <w:t xml:space="preserve"> </w:t>
      </w:r>
      <w:r w:rsidRPr="00035321">
        <w:rPr>
          <w:rFonts w:ascii="Arial" w:hAnsi="Arial" w:cs="Arial" w:hint="cs"/>
          <w:sz w:val="24"/>
          <w:szCs w:val="24"/>
          <w:rtl/>
        </w:rPr>
        <w:t>خواند</w:t>
      </w:r>
      <w:r w:rsidRPr="00035321">
        <w:rPr>
          <w:rFonts w:ascii="Arial" w:hAnsi="Arial" w:cs="Arial"/>
          <w:sz w:val="24"/>
          <w:szCs w:val="24"/>
        </w:rPr>
        <w:t>.</w:t>
      </w:r>
    </w:p>
    <w:p w:rsidR="00D511AB" w:rsidRPr="00035321" w:rsidRDefault="00D511AB" w:rsidP="00035321">
      <w:pPr>
        <w:bidi/>
        <w:jc w:val="both"/>
        <w:rPr>
          <w:rFonts w:ascii="Arial" w:hAnsi="Arial" w:cs="Arial"/>
          <w:sz w:val="24"/>
          <w:szCs w:val="24"/>
        </w:rPr>
      </w:pPr>
    </w:p>
    <w:sectPr w:rsidR="00D511AB" w:rsidRPr="00035321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12E13"/>
    <w:rsid w:val="000114E1"/>
    <w:rsid w:val="000127D2"/>
    <w:rsid w:val="0001798F"/>
    <w:rsid w:val="00035321"/>
    <w:rsid w:val="00067985"/>
    <w:rsid w:val="00085C6C"/>
    <w:rsid w:val="00093BFF"/>
    <w:rsid w:val="000B236E"/>
    <w:rsid w:val="000C6804"/>
    <w:rsid w:val="0010513E"/>
    <w:rsid w:val="00112E13"/>
    <w:rsid w:val="001605C6"/>
    <w:rsid w:val="00185FC6"/>
    <w:rsid w:val="0021517B"/>
    <w:rsid w:val="0022045A"/>
    <w:rsid w:val="00231DFD"/>
    <w:rsid w:val="0024621B"/>
    <w:rsid w:val="0026481A"/>
    <w:rsid w:val="00273EBE"/>
    <w:rsid w:val="00280C66"/>
    <w:rsid w:val="002A477F"/>
    <w:rsid w:val="002B1E78"/>
    <w:rsid w:val="002B6025"/>
    <w:rsid w:val="002C4B16"/>
    <w:rsid w:val="002D10A6"/>
    <w:rsid w:val="002E601F"/>
    <w:rsid w:val="003264FF"/>
    <w:rsid w:val="003522BE"/>
    <w:rsid w:val="00374E71"/>
    <w:rsid w:val="00380D09"/>
    <w:rsid w:val="00386014"/>
    <w:rsid w:val="003A313D"/>
    <w:rsid w:val="003D6031"/>
    <w:rsid w:val="00412D0C"/>
    <w:rsid w:val="00436638"/>
    <w:rsid w:val="00445239"/>
    <w:rsid w:val="0047399F"/>
    <w:rsid w:val="004B0008"/>
    <w:rsid w:val="004B6EBE"/>
    <w:rsid w:val="004E2446"/>
    <w:rsid w:val="004E4992"/>
    <w:rsid w:val="004E6C50"/>
    <w:rsid w:val="004F50A9"/>
    <w:rsid w:val="00510EE6"/>
    <w:rsid w:val="0052367D"/>
    <w:rsid w:val="00537FE8"/>
    <w:rsid w:val="00547A11"/>
    <w:rsid w:val="0055046C"/>
    <w:rsid w:val="00565DB0"/>
    <w:rsid w:val="005833B7"/>
    <w:rsid w:val="00586A14"/>
    <w:rsid w:val="00593FAD"/>
    <w:rsid w:val="005F5060"/>
    <w:rsid w:val="00615AAC"/>
    <w:rsid w:val="00642B3A"/>
    <w:rsid w:val="006A5EC2"/>
    <w:rsid w:val="006A661C"/>
    <w:rsid w:val="006A7645"/>
    <w:rsid w:val="006D4CC6"/>
    <w:rsid w:val="006F72BF"/>
    <w:rsid w:val="00714E24"/>
    <w:rsid w:val="007314C7"/>
    <w:rsid w:val="0075279D"/>
    <w:rsid w:val="00771C6E"/>
    <w:rsid w:val="007A6ABF"/>
    <w:rsid w:val="007B59B0"/>
    <w:rsid w:val="007D2AD2"/>
    <w:rsid w:val="007F4B14"/>
    <w:rsid w:val="0082640C"/>
    <w:rsid w:val="008366B5"/>
    <w:rsid w:val="0086137B"/>
    <w:rsid w:val="008614BF"/>
    <w:rsid w:val="00883521"/>
    <w:rsid w:val="00891FE5"/>
    <w:rsid w:val="009234C8"/>
    <w:rsid w:val="00933168"/>
    <w:rsid w:val="00955987"/>
    <w:rsid w:val="00966357"/>
    <w:rsid w:val="009756CB"/>
    <w:rsid w:val="00983A1F"/>
    <w:rsid w:val="009C6F5E"/>
    <w:rsid w:val="009C791F"/>
    <w:rsid w:val="009D3FE8"/>
    <w:rsid w:val="009D5F3D"/>
    <w:rsid w:val="009E48A0"/>
    <w:rsid w:val="00A22617"/>
    <w:rsid w:val="00A6483C"/>
    <w:rsid w:val="00A67EFA"/>
    <w:rsid w:val="00AD090B"/>
    <w:rsid w:val="00AD7818"/>
    <w:rsid w:val="00AD7FB6"/>
    <w:rsid w:val="00AE711C"/>
    <w:rsid w:val="00B05F2C"/>
    <w:rsid w:val="00B4241F"/>
    <w:rsid w:val="00B51D5B"/>
    <w:rsid w:val="00B64649"/>
    <w:rsid w:val="00BA3E8B"/>
    <w:rsid w:val="00BA490E"/>
    <w:rsid w:val="00BA7277"/>
    <w:rsid w:val="00BB4F2D"/>
    <w:rsid w:val="00BB5C6A"/>
    <w:rsid w:val="00BD3157"/>
    <w:rsid w:val="00BE30D2"/>
    <w:rsid w:val="00BF72BC"/>
    <w:rsid w:val="00C62CF8"/>
    <w:rsid w:val="00C72BCD"/>
    <w:rsid w:val="00C85535"/>
    <w:rsid w:val="00C91010"/>
    <w:rsid w:val="00C96014"/>
    <w:rsid w:val="00CB0D08"/>
    <w:rsid w:val="00CB5BDF"/>
    <w:rsid w:val="00CC35F0"/>
    <w:rsid w:val="00D13CE7"/>
    <w:rsid w:val="00D33C1F"/>
    <w:rsid w:val="00D417CB"/>
    <w:rsid w:val="00D511AB"/>
    <w:rsid w:val="00D62093"/>
    <w:rsid w:val="00D704EC"/>
    <w:rsid w:val="00D70B8E"/>
    <w:rsid w:val="00D93BC2"/>
    <w:rsid w:val="00D9742A"/>
    <w:rsid w:val="00DB0114"/>
    <w:rsid w:val="00DC5E53"/>
    <w:rsid w:val="00DC769D"/>
    <w:rsid w:val="00E03B1A"/>
    <w:rsid w:val="00E23F82"/>
    <w:rsid w:val="00E71E42"/>
    <w:rsid w:val="00E8614D"/>
    <w:rsid w:val="00E9794D"/>
    <w:rsid w:val="00EC41BF"/>
    <w:rsid w:val="00F24CD0"/>
    <w:rsid w:val="00F30584"/>
    <w:rsid w:val="00F66EE6"/>
    <w:rsid w:val="00F7584D"/>
    <w:rsid w:val="00FA40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0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45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95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70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55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30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15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55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19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24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57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78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117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55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693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2012-04-10T07:57:00Z</dcterms:created>
  <dcterms:modified xsi:type="dcterms:W3CDTF">2012-04-10T07:57:00Z</dcterms:modified>
</cp:coreProperties>
</file>