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C3A" w:rsidRPr="004C5C3A" w:rsidRDefault="004C5C3A" w:rsidP="004C5C3A">
      <w:pPr>
        <w:bidi/>
        <w:jc w:val="both"/>
        <w:rPr>
          <w:rFonts w:ascii="Arial" w:hAnsi="Arial" w:cs="Arial"/>
          <w:sz w:val="28"/>
          <w:szCs w:val="28"/>
        </w:rPr>
      </w:pPr>
      <w:r w:rsidRPr="004C5C3A">
        <w:rPr>
          <w:rFonts w:ascii="Arial" w:hAnsi="Arial" w:cs="Arial" w:hint="cs"/>
          <w:sz w:val="28"/>
          <w:szCs w:val="28"/>
          <w:rtl/>
        </w:rPr>
        <w:t>مولوی</w:t>
      </w:r>
      <w:r w:rsidRPr="004C5C3A">
        <w:rPr>
          <w:rFonts w:ascii="Arial" w:hAnsi="Arial" w:cs="Arial"/>
          <w:sz w:val="28"/>
          <w:szCs w:val="28"/>
          <w:rtl/>
        </w:rPr>
        <w:t xml:space="preserve"> </w:t>
      </w:r>
      <w:r w:rsidRPr="004C5C3A">
        <w:rPr>
          <w:rFonts w:ascii="Arial" w:hAnsi="Arial" w:cs="Arial" w:hint="cs"/>
          <w:sz w:val="28"/>
          <w:szCs w:val="28"/>
          <w:rtl/>
        </w:rPr>
        <w:t>شناسی</w:t>
      </w:r>
      <w:r w:rsidRPr="004C5C3A">
        <w:rPr>
          <w:rFonts w:ascii="Arial" w:hAnsi="Arial" w:cs="Arial"/>
          <w:sz w:val="28"/>
          <w:szCs w:val="28"/>
          <w:rtl/>
        </w:rPr>
        <w:t xml:space="preserve">: </w:t>
      </w:r>
      <w:r w:rsidRPr="004C5C3A">
        <w:rPr>
          <w:rFonts w:ascii="Arial" w:hAnsi="Arial" w:cs="Arial" w:hint="cs"/>
          <w:sz w:val="28"/>
          <w:szCs w:val="28"/>
          <w:rtl/>
        </w:rPr>
        <w:t>مولوی</w:t>
      </w:r>
      <w:r w:rsidRPr="004C5C3A">
        <w:rPr>
          <w:rFonts w:ascii="Arial" w:hAnsi="Arial" w:cs="Arial"/>
          <w:sz w:val="28"/>
          <w:szCs w:val="28"/>
          <w:rtl/>
        </w:rPr>
        <w:t xml:space="preserve"> </w:t>
      </w:r>
      <w:r w:rsidRPr="004C5C3A">
        <w:rPr>
          <w:rFonts w:ascii="Arial" w:hAnsi="Arial" w:cs="Arial" w:hint="cs"/>
          <w:sz w:val="28"/>
          <w:szCs w:val="28"/>
          <w:rtl/>
        </w:rPr>
        <w:t>و</w:t>
      </w:r>
      <w:r w:rsidRPr="004C5C3A">
        <w:rPr>
          <w:rFonts w:ascii="Arial" w:hAnsi="Arial" w:cs="Arial"/>
          <w:sz w:val="28"/>
          <w:szCs w:val="28"/>
          <w:rtl/>
        </w:rPr>
        <w:t xml:space="preserve"> </w:t>
      </w:r>
      <w:r w:rsidRPr="004C5C3A">
        <w:rPr>
          <w:rFonts w:ascii="Arial" w:hAnsi="Arial" w:cs="Arial" w:hint="cs"/>
          <w:sz w:val="28"/>
          <w:szCs w:val="28"/>
          <w:rtl/>
        </w:rPr>
        <w:t>مثنوی</w:t>
      </w:r>
      <w:r w:rsidRPr="004C5C3A">
        <w:rPr>
          <w:rFonts w:ascii="Arial" w:hAnsi="Arial" w:cs="Arial"/>
          <w:sz w:val="28"/>
          <w:szCs w:val="28"/>
          <w:rtl/>
        </w:rPr>
        <w:t xml:space="preserve"> </w:t>
      </w:r>
      <w:r w:rsidRPr="004C5C3A">
        <w:rPr>
          <w:rFonts w:ascii="Arial" w:hAnsi="Arial" w:cs="Arial" w:hint="cs"/>
          <w:sz w:val="28"/>
          <w:szCs w:val="28"/>
          <w:rtl/>
        </w:rPr>
        <w:t>اش</w:t>
      </w:r>
      <w:r w:rsidRPr="004C5C3A">
        <w:rPr>
          <w:rFonts w:ascii="Arial" w:hAnsi="Arial" w:cs="Arial"/>
          <w:sz w:val="28"/>
          <w:szCs w:val="28"/>
          <w:rtl/>
        </w:rPr>
        <w:t xml:space="preserve"> </w:t>
      </w:r>
    </w:p>
    <w:p w:rsidR="004C5C3A" w:rsidRPr="004C5C3A" w:rsidRDefault="004C5C3A" w:rsidP="004C5C3A">
      <w:pPr>
        <w:bidi/>
        <w:jc w:val="both"/>
        <w:rPr>
          <w:rFonts w:ascii="Arial" w:hAnsi="Arial" w:cs="Arial"/>
          <w:sz w:val="28"/>
          <w:szCs w:val="28"/>
        </w:rPr>
      </w:pPr>
      <w:r w:rsidRPr="004C5C3A">
        <w:rPr>
          <w:rFonts w:ascii="Arial" w:hAnsi="Arial" w:cs="Arial" w:hint="cs"/>
          <w:sz w:val="28"/>
          <w:szCs w:val="28"/>
          <w:rtl/>
        </w:rPr>
        <w:t>امین،</w:t>
      </w:r>
      <w:r w:rsidRPr="004C5C3A">
        <w:rPr>
          <w:rFonts w:ascii="Arial" w:hAnsi="Arial" w:cs="Arial"/>
          <w:sz w:val="28"/>
          <w:szCs w:val="28"/>
          <w:rtl/>
        </w:rPr>
        <w:t xml:space="preserve"> </w:t>
      </w:r>
      <w:r w:rsidRPr="004C5C3A">
        <w:rPr>
          <w:rFonts w:ascii="Arial" w:hAnsi="Arial" w:cs="Arial" w:hint="cs"/>
          <w:sz w:val="28"/>
          <w:szCs w:val="28"/>
          <w:rtl/>
        </w:rPr>
        <w:t>سید</w:t>
      </w:r>
      <w:r w:rsidRPr="004C5C3A">
        <w:rPr>
          <w:rFonts w:ascii="Arial" w:hAnsi="Arial" w:cs="Arial"/>
          <w:sz w:val="28"/>
          <w:szCs w:val="28"/>
          <w:rtl/>
        </w:rPr>
        <w:t xml:space="preserve"> </w:t>
      </w:r>
      <w:r w:rsidRPr="004C5C3A">
        <w:rPr>
          <w:rFonts w:ascii="Arial" w:hAnsi="Arial" w:cs="Arial" w:hint="cs"/>
          <w:sz w:val="28"/>
          <w:szCs w:val="28"/>
          <w:rtl/>
        </w:rPr>
        <w:t>حسن</w:t>
      </w:r>
    </w:p>
    <w:p w:rsidR="004C5C3A" w:rsidRDefault="004C5C3A" w:rsidP="004C5C3A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4C5C3A" w:rsidRPr="004C5C3A" w:rsidRDefault="004C5C3A" w:rsidP="004C5C3A">
      <w:pPr>
        <w:bidi/>
        <w:jc w:val="both"/>
        <w:rPr>
          <w:rFonts w:ascii="Arial" w:hAnsi="Arial" w:cs="Arial"/>
          <w:sz w:val="24"/>
          <w:szCs w:val="24"/>
        </w:rPr>
      </w:pPr>
      <w:r w:rsidRPr="004C5C3A">
        <w:rPr>
          <w:rFonts w:ascii="Arial" w:hAnsi="Arial" w:cs="Arial" w:hint="cs"/>
          <w:sz w:val="24"/>
          <w:szCs w:val="24"/>
          <w:rtl/>
        </w:rPr>
        <w:t>همیشه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از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اسم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به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مسمی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می‏توان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پی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برد</w:t>
      </w:r>
      <w:r w:rsidRPr="004C5C3A">
        <w:rPr>
          <w:rFonts w:ascii="Arial" w:hAnsi="Arial" w:cs="Arial"/>
          <w:sz w:val="24"/>
          <w:szCs w:val="24"/>
          <w:rtl/>
        </w:rPr>
        <w:t>.</w:t>
      </w:r>
      <w:r w:rsidRPr="004C5C3A">
        <w:rPr>
          <w:rFonts w:ascii="Arial" w:hAnsi="Arial" w:cs="Arial" w:hint="cs"/>
          <w:sz w:val="24"/>
          <w:szCs w:val="24"/>
          <w:rtl/>
        </w:rPr>
        <w:t>اگرچه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گفته‏اند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که‏</w:t>
      </w:r>
      <w:r w:rsidRPr="004C5C3A">
        <w:rPr>
          <w:rFonts w:ascii="Arial" w:hAnsi="Arial" w:cs="Arial"/>
          <w:sz w:val="24"/>
          <w:szCs w:val="24"/>
          <w:rtl/>
        </w:rPr>
        <w:t xml:space="preserve"> «</w:t>
      </w:r>
      <w:r w:rsidRPr="004C5C3A">
        <w:rPr>
          <w:rFonts w:ascii="Arial" w:hAnsi="Arial" w:cs="Arial" w:hint="cs"/>
          <w:sz w:val="24"/>
          <w:szCs w:val="24"/>
          <w:rtl/>
        </w:rPr>
        <w:t>برعکس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نهند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نام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زنگی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کافور</w:t>
      </w:r>
      <w:r w:rsidRPr="004C5C3A">
        <w:rPr>
          <w:rFonts w:ascii="Arial" w:hAnsi="Arial" w:cs="Arial" w:hint="eastAsia"/>
          <w:sz w:val="24"/>
          <w:szCs w:val="24"/>
          <w:rtl/>
        </w:rPr>
        <w:t>»</w:t>
      </w:r>
      <w:r w:rsidRPr="004C5C3A">
        <w:rPr>
          <w:rFonts w:ascii="Arial" w:hAnsi="Arial" w:cs="Arial" w:hint="cs"/>
          <w:sz w:val="24"/>
          <w:szCs w:val="24"/>
          <w:rtl/>
        </w:rPr>
        <w:t>،اما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این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هست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که</w:t>
      </w:r>
      <w:r w:rsidRPr="004C5C3A">
        <w:rPr>
          <w:rFonts w:ascii="Arial" w:hAnsi="Arial" w:cs="Arial"/>
          <w:sz w:val="24"/>
          <w:szCs w:val="24"/>
          <w:rtl/>
        </w:rPr>
        <w:t>:</w:t>
      </w:r>
      <w:r w:rsidRPr="004C5C3A">
        <w:rPr>
          <w:rFonts w:ascii="Arial" w:hAnsi="Arial" w:cs="Arial" w:hint="cs"/>
          <w:sz w:val="24"/>
          <w:szCs w:val="24"/>
          <w:rtl/>
        </w:rPr>
        <w:t>الاسماء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تنزل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من‏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السماء</w:t>
      </w:r>
      <w:r w:rsidRPr="004C5C3A">
        <w:rPr>
          <w:rFonts w:ascii="Arial" w:hAnsi="Arial" w:cs="Arial"/>
          <w:sz w:val="24"/>
          <w:szCs w:val="24"/>
          <w:rtl/>
        </w:rPr>
        <w:t>.</w:t>
      </w:r>
      <w:r w:rsidRPr="004C5C3A">
        <w:rPr>
          <w:rFonts w:ascii="Arial" w:hAnsi="Arial" w:cs="Arial" w:hint="cs"/>
          <w:sz w:val="24"/>
          <w:szCs w:val="24"/>
          <w:rtl/>
        </w:rPr>
        <w:t>از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سنّت‏های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ایستا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و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آیین‏های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دیرپای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جامعه‏ی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سنّتی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خودمان‏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درباره‏ی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نام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و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عنوان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که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بگذریم،ازمنظر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جامعه‏شناختی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و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روان‏شناختی‏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امروز،هم،نقش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نام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در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ایجاد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هویت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و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تثبیت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شخصیّت،بسیار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حائز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اهمیت‏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است</w:t>
      </w:r>
      <w:r w:rsidRPr="004C5C3A">
        <w:rPr>
          <w:rFonts w:ascii="Arial" w:hAnsi="Arial" w:cs="Arial"/>
          <w:sz w:val="24"/>
          <w:szCs w:val="24"/>
          <w:rtl/>
        </w:rPr>
        <w:t>.</w:t>
      </w:r>
      <w:r w:rsidRPr="004C5C3A">
        <w:rPr>
          <w:rFonts w:ascii="Arial" w:hAnsi="Arial" w:cs="Arial" w:hint="cs"/>
          <w:sz w:val="24"/>
          <w:szCs w:val="24"/>
          <w:rtl/>
        </w:rPr>
        <w:t>امروز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ما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در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سطح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فردی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و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جمعی،در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ایران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و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جهان،شاهد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بحران‏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هویت</w:t>
      </w:r>
      <w:r w:rsidRPr="004C5C3A">
        <w:rPr>
          <w:rFonts w:ascii="Arial" w:hAnsi="Arial" w:cs="Arial"/>
          <w:sz w:val="24"/>
          <w:szCs w:val="24"/>
        </w:rPr>
        <w:t xml:space="preserve">: Identity Crisis </w:t>
      </w:r>
      <w:r w:rsidRPr="004C5C3A">
        <w:rPr>
          <w:rFonts w:ascii="Arial" w:hAnsi="Arial" w:cs="Arial" w:hint="cs"/>
          <w:sz w:val="24"/>
          <w:szCs w:val="24"/>
          <w:rtl/>
        </w:rPr>
        <w:t>ایم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و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به‏همین‏دلیل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می‏بینیم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که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بسیار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کسان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به‏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تعویض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اسم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خود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اهتمام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تمام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دارند</w:t>
      </w:r>
      <w:r w:rsidRPr="004C5C3A">
        <w:rPr>
          <w:rFonts w:ascii="Arial" w:hAnsi="Arial" w:cs="Arial"/>
          <w:sz w:val="24"/>
          <w:szCs w:val="24"/>
        </w:rPr>
        <w:t>.</w:t>
      </w:r>
    </w:p>
    <w:p w:rsidR="004C5C3A" w:rsidRPr="004C5C3A" w:rsidRDefault="004C5C3A" w:rsidP="004C5C3A">
      <w:pPr>
        <w:bidi/>
        <w:jc w:val="both"/>
        <w:rPr>
          <w:rFonts w:ascii="Arial" w:hAnsi="Arial" w:cs="Arial"/>
          <w:sz w:val="24"/>
          <w:szCs w:val="24"/>
        </w:rPr>
      </w:pPr>
      <w:r w:rsidRPr="004C5C3A">
        <w:rPr>
          <w:rFonts w:ascii="Arial" w:hAnsi="Arial" w:cs="Arial" w:hint="cs"/>
          <w:sz w:val="24"/>
          <w:szCs w:val="24"/>
          <w:rtl/>
        </w:rPr>
        <w:t>مولانا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جلال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الدین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محمد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بلخی</w:t>
      </w:r>
      <w:r w:rsidRPr="004C5C3A">
        <w:rPr>
          <w:rFonts w:ascii="Arial" w:hAnsi="Arial" w:cs="Arial"/>
          <w:sz w:val="24"/>
          <w:szCs w:val="24"/>
          <w:rtl/>
        </w:rPr>
        <w:t xml:space="preserve">(604-672 </w:t>
      </w:r>
      <w:r w:rsidRPr="004C5C3A">
        <w:rPr>
          <w:rFonts w:ascii="Arial" w:hAnsi="Arial" w:cs="Arial" w:hint="cs"/>
          <w:sz w:val="24"/>
          <w:szCs w:val="24"/>
          <w:rtl/>
        </w:rPr>
        <w:t>ق</w:t>
      </w:r>
      <w:r w:rsidRPr="004C5C3A">
        <w:rPr>
          <w:rFonts w:ascii="Arial" w:hAnsi="Arial" w:cs="Arial"/>
          <w:sz w:val="24"/>
          <w:szCs w:val="24"/>
          <w:rtl/>
        </w:rPr>
        <w:t>)</w:t>
      </w:r>
      <w:r w:rsidRPr="004C5C3A">
        <w:rPr>
          <w:rFonts w:ascii="Arial" w:hAnsi="Arial" w:cs="Arial" w:hint="cs"/>
          <w:sz w:val="24"/>
          <w:szCs w:val="24"/>
          <w:rtl/>
        </w:rPr>
        <w:t>،بزرگ‏ترین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عارف‏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ایرانی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همه‏ی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قرون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و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اعصار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است</w:t>
      </w:r>
      <w:r w:rsidRPr="004C5C3A">
        <w:rPr>
          <w:rFonts w:ascii="Arial" w:hAnsi="Arial" w:cs="Arial"/>
          <w:sz w:val="24"/>
          <w:szCs w:val="24"/>
          <w:rtl/>
        </w:rPr>
        <w:t>.</w:t>
      </w:r>
      <w:r w:rsidRPr="004C5C3A">
        <w:rPr>
          <w:rFonts w:ascii="Arial" w:hAnsi="Arial" w:cs="Arial" w:hint="cs"/>
          <w:sz w:val="24"/>
          <w:szCs w:val="24"/>
          <w:rtl/>
        </w:rPr>
        <w:t>مهم‏ترین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اثر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وجودی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او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کتاب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معروف‏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مثنوی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است،اما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نام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حقیقی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این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کتاب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مثنوی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نیست</w:t>
      </w:r>
      <w:r w:rsidRPr="004C5C3A">
        <w:rPr>
          <w:rFonts w:ascii="Arial" w:hAnsi="Arial" w:cs="Arial"/>
          <w:sz w:val="24"/>
          <w:szCs w:val="24"/>
          <w:rtl/>
        </w:rPr>
        <w:t>.</w:t>
      </w:r>
      <w:r w:rsidRPr="004C5C3A">
        <w:rPr>
          <w:rFonts w:ascii="Arial" w:hAnsi="Arial" w:cs="Arial" w:hint="cs"/>
          <w:sz w:val="24"/>
          <w:szCs w:val="24"/>
          <w:rtl/>
        </w:rPr>
        <w:t>مثنوی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عنوان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قالب‏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ویژه‏یی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در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نظم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فارسی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یعنی</w:t>
      </w:r>
      <w:r w:rsidRPr="004C5C3A">
        <w:rPr>
          <w:rFonts w:ascii="Arial" w:hAnsi="Arial" w:cs="Arial"/>
          <w:sz w:val="24"/>
          <w:szCs w:val="24"/>
          <w:rtl/>
        </w:rPr>
        <w:t>(</w:t>
      </w:r>
      <w:r w:rsidRPr="004C5C3A">
        <w:rPr>
          <w:rFonts w:ascii="Arial" w:hAnsi="Arial" w:cs="Arial" w:hint="cs"/>
          <w:sz w:val="24"/>
          <w:szCs w:val="24"/>
          <w:rtl/>
        </w:rPr>
        <w:t>مزدوج</w:t>
      </w:r>
      <w:r w:rsidRPr="004C5C3A">
        <w:rPr>
          <w:rFonts w:ascii="Arial" w:hAnsi="Arial" w:cs="Arial"/>
          <w:sz w:val="24"/>
          <w:szCs w:val="24"/>
          <w:rtl/>
        </w:rPr>
        <w:t>)</w:t>
      </w:r>
      <w:r w:rsidRPr="004C5C3A">
        <w:rPr>
          <w:rFonts w:ascii="Arial" w:hAnsi="Arial" w:cs="Arial" w:hint="cs"/>
          <w:sz w:val="24"/>
          <w:szCs w:val="24"/>
          <w:rtl/>
        </w:rPr>
        <w:t>است،دربرابر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قصیده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و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غزل</w:t>
      </w:r>
      <w:r w:rsidRPr="004C5C3A">
        <w:rPr>
          <w:rFonts w:ascii="Arial" w:hAnsi="Arial" w:cs="Arial"/>
          <w:sz w:val="24"/>
          <w:szCs w:val="24"/>
          <w:rtl/>
        </w:rPr>
        <w:t>.</w:t>
      </w:r>
      <w:r w:rsidRPr="004C5C3A">
        <w:rPr>
          <w:rFonts w:ascii="Arial" w:hAnsi="Arial" w:cs="Arial" w:hint="cs"/>
          <w:sz w:val="24"/>
          <w:szCs w:val="24"/>
          <w:rtl/>
        </w:rPr>
        <w:t>واژه‏ی‏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مثنوی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مأخوذ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از</w:t>
      </w:r>
      <w:r w:rsidRPr="004C5C3A">
        <w:rPr>
          <w:rFonts w:ascii="Arial" w:hAnsi="Arial" w:cs="Arial" w:hint="eastAsia"/>
          <w:sz w:val="24"/>
          <w:szCs w:val="24"/>
          <w:rtl/>
        </w:rPr>
        <w:t>«</w:t>
      </w:r>
      <w:r w:rsidRPr="004C5C3A">
        <w:rPr>
          <w:rFonts w:ascii="Arial" w:hAnsi="Arial" w:cs="Arial" w:hint="cs"/>
          <w:sz w:val="24"/>
          <w:szCs w:val="24"/>
          <w:rtl/>
        </w:rPr>
        <w:t>اثنان</w:t>
      </w:r>
      <w:r w:rsidRPr="004C5C3A">
        <w:rPr>
          <w:rFonts w:ascii="Arial" w:hAnsi="Arial" w:cs="Arial" w:hint="eastAsia"/>
          <w:sz w:val="24"/>
          <w:szCs w:val="24"/>
          <w:rtl/>
        </w:rPr>
        <w:t>»</w:t>
      </w:r>
      <w:r w:rsidRPr="004C5C3A">
        <w:rPr>
          <w:rFonts w:ascii="Arial" w:hAnsi="Arial" w:cs="Arial" w:hint="cs"/>
          <w:sz w:val="24"/>
          <w:szCs w:val="24"/>
          <w:rtl/>
        </w:rPr>
        <w:t>به‏معنی</w:t>
      </w:r>
      <w:r w:rsidRPr="004C5C3A">
        <w:rPr>
          <w:rFonts w:ascii="Arial" w:hAnsi="Arial" w:cs="Arial" w:hint="eastAsia"/>
          <w:sz w:val="24"/>
          <w:szCs w:val="24"/>
          <w:rtl/>
        </w:rPr>
        <w:t>«</w:t>
      </w:r>
      <w:r w:rsidRPr="004C5C3A">
        <w:rPr>
          <w:rFonts w:ascii="Arial" w:hAnsi="Arial" w:cs="Arial" w:hint="cs"/>
          <w:sz w:val="24"/>
          <w:szCs w:val="24"/>
          <w:rtl/>
        </w:rPr>
        <w:t>دوتایی</w:t>
      </w:r>
      <w:r w:rsidRPr="004C5C3A">
        <w:rPr>
          <w:rFonts w:ascii="Arial" w:hAnsi="Arial" w:cs="Arial" w:hint="eastAsia"/>
          <w:sz w:val="24"/>
          <w:szCs w:val="24"/>
          <w:rtl/>
        </w:rPr>
        <w:t>»</w:t>
      </w:r>
      <w:r w:rsidRPr="004C5C3A">
        <w:rPr>
          <w:rFonts w:ascii="Arial" w:hAnsi="Arial" w:cs="Arial" w:hint="cs"/>
          <w:sz w:val="24"/>
          <w:szCs w:val="24"/>
          <w:rtl/>
        </w:rPr>
        <w:t>ست،یعنی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اشعاری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در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یک‏وزن‏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که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هربیت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آن،قافیه‏ی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جداگانه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داشته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باشد</w:t>
      </w:r>
      <w:r w:rsidRPr="004C5C3A">
        <w:rPr>
          <w:rFonts w:ascii="Arial" w:hAnsi="Arial" w:cs="Arial"/>
          <w:sz w:val="24"/>
          <w:szCs w:val="24"/>
        </w:rPr>
        <w:t>.</w:t>
      </w:r>
    </w:p>
    <w:p w:rsidR="004C5C3A" w:rsidRPr="004C5C3A" w:rsidRDefault="004C5C3A" w:rsidP="004C5C3A">
      <w:pPr>
        <w:bidi/>
        <w:jc w:val="both"/>
        <w:rPr>
          <w:rFonts w:ascii="Arial" w:hAnsi="Arial" w:cs="Arial"/>
          <w:sz w:val="24"/>
          <w:szCs w:val="24"/>
        </w:rPr>
      </w:pPr>
      <w:r w:rsidRPr="004C5C3A">
        <w:rPr>
          <w:rFonts w:ascii="Arial" w:hAnsi="Arial" w:cs="Arial" w:hint="cs"/>
          <w:sz w:val="24"/>
          <w:szCs w:val="24"/>
          <w:rtl/>
        </w:rPr>
        <w:t>مثنوی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برای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بیان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مقصود،آسان‏ترین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قالب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شعری‏ست،زیرا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شاعر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در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سرودن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آن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ازجهت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قافیه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به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زحمت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و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تکلف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نمی‏افتد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و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لذا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برای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بیان‏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مطالب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تفصیلی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و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حکایت‏ها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و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داستان‏ها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یا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سرودن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تاریخ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یا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موعظه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و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عرفان‏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بسیار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مناسب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است</w:t>
      </w:r>
      <w:r w:rsidRPr="004C5C3A">
        <w:rPr>
          <w:rFonts w:ascii="Arial" w:hAnsi="Arial" w:cs="Arial"/>
          <w:sz w:val="24"/>
          <w:szCs w:val="24"/>
        </w:rPr>
        <w:t>.</w:t>
      </w:r>
    </w:p>
    <w:p w:rsidR="004C5C3A" w:rsidRPr="004C5C3A" w:rsidRDefault="004C5C3A" w:rsidP="004C5C3A">
      <w:pPr>
        <w:bidi/>
        <w:jc w:val="both"/>
        <w:rPr>
          <w:rFonts w:ascii="Arial" w:hAnsi="Arial" w:cs="Arial"/>
          <w:sz w:val="24"/>
          <w:szCs w:val="24"/>
        </w:rPr>
      </w:pPr>
      <w:r w:rsidRPr="004C5C3A">
        <w:rPr>
          <w:rFonts w:ascii="Arial" w:hAnsi="Arial" w:cs="Arial" w:hint="cs"/>
          <w:sz w:val="24"/>
          <w:szCs w:val="24"/>
          <w:rtl/>
        </w:rPr>
        <w:t>مولانا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هم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به‏همین‏دلیل،این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قالب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مثنوی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برای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بیان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معارف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دل‏خواه‏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خود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برگزیده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است</w:t>
      </w:r>
      <w:r w:rsidRPr="004C5C3A">
        <w:rPr>
          <w:rFonts w:ascii="Arial" w:hAnsi="Arial" w:cs="Arial"/>
          <w:sz w:val="24"/>
          <w:szCs w:val="24"/>
          <w:rtl/>
        </w:rPr>
        <w:t>.</w:t>
      </w:r>
      <w:r w:rsidRPr="004C5C3A">
        <w:rPr>
          <w:rFonts w:ascii="Arial" w:hAnsi="Arial" w:cs="Arial" w:hint="cs"/>
          <w:sz w:val="24"/>
          <w:szCs w:val="24"/>
          <w:rtl/>
        </w:rPr>
        <w:t>البته،او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در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این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انتخاب،دنباله‏رو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سنایی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در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حدیقه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و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عطار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در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منطق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الطیر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بوده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است،چنان‏که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خود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او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گفته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است</w:t>
      </w:r>
      <w:r w:rsidRPr="004C5C3A">
        <w:rPr>
          <w:rFonts w:ascii="Arial" w:hAnsi="Arial" w:cs="Arial"/>
          <w:sz w:val="24"/>
          <w:szCs w:val="24"/>
        </w:rPr>
        <w:t>:</w:t>
      </w:r>
    </w:p>
    <w:p w:rsidR="004C5C3A" w:rsidRPr="004C5C3A" w:rsidRDefault="004C5C3A" w:rsidP="004C5C3A">
      <w:pPr>
        <w:bidi/>
        <w:jc w:val="both"/>
        <w:rPr>
          <w:rFonts w:ascii="Arial" w:hAnsi="Arial" w:cs="Arial"/>
          <w:sz w:val="24"/>
          <w:szCs w:val="24"/>
        </w:rPr>
      </w:pPr>
      <w:r w:rsidRPr="004C5C3A">
        <w:rPr>
          <w:rFonts w:ascii="Arial" w:hAnsi="Arial" w:cs="Arial" w:hint="cs"/>
          <w:sz w:val="24"/>
          <w:szCs w:val="24"/>
          <w:rtl/>
        </w:rPr>
        <w:t>عطار،روح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بود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و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سنایی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دو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چشم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او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ما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از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پی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سنایی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و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عطار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آمده‏ایم</w:t>
      </w:r>
    </w:p>
    <w:p w:rsidR="004C5C3A" w:rsidRPr="004C5C3A" w:rsidRDefault="004C5C3A" w:rsidP="004C5C3A">
      <w:pPr>
        <w:bidi/>
        <w:jc w:val="both"/>
        <w:rPr>
          <w:rFonts w:ascii="Arial" w:hAnsi="Arial" w:cs="Arial"/>
          <w:sz w:val="24"/>
          <w:szCs w:val="24"/>
        </w:rPr>
      </w:pPr>
      <w:r w:rsidRPr="004C5C3A">
        <w:rPr>
          <w:rFonts w:ascii="Arial" w:hAnsi="Arial" w:cs="Arial" w:hint="cs"/>
          <w:sz w:val="24"/>
          <w:szCs w:val="24"/>
          <w:rtl/>
        </w:rPr>
        <w:t>نام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اصیل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مثنوی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مولانا،حسامی‏نامه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است</w:t>
      </w:r>
      <w:r w:rsidRPr="004C5C3A">
        <w:rPr>
          <w:rFonts w:ascii="Arial" w:hAnsi="Arial" w:cs="Arial"/>
          <w:sz w:val="24"/>
          <w:szCs w:val="24"/>
        </w:rPr>
        <w:t>:</w:t>
      </w:r>
    </w:p>
    <w:p w:rsidR="004C5C3A" w:rsidRPr="004C5C3A" w:rsidRDefault="004C5C3A" w:rsidP="004C5C3A">
      <w:pPr>
        <w:bidi/>
        <w:jc w:val="both"/>
        <w:rPr>
          <w:rFonts w:ascii="Arial" w:hAnsi="Arial" w:cs="Arial"/>
          <w:sz w:val="24"/>
          <w:szCs w:val="24"/>
        </w:rPr>
      </w:pPr>
      <w:r w:rsidRPr="004C5C3A">
        <w:rPr>
          <w:rFonts w:ascii="Arial" w:hAnsi="Arial" w:cs="Arial" w:hint="cs"/>
          <w:sz w:val="24"/>
          <w:szCs w:val="24"/>
          <w:rtl/>
        </w:rPr>
        <w:t>ای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ضیاء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الحق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حسام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الدین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توی‏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که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گذشت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از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مه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ز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نورت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مثنوی‏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گردن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این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مثنوی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تو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بسته‏ای‏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می‏بری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آن‏جه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که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خود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دانسته‏ای‏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گشت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از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فیض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چو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تو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علامه‏ای‏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در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جهان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گردان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حسامی‏نامه‏ای</w:t>
      </w:r>
    </w:p>
    <w:p w:rsidR="004C5C3A" w:rsidRPr="004C5C3A" w:rsidRDefault="004C5C3A" w:rsidP="004C5C3A">
      <w:pPr>
        <w:bidi/>
        <w:jc w:val="both"/>
        <w:rPr>
          <w:rFonts w:ascii="Arial" w:hAnsi="Arial" w:cs="Arial"/>
          <w:sz w:val="24"/>
          <w:szCs w:val="24"/>
        </w:rPr>
      </w:pPr>
      <w:r w:rsidRPr="004C5C3A">
        <w:rPr>
          <w:rFonts w:ascii="Arial" w:hAnsi="Arial" w:cs="Arial" w:hint="cs"/>
          <w:sz w:val="24"/>
          <w:szCs w:val="24"/>
          <w:rtl/>
        </w:rPr>
        <w:t>اطلاق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عام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منصرف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به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فرد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کامل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است</w:t>
      </w:r>
      <w:r w:rsidRPr="004C5C3A">
        <w:rPr>
          <w:rFonts w:ascii="Arial" w:hAnsi="Arial" w:cs="Arial"/>
          <w:sz w:val="24"/>
          <w:szCs w:val="24"/>
          <w:rtl/>
        </w:rPr>
        <w:t>.</w:t>
      </w:r>
      <w:r w:rsidRPr="004C5C3A">
        <w:rPr>
          <w:rFonts w:ascii="Arial" w:hAnsi="Arial" w:cs="Arial" w:hint="cs"/>
          <w:sz w:val="24"/>
          <w:szCs w:val="24"/>
          <w:rtl/>
        </w:rPr>
        <w:t>بهترین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مثنویات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فارسی،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مثنوی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مولاناست؛مانند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کتاب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که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اگر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در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متن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عربی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و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فارسی</w:t>
      </w:r>
      <w:r w:rsidRPr="004C5C3A">
        <w:rPr>
          <w:rFonts w:ascii="Arial" w:hAnsi="Arial" w:cs="Arial"/>
          <w:sz w:val="24"/>
          <w:szCs w:val="24"/>
          <w:rtl/>
        </w:rPr>
        <w:t>(</w:t>
      </w:r>
      <w:r w:rsidRPr="004C5C3A">
        <w:rPr>
          <w:rFonts w:ascii="Arial" w:hAnsi="Arial" w:cs="Arial" w:hint="cs"/>
          <w:sz w:val="24"/>
          <w:szCs w:val="24"/>
          <w:rtl/>
        </w:rPr>
        <w:t>بدون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هیچ‏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قیدی</w:t>
      </w:r>
      <w:r w:rsidRPr="004C5C3A">
        <w:rPr>
          <w:rFonts w:ascii="Arial" w:hAnsi="Arial" w:cs="Arial"/>
          <w:sz w:val="24"/>
          <w:szCs w:val="24"/>
          <w:rtl/>
        </w:rPr>
        <w:t>)</w:t>
      </w:r>
      <w:r w:rsidRPr="004C5C3A">
        <w:rPr>
          <w:rFonts w:ascii="Arial" w:hAnsi="Arial" w:cs="Arial" w:hint="cs"/>
          <w:sz w:val="24"/>
          <w:szCs w:val="24"/>
          <w:rtl/>
        </w:rPr>
        <w:t>بیان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شود،منظور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از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آن</w:t>
      </w:r>
      <w:r w:rsidRPr="004C5C3A">
        <w:rPr>
          <w:rFonts w:ascii="Arial" w:hAnsi="Arial" w:cs="Arial" w:hint="eastAsia"/>
          <w:sz w:val="24"/>
          <w:szCs w:val="24"/>
          <w:rtl/>
        </w:rPr>
        <w:t>«</w:t>
      </w:r>
      <w:r w:rsidRPr="004C5C3A">
        <w:rPr>
          <w:rFonts w:ascii="Arial" w:hAnsi="Arial" w:cs="Arial" w:hint="cs"/>
          <w:sz w:val="24"/>
          <w:szCs w:val="24"/>
          <w:rtl/>
        </w:rPr>
        <w:t>قرآن</w:t>
      </w:r>
      <w:r w:rsidRPr="004C5C3A">
        <w:rPr>
          <w:rFonts w:ascii="Arial" w:hAnsi="Arial" w:cs="Arial" w:hint="eastAsia"/>
          <w:sz w:val="24"/>
          <w:szCs w:val="24"/>
          <w:rtl/>
        </w:rPr>
        <w:t>»</w:t>
      </w:r>
      <w:r w:rsidRPr="004C5C3A">
        <w:rPr>
          <w:rFonts w:ascii="Arial" w:hAnsi="Arial" w:cs="Arial" w:hint="cs"/>
          <w:sz w:val="24"/>
          <w:szCs w:val="24"/>
          <w:rtl/>
        </w:rPr>
        <w:t>است؛به‏همین‏دلیل،وقتی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در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فقه‏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و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اصول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از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ادله‏ی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اربعه</w:t>
      </w:r>
      <w:r w:rsidRPr="004C5C3A">
        <w:rPr>
          <w:rFonts w:ascii="Arial" w:hAnsi="Arial" w:cs="Arial"/>
          <w:sz w:val="24"/>
          <w:szCs w:val="24"/>
          <w:rtl/>
        </w:rPr>
        <w:t>(</w:t>
      </w:r>
      <w:r w:rsidRPr="004C5C3A">
        <w:rPr>
          <w:rFonts w:ascii="Arial" w:hAnsi="Arial" w:cs="Arial" w:hint="cs"/>
          <w:sz w:val="24"/>
          <w:szCs w:val="24"/>
          <w:rtl/>
        </w:rPr>
        <w:t>کتاب،سنت،عقل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و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اجماع</w:t>
      </w:r>
      <w:r w:rsidRPr="004C5C3A">
        <w:rPr>
          <w:rFonts w:ascii="Arial" w:hAnsi="Arial" w:cs="Arial"/>
          <w:sz w:val="24"/>
          <w:szCs w:val="24"/>
          <w:rtl/>
        </w:rPr>
        <w:t>)</w:t>
      </w:r>
      <w:r w:rsidRPr="004C5C3A">
        <w:rPr>
          <w:rFonts w:ascii="Arial" w:hAnsi="Arial" w:cs="Arial" w:hint="cs"/>
          <w:sz w:val="24"/>
          <w:szCs w:val="24"/>
          <w:rtl/>
        </w:rPr>
        <w:t>،سخن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می‏رود،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مقصود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از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کتاب،همان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قرآن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است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و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لاغیر</w:t>
      </w:r>
      <w:r w:rsidRPr="004C5C3A">
        <w:rPr>
          <w:rFonts w:ascii="Arial" w:hAnsi="Arial" w:cs="Arial"/>
          <w:sz w:val="24"/>
          <w:szCs w:val="24"/>
          <w:rtl/>
        </w:rPr>
        <w:t>.</w:t>
      </w:r>
      <w:r w:rsidRPr="004C5C3A">
        <w:rPr>
          <w:rFonts w:ascii="Arial" w:hAnsi="Arial" w:cs="Arial" w:hint="cs"/>
          <w:sz w:val="24"/>
          <w:szCs w:val="24"/>
          <w:rtl/>
        </w:rPr>
        <w:t>هم‏چنین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واژه‏ی</w:t>
      </w:r>
      <w:r w:rsidRPr="004C5C3A">
        <w:rPr>
          <w:rFonts w:ascii="Arial" w:hAnsi="Arial" w:cs="Arial" w:hint="eastAsia"/>
          <w:sz w:val="24"/>
          <w:szCs w:val="24"/>
          <w:rtl/>
        </w:rPr>
        <w:t>«</w:t>
      </w:r>
      <w:r w:rsidRPr="004C5C3A">
        <w:rPr>
          <w:rFonts w:ascii="Arial" w:hAnsi="Arial" w:cs="Arial" w:hint="cs"/>
          <w:sz w:val="24"/>
          <w:szCs w:val="24"/>
          <w:rtl/>
        </w:rPr>
        <w:t>بیت</w:t>
      </w:r>
      <w:r w:rsidRPr="004C5C3A">
        <w:rPr>
          <w:rFonts w:ascii="Arial" w:hAnsi="Arial" w:cs="Arial" w:hint="eastAsia"/>
          <w:sz w:val="24"/>
          <w:szCs w:val="24"/>
          <w:rtl/>
        </w:rPr>
        <w:t>»</w:t>
      </w:r>
      <w:r w:rsidRPr="004C5C3A">
        <w:rPr>
          <w:rFonts w:ascii="Arial" w:hAnsi="Arial" w:cs="Arial" w:hint="cs"/>
          <w:sz w:val="24"/>
          <w:szCs w:val="24"/>
          <w:rtl/>
        </w:rPr>
        <w:t>در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عربی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به‏معنی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خانه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است؛ولی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به‏طور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مطلق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یعنی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کعبه،چنان‏که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در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قرآن‏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آمده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است‏</w:t>
      </w:r>
      <w:r w:rsidRPr="004C5C3A">
        <w:rPr>
          <w:rFonts w:ascii="Arial" w:hAnsi="Arial" w:cs="Arial"/>
          <w:sz w:val="24"/>
          <w:szCs w:val="24"/>
        </w:rPr>
        <w:t>%</w:t>
      </w:r>
    </w:p>
    <w:p w:rsidR="004C5C3A" w:rsidRPr="004C5C3A" w:rsidRDefault="004C5C3A" w:rsidP="004C5C3A">
      <w:pPr>
        <w:bidi/>
        <w:jc w:val="both"/>
        <w:rPr>
          <w:rFonts w:ascii="Arial" w:hAnsi="Arial" w:cs="Arial"/>
          <w:sz w:val="24"/>
          <w:szCs w:val="24"/>
        </w:rPr>
      </w:pPr>
      <w:r w:rsidRPr="004C5C3A">
        <w:rPr>
          <w:rFonts w:ascii="Arial" w:hAnsi="Arial" w:cs="Arial" w:hint="cs"/>
          <w:sz w:val="24"/>
          <w:szCs w:val="24"/>
          <w:rtl/>
        </w:rPr>
        <w:t>و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لله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علی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الناس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حج</w:t>
      </w:r>
      <w:r w:rsidRPr="004C5C3A">
        <w:rPr>
          <w:rFonts w:ascii="Arial" w:hAnsi="Arial" w:cs="Arial" w:hint="eastAsia"/>
          <w:sz w:val="24"/>
          <w:szCs w:val="24"/>
          <w:rtl/>
        </w:rPr>
        <w:t>«</w:t>
      </w:r>
      <w:r w:rsidRPr="004C5C3A">
        <w:rPr>
          <w:rFonts w:ascii="Arial" w:hAnsi="Arial" w:cs="Arial" w:hint="cs"/>
          <w:sz w:val="24"/>
          <w:szCs w:val="24"/>
          <w:rtl/>
        </w:rPr>
        <w:t>البیت</w:t>
      </w:r>
      <w:r w:rsidRPr="004C5C3A">
        <w:rPr>
          <w:rFonts w:ascii="Arial" w:hAnsi="Arial" w:cs="Arial" w:hint="eastAsia"/>
          <w:sz w:val="24"/>
          <w:szCs w:val="24"/>
          <w:rtl/>
        </w:rPr>
        <w:t>»</w:t>
      </w:r>
      <w:r w:rsidRPr="004C5C3A">
        <w:rPr>
          <w:rFonts w:ascii="Arial" w:hAnsi="Arial" w:cs="Arial" w:hint="cs"/>
          <w:sz w:val="24"/>
          <w:szCs w:val="24"/>
          <w:rtl/>
        </w:rPr>
        <w:t>من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استطاع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الیه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سبیلا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و</w:t>
      </w:r>
      <w:r w:rsidRPr="004C5C3A">
        <w:rPr>
          <w:rFonts w:ascii="Arial" w:hAnsi="Arial" w:cs="Arial"/>
          <w:sz w:val="24"/>
          <w:szCs w:val="24"/>
        </w:rPr>
        <w:t>..</w:t>
      </w:r>
    </w:p>
    <w:p w:rsidR="004C5C3A" w:rsidRPr="004C5C3A" w:rsidRDefault="004C5C3A" w:rsidP="004C5C3A">
      <w:pPr>
        <w:bidi/>
        <w:jc w:val="both"/>
        <w:rPr>
          <w:rFonts w:ascii="Arial" w:hAnsi="Arial" w:cs="Arial"/>
          <w:sz w:val="24"/>
          <w:szCs w:val="24"/>
        </w:rPr>
      </w:pPr>
      <w:r w:rsidRPr="004C5C3A">
        <w:rPr>
          <w:rFonts w:ascii="Arial" w:hAnsi="Arial" w:cs="Arial" w:hint="cs"/>
          <w:sz w:val="24"/>
          <w:szCs w:val="24"/>
          <w:rtl/>
        </w:rPr>
        <w:t>گفتیم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که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نام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اصلی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مثنوی،حسامی‏نامه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است</w:t>
      </w:r>
      <w:r w:rsidRPr="004C5C3A">
        <w:rPr>
          <w:rFonts w:ascii="Arial" w:hAnsi="Arial" w:cs="Arial"/>
          <w:sz w:val="24"/>
          <w:szCs w:val="24"/>
          <w:rtl/>
        </w:rPr>
        <w:t>.</w:t>
      </w:r>
      <w:r w:rsidRPr="004C5C3A">
        <w:rPr>
          <w:rFonts w:ascii="Arial" w:hAnsi="Arial" w:cs="Arial" w:hint="cs"/>
          <w:sz w:val="24"/>
          <w:szCs w:val="24"/>
          <w:rtl/>
        </w:rPr>
        <w:t>وجه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تسمیه‏ی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این‏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عنوان،آن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است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که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مولانا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در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مجلس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عام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درحضور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جمع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مریدان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به‏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خواهش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حسام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الدین،قصه‏های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مثنوی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و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ابیاتش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را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می‏گفت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و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حسام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الدین‏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آن‏ها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را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می‏نوشت</w:t>
      </w:r>
      <w:r w:rsidRPr="004C5C3A">
        <w:rPr>
          <w:rFonts w:ascii="Arial" w:hAnsi="Arial" w:cs="Arial"/>
          <w:sz w:val="24"/>
          <w:szCs w:val="24"/>
        </w:rPr>
        <w:t>.</w:t>
      </w:r>
    </w:p>
    <w:p w:rsidR="004C5C3A" w:rsidRPr="004C5C3A" w:rsidRDefault="004C5C3A" w:rsidP="004C5C3A">
      <w:pPr>
        <w:bidi/>
        <w:jc w:val="both"/>
        <w:rPr>
          <w:rFonts w:ascii="Arial" w:hAnsi="Arial" w:cs="Arial"/>
          <w:sz w:val="24"/>
          <w:szCs w:val="24"/>
        </w:rPr>
      </w:pPr>
      <w:r w:rsidRPr="004C5C3A">
        <w:rPr>
          <w:rFonts w:ascii="Arial" w:hAnsi="Arial" w:cs="Arial" w:hint="cs"/>
          <w:sz w:val="24"/>
          <w:szCs w:val="24"/>
          <w:rtl/>
        </w:rPr>
        <w:t>مولانا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پس‏از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دیدار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شمس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متحول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شد</w:t>
      </w:r>
      <w:r w:rsidRPr="004C5C3A">
        <w:rPr>
          <w:rFonts w:ascii="Arial" w:hAnsi="Arial" w:cs="Arial"/>
          <w:sz w:val="24"/>
          <w:szCs w:val="24"/>
          <w:rtl/>
        </w:rPr>
        <w:t>.</w:t>
      </w:r>
      <w:r w:rsidRPr="004C5C3A">
        <w:rPr>
          <w:rFonts w:ascii="Arial" w:hAnsi="Arial" w:cs="Arial" w:hint="cs"/>
          <w:sz w:val="24"/>
          <w:szCs w:val="24"/>
          <w:rtl/>
        </w:rPr>
        <w:t>پس‏از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غیبت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شمس،دستاری‏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سیاه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بر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سر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نهاد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و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عزادار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بود</w:t>
      </w:r>
      <w:r w:rsidRPr="004C5C3A">
        <w:rPr>
          <w:rFonts w:ascii="Arial" w:hAnsi="Arial" w:cs="Arial"/>
          <w:sz w:val="24"/>
          <w:szCs w:val="24"/>
          <w:rtl/>
        </w:rPr>
        <w:t>.</w:t>
      </w:r>
      <w:r w:rsidRPr="004C5C3A">
        <w:rPr>
          <w:rFonts w:ascii="Arial" w:hAnsi="Arial" w:cs="Arial" w:hint="cs"/>
          <w:sz w:val="24"/>
          <w:szCs w:val="24"/>
          <w:rtl/>
        </w:rPr>
        <w:t>عاقبت،به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فردی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به‏نام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صلاح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الدین‏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فریدون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زرکوب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قونوی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که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خواندن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و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نوشتن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را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نیز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به‏درستی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نمی‏دانست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و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پیوسته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در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سماع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بود،دل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بست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و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ده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سال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بعد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که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او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مرد،حسام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الدین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چلبی‏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را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به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خلافت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خود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برگزید</w:t>
      </w:r>
      <w:r w:rsidRPr="004C5C3A">
        <w:rPr>
          <w:rFonts w:ascii="Arial" w:hAnsi="Arial" w:cs="Arial"/>
          <w:sz w:val="24"/>
          <w:szCs w:val="24"/>
        </w:rPr>
        <w:t>.</w:t>
      </w:r>
    </w:p>
    <w:p w:rsidR="004C5C3A" w:rsidRPr="004C5C3A" w:rsidRDefault="004C5C3A" w:rsidP="004C5C3A">
      <w:pPr>
        <w:bidi/>
        <w:jc w:val="both"/>
        <w:rPr>
          <w:rFonts w:ascii="Arial" w:hAnsi="Arial" w:cs="Arial"/>
          <w:sz w:val="24"/>
          <w:szCs w:val="24"/>
        </w:rPr>
      </w:pPr>
      <w:r w:rsidRPr="004C5C3A">
        <w:rPr>
          <w:rFonts w:ascii="Arial" w:hAnsi="Arial" w:cs="Arial" w:hint="cs"/>
          <w:sz w:val="24"/>
          <w:szCs w:val="24"/>
          <w:rtl/>
        </w:rPr>
        <w:lastRenderedPageBreak/>
        <w:t>حسام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الدین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خلیفه</w:t>
      </w:r>
      <w:r w:rsidRPr="004C5C3A">
        <w:rPr>
          <w:rFonts w:ascii="Arial" w:hAnsi="Arial" w:cs="Arial"/>
          <w:sz w:val="24"/>
          <w:szCs w:val="24"/>
          <w:rtl/>
        </w:rPr>
        <w:t>(</w:t>
      </w:r>
      <w:r w:rsidRPr="004C5C3A">
        <w:rPr>
          <w:rFonts w:ascii="Arial" w:hAnsi="Arial" w:cs="Arial" w:hint="cs"/>
          <w:sz w:val="24"/>
          <w:szCs w:val="24"/>
          <w:rtl/>
        </w:rPr>
        <w:t>شیخ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مریدان</w:t>
      </w:r>
      <w:r w:rsidRPr="004C5C3A">
        <w:rPr>
          <w:rFonts w:ascii="Arial" w:hAnsi="Arial" w:cs="Arial"/>
          <w:sz w:val="24"/>
          <w:szCs w:val="24"/>
          <w:rtl/>
        </w:rPr>
        <w:t>/</w:t>
      </w:r>
      <w:r w:rsidRPr="004C5C3A">
        <w:rPr>
          <w:rFonts w:ascii="Arial" w:hAnsi="Arial" w:cs="Arial" w:hint="cs"/>
          <w:sz w:val="24"/>
          <w:szCs w:val="24"/>
          <w:rtl/>
        </w:rPr>
        <w:t>نماینده</w:t>
      </w:r>
      <w:r w:rsidRPr="004C5C3A">
        <w:rPr>
          <w:rFonts w:ascii="Arial" w:hAnsi="Arial" w:cs="Arial"/>
          <w:sz w:val="24"/>
          <w:szCs w:val="24"/>
          <w:rtl/>
        </w:rPr>
        <w:t>)</w:t>
      </w:r>
      <w:r w:rsidRPr="004C5C3A">
        <w:rPr>
          <w:rFonts w:ascii="Arial" w:hAnsi="Arial" w:cs="Arial" w:hint="cs"/>
          <w:sz w:val="24"/>
          <w:szCs w:val="24"/>
          <w:rtl/>
        </w:rPr>
        <w:t>ی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مولانا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بود،اما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مولوی‏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با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او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مثل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مراد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و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قطب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خود</w:t>
      </w:r>
      <w:r w:rsidRPr="004C5C3A">
        <w:rPr>
          <w:rFonts w:ascii="Arial" w:hAnsi="Arial" w:cs="Arial"/>
          <w:sz w:val="24"/>
          <w:szCs w:val="24"/>
          <w:rtl/>
        </w:rPr>
        <w:t>(</w:t>
      </w:r>
      <w:r w:rsidRPr="004C5C3A">
        <w:rPr>
          <w:rFonts w:ascii="Arial" w:hAnsi="Arial" w:cs="Arial" w:hint="cs"/>
          <w:sz w:val="24"/>
          <w:szCs w:val="24"/>
          <w:rtl/>
        </w:rPr>
        <w:t>یعنی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جانشین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شمس</w:t>
      </w:r>
      <w:r w:rsidRPr="004C5C3A">
        <w:rPr>
          <w:rFonts w:ascii="Arial" w:hAnsi="Arial" w:cs="Arial"/>
          <w:sz w:val="24"/>
          <w:szCs w:val="24"/>
          <w:rtl/>
        </w:rPr>
        <w:t>)</w:t>
      </w:r>
      <w:r w:rsidRPr="004C5C3A">
        <w:rPr>
          <w:rFonts w:ascii="Arial" w:hAnsi="Arial" w:cs="Arial" w:hint="cs"/>
          <w:sz w:val="24"/>
          <w:szCs w:val="24"/>
          <w:rtl/>
        </w:rPr>
        <w:t>بلکه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مظهری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از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مظاهر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حق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رفتار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می‏کرد</w:t>
      </w:r>
      <w:r w:rsidRPr="004C5C3A">
        <w:rPr>
          <w:rFonts w:ascii="Arial" w:hAnsi="Arial" w:cs="Arial"/>
          <w:sz w:val="24"/>
          <w:szCs w:val="24"/>
          <w:rtl/>
        </w:rPr>
        <w:t>.</w:t>
      </w:r>
      <w:r w:rsidRPr="004C5C3A">
        <w:rPr>
          <w:rFonts w:ascii="Arial" w:hAnsi="Arial" w:cs="Arial" w:hint="cs"/>
          <w:sz w:val="24"/>
          <w:szCs w:val="24"/>
          <w:rtl/>
        </w:rPr>
        <w:t>اساسا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عرفان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مولوی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مترادف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با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انسان‏محوری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بلکه‏</w:t>
      </w:r>
      <w:r w:rsidRPr="004C5C3A">
        <w:rPr>
          <w:rFonts w:ascii="Arial" w:hAnsi="Arial" w:cs="Arial"/>
          <w:sz w:val="24"/>
          <w:szCs w:val="24"/>
          <w:rtl/>
        </w:rPr>
        <w:t xml:space="preserve"> «</w:t>
      </w:r>
      <w:r w:rsidRPr="004C5C3A">
        <w:rPr>
          <w:rFonts w:ascii="Arial" w:hAnsi="Arial" w:cs="Arial" w:hint="cs"/>
          <w:sz w:val="24"/>
          <w:szCs w:val="24"/>
          <w:rtl/>
        </w:rPr>
        <w:t>انسان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خدایی</w:t>
      </w:r>
      <w:r w:rsidRPr="004C5C3A">
        <w:rPr>
          <w:rFonts w:ascii="Arial" w:hAnsi="Arial" w:cs="Arial" w:hint="eastAsia"/>
          <w:sz w:val="24"/>
          <w:szCs w:val="24"/>
          <w:rtl/>
        </w:rPr>
        <w:t>»</w:t>
      </w:r>
      <w:r w:rsidRPr="004C5C3A">
        <w:rPr>
          <w:rFonts w:ascii="Arial" w:hAnsi="Arial" w:cs="Arial" w:hint="cs"/>
          <w:sz w:val="24"/>
          <w:szCs w:val="24"/>
          <w:rtl/>
        </w:rPr>
        <w:t>ست،یعنی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که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انسان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کامل،مظهر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جمال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و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کمال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حق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است‏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و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در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این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مقام،با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یک‏دست</w:t>
      </w:r>
      <w:r w:rsidRPr="004C5C3A">
        <w:rPr>
          <w:rFonts w:ascii="Arial" w:hAnsi="Arial" w:cs="Arial"/>
          <w:sz w:val="24"/>
          <w:szCs w:val="24"/>
          <w:rtl/>
        </w:rPr>
        <w:t>(</w:t>
      </w:r>
      <w:r w:rsidRPr="004C5C3A">
        <w:rPr>
          <w:rFonts w:ascii="Arial" w:hAnsi="Arial" w:cs="Arial" w:hint="cs"/>
          <w:sz w:val="24"/>
          <w:szCs w:val="24"/>
          <w:rtl/>
        </w:rPr>
        <w:t>دست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ید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الربی</w:t>
      </w:r>
      <w:r w:rsidRPr="004C5C3A">
        <w:rPr>
          <w:rFonts w:ascii="Arial" w:hAnsi="Arial" w:cs="Arial"/>
          <w:sz w:val="24"/>
          <w:szCs w:val="24"/>
          <w:rtl/>
        </w:rPr>
        <w:t>)</w:t>
      </w:r>
      <w:r w:rsidRPr="004C5C3A">
        <w:rPr>
          <w:rFonts w:ascii="Arial" w:hAnsi="Arial" w:cs="Arial" w:hint="cs"/>
          <w:sz w:val="24"/>
          <w:szCs w:val="24"/>
          <w:rtl/>
        </w:rPr>
        <w:t>از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بی‏نهایت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لاهوت،مدد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می‏گیرد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و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با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دست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دیگر</w:t>
      </w:r>
      <w:r w:rsidRPr="004C5C3A">
        <w:rPr>
          <w:rFonts w:ascii="Arial" w:hAnsi="Arial" w:cs="Arial"/>
          <w:sz w:val="24"/>
          <w:szCs w:val="24"/>
          <w:rtl/>
        </w:rPr>
        <w:t>(</w:t>
      </w:r>
      <w:r w:rsidRPr="004C5C3A">
        <w:rPr>
          <w:rFonts w:ascii="Arial" w:hAnsi="Arial" w:cs="Arial" w:hint="cs"/>
          <w:sz w:val="24"/>
          <w:szCs w:val="24"/>
          <w:rtl/>
        </w:rPr>
        <w:t>ید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الخلقی</w:t>
      </w:r>
      <w:r w:rsidRPr="004C5C3A">
        <w:rPr>
          <w:rFonts w:ascii="Arial" w:hAnsi="Arial" w:cs="Arial"/>
          <w:sz w:val="24"/>
          <w:szCs w:val="24"/>
          <w:rtl/>
        </w:rPr>
        <w:t>)</w:t>
      </w:r>
      <w:r w:rsidRPr="004C5C3A">
        <w:rPr>
          <w:rFonts w:ascii="Arial" w:hAnsi="Arial" w:cs="Arial" w:hint="cs"/>
          <w:sz w:val="24"/>
          <w:szCs w:val="24"/>
          <w:rtl/>
        </w:rPr>
        <w:t>به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نوع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بشر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و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بلکه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کل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عالم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امکان‏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مدد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می‏رساند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و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واسطه‏ی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عالم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غیب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و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شهود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می‏شود</w:t>
      </w:r>
      <w:r w:rsidRPr="004C5C3A">
        <w:rPr>
          <w:rFonts w:ascii="Arial" w:hAnsi="Arial" w:cs="Arial"/>
          <w:sz w:val="24"/>
          <w:szCs w:val="24"/>
        </w:rPr>
        <w:t>.</w:t>
      </w:r>
    </w:p>
    <w:p w:rsidR="004C5C3A" w:rsidRPr="004C5C3A" w:rsidRDefault="004C5C3A" w:rsidP="004C5C3A">
      <w:pPr>
        <w:bidi/>
        <w:jc w:val="both"/>
        <w:rPr>
          <w:rFonts w:ascii="Arial" w:hAnsi="Arial" w:cs="Arial"/>
          <w:sz w:val="24"/>
          <w:szCs w:val="24"/>
        </w:rPr>
      </w:pPr>
      <w:r w:rsidRPr="004C5C3A">
        <w:rPr>
          <w:rFonts w:ascii="Arial" w:hAnsi="Arial" w:cs="Arial" w:hint="cs"/>
          <w:sz w:val="24"/>
          <w:szCs w:val="24"/>
          <w:rtl/>
        </w:rPr>
        <w:t>اگر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حسام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در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مجلس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حضور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نمی‏یافت،مولانا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سکوت،می‏کرد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و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افاضاتی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نمی‏نمود</w:t>
      </w:r>
      <w:r w:rsidRPr="004C5C3A">
        <w:rPr>
          <w:rFonts w:ascii="Arial" w:hAnsi="Arial" w:cs="Arial"/>
          <w:sz w:val="24"/>
          <w:szCs w:val="24"/>
          <w:rtl/>
        </w:rPr>
        <w:t>.</w:t>
      </w:r>
      <w:r w:rsidRPr="004C5C3A">
        <w:rPr>
          <w:rFonts w:ascii="Arial" w:hAnsi="Arial" w:cs="Arial" w:hint="cs"/>
          <w:sz w:val="24"/>
          <w:szCs w:val="24"/>
          <w:rtl/>
        </w:rPr>
        <w:t>شبی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از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شب‏ها،حسام‏الدین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به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مولانا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گفت</w:t>
      </w:r>
      <w:r w:rsidRPr="004C5C3A">
        <w:rPr>
          <w:rFonts w:ascii="Arial" w:hAnsi="Arial" w:cs="Arial"/>
          <w:sz w:val="24"/>
          <w:szCs w:val="24"/>
          <w:rtl/>
        </w:rPr>
        <w:t>:</w:t>
      </w:r>
      <w:r w:rsidRPr="004C5C3A">
        <w:rPr>
          <w:rFonts w:ascii="Arial" w:hAnsi="Arial" w:cs="Arial" w:hint="cs"/>
          <w:sz w:val="24"/>
          <w:szCs w:val="24"/>
          <w:rtl/>
        </w:rPr>
        <w:t>اشعار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ذوق‏انگیز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و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پرشور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شما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در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قالب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غزلیات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زیاد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شده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است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و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شاید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برای‏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استفاده‏ی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مریدان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و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ارشاد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و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هدایت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ایشان،بهتر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باشد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که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کتابی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به‏طرز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حدیقه‏ی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سنایی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و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بر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وزن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منطق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الطیر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عطار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بسرایید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تا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مریدان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و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یاران‏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آن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را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بخوانند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و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بهره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بگیرند</w:t>
      </w:r>
      <w:r w:rsidRPr="004C5C3A">
        <w:rPr>
          <w:rFonts w:ascii="Arial" w:hAnsi="Arial" w:cs="Arial"/>
          <w:sz w:val="24"/>
          <w:szCs w:val="24"/>
          <w:rtl/>
        </w:rPr>
        <w:t>.</w:t>
      </w:r>
      <w:r w:rsidRPr="004C5C3A">
        <w:rPr>
          <w:rFonts w:ascii="Arial" w:hAnsi="Arial" w:cs="Arial" w:hint="cs"/>
          <w:sz w:val="24"/>
          <w:szCs w:val="24"/>
          <w:rtl/>
        </w:rPr>
        <w:t>در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پاسخ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این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پیشنهاد،مولانا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بلافاصله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از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دستار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خودش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ورقه‏یی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بیرون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آورد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که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هیجده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بیت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اول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مثنوی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به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مطلع‏</w:t>
      </w:r>
      <w:r w:rsidRPr="004C5C3A">
        <w:rPr>
          <w:rFonts w:ascii="Arial" w:hAnsi="Arial" w:cs="Arial"/>
          <w:sz w:val="24"/>
          <w:szCs w:val="24"/>
          <w:rtl/>
        </w:rPr>
        <w:t xml:space="preserve"> «</w:t>
      </w:r>
      <w:r w:rsidRPr="004C5C3A">
        <w:rPr>
          <w:rFonts w:ascii="Arial" w:hAnsi="Arial" w:cs="Arial" w:hint="cs"/>
          <w:sz w:val="24"/>
          <w:szCs w:val="24"/>
          <w:rtl/>
        </w:rPr>
        <w:t>بشنو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از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نی</w:t>
      </w:r>
      <w:r w:rsidRPr="004C5C3A">
        <w:rPr>
          <w:rFonts w:ascii="Arial" w:hAnsi="Arial" w:cs="Arial" w:hint="eastAsia"/>
          <w:sz w:val="24"/>
          <w:szCs w:val="24"/>
          <w:rtl/>
        </w:rPr>
        <w:t>»</w:t>
      </w:r>
      <w:r w:rsidRPr="004C5C3A">
        <w:rPr>
          <w:rFonts w:ascii="Arial" w:hAnsi="Arial" w:cs="Arial" w:hint="cs"/>
          <w:sz w:val="24"/>
          <w:szCs w:val="24"/>
          <w:rtl/>
        </w:rPr>
        <w:t>را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بر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آن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از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پیش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یادداشت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کرده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بود</w:t>
      </w:r>
      <w:r w:rsidRPr="004C5C3A">
        <w:rPr>
          <w:rFonts w:ascii="Arial" w:hAnsi="Arial" w:cs="Arial"/>
          <w:sz w:val="24"/>
          <w:szCs w:val="24"/>
          <w:rtl/>
        </w:rPr>
        <w:t>.</w:t>
      </w:r>
      <w:r w:rsidRPr="004C5C3A">
        <w:rPr>
          <w:rFonts w:ascii="Arial" w:hAnsi="Arial" w:cs="Arial" w:hint="cs"/>
          <w:sz w:val="24"/>
          <w:szCs w:val="24"/>
          <w:rtl/>
        </w:rPr>
        <w:t>مولانا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آن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کاغذ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را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به‏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حسام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الدین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داد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و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فرمود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اگر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تو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بنویسی،من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می‏سرایم</w:t>
      </w:r>
      <w:r w:rsidRPr="004C5C3A">
        <w:rPr>
          <w:rFonts w:ascii="Arial" w:hAnsi="Arial" w:cs="Arial"/>
          <w:sz w:val="24"/>
          <w:szCs w:val="24"/>
        </w:rPr>
        <w:t>.</w:t>
      </w:r>
    </w:p>
    <w:p w:rsidR="004C5C3A" w:rsidRPr="004C5C3A" w:rsidRDefault="004C5C3A" w:rsidP="004C5C3A">
      <w:pPr>
        <w:bidi/>
        <w:jc w:val="both"/>
        <w:rPr>
          <w:rFonts w:ascii="Arial" w:hAnsi="Arial" w:cs="Arial"/>
          <w:sz w:val="24"/>
          <w:szCs w:val="24"/>
        </w:rPr>
      </w:pPr>
      <w:r w:rsidRPr="004C5C3A">
        <w:rPr>
          <w:rFonts w:ascii="Arial" w:hAnsi="Arial" w:cs="Arial" w:hint="cs"/>
          <w:sz w:val="24"/>
          <w:szCs w:val="24"/>
          <w:rtl/>
        </w:rPr>
        <w:t>بنابراین،نقش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حسام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الدین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در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ایجاد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و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اتمام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مثنوی،نقشی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کلیدی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بود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و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به‏همین‏دلیل،مولانا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در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دیباچه‏های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پنج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دفتر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از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شش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دفتر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مثنوی،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علاقه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و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تعلق‏خاطر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خود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را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به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این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چهره‏ی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موثر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آشکار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کرده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است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و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او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را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به‏عنوان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عاملی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که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سبب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پیدایش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مثنوی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شده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است،بلکه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مقصود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مولانا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از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سرودن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مثنوی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شخص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حسام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الدین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بوده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است،معرفی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می‏کند؛چنان‏که‏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می‏گوید</w:t>
      </w:r>
      <w:r w:rsidRPr="004C5C3A">
        <w:rPr>
          <w:rFonts w:ascii="Arial" w:hAnsi="Arial" w:cs="Arial"/>
          <w:sz w:val="24"/>
          <w:szCs w:val="24"/>
        </w:rPr>
        <w:t>:</w:t>
      </w:r>
    </w:p>
    <w:p w:rsidR="004C5C3A" w:rsidRPr="004C5C3A" w:rsidRDefault="004C5C3A" w:rsidP="004C5C3A">
      <w:pPr>
        <w:bidi/>
        <w:jc w:val="both"/>
        <w:rPr>
          <w:rFonts w:ascii="Arial" w:hAnsi="Arial" w:cs="Arial"/>
          <w:sz w:val="24"/>
          <w:szCs w:val="24"/>
        </w:rPr>
      </w:pPr>
      <w:r w:rsidRPr="004C5C3A">
        <w:rPr>
          <w:rFonts w:ascii="Arial" w:hAnsi="Arial" w:cs="Arial" w:hint="cs"/>
          <w:sz w:val="24"/>
          <w:szCs w:val="24"/>
          <w:rtl/>
        </w:rPr>
        <w:t>هم‏چنان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مقصود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من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زین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مثنوی</w:t>
      </w:r>
      <w:r w:rsidRPr="004C5C3A">
        <w:rPr>
          <w:rFonts w:ascii="Arial" w:hAnsi="Arial" w:cs="Arial"/>
          <w:sz w:val="24"/>
          <w:szCs w:val="24"/>
          <w:rtl/>
        </w:rPr>
        <w:t xml:space="preserve">/ </w:t>
      </w:r>
      <w:r w:rsidRPr="004C5C3A">
        <w:rPr>
          <w:rFonts w:ascii="Arial" w:hAnsi="Arial" w:cs="Arial" w:hint="cs"/>
          <w:sz w:val="24"/>
          <w:szCs w:val="24"/>
          <w:rtl/>
        </w:rPr>
        <w:t>ای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ضیاء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الحق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حسام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الدین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تویی‏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مثنوی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اندر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فروع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و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در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اصول</w:t>
      </w:r>
      <w:r w:rsidRPr="004C5C3A">
        <w:rPr>
          <w:rFonts w:ascii="Arial" w:hAnsi="Arial" w:cs="Arial"/>
          <w:sz w:val="24"/>
          <w:szCs w:val="24"/>
          <w:rtl/>
        </w:rPr>
        <w:t xml:space="preserve">/ </w:t>
      </w:r>
      <w:r w:rsidRPr="004C5C3A">
        <w:rPr>
          <w:rFonts w:ascii="Arial" w:hAnsi="Arial" w:cs="Arial" w:hint="cs"/>
          <w:sz w:val="24"/>
          <w:szCs w:val="24"/>
          <w:rtl/>
        </w:rPr>
        <w:t>جمله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آن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تست،کردستی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قبول‏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قصدم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از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الفاظ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او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راز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تو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است</w:t>
      </w:r>
      <w:r w:rsidRPr="004C5C3A">
        <w:rPr>
          <w:rFonts w:ascii="Arial" w:hAnsi="Arial" w:cs="Arial"/>
          <w:sz w:val="24"/>
          <w:szCs w:val="24"/>
          <w:rtl/>
        </w:rPr>
        <w:t xml:space="preserve">/ </w:t>
      </w:r>
      <w:r w:rsidRPr="004C5C3A">
        <w:rPr>
          <w:rFonts w:ascii="Arial" w:hAnsi="Arial" w:cs="Arial" w:hint="cs"/>
          <w:sz w:val="24"/>
          <w:szCs w:val="24"/>
          <w:rtl/>
        </w:rPr>
        <w:t>قصدم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از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انشایش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آواز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تو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است</w:t>
      </w:r>
    </w:p>
    <w:p w:rsidR="004C5C3A" w:rsidRPr="004C5C3A" w:rsidRDefault="004C5C3A" w:rsidP="004C5C3A">
      <w:pPr>
        <w:bidi/>
        <w:jc w:val="both"/>
        <w:rPr>
          <w:rFonts w:ascii="Arial" w:hAnsi="Arial" w:cs="Arial"/>
          <w:sz w:val="24"/>
          <w:szCs w:val="24"/>
        </w:rPr>
      </w:pPr>
      <w:r w:rsidRPr="004C5C3A">
        <w:rPr>
          <w:rFonts w:ascii="Arial" w:hAnsi="Arial" w:cs="Arial"/>
          <w:sz w:val="24"/>
          <w:szCs w:val="24"/>
        </w:rPr>
        <w:t>(755/4)</w:t>
      </w:r>
    </w:p>
    <w:p w:rsidR="004C5C3A" w:rsidRPr="004C5C3A" w:rsidRDefault="004C5C3A" w:rsidP="004C5C3A">
      <w:pPr>
        <w:bidi/>
        <w:jc w:val="both"/>
        <w:rPr>
          <w:rFonts w:ascii="Arial" w:hAnsi="Arial" w:cs="Arial"/>
          <w:sz w:val="24"/>
          <w:szCs w:val="24"/>
        </w:rPr>
      </w:pPr>
      <w:r w:rsidRPr="004C5C3A">
        <w:rPr>
          <w:rFonts w:ascii="Arial" w:hAnsi="Arial" w:cs="Arial" w:hint="cs"/>
          <w:sz w:val="24"/>
          <w:szCs w:val="24"/>
          <w:rtl/>
        </w:rPr>
        <w:t>مولانا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به‏خواهش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حسام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الدین،ابیات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آغازین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مثنوی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یعنی</w:t>
      </w:r>
      <w:r w:rsidRPr="004C5C3A">
        <w:rPr>
          <w:rFonts w:ascii="Arial" w:hAnsi="Arial" w:cs="Arial" w:hint="eastAsia"/>
          <w:sz w:val="24"/>
          <w:szCs w:val="24"/>
          <w:rtl/>
        </w:rPr>
        <w:t>«</w:t>
      </w:r>
      <w:r w:rsidRPr="004C5C3A">
        <w:rPr>
          <w:rFonts w:ascii="Arial" w:hAnsi="Arial" w:cs="Arial" w:hint="cs"/>
          <w:sz w:val="24"/>
          <w:szCs w:val="24"/>
          <w:rtl/>
        </w:rPr>
        <w:t>نی‏نامه</w:t>
      </w:r>
      <w:r w:rsidRPr="004C5C3A">
        <w:rPr>
          <w:rFonts w:ascii="Arial" w:hAnsi="Arial" w:cs="Arial" w:hint="eastAsia"/>
          <w:sz w:val="24"/>
          <w:szCs w:val="24"/>
          <w:rtl/>
        </w:rPr>
        <w:t>»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را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تشریح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کرد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و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بدین‏گونه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خود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نخستین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شارح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مثنوی</w:t>
      </w:r>
      <w:r w:rsidRPr="004C5C3A">
        <w:rPr>
          <w:rFonts w:ascii="Arial" w:hAnsi="Arial" w:cs="Arial"/>
          <w:sz w:val="24"/>
          <w:szCs w:val="24"/>
          <w:rtl/>
        </w:rPr>
        <w:t xml:space="preserve"> </w:t>
      </w:r>
      <w:r w:rsidRPr="004C5C3A">
        <w:rPr>
          <w:rFonts w:ascii="Arial" w:hAnsi="Arial" w:cs="Arial" w:hint="cs"/>
          <w:sz w:val="24"/>
          <w:szCs w:val="24"/>
          <w:rtl/>
        </w:rPr>
        <w:t>شد</w:t>
      </w:r>
      <w:r w:rsidRPr="004C5C3A">
        <w:rPr>
          <w:rFonts w:ascii="Arial" w:hAnsi="Arial" w:cs="Arial"/>
          <w:sz w:val="24"/>
          <w:szCs w:val="24"/>
          <w:rtl/>
        </w:rPr>
        <w:t>.</w:t>
      </w:r>
    </w:p>
    <w:p w:rsidR="00AE711C" w:rsidRPr="004C5C3A" w:rsidRDefault="00AE711C" w:rsidP="004C5C3A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4C5C3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93BDF"/>
    <w:rsid w:val="000D169C"/>
    <w:rsid w:val="000F6812"/>
    <w:rsid w:val="001977DC"/>
    <w:rsid w:val="001F3F68"/>
    <w:rsid w:val="002225E6"/>
    <w:rsid w:val="00347165"/>
    <w:rsid w:val="003978BC"/>
    <w:rsid w:val="003D4FC7"/>
    <w:rsid w:val="003E7956"/>
    <w:rsid w:val="004828A1"/>
    <w:rsid w:val="00493BDF"/>
    <w:rsid w:val="004A09F4"/>
    <w:rsid w:val="004A52AE"/>
    <w:rsid w:val="004C5C3A"/>
    <w:rsid w:val="00545F11"/>
    <w:rsid w:val="00546B96"/>
    <w:rsid w:val="0059271F"/>
    <w:rsid w:val="005C19C5"/>
    <w:rsid w:val="00607361"/>
    <w:rsid w:val="00622E83"/>
    <w:rsid w:val="00653B08"/>
    <w:rsid w:val="00664B09"/>
    <w:rsid w:val="006877A4"/>
    <w:rsid w:val="006D58B0"/>
    <w:rsid w:val="006E301C"/>
    <w:rsid w:val="006F2D00"/>
    <w:rsid w:val="0072678B"/>
    <w:rsid w:val="007562F8"/>
    <w:rsid w:val="00770C16"/>
    <w:rsid w:val="008436DC"/>
    <w:rsid w:val="00947276"/>
    <w:rsid w:val="0094727B"/>
    <w:rsid w:val="00950953"/>
    <w:rsid w:val="00963151"/>
    <w:rsid w:val="00AB00DB"/>
    <w:rsid w:val="00AD20EF"/>
    <w:rsid w:val="00AE711C"/>
    <w:rsid w:val="00B0748A"/>
    <w:rsid w:val="00B6497E"/>
    <w:rsid w:val="00BC7023"/>
    <w:rsid w:val="00C13D5B"/>
    <w:rsid w:val="00C7117C"/>
    <w:rsid w:val="00C72BCD"/>
    <w:rsid w:val="00CB3DCB"/>
    <w:rsid w:val="00D57A7C"/>
    <w:rsid w:val="00D72FA4"/>
    <w:rsid w:val="00E000EA"/>
    <w:rsid w:val="00E3103C"/>
    <w:rsid w:val="00E32C88"/>
    <w:rsid w:val="00EC3DB7"/>
    <w:rsid w:val="00F01A6A"/>
    <w:rsid w:val="00F15C1E"/>
    <w:rsid w:val="00F47C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2012-04-11T08:41:00Z</dcterms:created>
  <dcterms:modified xsi:type="dcterms:W3CDTF">2012-04-11T08:41:00Z</dcterms:modified>
</cp:coreProperties>
</file>