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نام مقاله:  پيش‌فرضهاي معرفت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 xml:space="preserve">¬شناختي علم¬سنجي  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نام نشريه:  فصلنامه كتابداري و اطلاع رساني (اين نشريه در 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  <w:t>www.isc.gov.ir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نمايه مي شود)  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شماره نشريه:  53 _ شماره اول، جلد 14 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پديدآور:  دكتر غلامرضا حيدري </w:t>
      </w:r>
    </w:p>
    <w:p w:rsid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مترجم:   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چكيده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پيش‌فرضهاي معرفت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­شناختي، امور مفروضي هستند كه به صورتي كم و بيش آگاهانه يا ناآگاهانه و اعم از اين‌كه پژوهشگران و استفاده­كنندگان از نتايج پژوهشها، نسبت به آنها آگاه باشند يا نباشند، در وراي فعاليتهاي نظري و عملي حضور دارند و حتي بديهي فرض مي­شوند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. ريش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بسي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اري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از اختلاف نظرها،‌ انتقادها و مسائلي كه امروزه دربار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استفاده از روشها، شاخصها و فنون علم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­سنجي در ارزيابي فعاليتهاي علمي وجود دارد و باعث ترديد در مباني و چارچوب نظري و كاربردهاي عملي آن گرديده است، به نبود توافق بر پيش‌فرضهاي بنيادين معرفت­شن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اختي باز م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ي‌گردد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. از اين رو، در راستاي ايجاد اجماع هر چه بيشتر در بين پژوهشگران و توجه جامع به ابعاد مختلف ارزيابي فعاليتهاي علمي ـ و نه سنجش ناقص و يك سوي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علم و پژوهش ـ بايد با شناسايي و به پرسش گرفتن پيش‌فرضها، به بررسي مجدد آنها و فراهم نمودن زمينه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 xml:space="preserve">­اي 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براي تحليل پيش‌فرضهاي بنيادين پرداخت. اين كار به ادراك بهتر وضعيت كنوني در اين حوزه مي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 xml:space="preserve">­انجامد و جايگاه واقعي اين حوزه را روشن­تر خواهد ساخت. از طرفي، استحكام مباني نظري و عملي علم‌سنجي، مستلزم معماري و بازسازي پايه­هاي آن بر اساس پيش‌فرضهايي معتبر است. از 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اين رو، تح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ليل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پيش‌فرضهاي معرفت‌شناختي علم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­سنجي، مباني مستحكم‌تري براي آن فراهم خواهد كرد، و زمينه­هاي نظريه­پردازي و حتي عملياتي شدن نتايج پژوهشها را تسهيل مي­نمايد. پژوهش حاضر در اين راستا و براي نخستين بار به صورت نسبتاً جامع، به شناسايي، دسته­بندي، تبيي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ن و تا حد 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امكان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تحليل پيش‌فرضهاي معرفت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 xml:space="preserve">­شناختي علم­سنجي پرداخته است. 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كليدواژه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­ها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: علم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­سنجي،پيش­فرض، فرانظريه، معرفت­شناسي.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مقدمه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پيش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­فرض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[1] عبارت است از آنچه در آغاز هر پژوهش، اقام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برهان يا بحثى، بديهي و پذيرفته شده تلقى مى‌گردد. نگرش به هستى، انسان، دانش و ديگر تمايلات متافيزيكى، از جمله پيش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­فرضهايى هستند كه قبل از ورود به هر پژوهشي، سمت و سوي موضوعات و مسائل مورد پژوهش را تعيين م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ى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­كنند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. دليل استعمال عنوان پيش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­فرض بر اين گونه نگرشها و تمايلات را تلقى اثبات­ناپذير بودن آن نگرشها و تمايلات مي­دانند. پيش‌فرض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ها به صورت خودآگاه يا ناخودآگاه، همواره در پس تمامي فعاليتهاي نظري و عملي پنهان هستند و در تاريخ جمعي هر حوز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تخصصي، در لابه‌لاي 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نوشتارها،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در ذهن پژوهشگران يا در شرايط اجتماعي‌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 xml:space="preserve">­اي كه پژوهشگران در آن به توليد علم و دانش مشغولند، حك شده­اند. پيش­فرض، بيانيه 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يا قضيه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­اي است كه به عنوان حقيقت پذيرفته مي­شود. بيانيه­اي كه امكان اثبات عيني آن وجود داشته باشد، پيش­فرض نيست، زيرا نيازي به مف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روض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گرفتن حقيقت آن نخواهد بود. پيش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 xml:space="preserve">­فرض با فرضيه[2] متفاوت است. فرضيه به طور موقتي حقيقي تلقي مي­شود تا بتوان اطلاعاتي را در رد 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يا قبول آن گردآوري كرد. پيش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­فرض را با كمي تسامح مي­توان معادل فرانظريه[3] دانست. به نظر مي­رسد اين كار بارها در متون صورت گرفته ا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ست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. براي نمونه، «يورلند»[4] (1998) و «ويكري»[5] (1997) فرانظريه و پيش‌فرض را گاهي به يك معني و گاهي هم فرانظريه را اعم از پيش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­ف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رض و به جاي تمام پيش‌فرضها يا حتي تحليل پيش‌فرضهاي موجود در علم اطلاعات، به كار برده‌اند. «بيتس»[6] (2005) فرانظريه را به عنوان ف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لسف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نظريه، معادل رويكرد، مفهومي نزديك به پارادايم و به نقل از فرهنگ جامع وبستر، نظريه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­اي دربارۀ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بررسي، تحليل و توصيف خود نظريه، تعريف مي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­كند (بيتس، 1387).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تمامي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علوم و دانشها يك سلسله قضايا و تصديقهايي در خود دارند كه در اصطلاح، مبادي تصديقي يا پيش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­فرض هر علم خوانده مي­شوند. اين مبادي تصديقي به عنوان پيش‌فرضهايي مسلم فرض مي­شوند، قضايا و احكامي كه ا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غلب در حل مسائل هر علمِ خاص استفاده مي‌شوند و اگر مفروض نباش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ند،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كار آن علم سامان نخواهد گرفت. اين پيش‌فرضها نه با روشهاي معمول يك علمِ خاص، بلكه در يك بررسي معرفت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­شناختي، ارزيابي مي‌شوند. براي مثال، مختار بودن آدمي جزء پيش‌فرضها و مبادي علم اخلاق است كه در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فلسف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علم اخلاق يا معرفت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­شناسي اخلاق، قابل بررسي است. در عل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وم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تجربي نيز معمولاً مبادي تصديقي و پيش‌فرضهايي وجود دارد كه بررسي آنها خارج از قلمرو روشهاي علوم تجربي است. مانند اصل عليّت كه جزء مبادي تصديقي علوم تجربي است؛ بدين معنا كه هر دانشمندي صحت و درستي اين اصل 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lastRenderedPageBreak/>
        <w:t xml:space="preserve">را مسلم فرض كرده و با اتكا به آن، به كاوش و پژوهش 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در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زمين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علمي خود مي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­پردازد. همچنين، دانشمندان علوم تجربي اين قضيه را مسلم گرفته­اند كه «تجربه و روش تجربي واقع نماست» و به همين جهت است كه به تجربه تكيه مي­كنند و آن را ملاك قضاوت خود قرار مي­دهن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د، در حالي كه صحت و سقم و اعتبار اين پيش‌فرضها در معرفت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­شناس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ي،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تحليل و داوري مي‌شود (گنجي، 1384، ص 29-30). نگرش اثبات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­گرايانه، خود را تنها رهيافت علمي و معتبر مي­داند و بحث دربارۀ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پيش‌فرضها را نامربوط و غيرعلمي تلقي مي‌كند. بدين سبب، دانشمنداني كه نگرش پوزيتيويستي دارند، دليلي براي ارائه و توجه به پيش‌فرضها نمي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­بين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ند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و كار خود را از بنياد درست فرض مي‌كنند. سستي اين نوع طرز تلقي، امروزه روشن شده است (يورلند، 2000)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يكي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از مغفول مانده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­ترين ابعاد مطالعاتي حوزۀ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كتابداري و علم اطلاعات، مطالعه دربار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پيش‌فرضهاي بنيادين فلسفي و معرفت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­شناختي است. اين در حالي است كه ادراك عميق حوزۀ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كتابداري و علم اطلاعات، مستلزم مطالع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مفروضات بنيادين فلسفي است (يورلند، 2000). بديهي است، علم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­سنجي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نيز مانند علم اطلاعات و ديگر علوم، بر اساس يك سري پيش‌فرضها شكل گرفته است. اين پيش‌فرضها هيچ‌گاه به صورت منظم و نسبتاً جامع شناسايي، تدوين و بررسي نشده‌اند، بلكه تنها تعدادي از آنها به صورت پراكنده در متون مربوط به علم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 xml:space="preserve">­سنجي، كتابداري و علم اطلاعات و 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مطالعات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علم، ارائه شده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 xml:space="preserve">­اند. 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به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نظر مي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­رسد ريشۀ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بسياري از اختلاف نظرها،‌ انتقادها و مسائلي كه امروزه دربار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استفاده از روشها، شاخصها و فنون علم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­سنجي در ارزيابي فعاليتهاي علمي وجود دارد و باعث ترديد در مباني و چارچوب نظري و كاربردهاي عملي آن گرديده است، به نبود توافق بر پيش‌فرضهاي بنيا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دين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معرفت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 xml:space="preserve">­شناختي باز مي­گردد. از اين رو، در راستاي ايجاد اجماع هر 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چه بيشتر در بين پژوهشگران و توجه جامع به ابعاد مختلف ارزيابي فعاليتهاي علمي ـ و نه سنجش ناقص و يك سوي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علم و پژوهش- شناسايي و به پرسش گرفتن پيش‌فرضها، بررسي مجدد آنها و فراهم نمودن زمينه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 xml:space="preserve">­اي 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براي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تحليل پيش‌فرضهاي بنيادين، به ادراك بهتر وضعيت كنوني در اين حوزه مي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 xml:space="preserve">­انجامد و جايگاه واقعي اين حوزه را روشن­تر خواهد ساخت و مباني مستحكم­تري از مفاهيم و ارتباط آنها با يكديگر فراهم خواهد كرد كه روند نظريه‌پردازي و حتي عملياتي شدن نتايج پژوهشها را تسهيل 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مي‌نمايد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. پژوهش حاضر در اين راستا و براي نخستين بار به صورت نسبتاً جامع، به بررسي اهميت، شناسايي، دسته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­بندي، تبيين و تا حد امكان تحليل پيش‌فرضهاي معرفت­شناختي علم­سنجي، پرداخته است.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ضرورت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و اهميت بررسي پيش‌فرضهاي معرفت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­شناختي علم­سنجي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«فوكو»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[7] در مصاحبه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­اي در سال 1984، بيان داشت: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«وظيف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روشنفكر اين نيست كه به ديگران بگويد چه بايد بكنند. او به چه حقي مي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­خواهد اين كار را بكند؟...كار روشنفكر شكل دادن ارادۀ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سياسي ديگران نيست. كار او اين است كه از طريق تحليلهايي كه در رشت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خودش انجام مي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­دهد، آنچه را بديهي فرض مي­شود،بارها و بارها به پرس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ش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بخواند، عادتهاي فكري مردم و نحو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كاركردن آنان را برهم زند، آنچه را مأنوس و مقبول است، پراكنده كند و قواعد و نهادها را بازسنجي نمايد ...» (تايشمن، وايت، 1379، ص 322).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بزرگ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­ترين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انقلابهاي علمي، در نتيج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تغيير در پيش‌فرضها به وجود آمده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­اند. انقلابهاي عظيمي كه در علوم طبيعي روي داده، نتيجۀ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تغيير در شيو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درك و تبيين پديده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­ها بوده است. «دمپي­ير»[8] (1386، ص152) ابراز داشته بدون وجود اين پيش‌فرض كه «خدا و عالَم براي انسان قاب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ل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ادراك است»- كه در پس ذهن نمايندگان فلسفي قرون وسطي وجود داشت و به اذهان انديشمندان اروپاي غربي رسوخ يافت- تحولات عصر نوزايي اتفاق نمي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­افتاد. در قرون جديد هم كه تبيين­ها در قالبهاي منظم و مشخص ارائه و جهان به صورت مجموعه­اي از نظامهايي تصور مي­شد كه بر اس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اس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قوانين جبري طبيعت به صورتي مشخص و قابل پيش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­بيني در حركت هستند، معلولها را به صورت خطي، برآيند علل خاص مي­دانستند. اين سبك نگر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ش به جهان، با ظهور نظري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آشوب (نظم در بي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­نظمي) متحول شد. در واقع، نظريۀ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آشوب نشان داد رفتار نظامها ديگر در قالبهاي خطي صِرف، قاب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ل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تبيين نيست. 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زماني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كه يك حوزه در برخورد با مسائل خود از نبود يك چارچوب نظري رنج مي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­برد و نتايج و دستاوردهاي پژوهشي و نتيجة كار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در آن حوزه ضعيف و ناقص به نظر برسد، يا هنگامي كه پيش‌فرضها و فرانظريه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 xml:space="preserve">­هاي موجود در تضاد با عقايد اكثر افراد باشد و يا تصور شود بايد در جستجوي 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نظري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جديد و ثمربخش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­تر بود، لازم است با تبيين و تحليل پيش‌فرضهاي موجود، به فرانظريه­اي جديد روي آورد كه مبناي مست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حكم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 xml:space="preserve">­تري براي رسيدن به مفاهيم مناسب، ايجاد ارتباط ميان آن مفاهيم و در نهايت نظريه­پردازي باشد. «ويكري» (1997) در مقاله­اي با عنوان «فرانظريه­ و 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علم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اطلاعات» فرانظريه را تحليل پيش‌فرضهاي شاخه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­اي از دانش يا حرفه تعريف كرده است. او به نقل از «نش»[9] بيان مي­دا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رد كه پيش‌فرضها الگوهاي تفكر و كسب تجربه هستند. پيش‌فرضها معمولاً صريح و روشن نبوده و حاصل دريافت عمومي يا تصورات نسبتاً غيرعلمي هستند. در حوز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كتابداري و علم اطلاعات، اين پيش‌فرضها بندرت، به روشني بيان شده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 xml:space="preserve">­اند. به باور «ويكري» پيشرفتهاي عمده 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lastRenderedPageBreak/>
        <w:t>در علم هنگامي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رخ مي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­دهد كه تصور خلاق دانشمند، راه جديدي را براي تفكر در حوزۀ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فعاليت خود مي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­گشايد. اين كار توسط متخصصان و پژوهشگران مباني نظري هر حوزه و با ب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ررسي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رويكردهاي معرفت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­شناختي و فلسفي گوناگون و جستجوي الگوهاي جديد تفكر، ميسر مي­شود. تبيين و تحليل پيش‌فرضهاي معر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فت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 xml:space="preserve">­شناختي علم­سنجي در اين راستا و به منظور تسهيل فرايند مفهوم­سازي و نظريه‌پردازي، ضروري به نظر مي­رسد. 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علم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­سنجي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در نظر و عمل، مستلزم وجود پيش‌فرضهايي دربار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ماهيت علم و دانش و سنجش علم يا بروندادهاي علمي است. چنانچه متخصصان اين حوزه بخواهند كار خود را با هوشمندي و به درستي انجام بدهند، بررسي پيش‌فرضهاي مذكور و درك نگرشهاي متخصصان علم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­سنجي دربارۀ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ماهيت علم و دانش (معرفت) و سنجش آن، ضروري است. از اين رو، علم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­سن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جي براي رسيدن به خودآگاهي بايد پيش‌فرضهاي تاريخي خود را دريابد. معرفت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­شناسي، چنين دانشي را فراهم مي­نمايد.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با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اين‌كه در طول چهار ده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گذشته زمينه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 xml:space="preserve">­ها، چارچوب و روش­شناسي سنجش و اندازه­گيري بروندادهاي علمي (علم­سنجي) رشد قابل توجهي داشته است، بنيادهاي نظري و 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معرفت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­شناختي آن هنوز مبهم است. از آنجا كه يك نظريۀ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يكپارچه، هماهنگ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­كننده و پذيرفته شدۀ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عام دربار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علم و دان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ش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وجود ندارد، اين سؤال پيش مي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 xml:space="preserve">­آيد كه در نبود اين ناهماهنگي، تا چه حد مي­توان به الگوها، قواعد و شاخصهاي علم­سنجي كه اغلب بر اساس پيش‌فرضهاي منطق خطي 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و پارادايمهاي سنتي، منسوخ يا ناقص و ويژگيهاي تفكر صنعتي شكل گرفته است، اعتماد كرد. در حالي كه امروزه با وجو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د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چند رشته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­اي يا ميان رشته­اي شدن اين حوزه و پيچيدگي روز افزون آن، ديگر منطق خطي گذشته كارساز نيست و پژوهشهاي اخير سعي دارند اطلاعات، علم و دانش را ب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ه رفتارها، فعاليتها و نتايج عملكردي مرتبط كنند و يك درك جامعه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­شناختي و رفتاري از اين زمينه به دست دهند.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جامعيت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بخشيدن و روزآمدسازي سنجش و ارزيابي فعاليتهاي علمي، يكي از ضرورتهاي تبيين و تحليل پيش‌فرضهاي معرفت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­شناختي علم­سنجي است؛ بدين معنا كه همانند ساختار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يك اصطلاحنامه كه با ورود مفاهيم و عناصر جديد دچار تحول و دگرگوني شده و ساختار قبلي تغيير مي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­كند، در طول زمان عناصر و مؤلفه­هاي جديدي به تعداد سنجه­ها و شاخصهاي ارزيابي و سنجش علم افزوده مي­شود. اين در حالي است كه معمولاً دريافت قبلي از اين عناصر، به عنوان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پيش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­فرض مطالعات مذكور استفاده مي­شود. از اين رو، لازم است همواره براي هماهنگي ميان نظر و عمل در دوره­ها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ي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زماني مختلف، پيش‌فرضهاي معرفت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 xml:space="preserve">­شناختي علم­سنجي، بازنگري و بازسازي شود. 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«يورلند»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(1381الف، ص 26) معتقد است در حوز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كتابداري و علم اطلاعات، مقاله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­هاي زي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ادي منتشر شده و كارهاي عملي زيادي انجام گرفته است، بدون آن كه مفروضات نظري يا فرانظري تبيين شده باشند. همان‌طور كه يورلند توجه نكردن به شناخت رويكردهاي بنيادين فلسفي به حوزه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­هاي دانش را دليل عمدۀ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فقر نظري و نبود پيشرفت در كتابداري و علم اطلاعات مي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­داند، پي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شرفت در حوز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علم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­سنجي هم مستلزم آزمون دوباره، بازنگري و ارزيابي اعتبار پيش‌فرضها و سنتهاي احتمالاً ناكارآمدي است كه اين حوزه ممكن است بدون بازانديشي و ژرف­نگري دربارۀ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آنها، براس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اس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آن عمل كند؛ چنان كه شاهد شعارهاي زيادي در اين حوزه هستيم و برخي از پژوهشگران اين حوزه، مسائل را با آرمانگرايي و شعار و به صورت سوگرفته، مورد مطالعه و پژوهش قرار مي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­دهند. در يك ارزيابي انتقادي و واقعي مي­توان اعتبار مفاهيم و نگرشهاي مختلف را سنجيد و مفاه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يم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و فرانظريه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­هاي معتبري فراهم نمود، سپس با ايجاد ارتباط ميان مفاهيم و پيش‌فرضه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ا، به سوي نظريه و نظريه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 xml:space="preserve">­پردازي حركت كرد. 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سرانجام،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مسئل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ديگري كه ما را به بررسي پيش‌فرضهاي معرفت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­شناسي علم‌سنجي فرا مي­خواند، پاسخ به اين سؤال است كه آيا به راستي هر آنچه در اين حوزه صورت مي­گيرد، مبناي منطقي و علمي دارد يا بر عادت و اقتباس مبتني است؟ چنا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نچه در جستجوي پاسخ به اين سؤال باشيم، راهي جز امعان نظر در صحت و سقم و ميزان كارآمدي پيش‌فرضهاي معرفت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­شناسي علم­سنجي نيست.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پيش‌فرضهاي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معرفت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 xml:space="preserve">­شناختي علم­سنجي 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يكي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از ابعاد مطالعات معرفت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­شناختي علم­سنجي، شناسايي، تدوين، دسته‌بندي و تجزيه و تحليلپيش‌فرضهاي م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عرفت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 xml:space="preserve">­شناختي و حتي جايگزيني پيش‌فرضهاي نامعتبر و منسوخ با پيش‌فرضهاي كارآمد و نوين است. در اين راستا، لازم است سير تكوين و تحول ديدگاه­هاي مرتبط با علم­سنجي از 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ابتدا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تاكنون به دقت مورد مداقه قرار گيرد و تصورات موجود در پس ذهن پژوهشگران اين حوزه و گزاره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 xml:space="preserve">­هاي 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مرتبط موجود در متون علم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­سنجي و حوزه­هاي نزديك به آن مانند كتابداري و علم اطلاعات و مطالعات علم، بازكاوي، شناسايي و استخراج شوند. اين كار باعث استحكام بيشتر بني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انها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و پايه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­هاي علم­سنجي مي­شود و ظرفيت رشد آن در آينده را نيز بالا مي­برد.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lastRenderedPageBreak/>
        <w:t>بررسي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مباني تاريخي و معرفتي علم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­سنجي بيانگر آن است كه پيشينۀ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مفاهيم علم و سنجش، به آغاز تمدن بشري بر مي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­گردد. اين در حالي است كه بحث مساعدت مالي دانشمندان در دورۀ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سوم علم و دانش در يونان باستان (در اسكندريه) مطرح شد (برنال[10]، 1354، ص 134) كه نقط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عطفي در تاريخ توجه به پاداش مادي و نظام پاداش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­دهي در علم و علم­سنجي است. از اين رو، پيشينۀ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توجه برنامه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­ريزي شده به علم و دانش، به اين دوران تعلق دارد.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هرچند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مباحث كمّي و سنجش و اندازه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­گيري در علم در دورانهاي گذشته ريشه دارد، «برنال» (1354) «بيكن» و «دكارت» را پيام­آوران عصر جديد مي­د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اند كه غايت علم را قدرت تصرف بشر در عالم و بهبود زندگي او مي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­دانستند. بيكن به اهميت سرمايه­گذاري دولتي در امر پژوهش اشاره ك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رده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و آن را تنها راه پيشرفت علم و پژوهش و توسع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اقتصادي 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­دانسته است. اين ديدگاه هنوز هم در ميان سياستگذاران علم و پژوهش وجود دارد و ي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كي از پيش‌فرضهاي علم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­سنجي به شمار مي­آيد. «دكارت» هم مفاهيمي را بنيان نهاد كه خود پايۀ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بحث دربار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جهان به شيوه‌اي كاملاً كم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ّي،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عددي و هندسي شد. نتيج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اين ديدگاه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 xml:space="preserve">­ها شكل­گيري انجمن علمي سلطنتي انگلستان و فرهنگستان سلطنتي فرانسه در راستاي مديريت و پيشبرد علم 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بود. از اين رو، تحول در معناي علم به علم كاربردي و دانشِ قابل عرضه و علم به معناي كسب نتايج اقتصادي و فوايد اجتماعي از قرن 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هفدهم،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از دلايل و پيش‌فرضهاي توجه به علم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­سنجي براي پيشبرد و مديريت علم است.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در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آغاز قرن بيستم، رويكرد فلسفي اثبات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­گرايي تقريباً به رو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ند ايجاد تمام رشته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­هاي علمي حكمفرما شد. پيدايش و گسترش علم­سنجي هم از اين قاعده مستثنا نبود. رويكرد كمّي «پرايس» به مطالعۀ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علم بيش از هر چيز ديگر، بيانگر اين پيش‌فرض است كه علم قابل سنجش و اندازه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­گير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ي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است. يكي از پيش‌فرضهايي كه در اندازه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­گيري هوش در روانشن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اسي وجود دارد، اين است كه هوش چيزي است كه آزمونهاي هوش اندازه مي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­گيرند. اين برداشت از هوش در واقع هوش را همان چيزي تعريف مي­كند كه آزمونهاي هوش آن را مي­سنجند. اين پيش­فرض بر رويكرد فيزيكي مبتني است؛ بدين معنا كه روانشناسان عقيده دارند اگر فيزيكدانان بتوان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ند وزن را آنچه مقياسهاي آنها اندازه مي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­گيرند، تعريف كنند، چرا روانشناسي نتواند هوش را آنچه آزمونهاي هوش اندازه مي­گيرند، تعريف كند (صدوقي، 1387، ص 12-13). در حوزۀ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مطالعات كمّي علم و به طور خاص در علم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­سنجي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هم، چنين نگرشي وجود دارد كه مي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­توان علم را اندازه گ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رفت و علم چيزي است كه علم‌سنجي اندازه مي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­گيرد، يا همان طور كه «موئد» (1387، ص 46) اشاره مي­كند، در يك ديدگاه استنادگرا در تحليل استنادي ممكن است گفته شود كيفيت چيزي است كه با تحليل استنادي قابل انداز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­گيري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است.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از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نيم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دوم قرن بيستم، زميني شدن علم حادث شد كه خود حاصل اين پيش‌فرض جامعه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­شناختي به علم و دانش بود كه دانش، محصول جامعه است و تعلقات اجتماعي، تعيين­كننده و بخش جدايي­ناپذير هر ارزيابي، نظريه يا دعوي معرفتي است. اين پيش­فرض به شكل­گيري اين ديدگاه منجر شد ك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ه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از آنجا كه علم و پژوهش توسط جامعه و براي برآورده كردن نيازهاي جامعه و تحت تأثير آن توليد مي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­شود، توسط همين جامعه هم قابل سنجش و اندازه­گيري و به طور كلي مديريت است و به اين صورت علم­سنجي در رويكرد جامعه‌شناختي به علم و دانش، شكل واقعي به خود گرفت. از طرف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ي،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توجه به ساختار و كاركرد علم در جامعه در پيش‌فرضهاي نظري كاركردگرايي ساختاري، مبناي پيش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­فرض مديريت و پيشبرد علم با علم­سنجي و توجه به نظام پاداش در علم­سنجي شد.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از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ديگر پيش‌فرضهاي مطالعات علم و فناوري در روي آوردن به علم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­سنجي، در سياستگذاريهاي علوم و فناور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ي در كشورهاي گوناگون، اين استدلال بوده است كه از آنجا كه علم و فناوري هر دو ساخت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اجتماع و بشر هستند، دخالت مستقيم و غيرمستقيم دولتها در فعاليتها و فرايندهاي علم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ي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و فناورانه، به منظور نيل به هدفهاي اجتماعي، اقتصادي و سياسي بسيار ضروري است و چنانچه علم و فناوري به درستي توسعه يابند و به كار گرفته شوند، از توانايي بالقو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حل معضلات و مشكلات مهم جامعه برخوردار خواهند بود.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در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ايران هم محور برخي از مطالعات علم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­پژوهي، شاخصهاي كمّي توسعۀ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علمي است. پيش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 xml:space="preserve">­فرض اين گونه مطالعات، پذيرش قابليت اندازه­گيري علم و دانش با استفاده از شاخصهاي كمّي ارائه شده از سوي سازمانهاي بين­المللي بوده است. اين پژوهشها اغلب شاخصهاي كمّي فوق را به عنوان 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معياري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براي بررسي وضعيت علم و فناوري در ايران قرار داده و شاخصهاي علمي ايران را با شاخصهاي ديگر كشورها مقايسه كرده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­اند. تعدادي از مهم­ترين اين شاخصها عبارتند از: نسبت دانشجو به استاد در دانشگاه­ها، شاخصهاي توليد و گسترش فناوري، تعداد مقاله‌هاي علمي، شاخصها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ي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انتشار دانش، شاخصهاي ارتباط آموزش و پژوهش، ميزان مشاركت ايرانيان در برون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­دادهاي علمي منتشر شده در سطح جهان و بودجه­هاي پژوهشي و مقايسۀ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آن با ديگر كشورها. اين مطالعات به طور كلي فاقد يك ديدگاه نظري منسجم دربار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رشد علم و دانش، رابط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علم و جامعه، تحليل علم به مثاب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يك نظام اجتماعي و انگيزه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 xml:space="preserve">­هاي اهل علم هستند. پيش­فرض 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تمامي اين مطالعات، قابل مقايسه بودن شاخصهاي كمّي رشد علم در بين كشورهاي مختلف، قابل تعميم بودن شاخصها به تمام رشته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 xml:space="preserve">­هاي علمي، و ارتباط مستقيم 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lastRenderedPageBreak/>
        <w:t>ميزان سرمايه­گذاري در علم و پژوهش و سطح پيشرفت و توسع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ه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يافتگي علوم است. اين مطالعات بيشتر كمّي، توصيفي و كمتر تحليلي هستند (شارع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 xml:space="preserve">­پور، فاضلي، 1386، ص 2-3). 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سرانجام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اين‌كه، تحليل استنادي به عنوان عمده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­ترين روش علم­سنجي، مبتني بر اين پيش­فرض شكل گرفته است كه ميان هر متن و سندها يا استنادهاي آن، نوعي رابطۀ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مفهومي وجود دارد (حري، 1388). به عبارت ديگر، دانش به تنهايي و جدا از ديگر دانشها نيست، بلكه هر دانش جديدي، 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بر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دانشهاي گذشته مبتني است.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به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طور كلي، مهم‌ترين پيش‌فرضهاي علم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­سنجي برگرفته از ديدگاه­هاي فوق را، به صورت زير مي‌توان دسته­بندي و ارائه كرد(حيدري، 1388):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·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                علم و دانش يا بروندادهاي علمي، پژوهشي و فناورانه قابل سنجش و اندازه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­گيري است.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·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                مديريت و پيشبرد علم و دانش، مستلزم علم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­سنجي است.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·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                شاخصهاي علم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­سنجي براي همۀ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رشته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 xml:space="preserve">­هاي علمي قابل تعميم است. 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·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                شاخصهاي كمّي رشد علم، در كشورهاي مختلف قابل تعميم و مقايسه است. 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·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                ميان متن و سند نوعي رابط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محتوايي وجود دارد و متن كم و بيش به همان موضوعي مي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­پردازد كه سند به آن پرداخته است.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تحليل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پيش‌فرضهاي معرفت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­شناختي علم­سنجي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·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           اولين پيش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­فرض علم­سنجي اين است كه علم و دانش يا بروندادهاي علمي، پژوهشي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و فناورانه قابل سنجش و اندازه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­گيري است.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در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علم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­سنجي، علم و دانش با آخرين مرحلۀ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توليد خود يعني انتشار، نمود واقعي و عيني مي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 xml:space="preserve">­يابد. به عبارت ديگر، دانش هنگامي قابل سنجش و اندازه­گيري است كه ثبت و ضبط و در قالب محملهاي اطلاعاتي به جامعه عرضه شود. ديگر اين كه 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علم و دانش محصول جامعه است و توسط انسان و در قالب نوشتارها، يا ابزارهاي فناورانه توليد مي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­شود. در علم­سنجي، تنها مدارك علمي اعتبار دارند و علم­سنجي از انواع مدارك، تنها به مدارك علمي مي­پردازد؛ طوري كه به نظر مي‌رسد دانش صرفاً شامل مدارك مورد بررسي در سنجش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علم و پژوهش (علم‌سنجي) است. يا دانش چيزي جز مدارك و مستندات مورد توجه علم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 xml:space="preserve">­سنجي نيست و از آنجا كه در علم­سنجي اين مدارك بيشتر مقاله‌هاي مجله‌هاست، علم‌سنجي با سنجش مقاله‌ها ميسر مي­شود؛ يعني هر چه تعداد مقاله‌هاي يك پژوهشگر، سازمان يا كشور بيشتر باشد، اين 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احتمال وجود دارد كه دانش او بيشتر باشد. د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ر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واقع، اين پيش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 xml:space="preserve">­فرض وجود دارد كه برخي از محملهاي اطلاعاتي مانند مقاله‌هاي مجله‌ها، نسبت به ديگر محملها ارزش بيشتري داشته يا علمي­تر به حساب مي­آيند. 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اين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پيش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­­فرض كه علم و دانش به شمارش مقاله‌هاي علمي و پژوهشي و آي.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اس.آي. و استنادهاي آنها محدود شود، يك رويكرد تحويل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­گرايانه به نظر مي‌رسد. انواع ديگر اسناد را نبايد ناديده گرفت. دانش عمومي به شيوه­هاي گوناگون شكل مي­گيرد و علم­سنجي تنها به برخي از اين شيوه­ها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توجه دارد. در حالي كه مجراهاي انتقال دانش متنوع است و هر يك به معيار سنجش خاصي نياز دارند.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تعدادي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از پژوهشگران اين پيش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­فرض اساسي علم­سنجي را به پرسش گرفته‌اند. براي مثال، «هولتون»[11] (1978) مي­پرسد كه «آيا مي­توان علم را اندازه گرفت؟» يا «گرانوفسكي»[12] (2001) بيان مي­دارد كه «آيا سنجش علم امكان­پذير است؟» يا در مو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رد تحليل استنادي كه مهمترين رو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ش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علم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­سنجي است، «موئد»[13] (2005) اين سؤالها را مطرح مي­كند كه «تحليل استنادي چه چيزي را اندازه­ مي‌گيرد؟» يا «استنادها چگونه اندازه مي­گيرند، آنچه را كه بايد اندازه بگيرند؟» يا اين سؤالها كه «در علم­سنجي چه چيزي اندازه­گيري م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ي‌شود؟» آيا اصولاً علم قابل ان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دازه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­گيري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است؟ (حيدري، 1388).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در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پاسخ به اين سؤال كه آيا علم را مي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­توان با شاخصهاي كمّي سنجيد، ديدگاه­ها و رويكردهاي معرفت­شناختي مختلفي وجود دارد. پژوهشگراني كه رويكرد پوزيتيويستي داشته­اند، علم را به عنوان يك واقعيت عيني مور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د توجه قرار داده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­اند كه قابل سنجش و اندازه­گيري است. پوزيتيو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يست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­ها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علم را مانند جهان، چنان مي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 xml:space="preserve">­نگرند كه گويي در بيرون قرار دارد و به صورتي كم و بيش ايستا در معرض پژوهش است. به باور آنها تنها يك روش علمي وجود دارد كه به وسيلة آن مي­توان تمام پديده­ها اعم از 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فيزيكي و ... را بررسي نمود و آن را در تمام حوزه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 xml:space="preserve">­هاي علوم به 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كار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گرفت. اين در حالي است كه علم و دانش ابعاد مختلفي دارد و براي شناخت بهتر ابعاد مختلف آن، علاوه بر ديدگاه پوزيتيويستي، بايد مؤلفه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­هاي علم و دانش را از منظر ديگر رويكردها و ديدگاه­هاي فلسفي، بررس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ي كرد. بنابراين، براي شناخت و اندازه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 xml:space="preserve">­گيري ابعاد و واقعيتهاي 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علم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و دانش، نمي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­توان صرفاً به پارادايم پوزيتيويستي اكتفا كرد. عوامل ذهني، اجتماعي، انساني و بسياري از ابعاد علم و دانش را نمي­توان با قوانين اثبات­گرايانه، شناسايي و ارزيابي نمود. از اين رو، رويكر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دهاي معرفت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­شناختي تفسيري و انتقادي هم بايد براي شناخت مؤلفه­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هاي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علم و دانش مورد توجه قرار گيرند. به عبارت ديگر، علم و دانش اموري عيني نيستند و ابعاد و زواياي ديگري هم دارند. 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lastRenderedPageBreak/>
        <w:t>بنابراين، ابعاد تفسيري گوناگوني پيدا مي‌كنند. از طرفي، رويكرد انتقادي با مطالع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ابعاد ذهني علم و دانش، همخواني و هماهنگي بيشتري دارد. ارزشها و قدرت در ايجاد و تحول در علم و دانش نقش اساسي داشته و دارند. علم و دانش با مفاهيم زياد ديگري تركيب شده‌اند. نظريه‌پردازاني مانند «نيچه»، «فوكو» و «هابرماس» به همبستگي دروني شناخت و منافع يا قدرت و شناخت توجه دارند. آنان همچنين به اين مسئله پرداخته‌اند كه آ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يا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اصولاً شناختي كه بر اثر منافع تحريف نشده باشد، امكان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­پذير است؟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از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اين رو، قابليت اندازه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­گيري دانش، قطعي نيست، بلكه نسبي و احتمالي است؛ اما از آنجا كه به مديريت و پيشبرد علم و دانش ياري مي­رساند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و مبنايي براي تصميم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 xml:space="preserve">­گيري و عمل فراهم مي­نمايد، ضروري است. به عبارتي، بروندادهاي علمي بيانگر تمام و كمال علم و دانش نيست، اما 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وجهي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از وجوه علم را بازتاب مي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­دهند. متون مورد بررسي در علم­سنجي، بخش عمده­اي از دستاوردها و بروندادهاي علمي به شمار مي‌آيند. در مق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ابل، بخش عمده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­اي از ابداعات و فناوريها ممكن است در ارزيابيهاي علم­سنجي ناديده گرفته شوند.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منظور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از دانش در علم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 xml:space="preserve">­سنجي، تمام انواع دانش از جمله دانش ذهني و فناوري نيست. حتي كتابداري و علم اطلاعات با دانش مدوّن و مضبوط سر و كار دارد نه هرگونه دانشي. علم­سنجي، 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يك قدم فراتر از آن يعني با دانش مدوّن و مضبوط و علمي سر و كار دارد. در تعريفهاي محدود از ع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لم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­سنجي،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دانش در قالبهاي فناورانه و فيزيكي ناديده گرفته شده است. البته، اين چيز بدي نيست، اما انتظار ما از علم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­سنجي بايد با محدودۀ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فعاليت آن هماهنگ و مطابق باشد.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چنانچه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به اين نكته توجه داشته باشيم كه اصولاً حقيقتي كه ما به دنبال آن هستيم يا بايد به دنبال آن باشيم، نسبي و احتمالي است نه حقيقتي كامل و بدون عيب و نقص يا بدون شك و ترديد، آن وقت به اين نتيجه مي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­رسيم كه نبايد به خاطر نسبي بودن حقيقت، به جستجوي آن نپرداخ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ت،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زيرا به گفته «بورديو»[14] (1386) حقيقت، نسبيت كلي ديدگاه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­ها و خداوند هندسۀ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تمام چشم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­اندازهاست.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«موئد»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(1387، ص 17) در بحث از اين كه استنادها چه چيز را اندازه مي‌گيرند، به نكته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­اي اشاره مي‌كند كه بيانگر قابليت و درستي سنجش و اندازه­گيري علم به روش علم­سنجي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و استفاده از تحليل استنادي در ارزيابي پژوهش بخصوص در علوم پايه است. وي ابراز مي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­دارد كه نتايج ت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حليل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استنادي دربار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گروه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 xml:space="preserve">­هاي علوم پايه، همبستگي آماري مثبتي با رتبه­بندي اين گروه­ها توسط اهل فن (داوري خبرگان) نشان مي­دهد. 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·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                مديريت و پيشبرد علم و دانش، مستلزم علم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­سنجي است.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اهميت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علم و فناوري در توسع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همه جانبه و پايدار كشورها و بروز تنگناهاي مالي و ناكامي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­هاي علمي (بخصوص شوك اسپونتيك[15]) در كشورهاي توسعه يافته در دهۀ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60، سبب شد دانشمندان عوامل رشد علم و فناوري را مورد واكاوي و بازنگري قرار دهند. به اين منظور، دانشمندان تحت 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تأثير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رويكردهاي پوزيتيويستي همواره به دنبال ارائ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شاخصهايي استاندارد بوده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­اند كه بتواند وضعيت پيشرفت علم را مورد سنجش و ارزيابي قرار بدهد، ميزان رشد علم و فناوري را در كشورهاي مختلف با يكديگر قابل مقايسه نمايد و در خدمت رشد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علم و فناوري قرار گيرد. در اين ر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استا،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علم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­سنجي به عنوان فعاليتي آكادميك مورد توجه قرار گرفت. در واقع، دانشمندان با كمّي كردن و توجه به ابعاد عيني و كتابشناختي علم، سعي داشتند نتايج ملموس و كاربردي علم را تقويت كنند.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امروزه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علم و فناوري از مهم‌ترين عوامل توسعه و زيربناي توسع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پايدار در هر كشوري است. از اين‌رو، شناخت و ارزيابي شرايط موجود علم و فناوري و برنامه‌ريزي براي تغيير و بهبود شرايط، مستلزم وجود معيارها و شاخصهايي است. در طول پنج ده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گذشته، شاخصهايي به منظور سنجش علم و فناوري ارائه شده است كه ابعاد مختلف اين ارزيابي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­ها را شامل مي­شود. يكي از راهكارهاي سنجش علم و فناوري كه با رويكرد كمّي سعي دارد به ارزيابي بروندادهاي انتشاراتي و پيشبرد علم بپردازد، «علم­سنجي» نام دارد.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در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دنياي كنوني، ميزان قدرت و توانايي كشورها تا انداز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زيادي تابع ميزان پيشرفت آنها در روند توسع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علم و دانش و فناوري است. اين مسئله توجه به پژوهشهاي مرتبط با علم و دانش را جدي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­تر ساخته و سويۀ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كاربردي آنها نيز اهميت بيشتري يافته است.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سؤال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اصلي اين است كه آيا به كارگيري و استفاده از سنجه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 xml:space="preserve">­هايي كه در علم‌سنجي از آنها براي ارزيابي علم و پژوهش 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استفاده مي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­شود، در مجموع باعث ارتقاي عملكرد پژوهش و پيشبرد علم مي­شود؟ اين نكته يكي از مهم‌ترين هدفهاي علم­سنجي و از پيش‌فرضهاي اصلي آن به شمار مي­آي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د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. در اين صورت، بايد از خود پرسيد آيا علم هويت مستقلي دارد و بدون در نظر گرفتن مباني، زمينه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­ها و عرصه­هاي ا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ستفاده از آن، قادر است به راه خود ادامه بدهد يا اين كه يك امر بشري است و بايد در ارتباط با نيازهاي بشر از جمله اخلاق، دين، هنر و ... مورد توجه قرار ب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گيرد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.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چنانچه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علم و دانش به عنوان يك نظام اجتماعي تصور شود، دانشگاه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­ها، دانشمندان و پژوهشگران، سازمانها و نه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ادهاي دولتي مرتبط با علم و دانش و نهادهاي بين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­المللي، مشوّق پيشبرد علم و دانش، از سازمانهاي اصلي تشكيل­دهندۀ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اين نظام به شمار مي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 xml:space="preserve">­آيند. از ديگر اجزاي نظام، 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lastRenderedPageBreak/>
        <w:t>قوانين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حاكم بر رفتارهاي فردي و نهادي اين عناصر است. هر تلاشي براي درك ساز و كار پيشرفت علم و دانش و برنامه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­ريزي و تدارك براي اين پيشرفت، نيازمند درك ارتباط ميان عناصر فوق و بخصوص مشخص نمودن سهم هر يك از آنها در جهت دادن به كنشهايي است كه در نهايت سبب مي­شو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ند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تا هر يك از اين عناصر و اعضاي اجتماع علمي، نقشي در پيشرفت دانش ايفا كنند. 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بهبود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شرايط علم و پژوهش، قبل از هر چيز مستلزم داشتن اطلاعات و آگاهي كافي از وضعيت گذشته و جاري آن است. اطلاعات عيني دربار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علم و پژوهش، با استفاده از شاخصهاي علم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 xml:space="preserve">­سنجي قابل دستيابي است. اطلاعات قابل دستيابي از طريق علم­سنجي، تصوير نسبتاً روشني از وضعيت علم 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و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پژوهش در اختيار مديران و سياستگذاران علم و پژوهش قرار مي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­دهد (نوروزي‏چاكلي، حسن‏زاده، نورمحمدي، 1388).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يكي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از پيش‌فرضهاي روي آوردن به علم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­سنجي در سياستگذاريهاي علوم و فناوري در كشورهاي گوناگون، اين استدلال بوده است كه دخالت مستقيم و غيرمستقيم دولتها در فعاليتها و فرايندهاي علم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ي و فناورانه، به منظور نيل به هدفهاي اجتماعي، اقتصادي و سياسي بسيار ضروري است و چن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انچه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علم و فناوري به درستي توسعه يابند و به كار گرفته شوند، هدفهاي فوق دست يافتني خواهند شد. به عبارت ديگر، ميان ميزان سرمايه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 xml:space="preserve">­گذاري در علوم و فناوري و سطح توسعه­يافتگي علوم، 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ارتباط مستقيم وجود دارد.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مطالعات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تاريخي رشد و افول علم بيانگر اين نكته است كه حركت علم در جوامع مختلف به عوامل اجتماعي زيادي بستگي دارد. يكي از اين عوامل كه به عنوان پيش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­فرض علم­سنجي قابل بررسي است، عبارت است از اين‌كه: نظام انگيزش و پاداش به مثابۀ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يك سيستم كنترل و تشويق، و تأمين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كنند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رضايت و امنيت اهل علم، عمل مي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­كند(گلاور و ديگران، 1384، ص 20). به عبارتي «علم را مي­توان با نظام پاداش موجود در علم‌سنجي، پيش برد» (داوري اردكاني، 1386، ص 8)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دانش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محصول جامعه است و جامعه با ايجاد نظام پاداش و تنبيه، نيازها و اولويتهاي علمي و پژوهشي خود را به پژوهشگران و دانشمندان القا مي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 xml:space="preserve">­كند. از آنجا كه دانش محصول جامعه است، علم و پژوهش بايد نيازهاي جامعه را بر آورده كند. به عبارتي «علم جزئي از اجزاي جامعه است 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و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با كاركرد و منشأ اثر بودن آن در جامعه سنجيده مي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­شود» (داوري اردكا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ني، 1386، ص 8). بنابراين، علم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­سنجي راهكاري براي كنترل و مديريت عوامل تعيين كننده در رشد علم، از جمله شبكۀ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ارتباطهاي علمي و عوامل اقتصادي است (گلاور و ديگران، 1384، ص 20).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«موئد»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(2005) در كتاب ارزشمند «تحليل استنادي در ارزيابي پژوهش» با تأكيد بر اهميت حياتي پژوهش در پيشبرد اقتصاد جهاني و رفاه اجتماعي، معتقد است تحكيم پايه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­هاي سياسي و اجتماعي علم و پژوهش، تنها در صورت وجود يك نظام دروني كنترل كيفيت و ارتقاي عملكرد، ميسر خواه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د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شد. يكي از معتبرترين راهكارهاي رسيدن به چنين نظامي، توجه به سنجه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­ها و روشهاي علم­سنجي است.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·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           شاخصهاي علم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­سنجي براي همۀ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رشته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­هاي علمي (حوزه­هاي علمي مختلف) قابل تعميم است. يا علم و دانش در حوزه­هاي مختلف علوم، به روش موجود در علم­سنجي (روش كمّي) قا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بل اندازه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­گيري است.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شباهت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حوزه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­هاي مختلف دانش (علوم پايه و طبيعي، علوم اجتماعي، علوم انساني) و تفاوت هر يك از آنها با هم، ساختار دانش از جمله شيوه‌هاي استناد، روش­شناسي و ... را در هر يك از گروه­ها مشترك و با ديگر گروه­ها متفاوت ساخته است. دانش از ديدگاه ع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لم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­سنجي، طيف وسيعي ر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ا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تشكيل مي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­دهد كه ضمن داشتن ارتباط، از لحاظ خصيصه­هاي معرفت­شناختي، تفاوتهايي با هم دارند. وظيفۀ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علم‌سنجي، توجه به اين اختلافها و زير و بم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 xml:space="preserve">­هاست. 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جايگاه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اسناد و بروندادهاي علمي، پژوهشي و فناورانه، در حوزه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­هاي مختلف با يكديگر متفاوت است.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هر حوزه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­اي از دانش، اسناد مخصوص به خود را دارد. براي مثال، در موسيقي و هنر، ورقه­هاي موسيقي يا نقاشي؛ در جغرافيا اطلس­ها و نقشه­ها؛ در حقوق، ماده­ها و مجموعه قوانين؛ در نجوم، سالنامه­ها؛ در نسب­شناسي، نسب­نامه­ها و شجره­نامه­ها و در روان­شناسي، آزمونها. ا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غلب اسناد يك حوزه ملهم از حوزه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 xml:space="preserve">­اي ديگر است. اين امر مربوط به تأثير نظري است. براي مثال، هنگامي كه علوم اجتماعي روشهاي علوم طبيعي را پيگيري كند، اسناد رديف اول، دوم و 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سوم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علوم اجتماعي نيز به دنباله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­روي از ضوابط علوم طبيعي گرايش دارند (يورلند، 1381ب، ص 442).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دربار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ميزان اعتبار و قابليت استفاده از تحليل استنادي بر اساس نمايه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 xml:space="preserve">­هاي استنادي در تمامي قلمروهاي علمي، شامل علوم محض و كاربردي، علوم اجتماعي و علوم انساني، با توجه به ساختار نظام ارتباطي نوشتارهاي هر حوزه و ميزان پوشش اين حوزه­ها در نمايه­هاي استنادي آي. 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اس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. آي. اختلاف نظر وجود دارد (موئد، 1387، ص 15). علم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­سنجي در هر يك از شاخه­هاي علوم، ويژگيهاي خاص خود را دارد. نبايد ويژگيها و شرايط خاص هر يك از حوزه­هاي علم و دانش را ناديده گرفت. در بسياري از علوم، فعاليتها بيشتر بُعد عملي دارند تا كتابشناختي. در اين مو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ارد،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استفاده از تحليل استنادي به سبك علم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­سنجي كارساز نخواهد بود.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lastRenderedPageBreak/>
        <w:t>در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اختيار داشتن پايگاه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­هاي اطلاعاتي، از مقدمات تحليلهاي استنادي و سنجش بروندادهاي علمي است. ميزان پوشش اين پايگاه­ها در هر يك از مقوله­هاي علوم، بحث ديگري است كه درستي و نادرستي تحليلها را تحت تأثي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ر قرار مي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­دهد. براي مثال، ثابت شده كه در علوم­ طبيعي و پايه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،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بين نتايج ارزيابيهاي اهل فن و تحليلهاي استنادي، همبستگي آماري پايداري وجود دارد؛ اما در علوم انساني چون پوشش موضوعي نمايه‌هاي استنادي متوسط است، يقيناً علم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­سنجي مبتني بر اين پايگاه­ها به تنهايي ن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اقص است و بايد با تحليلهاي كيفي همراه و تكميل شود. 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·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           شاخصهاي كمّي رشد علم در كشورهاي مختلف قابل تعميم و مقايسه است. به عبارت ديگر، شاخصهاي علم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­سنجي در تمام كشورها يكسان عمل مي­كند.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تفاوت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در سطوح زباني، توسعه و جايگاه علم و فناوري در كشورهاي مختلف، وضعيت علم و دانش و به تبع آن علم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­سنجي را در بسياري از موارد، غيرقابل مقايسه ساخته است. كشورهاي انگليسي زبان، شانس بيشتري براي حضور در رده­هاي بالاي علمي در نظام آي. اس. آي. دارند. در كشورها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ي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توسعه‌يافته، نيروي انساني، بودجه و امكانات بيشتري در خدمت علم و دانش قرار دارد. علم و فناوري، تأثير متقابلي بر رشد يكديگر دارند. هماهنگي ابزارهاي فناورانه در كشورهاي توسعه يافته، رشد مضاعف علم و دانش را در پي دارد.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سنجش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و ارزيابي علم در فضاها، ساختارها و سازمانهاي اجتماعي، فرهنگي، اقتصادي و سياسي موجود در هر كشور با توجه به هدفها و برنامه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 xml:space="preserve">­هاي مربوط، متفاوت است. هرچند يادگيري و آگاهي از روشهاي علوم انساني نوين كه برگرفته از مباني نظري و فلسفه­هاي غربي است، ضروري است، 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اما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بايد دانست كه نتايج اين گونه مطالعات دست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­كم گاهي بر پيش‌فرضهايي مبتني است كه با ويژگيها و مباني جو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امع ديگر، هماهنگي و همخواني ندارد. اصولاً معنا و مفهوم علم و دانش در فرهنگهاي مختلف، متفاوت است. ايران يكي از كشورهايي است كه از نظر علم و دانش، شرايط متف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اوتي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دارد. متأسفانه در ايران نگرش محدودي نسبت به علم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­سنجي وجود دارد و با مراجعه به متون فارسي نمي­توان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دربار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علم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­سنجي قضاوت كرد. ذهنيت ناقصي در اين­باره وجود دارد. اين مسئله، مطالعۀ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جامع و عميق كيفي دربار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علم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­سنجي را دچار مشكل مي­كند. علم­سنجي در ايران ب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ا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بحرانهايى جدّى مواجه است. به نظر مى‏رسد يكى از عوامل اساسى اين امر آن است كه عالمان اين حوزه كوشيده‏اند با نظريه‏هايى كه ريشه در پيش‏فرضهاى غربى دارند، معضلات جامعة ايرانى را حل و فصل كنند، در حالى كه به نظر مى‏رسد با توجه به نقش پيش‏فرضها و پارادايمها، 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راه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برون‏رفت از بحرانهاى مزبور، توجه به پيش‏فرضهاى انديش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ملي، اسلامى و بومي در زمينه معرفت‏شناسى، هستى‏شناسى، انسان‏شناسى و به تبع آن روش‏شناسى است.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·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           پيش فرضي كه مبناي روشهاي تحليل استنادي قرار گرفته و احكام متعدد متنوعي را سبب شده، اين است كه ميان متن و سند نوعي رابط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محتوايي وجود دارد و متن كم و بيش به همان موضوعي مي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­پردازد كه سند به آن پردا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خته است (حري، 1388). 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حوزه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­هاي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دانش با هم مرتبط هستند، حتي ميان هر متن و مآخذ آن، نوعي رابط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مفهومي و علمي وجود دارد. اين نكته در استنادها و تحليل استنادي به خوبي نمايان است و به دليل همين ربط مفهومي است كه مي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­توان از طريق شناخت سندها، متن اصلي را هم شناخت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، يا حداقل با گمانه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­زن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ي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بسيار بالا نسبت به واقعيت متن آگاهي پيدا كرد؛ يعني متن بيان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­كنندۀ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همان مفاهيمي است كه مآخذ متن آن را بيان كرده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­اند. مفهوم بازيابي استنادي در بازيابي اطلاعات هم برگرفته از همين پيش­فرض است. البته، انتقادهايي هم در اين مورد وجود دارد.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براي مثال، يادآوري شد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ه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است مآخذي كه در هر نوشته ظاهر مي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­شوند، الزاماً وجه علمي ندارند و ممكن است ملاحظات ديگري در ذكر و اشاره به آنها دخيل بوده باشد. مسئلۀ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ديگر هنگامي بروز مي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­كند كه افرادي مانند گارفيلد اظهار مي­دارند از طريق تحليل استنادي مي‌توان به ترس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يم تاريخ علم پرداخت. ا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ين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نوع استفاده از تحليل استنادي به نظر آرمان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 xml:space="preserve">­گرايانه مي­رسد، زيرا براي نمونه ممكن است نقل فكر از طريق افراد واسطي دريافت شده باشد، اما نويسنده بدون ذكر آن منابع به سند اصلي استناد كند و واسطه­ها را نديده بگيرد و به اين خاطر نوعي شكاف 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استنادي[16] ايجاد شود.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نتيجه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­گيري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تجزيه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و تحليل پيش‌فرضهاي معرفت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­شناختي و روش­شناختي علوم در روشن كردن عوامل مؤثر بر رشد يا محدوديت علوم، نقش مهمي بر عهده دارد و حتي قادر است رويكرد دانشمندان و سياستگذاران علم را براي رشد و توسعۀ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علم، اصلاح نمايد.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تحليل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عميق و فلسفي يك حوزه، نيازمند كار زياد و مطالع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جامع منابع و متون است (يورلند، 2000). مطالعه و بررسي پيش‌فرضهاي معرفت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­شناختي علم‌سنجي هم از اين قاعده مستثنا نيست. بررسيهاي فوق بيانگر آن است كه علم‌سنجي هم مانند ديگر حوزه­هاي دانش، بر اساس يك سري پيش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‌فرضها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و اصول بديهي فرض شده، بنا شده است كه با تأمل در متون و افكاري كه در پس ذهن پژوهشگران حوز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lastRenderedPageBreak/>
        <w:t>علم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 xml:space="preserve">­سنجي وجود دارد، نمايان خواهند شد. اين پيش‌فرضها قابل نقد و بررسي هستند. با تحليل پيش‌فرضهاي معرفت­شناختي علم‌سنجي، مي­توان محدوديتهاي نظري آنها را شناسايي 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و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راهكارهايي را براي ارتقاي سطح نظري و فلسفي آن پيشنهاد نمود.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در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اين پژوهش، پيش‌فرضهاي معرفت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­شناختي علم­سنجي تنها در حد اشاره به چند نكتۀ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اساسي، تحليل شده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­اند؛ در حالي كه هر يك از پيش‌فرضهاي مورد بررسي در اين مقاله را مي­توان به صورت جداگانه و به تفصيل، بررسي كر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د. 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منابع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-                 برنال، جان (1354). علم در تاريخ (ج1و2 در يك مجلد). (ح. اسدپور، كامران فاني، مترجمان). تهران: مؤسس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انتشارات اميركبير.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-                 بورديو، پير (1386). علم و تأمل پذيري (يحيي امامي، مترجم). تهران: مركز تحقيقات سياست علمي كشور.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-            بيتس، مارسيا جي. (1387). مقدمه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­اي بر فرانظريه­ها، نظريه­ها و الگوها. ترجمۀ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غلامرضا حيدري. كتابداري و اطلاع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­رساني، فصلنامة سازمان كتابخانه­ها، موزه­ها و مراكز اسناد آستان قدس رضوي، 4 (11)، 275- 297.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-                 تايشمن، جني و گراهام وايت (1379). فلسف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اروپايي در عصر نو (محمد سعيد حنايي كاشاني، مترجم). تهران: نشر مركز.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-            حُرّي، عباس (1388). درآمد: فريده عصاره، غلامرضا حيدري، فيروزه زارع فراشبندي، محسن حاجي زين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­العابديني. با مقدمۀ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عباس حري. از كتاب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­سنجي تا وب­سنجي: تحليلي بر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مباني، ديدگاه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­ها، قواعد و شاخص­ها (ص 13- 17). تهران: كتابدار.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-            حيدري، غلامرضا (1388). تحليل مباني و جايگاه معرفت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­شناختي مفاهيم، انديشه­ها و نظريه­هاي حوزۀ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علم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­سنجي در عصر حاضر. پايان­نامۀ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دكتري، دانشگاه شهيد چمران اهواز، دانشكده علوم تربيتي و روانشناسي، گروه كتابداري و اطلاع‌رساني.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-                 دمپي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­ير، ويليام سسيل (1386). تاريخ علم، ترجمة عبدالحسين آذرنگ، تهران: سازمان مطالعه و تدوين علوم ­انساني دانشگاه­ها (سمت).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-                 داوري اردكاني، رضا (1386). دربار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علم (ويرايش 2). تهران: انتشارات هرمس. 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-            شارع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­پور، محمود و محمد فاضلي (1386). جامعه­شناسي علم و انجمن­هاي علمي در ايران. تهران: پژوهشكدۀ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مطالعات فرهنگي و اجتماعي؛ وزارت علوم، تحقيقات و فناوري، دفتر برنامه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 xml:space="preserve">­ريزي اجتماعي و مطالعات فرهنگي. 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-            صدوقي، مجيد (1387). بازبيني و متناسب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­سازي معيارهاي ارزيابي پژوهش كمّي براي مطالعات كيفي. فصلنامه حوزه و دانشگاه، روش­شناسي علوم انساني، 14 (15)، 9-31.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-            گلاور، ديويد؛ شيلاف استرابريچ و محمد توكل (1384). جامعه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­شناسي معرفت و علم (شاپو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ر بهيان، حامد حاجي حيدري، جمال محمدي، محمدرضا مهدي‌زاده و حسن ملك). تهران: سازمان مطالعه و تدوين كتب علوم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­انساني دانشگاه­ها (سمت) (نشر اثر اصلي 1985).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-                 گنجي، محمدحسين (1384). كليات فلسفه. تهران: سازمان مطالعه و تدوين كتب علوم انساني دانشگاه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 xml:space="preserve">­ها (سمت). 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-                 موئد، هنك (1387). تحليل استنادي در ارزيابي پژوهش، ترجمة عباس ميرزايي و حيدر مختاري. تهران: چاپار (نشر اثر اصلي 2005). 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-            نوروزي‏ چاكلي، عبدالرضا، محمد حسن‏زاده و حمزه علي نورمحمدي (1388). سنجش علم، فناوري و نوآوري: مفاهيم و شاخص‏هاي بين‏المللي. تهران: مركز تحقيقات سياست علمي كشور. 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-            يورلند، بيرگر (1381الف). بنيادهاي فلسفي، نظري و عملي كتابداري و اطلاع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­رساني (عبدالحسين آذرنگ، مترجم). در عليرضا بهمن­آبادي (ويراستار، گردآورنده و مترجم)، مباني تاريخچه و فلسف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ه علم اطلاع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­رساني (ص 1-48). تهران: كتابخانه ملي جمهوري اسلامي ايران (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نشر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اثر اصلي، 2000).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-            ــــــــــــ (1381ب). نظريه و فرانظريه در علم اطلاع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­رساني: تفسيري جديد، ترجمة مهدي داودي، در عليرضا بهمن­آبادي (ويراستار، گردآورنده و مترجم)، مباني تاريخ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چه و فلسفه علم اطلاع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­رساني (ص 425-448). تهران: كتابخانه ملي جمهوري اسلامي ايران (نشر اثر ا</w:t>
      </w:r>
      <w:r w:rsidRPr="00C025D2">
        <w:rPr>
          <w:rStyle w:val="Strong"/>
          <w:rFonts w:ascii="B Nazanin" w:hAnsi="B Nazanin" w:cs="B Nazanin" w:hint="eastAsia"/>
          <w:b w:val="0"/>
          <w:bCs w:val="0"/>
          <w:color w:val="000000"/>
          <w:sz w:val="22"/>
          <w:szCs w:val="22"/>
          <w:rtl/>
        </w:rPr>
        <w:t>صلي،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1998). 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</w:pP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lastRenderedPageBreak/>
        <w:t xml:space="preserve">       - </w:t>
      </w:r>
      <w:proofErr w:type="spellStart"/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  <w:t>Granovsky</w:t>
      </w:r>
      <w:proofErr w:type="spellEnd"/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  <w:t xml:space="preserve">, Yuri V. (2001). </w:t>
      </w:r>
      <w:proofErr w:type="gramStart"/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  <w:t>Is</w:t>
      </w:r>
      <w:proofErr w:type="gramEnd"/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  <w:t xml:space="preserve"> it possible to measure science? </w:t>
      </w:r>
      <w:proofErr w:type="gramStart"/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  <w:t xml:space="preserve">V. V. </w:t>
      </w:r>
      <w:proofErr w:type="spellStart"/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  <w:t>Nalimov’s</w:t>
      </w:r>
      <w:proofErr w:type="spellEnd"/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  <w:t xml:space="preserve"> research in </w:t>
      </w:r>
      <w:proofErr w:type="spellStart"/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  <w:t>scientometrics</w:t>
      </w:r>
      <w:proofErr w:type="spellEnd"/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  <w:t>.</w:t>
      </w:r>
      <w:proofErr w:type="gramEnd"/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  <w:t>Scientometrics</w:t>
      </w:r>
      <w:proofErr w:type="spellEnd"/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  <w:t>, 52 (2), 127-150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. 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</w:pP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     - </w:t>
      </w:r>
      <w:proofErr w:type="spellStart"/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  <w:t>Hjorland</w:t>
      </w:r>
      <w:proofErr w:type="spellEnd"/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  <w:t xml:space="preserve">, </w:t>
      </w:r>
      <w:proofErr w:type="spellStart"/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  <w:t>Birger</w:t>
      </w:r>
      <w:proofErr w:type="spellEnd"/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  <w:t xml:space="preserve"> (1998). Theory and </w:t>
      </w:r>
      <w:proofErr w:type="spellStart"/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  <w:t>metatheory</w:t>
      </w:r>
      <w:proofErr w:type="spellEnd"/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  <w:t xml:space="preserve"> in information science: a new interpretation. Journal of Documentation 54 (5), 606-621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.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</w:pP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     - </w:t>
      </w:r>
      <w:proofErr w:type="spellStart"/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  <w:t>Hjorland</w:t>
      </w:r>
      <w:proofErr w:type="spellEnd"/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  <w:t xml:space="preserve">, </w:t>
      </w:r>
      <w:proofErr w:type="spellStart"/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  <w:t>Birger</w:t>
      </w:r>
      <w:proofErr w:type="spellEnd"/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  <w:t xml:space="preserve"> (2000). Library and information science: practice, theory and philosophical basis. </w:t>
      </w:r>
      <w:proofErr w:type="gramStart"/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  <w:t>Information processing and management, 36, 501-535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.</w:t>
      </w:r>
      <w:proofErr w:type="gramEnd"/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</w:pP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       - 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  <w:t xml:space="preserve">Holton, Gerald. (1978). Can science be measured? In: </w:t>
      </w:r>
      <w:proofErr w:type="spellStart"/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  <w:t>elkana</w:t>
      </w:r>
      <w:proofErr w:type="spellEnd"/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  <w:t xml:space="preserve">, Y., Lederberg, J., Merton, R. K., </w:t>
      </w:r>
      <w:proofErr w:type="spellStart"/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  <w:t>Thachray</w:t>
      </w:r>
      <w:proofErr w:type="spellEnd"/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  <w:t>, A., and Zuckerman, H. (eds.) toward a metric of science: the advent of science indicators (p.39-68). New York: John Wiley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. 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</w:pP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     - </w:t>
      </w:r>
      <w:proofErr w:type="spellStart"/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  <w:t>Moed</w:t>
      </w:r>
      <w:proofErr w:type="spellEnd"/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  <w:t xml:space="preserve">, </w:t>
      </w:r>
      <w:proofErr w:type="spellStart"/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  <w:t>Henk</w:t>
      </w:r>
      <w:proofErr w:type="spellEnd"/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  <w:t xml:space="preserve"> F. </w:t>
      </w:r>
      <w:proofErr w:type="gramStart"/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  <w:t>(2005). Citation Analysis in Research Evaluation.</w:t>
      </w:r>
      <w:proofErr w:type="gramEnd"/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  <w:t xml:space="preserve"> Netherland: Springer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.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</w:pP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     - </w:t>
      </w:r>
      <w:proofErr w:type="spellStart"/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  <w:t>Vikery</w:t>
      </w:r>
      <w:proofErr w:type="spellEnd"/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  <w:t xml:space="preserve">, Brian (1997). </w:t>
      </w:r>
      <w:proofErr w:type="spellStart"/>
      <w:proofErr w:type="gramStart"/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  <w:t>Metatheory</w:t>
      </w:r>
      <w:proofErr w:type="spellEnd"/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  <w:t xml:space="preserve"> and information science.</w:t>
      </w:r>
      <w:proofErr w:type="gramEnd"/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  <w:t xml:space="preserve"> Journal of Documentation, 53 (5), 457-467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.</w:t>
      </w:r>
    </w:p>
    <w:p w:rsid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--------------------------------------------------------------------------------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</w:pP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1. </w:t>
      </w:r>
      <w:proofErr w:type="gramStart"/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  <w:t>presupposition</w:t>
      </w:r>
      <w:proofErr w:type="gramEnd"/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.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</w:pP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2. </w:t>
      </w:r>
      <w:proofErr w:type="gramStart"/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  <w:t>hypothesis</w:t>
      </w:r>
      <w:proofErr w:type="gramEnd"/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.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</w:pP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3. </w:t>
      </w:r>
      <w:proofErr w:type="spellStart"/>
      <w:proofErr w:type="gramStart"/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  <w:t>metatheory</w:t>
      </w:r>
      <w:proofErr w:type="spellEnd"/>
      <w:proofErr w:type="gramEnd"/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.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</w:pP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4. </w:t>
      </w:r>
      <w:proofErr w:type="spellStart"/>
      <w:proofErr w:type="gramStart"/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  <w:t>Hjorland</w:t>
      </w:r>
      <w:proofErr w:type="spellEnd"/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.</w:t>
      </w:r>
      <w:proofErr w:type="gramEnd"/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</w:pP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5. </w:t>
      </w:r>
      <w:proofErr w:type="spellStart"/>
      <w:proofErr w:type="gramStart"/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  <w:t>Vikery</w:t>
      </w:r>
      <w:proofErr w:type="spellEnd"/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.</w:t>
      </w:r>
      <w:proofErr w:type="gramEnd"/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</w:pP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6. </w:t>
      </w:r>
      <w:proofErr w:type="gramStart"/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  <w:t>Bates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.</w:t>
      </w:r>
      <w:proofErr w:type="gramEnd"/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</w:pP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1. 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  <w:t>Foucault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.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</w:pP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2. 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  <w:t>Dampier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.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</w:pP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1. 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  <w:t>Nash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.</w:t>
      </w:r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</w:pP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1. </w:t>
      </w:r>
      <w:proofErr w:type="gramStart"/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  <w:t>Bernal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.</w:t>
      </w:r>
      <w:proofErr w:type="gramEnd"/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</w:pP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1. </w:t>
      </w:r>
      <w:proofErr w:type="gramStart"/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  <w:t>Holton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.</w:t>
      </w:r>
      <w:proofErr w:type="gramEnd"/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</w:pP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2. </w:t>
      </w:r>
      <w:proofErr w:type="spellStart"/>
      <w:proofErr w:type="gramStart"/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  <w:t>Granovsky</w:t>
      </w:r>
      <w:proofErr w:type="spellEnd"/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.</w:t>
      </w:r>
      <w:proofErr w:type="gramEnd"/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</w:pP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3. </w:t>
      </w:r>
      <w:proofErr w:type="spellStart"/>
      <w:proofErr w:type="gramStart"/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  <w:t>Moed</w:t>
      </w:r>
      <w:proofErr w:type="spellEnd"/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.</w:t>
      </w:r>
      <w:proofErr w:type="gramEnd"/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</w:pP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1. </w:t>
      </w:r>
      <w:proofErr w:type="spellStart"/>
      <w:proofErr w:type="gramStart"/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  <w:t>Bourdieu</w:t>
      </w:r>
      <w:proofErr w:type="spellEnd"/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.</w:t>
      </w:r>
      <w:proofErr w:type="gramEnd"/>
    </w:p>
    <w:p w:rsidR="00C025D2" w:rsidRPr="00C025D2" w:rsidRDefault="00C025D2" w:rsidP="00C025D2">
      <w:pPr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</w:pP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2. هنگامي كه شوروي سابق با الگوي مديريتي غير آزاد خود سفين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اسپونتيك را در سال 1957 با موفقيت به فضا ارسال كرد، اقتدار علمي‌ـ‌‌فني و نظامي آمريكا و پژوهشهاي رسالت</w:t>
      </w:r>
      <w:r w:rsidRPr="00C025D2">
        <w:rPr>
          <w:rStyle w:val="Strong"/>
          <w:rFonts w:ascii="B Nazanin" w:hAnsi="B Nazanin" w:cs="B Nazanin" w:hint="cs"/>
          <w:b w:val="0"/>
          <w:bCs w:val="0"/>
          <w:color w:val="000000"/>
          <w:sz w:val="22"/>
          <w:szCs w:val="22"/>
          <w:rtl/>
        </w:rPr>
        <w:t>­مدار غرب مورد سؤال واقع و برنامۀ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 سياستگذاري علمي متحول شد.</w:t>
      </w:r>
    </w:p>
    <w:p w:rsidR="00E21C08" w:rsidRPr="00C025D2" w:rsidRDefault="00C025D2" w:rsidP="00C025D2">
      <w:pPr>
        <w:rPr>
          <w:rFonts w:ascii="B Nazanin" w:hAnsi="B Nazanin" w:cs="B Nazanin"/>
          <w:sz w:val="22"/>
          <w:szCs w:val="22"/>
        </w:rPr>
      </w:pP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 xml:space="preserve">1. </w:t>
      </w:r>
      <w:proofErr w:type="gramStart"/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  <w:t>citation</w:t>
      </w:r>
      <w:proofErr w:type="gramEnd"/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</w:rPr>
        <w:t xml:space="preserve"> gap</w:t>
      </w:r>
      <w:r w:rsidRPr="00C025D2">
        <w:rPr>
          <w:rStyle w:val="Strong"/>
          <w:rFonts w:ascii="B Nazanin" w:hAnsi="B Nazanin" w:cs="B Nazanin"/>
          <w:b w:val="0"/>
          <w:bCs w:val="0"/>
          <w:color w:val="000000"/>
          <w:sz w:val="22"/>
          <w:szCs w:val="22"/>
          <w:rtl/>
        </w:rPr>
        <w:t>.</w:t>
      </w:r>
    </w:p>
    <w:sectPr w:rsidR="00E21C08" w:rsidRPr="00C025D2" w:rsidSect="001E1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4D5F"/>
    <w:multiLevelType w:val="multilevel"/>
    <w:tmpl w:val="69764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E959CD"/>
    <w:multiLevelType w:val="multilevel"/>
    <w:tmpl w:val="AD1E0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824716"/>
    <w:multiLevelType w:val="multilevel"/>
    <w:tmpl w:val="8F0E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C2110B"/>
    <w:multiLevelType w:val="multilevel"/>
    <w:tmpl w:val="EA544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A90CDA"/>
    <w:multiLevelType w:val="multilevel"/>
    <w:tmpl w:val="899E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A470F2"/>
    <w:multiLevelType w:val="multilevel"/>
    <w:tmpl w:val="8C7C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6A3845"/>
    <w:multiLevelType w:val="multilevel"/>
    <w:tmpl w:val="F4225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71740"/>
    <w:multiLevelType w:val="multilevel"/>
    <w:tmpl w:val="6E1C9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8B0B2E"/>
    <w:multiLevelType w:val="multilevel"/>
    <w:tmpl w:val="0762B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1E663A"/>
    <w:multiLevelType w:val="multilevel"/>
    <w:tmpl w:val="0F5A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E474469"/>
    <w:multiLevelType w:val="multilevel"/>
    <w:tmpl w:val="7242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A32600"/>
    <w:multiLevelType w:val="multilevel"/>
    <w:tmpl w:val="33A49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2A3703"/>
    <w:multiLevelType w:val="multilevel"/>
    <w:tmpl w:val="58FE6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0773EE"/>
    <w:multiLevelType w:val="multilevel"/>
    <w:tmpl w:val="6E1A6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3B1DC7"/>
    <w:multiLevelType w:val="multilevel"/>
    <w:tmpl w:val="48E4C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4F615D"/>
    <w:multiLevelType w:val="multilevel"/>
    <w:tmpl w:val="FE0E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F00001"/>
    <w:multiLevelType w:val="multilevel"/>
    <w:tmpl w:val="C3B8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476EBE"/>
    <w:multiLevelType w:val="multilevel"/>
    <w:tmpl w:val="6AA0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2"/>
  </w:num>
  <w:num w:numId="5">
    <w:abstractNumId w:val="7"/>
  </w:num>
  <w:num w:numId="6">
    <w:abstractNumId w:val="10"/>
  </w:num>
  <w:num w:numId="7">
    <w:abstractNumId w:val="6"/>
  </w:num>
  <w:num w:numId="8">
    <w:abstractNumId w:val="5"/>
  </w:num>
  <w:num w:numId="9">
    <w:abstractNumId w:val="16"/>
  </w:num>
  <w:num w:numId="10">
    <w:abstractNumId w:val="8"/>
  </w:num>
  <w:num w:numId="11">
    <w:abstractNumId w:val="14"/>
  </w:num>
  <w:num w:numId="12">
    <w:abstractNumId w:val="13"/>
  </w:num>
  <w:num w:numId="13">
    <w:abstractNumId w:val="12"/>
  </w:num>
  <w:num w:numId="14">
    <w:abstractNumId w:val="1"/>
  </w:num>
  <w:num w:numId="15">
    <w:abstractNumId w:val="9"/>
  </w:num>
  <w:num w:numId="16">
    <w:abstractNumId w:val="4"/>
  </w:num>
  <w:num w:numId="17">
    <w:abstractNumId w:val="15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3B0B"/>
    <w:rsid w:val="0000276C"/>
    <w:rsid w:val="000073E2"/>
    <w:rsid w:val="00007BF1"/>
    <w:rsid w:val="0001047A"/>
    <w:rsid w:val="0001316C"/>
    <w:rsid w:val="000137F0"/>
    <w:rsid w:val="00030433"/>
    <w:rsid w:val="00032807"/>
    <w:rsid w:val="00041555"/>
    <w:rsid w:val="00066837"/>
    <w:rsid w:val="00084B3E"/>
    <w:rsid w:val="00090DA6"/>
    <w:rsid w:val="000A22AC"/>
    <w:rsid w:val="000B3858"/>
    <w:rsid w:val="000E1C26"/>
    <w:rsid w:val="000E67D4"/>
    <w:rsid w:val="000F6409"/>
    <w:rsid w:val="00116A8C"/>
    <w:rsid w:val="001252BA"/>
    <w:rsid w:val="001369EA"/>
    <w:rsid w:val="001409C1"/>
    <w:rsid w:val="001503D3"/>
    <w:rsid w:val="00150470"/>
    <w:rsid w:val="001618B9"/>
    <w:rsid w:val="001A6181"/>
    <w:rsid w:val="001B0869"/>
    <w:rsid w:val="001B3EEE"/>
    <w:rsid w:val="001B6510"/>
    <w:rsid w:val="001C29BC"/>
    <w:rsid w:val="001D03AE"/>
    <w:rsid w:val="001D2C81"/>
    <w:rsid w:val="001D3231"/>
    <w:rsid w:val="001E1A82"/>
    <w:rsid w:val="001F0264"/>
    <w:rsid w:val="00224060"/>
    <w:rsid w:val="002314B7"/>
    <w:rsid w:val="002469FC"/>
    <w:rsid w:val="0025329E"/>
    <w:rsid w:val="002674B4"/>
    <w:rsid w:val="00297C9B"/>
    <w:rsid w:val="002A10B1"/>
    <w:rsid w:val="002A3B1A"/>
    <w:rsid w:val="002A7A03"/>
    <w:rsid w:val="002B1406"/>
    <w:rsid w:val="002B219A"/>
    <w:rsid w:val="002C2EA0"/>
    <w:rsid w:val="002C74C3"/>
    <w:rsid w:val="002D4EE0"/>
    <w:rsid w:val="002D7A27"/>
    <w:rsid w:val="00320A88"/>
    <w:rsid w:val="00330482"/>
    <w:rsid w:val="00331936"/>
    <w:rsid w:val="00335DA2"/>
    <w:rsid w:val="00347E6D"/>
    <w:rsid w:val="00357708"/>
    <w:rsid w:val="00357BA4"/>
    <w:rsid w:val="003967BF"/>
    <w:rsid w:val="003A4021"/>
    <w:rsid w:val="003A49A0"/>
    <w:rsid w:val="003A4F14"/>
    <w:rsid w:val="003B277B"/>
    <w:rsid w:val="003B5AD3"/>
    <w:rsid w:val="003E02DB"/>
    <w:rsid w:val="003E5D0A"/>
    <w:rsid w:val="003F0936"/>
    <w:rsid w:val="004130FC"/>
    <w:rsid w:val="00422EC5"/>
    <w:rsid w:val="00424650"/>
    <w:rsid w:val="00424D0A"/>
    <w:rsid w:val="004373BE"/>
    <w:rsid w:val="00452CD4"/>
    <w:rsid w:val="00460F35"/>
    <w:rsid w:val="004C161B"/>
    <w:rsid w:val="004D4897"/>
    <w:rsid w:val="00515181"/>
    <w:rsid w:val="00517B67"/>
    <w:rsid w:val="00532794"/>
    <w:rsid w:val="00536510"/>
    <w:rsid w:val="00542643"/>
    <w:rsid w:val="005472E8"/>
    <w:rsid w:val="00550000"/>
    <w:rsid w:val="00553A9C"/>
    <w:rsid w:val="005767BA"/>
    <w:rsid w:val="005D0601"/>
    <w:rsid w:val="005E5162"/>
    <w:rsid w:val="005F14DF"/>
    <w:rsid w:val="0060789E"/>
    <w:rsid w:val="006104F9"/>
    <w:rsid w:val="006116B8"/>
    <w:rsid w:val="00623780"/>
    <w:rsid w:val="00626C9F"/>
    <w:rsid w:val="00642E73"/>
    <w:rsid w:val="00656947"/>
    <w:rsid w:val="00665C1A"/>
    <w:rsid w:val="00675AC9"/>
    <w:rsid w:val="00690FAC"/>
    <w:rsid w:val="00693E9F"/>
    <w:rsid w:val="006A01A1"/>
    <w:rsid w:val="006B5177"/>
    <w:rsid w:val="006B79BA"/>
    <w:rsid w:val="006C16A4"/>
    <w:rsid w:val="006C5BB0"/>
    <w:rsid w:val="006E6A65"/>
    <w:rsid w:val="0070384C"/>
    <w:rsid w:val="00704F80"/>
    <w:rsid w:val="00713FCA"/>
    <w:rsid w:val="00727755"/>
    <w:rsid w:val="007551C1"/>
    <w:rsid w:val="0075568E"/>
    <w:rsid w:val="007650B1"/>
    <w:rsid w:val="007B7784"/>
    <w:rsid w:val="007D1017"/>
    <w:rsid w:val="007E358D"/>
    <w:rsid w:val="007E67FA"/>
    <w:rsid w:val="00803B0B"/>
    <w:rsid w:val="008251EF"/>
    <w:rsid w:val="00830C69"/>
    <w:rsid w:val="008315A3"/>
    <w:rsid w:val="00831B4B"/>
    <w:rsid w:val="00834928"/>
    <w:rsid w:val="008540FB"/>
    <w:rsid w:val="00857EAE"/>
    <w:rsid w:val="00893745"/>
    <w:rsid w:val="008A447B"/>
    <w:rsid w:val="008D2AE1"/>
    <w:rsid w:val="008E2CED"/>
    <w:rsid w:val="008F606F"/>
    <w:rsid w:val="008F6458"/>
    <w:rsid w:val="00916F69"/>
    <w:rsid w:val="00922DCD"/>
    <w:rsid w:val="009235BA"/>
    <w:rsid w:val="00925B98"/>
    <w:rsid w:val="00937B36"/>
    <w:rsid w:val="009431F3"/>
    <w:rsid w:val="009434B7"/>
    <w:rsid w:val="00960D1E"/>
    <w:rsid w:val="00964588"/>
    <w:rsid w:val="0096513E"/>
    <w:rsid w:val="00970F02"/>
    <w:rsid w:val="00991110"/>
    <w:rsid w:val="00991A95"/>
    <w:rsid w:val="009A0FF7"/>
    <w:rsid w:val="009B0705"/>
    <w:rsid w:val="009B1301"/>
    <w:rsid w:val="009B6626"/>
    <w:rsid w:val="009B7407"/>
    <w:rsid w:val="009D1F07"/>
    <w:rsid w:val="009D3E07"/>
    <w:rsid w:val="009F758E"/>
    <w:rsid w:val="00A06848"/>
    <w:rsid w:val="00A25749"/>
    <w:rsid w:val="00A34A13"/>
    <w:rsid w:val="00A63BF0"/>
    <w:rsid w:val="00A80C88"/>
    <w:rsid w:val="00A909BE"/>
    <w:rsid w:val="00AB297B"/>
    <w:rsid w:val="00AC657A"/>
    <w:rsid w:val="00AD4F85"/>
    <w:rsid w:val="00AE0E6F"/>
    <w:rsid w:val="00AE1578"/>
    <w:rsid w:val="00AE2CE5"/>
    <w:rsid w:val="00AE6FB4"/>
    <w:rsid w:val="00AE78C4"/>
    <w:rsid w:val="00AF6D7A"/>
    <w:rsid w:val="00B06CBB"/>
    <w:rsid w:val="00B11B88"/>
    <w:rsid w:val="00B23C1D"/>
    <w:rsid w:val="00B770DC"/>
    <w:rsid w:val="00B93383"/>
    <w:rsid w:val="00B94CA0"/>
    <w:rsid w:val="00BA3FE7"/>
    <w:rsid w:val="00BC6151"/>
    <w:rsid w:val="00BD561C"/>
    <w:rsid w:val="00BE5695"/>
    <w:rsid w:val="00BF5A04"/>
    <w:rsid w:val="00BF5F4E"/>
    <w:rsid w:val="00C00516"/>
    <w:rsid w:val="00C025D2"/>
    <w:rsid w:val="00C07533"/>
    <w:rsid w:val="00C22650"/>
    <w:rsid w:val="00C302F1"/>
    <w:rsid w:val="00C37806"/>
    <w:rsid w:val="00C42BC8"/>
    <w:rsid w:val="00C4376F"/>
    <w:rsid w:val="00C73766"/>
    <w:rsid w:val="00C8108D"/>
    <w:rsid w:val="00C94FDD"/>
    <w:rsid w:val="00CA087F"/>
    <w:rsid w:val="00CB4A03"/>
    <w:rsid w:val="00CC2F8E"/>
    <w:rsid w:val="00CD4DE6"/>
    <w:rsid w:val="00CE092F"/>
    <w:rsid w:val="00D00CCC"/>
    <w:rsid w:val="00D02E5C"/>
    <w:rsid w:val="00D10313"/>
    <w:rsid w:val="00D318FB"/>
    <w:rsid w:val="00D34E05"/>
    <w:rsid w:val="00D35377"/>
    <w:rsid w:val="00D51CB2"/>
    <w:rsid w:val="00D60C5D"/>
    <w:rsid w:val="00D70EA5"/>
    <w:rsid w:val="00D769C2"/>
    <w:rsid w:val="00D82A6C"/>
    <w:rsid w:val="00D844EF"/>
    <w:rsid w:val="00D940BE"/>
    <w:rsid w:val="00DC59B6"/>
    <w:rsid w:val="00DE3478"/>
    <w:rsid w:val="00E00B30"/>
    <w:rsid w:val="00E02CA3"/>
    <w:rsid w:val="00E15666"/>
    <w:rsid w:val="00E21C08"/>
    <w:rsid w:val="00E3165F"/>
    <w:rsid w:val="00E3272B"/>
    <w:rsid w:val="00E338EB"/>
    <w:rsid w:val="00E47D3C"/>
    <w:rsid w:val="00E628B7"/>
    <w:rsid w:val="00E6314E"/>
    <w:rsid w:val="00E74E43"/>
    <w:rsid w:val="00EA1BA7"/>
    <w:rsid w:val="00EA7CCC"/>
    <w:rsid w:val="00EB40A6"/>
    <w:rsid w:val="00EC6641"/>
    <w:rsid w:val="00EC7190"/>
    <w:rsid w:val="00ED1493"/>
    <w:rsid w:val="00ED7423"/>
    <w:rsid w:val="00EE0BE4"/>
    <w:rsid w:val="00EF1EA5"/>
    <w:rsid w:val="00F01D18"/>
    <w:rsid w:val="00F0354F"/>
    <w:rsid w:val="00F33A10"/>
    <w:rsid w:val="00F34393"/>
    <w:rsid w:val="00F347A8"/>
    <w:rsid w:val="00F61E88"/>
    <w:rsid w:val="00F70800"/>
    <w:rsid w:val="00F85090"/>
    <w:rsid w:val="00F85A7F"/>
    <w:rsid w:val="00F90584"/>
    <w:rsid w:val="00F91354"/>
    <w:rsid w:val="00F9157C"/>
    <w:rsid w:val="00FB1F5D"/>
    <w:rsid w:val="00FB690C"/>
    <w:rsid w:val="00FD2648"/>
    <w:rsid w:val="00FE00C3"/>
    <w:rsid w:val="00FE2669"/>
    <w:rsid w:val="00FF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1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/>
      <w:outlineLvl w:val="0"/>
    </w:pPr>
    <w:rPr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/>
      <w:outlineLvl w:val="1"/>
    </w:pPr>
    <w:rPr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/>
      <w:outlineLvl w:val="2"/>
    </w:pPr>
    <w:rPr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/>
      <w:outlineLvl w:val="3"/>
    </w:pPr>
    <w:rPr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/>
      <w:outlineLvl w:val="4"/>
    </w:pPr>
    <w:rPr>
      <w:b/>
      <w:bCs/>
      <w:color w:val="2D58A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unhideWhenUsed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/>
    </w:pPr>
    <w:rPr>
      <w:rFonts w:ascii="Tahoma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rPr>
      <w:rFonts w:ascii="Tahoma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/>
      <w:jc w:val="center"/>
    </w:pPr>
    <w:rPr>
      <w:rFonts w:ascii="Tahoma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/>
      <w:jc w:val="center"/>
    </w:pPr>
    <w:rPr>
      <w:rFonts w:ascii="Tahoma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/>
      <w:jc w:val="center"/>
    </w:pPr>
    <w:rPr>
      <w:rFonts w:ascii="Tahoma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/>
      <w:jc w:val="center"/>
    </w:pPr>
    <w:rPr>
      <w:rFonts w:ascii="Tahoma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/>
      <w:jc w:val="center"/>
    </w:pPr>
    <w:rPr>
      <w:rFonts w:ascii="Tahoma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/>
      <w:jc w:val="center"/>
    </w:pPr>
    <w:rPr>
      <w:rFonts w:ascii="Tahoma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/>
      <w:jc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spacing w:before="100" w:beforeAutospacing="1" w:after="100" w:afterAutospacing="1"/>
      <w:jc w:val="center"/>
      <w:textAlignment w:val="top"/>
    </w:pPr>
    <w:rPr>
      <w:rFonts w:ascii="Tahoma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spacing w:before="41" w:after="122"/>
      <w:ind w:left="41" w:right="41"/>
      <w:textAlignment w:val="top"/>
    </w:pPr>
    <w:rPr>
      <w:rFonts w:ascii="Tahoma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/>
      <w:jc w:val="center"/>
      <w:textAlignment w:val="top"/>
    </w:pPr>
    <w:rPr>
      <w:rFonts w:ascii="Tahoma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/>
      <w:ind w:right="122"/>
      <w:jc w:val="right"/>
      <w:textAlignment w:val="bottom"/>
    </w:pPr>
    <w:rPr>
      <w:rFonts w:ascii="Tahoma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/>
      <w:jc w:val="center"/>
    </w:pPr>
    <w:rPr>
      <w:rFonts w:ascii="Tahoma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/>
    </w:pPr>
    <w:rPr>
      <w:rFonts w:ascii="Tahoma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/>
      <w:jc w:val="right"/>
      <w:textAlignment w:val="top"/>
    </w:pPr>
    <w:rPr>
      <w:rFonts w:ascii="Tahoma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/>
      <w:ind w:right="68"/>
    </w:pPr>
    <w:rPr>
      <w:rFonts w:ascii="Tahoma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/>
      <w:ind w:left="109"/>
    </w:pPr>
    <w:rPr>
      <w:rFonts w:ascii="Tahoma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/>
      <w:ind w:left="41" w:right="41"/>
    </w:pPr>
    <w:rPr>
      <w:rFonts w:ascii="Tahoma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/>
    </w:pPr>
    <w:rPr>
      <w:rFonts w:ascii="Tahoma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/>
    </w:pPr>
    <w:rPr>
      <w:rFonts w:ascii="Tahoma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/>
      <w:ind w:left="937"/>
    </w:pPr>
    <w:rPr>
      <w:rFonts w:ascii="Tahoma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/>
      <w:jc w:val="center"/>
      <w:textAlignment w:val="top"/>
    </w:pPr>
    <w:rPr>
      <w:rFonts w:ascii="Tahoma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spacing w:before="100" w:beforeAutospacing="1" w:after="100" w:afterAutospacing="1"/>
      <w:jc w:val="both"/>
      <w:textAlignment w:val="top"/>
    </w:pPr>
    <w:rPr>
      <w:rFonts w:ascii="Tahoma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/>
      <w:jc w:val="right"/>
    </w:pPr>
    <w:rPr>
      <w:rFonts w:ascii="Tahoma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/>
      <w:jc w:val="center"/>
    </w:pPr>
    <w:rPr>
      <w:rFonts w:ascii="Tahoma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spacing w:before="100" w:beforeAutospacing="1" w:after="100" w:afterAutospacing="1"/>
      <w:jc w:val="both"/>
    </w:pPr>
    <w:rPr>
      <w:rFonts w:ascii="Tahoma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/>
      <w:textAlignment w:val="bottom"/>
    </w:pPr>
    <w:rPr>
      <w:rFonts w:ascii="Tahoma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/>
      <w:jc w:val="center"/>
    </w:pPr>
    <w:rPr>
      <w:rFonts w:ascii="Tahoma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/>
      <w:jc w:val="center"/>
    </w:pPr>
    <w:rPr>
      <w:rFonts w:ascii="Tahoma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/>
    </w:pPr>
    <w:rPr>
      <w:rFonts w:ascii="Tahoma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/>
      <w:textAlignment w:val="bottom"/>
    </w:pPr>
    <w:rPr>
      <w:rFonts w:ascii="Tahoma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/>
      <w:jc w:val="center"/>
    </w:pPr>
    <w:rPr>
      <w:rFonts w:ascii="Tahoma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/>
      <w:jc w:val="right"/>
      <w:textAlignment w:val="top"/>
    </w:pPr>
    <w:rPr>
      <w:rFonts w:ascii="Tahoma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/>
      <w:jc w:val="right"/>
      <w:textAlignment w:val="top"/>
    </w:pPr>
    <w:rPr>
      <w:rFonts w:ascii="Tahoma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/>
    </w:pPr>
    <w:rPr>
      <w:rFonts w:ascii="Tahoma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/>
    </w:pPr>
    <w:rPr>
      <w:rFonts w:ascii="Tahoma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/>
      <w:jc w:val="center"/>
      <w:textAlignment w:val="top"/>
    </w:pPr>
    <w:rPr>
      <w:rFonts w:ascii="Tahoma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/>
      <w:jc w:val="right"/>
    </w:pPr>
    <w:rPr>
      <w:rFonts w:ascii="Tahoma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/>
    </w:pPr>
    <w:rPr>
      <w:rFonts w:ascii="Tahoma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/>
    </w:pPr>
    <w:rPr>
      <w:rFonts w:ascii="Tahoma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/>
      <w:jc w:val="center"/>
    </w:pPr>
    <w:rPr>
      <w:rFonts w:ascii="Tahoma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/>
      <w:jc w:val="center"/>
    </w:pPr>
    <w:rPr>
      <w:rFonts w:ascii="Tahoma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rPr>
      <w:rFonts w:ascii="Tahoma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/>
    </w:pPr>
    <w:rPr>
      <w:rFonts w:ascii="Tahoma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/>
    </w:pPr>
    <w:rPr>
      <w:rFonts w:ascii="Tahoma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/>
    </w:pPr>
    <w:rPr>
      <w:rFonts w:ascii="Tahoma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/>
      <w:ind w:left="68" w:right="68"/>
    </w:pPr>
    <w:rPr>
      <w:rFonts w:ascii="Tahoma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/>
      <w:jc w:val="center"/>
    </w:pPr>
    <w:rPr>
      <w:rFonts w:ascii="Tahoma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/>
    </w:pPr>
    <w:rPr>
      <w:rFonts w:ascii="Tahoma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/>
      <w:textAlignment w:val="top"/>
    </w:pPr>
    <w:rPr>
      <w:rFonts w:ascii="Tahoma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/>
      <w:textAlignment w:val="top"/>
    </w:pPr>
    <w:rPr>
      <w:rFonts w:ascii="Tahoma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/>
    </w:pPr>
    <w:rPr>
      <w:rFonts w:ascii="Tahoma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/>
    </w:pPr>
    <w:rPr>
      <w:rFonts w:ascii="Tahoma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/>
    </w:pPr>
    <w:rPr>
      <w:rFonts w:ascii="Tahoma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</w:pPr>
    <w:rPr>
      <w:rFonts w:ascii="Tahoma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8F606F"/>
    <w:rPr>
      <w:rFonts w:ascii="Courier New" w:eastAsia="Times New Roman" w:hAnsi="Courier New" w:cs="Courier New"/>
      <w:sz w:val="20"/>
      <w:szCs w:val="20"/>
    </w:rPr>
  </w:style>
  <w:style w:type="paragraph" w:customStyle="1" w:styleId="daplinkverifier">
    <w:name w:val="daplinkverifier"/>
    <w:basedOn w:val="Normal"/>
    <w:rsid w:val="00D844EF"/>
    <w:rPr>
      <w:rFonts w:ascii="Tahoma" w:hAnsi="Tahoma" w:cs="Tahoma"/>
      <w:sz w:val="16"/>
      <w:szCs w:val="16"/>
    </w:rPr>
  </w:style>
  <w:style w:type="paragraph" w:customStyle="1" w:styleId="daplinkversettings">
    <w:name w:val="daplinkversettings"/>
    <w:basedOn w:val="Normal"/>
    <w:rsid w:val="00D844EF"/>
    <w:pPr>
      <w:shd w:val="clear" w:color="auto" w:fill="E7E7E7"/>
    </w:pPr>
    <w:rPr>
      <w:rFonts w:ascii="Tahoma" w:hAnsi="Tahoma" w:cs="Tahoma"/>
      <w:vanish/>
      <w:sz w:val="16"/>
      <w:szCs w:val="16"/>
    </w:rPr>
  </w:style>
  <w:style w:type="paragraph" w:customStyle="1" w:styleId="daplvwhatisthis">
    <w:name w:val="daplvwhatisthis"/>
    <w:basedOn w:val="Normal"/>
    <w:rsid w:val="00D844EF"/>
    <w:rPr>
      <w:rFonts w:ascii="Tahoma" w:hAnsi="Tahoma" w:cs="Tahoma"/>
      <w:sz w:val="16"/>
      <w:szCs w:val="16"/>
    </w:rPr>
  </w:style>
  <w:style w:type="paragraph" w:customStyle="1" w:styleId="daplvlogo">
    <w:name w:val="daplvlogo"/>
    <w:basedOn w:val="Normal"/>
    <w:rsid w:val="00D844EF"/>
    <w:pPr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daplvsubtitle">
    <w:name w:val="daplvsubtitle"/>
    <w:basedOn w:val="Normal"/>
    <w:rsid w:val="00D844EF"/>
    <w:pPr>
      <w:spacing w:before="100" w:beforeAutospacing="1" w:after="100" w:afterAutospacing="1"/>
    </w:pPr>
    <w:rPr>
      <w:rFonts w:ascii="Tahoma" w:hAnsi="Tahoma" w:cs="Tahoma"/>
      <w:color w:val="8D7D82"/>
      <w:sz w:val="16"/>
      <w:szCs w:val="16"/>
    </w:rPr>
  </w:style>
  <w:style w:type="paragraph" w:customStyle="1" w:styleId="daplvmorelink">
    <w:name w:val="daplvmorelink"/>
    <w:basedOn w:val="Normal"/>
    <w:rsid w:val="00D844EF"/>
    <w:pPr>
      <w:spacing w:before="177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daplvdwl">
    <w:name w:val="daplvdwl"/>
    <w:basedOn w:val="Normal"/>
    <w:rsid w:val="00D844EF"/>
    <w:pPr>
      <w:spacing w:before="82" w:after="82"/>
    </w:pPr>
    <w:rPr>
      <w:rFonts w:ascii="Tahoma" w:hAnsi="Tahoma" w:cs="Tahoma"/>
      <w:sz w:val="16"/>
      <w:szCs w:val="16"/>
    </w:rPr>
  </w:style>
  <w:style w:type="paragraph" w:customStyle="1" w:styleId="daplv-valid">
    <w:name w:val="daplv-valid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-invalid">
    <w:name w:val="daplv-invalid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-pending">
    <w:name w:val="daplv-pending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-unknown">
    <w:name w:val="daplv-unknown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info-pending">
    <w:name w:val="daplvinfo-pending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info">
    <w:name w:val="daplvinfo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info-rtl">
    <w:name w:val="daplvinfo-rtl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info1">
    <w:name w:val="daplvinfo1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info1-rtl">
    <w:name w:val="daplvinfo1-rtl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info2">
    <w:name w:val="daplvinfo2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-valid1">
    <w:name w:val="daplv-valid1"/>
    <w:basedOn w:val="Normal"/>
    <w:rsid w:val="00D844EF"/>
    <w:rPr>
      <w:rFonts w:ascii="Tahoma" w:hAnsi="Tahoma" w:cs="Tahoma"/>
      <w:sz w:val="16"/>
      <w:szCs w:val="16"/>
    </w:rPr>
  </w:style>
  <w:style w:type="paragraph" w:customStyle="1" w:styleId="daplv-invalid1">
    <w:name w:val="daplv-invalid1"/>
    <w:basedOn w:val="Normal"/>
    <w:rsid w:val="00D844EF"/>
    <w:rPr>
      <w:rFonts w:ascii="Tahoma" w:hAnsi="Tahoma" w:cs="Tahoma"/>
      <w:sz w:val="16"/>
      <w:szCs w:val="16"/>
    </w:rPr>
  </w:style>
  <w:style w:type="paragraph" w:customStyle="1" w:styleId="daplv-pending1">
    <w:name w:val="daplv-pending1"/>
    <w:basedOn w:val="Normal"/>
    <w:rsid w:val="00D844EF"/>
    <w:rPr>
      <w:rFonts w:ascii="Tahoma" w:hAnsi="Tahoma" w:cs="Tahoma"/>
      <w:sz w:val="16"/>
      <w:szCs w:val="16"/>
    </w:rPr>
  </w:style>
  <w:style w:type="paragraph" w:customStyle="1" w:styleId="daplv-unknown1">
    <w:name w:val="daplv-unknown1"/>
    <w:basedOn w:val="Normal"/>
    <w:rsid w:val="00D844EF"/>
    <w:rPr>
      <w:rFonts w:ascii="Tahoma" w:hAnsi="Tahoma" w:cs="Tahoma"/>
      <w:sz w:val="16"/>
      <w:szCs w:val="16"/>
    </w:rPr>
  </w:style>
  <w:style w:type="paragraph" w:customStyle="1" w:styleId="daplvinfo-pending1">
    <w:name w:val="daplvinfo-pending1"/>
    <w:basedOn w:val="Normal"/>
    <w:rsid w:val="00D844EF"/>
    <w:pPr>
      <w:spacing w:before="100" w:beforeAutospacing="1" w:after="100" w:afterAutospacing="1"/>
    </w:pPr>
    <w:rPr>
      <w:rFonts w:ascii="Tahoma" w:hAnsi="Tahoma" w:cs="Tahoma"/>
      <w:vanish/>
      <w:sz w:val="16"/>
      <w:szCs w:val="16"/>
    </w:rPr>
  </w:style>
  <w:style w:type="paragraph" w:customStyle="1" w:styleId="daplvinfo3">
    <w:name w:val="daplvinfo3"/>
    <w:basedOn w:val="Normal"/>
    <w:rsid w:val="00D844EF"/>
    <w:pPr>
      <w:spacing w:before="100" w:beforeAutospacing="1" w:after="100" w:afterAutospacing="1"/>
    </w:pPr>
    <w:rPr>
      <w:rFonts w:ascii="Tahoma" w:hAnsi="Tahoma" w:cs="Tahoma"/>
      <w:vanish/>
      <w:sz w:val="16"/>
      <w:szCs w:val="16"/>
    </w:rPr>
  </w:style>
  <w:style w:type="paragraph" w:customStyle="1" w:styleId="daplvinfo-rtl1">
    <w:name w:val="daplvinfo-rtl1"/>
    <w:basedOn w:val="Normal"/>
    <w:rsid w:val="00D844EF"/>
    <w:pPr>
      <w:spacing w:before="100" w:beforeAutospacing="1" w:after="100" w:afterAutospacing="1"/>
    </w:pPr>
    <w:rPr>
      <w:rFonts w:ascii="Tahoma" w:hAnsi="Tahoma" w:cs="Tahoma"/>
      <w:vanish/>
      <w:sz w:val="16"/>
      <w:szCs w:val="16"/>
    </w:rPr>
  </w:style>
  <w:style w:type="paragraph" w:customStyle="1" w:styleId="daplvinfo4">
    <w:name w:val="daplvinfo4"/>
    <w:basedOn w:val="Normal"/>
    <w:rsid w:val="00D844EF"/>
    <w:pPr>
      <w:shd w:val="clear" w:color="auto" w:fill="FFFFFF"/>
      <w:spacing w:line="204" w:lineRule="atLeast"/>
    </w:pPr>
    <w:rPr>
      <w:rFonts w:ascii="Arial" w:hAnsi="Arial" w:cs="Arial"/>
      <w:color w:val="000000"/>
      <w:sz w:val="16"/>
      <w:szCs w:val="16"/>
    </w:rPr>
  </w:style>
  <w:style w:type="paragraph" w:customStyle="1" w:styleId="daplvinfo-rtl2">
    <w:name w:val="daplvinfo-rtl2"/>
    <w:basedOn w:val="Normal"/>
    <w:rsid w:val="00D844EF"/>
    <w:pPr>
      <w:shd w:val="clear" w:color="auto" w:fill="FFFFFF"/>
      <w:spacing w:line="204" w:lineRule="atLeast"/>
    </w:pPr>
    <w:rPr>
      <w:rFonts w:ascii="Arial" w:hAnsi="Arial" w:cs="Arial"/>
      <w:color w:val="000000"/>
      <w:sz w:val="16"/>
      <w:szCs w:val="16"/>
    </w:rPr>
  </w:style>
  <w:style w:type="paragraph" w:customStyle="1" w:styleId="daplvinfo11">
    <w:name w:val="daplvinfo1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</w:pPr>
    <w:rPr>
      <w:rFonts w:ascii="Tahoma" w:hAnsi="Tahoma" w:cs="Tahoma"/>
      <w:sz w:val="16"/>
      <w:szCs w:val="16"/>
    </w:rPr>
  </w:style>
  <w:style w:type="paragraph" w:customStyle="1" w:styleId="daplvinfo1-rtl1">
    <w:name w:val="daplvinfo1-rtl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</w:pPr>
    <w:rPr>
      <w:rFonts w:ascii="Tahoma" w:hAnsi="Tahoma" w:cs="Tahoma"/>
      <w:sz w:val="16"/>
      <w:szCs w:val="16"/>
    </w:rPr>
  </w:style>
  <w:style w:type="paragraph" w:customStyle="1" w:styleId="daplvinfo21">
    <w:name w:val="daplvinfo21"/>
    <w:basedOn w:val="Normal"/>
    <w:rsid w:val="00D844EF"/>
    <w:rPr>
      <w:rFonts w:ascii="Tahoma" w:hAnsi="Tahoma" w:cs="Tahoma"/>
      <w:sz w:val="16"/>
      <w:szCs w:val="16"/>
    </w:rPr>
  </w:style>
  <w:style w:type="character" w:customStyle="1" w:styleId="daplv-invalid2">
    <w:name w:val="daplv-invalid2"/>
    <w:basedOn w:val="DefaultParagraphFont"/>
    <w:rsid w:val="00D844EF"/>
  </w:style>
  <w:style w:type="character" w:styleId="HTMLCite">
    <w:name w:val="HTML Cite"/>
    <w:basedOn w:val="DefaultParagraphFont"/>
    <w:uiPriority w:val="99"/>
    <w:semiHidden/>
    <w:unhideWhenUsed/>
    <w:rsid w:val="00D844EF"/>
    <w:rPr>
      <w:i/>
      <w:iCs/>
    </w:rPr>
  </w:style>
  <w:style w:type="character" w:customStyle="1" w:styleId="daplv-valid2">
    <w:name w:val="daplv-valid2"/>
    <w:basedOn w:val="DefaultParagraphFont"/>
    <w:rsid w:val="00D844EF"/>
  </w:style>
  <w:style w:type="paragraph" w:styleId="BalloonText">
    <w:name w:val="Balloon Text"/>
    <w:basedOn w:val="Normal"/>
    <w:link w:val="BalloonTextChar"/>
    <w:uiPriority w:val="99"/>
    <w:semiHidden/>
    <w:unhideWhenUsed/>
    <w:rsid w:val="00D844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4EF"/>
    <w:rPr>
      <w:rFonts w:ascii="Tahoma" w:hAnsi="Tahoma" w:cs="Tahoma"/>
      <w:sz w:val="16"/>
      <w:szCs w:val="16"/>
    </w:rPr>
  </w:style>
  <w:style w:type="paragraph" w:customStyle="1" w:styleId="titles">
    <w:name w:val="titles"/>
    <w:basedOn w:val="Normal"/>
    <w:rsid w:val="00B06CBB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abstract">
    <w:name w:val="abstract"/>
    <w:basedOn w:val="Normal"/>
    <w:rsid w:val="00B06CBB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5C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65C1A"/>
    <w:rPr>
      <w:rFonts w:ascii="Courier New" w:eastAsia="Times New Roman" w:hAnsi="Courier New" w:cs="Courier New"/>
      <w:sz w:val="20"/>
      <w:szCs w:val="20"/>
    </w:rPr>
  </w:style>
  <w:style w:type="paragraph" w:customStyle="1" w:styleId="heads">
    <w:name w:val="heads"/>
    <w:basedOn w:val="Normal"/>
    <w:rsid w:val="00090DA6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0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5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3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4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3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9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6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5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9904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7273">
          <w:marLeft w:val="0"/>
          <w:marRight w:val="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0169">
          <w:marLeft w:val="0"/>
          <w:marRight w:val="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1651">
          <w:marLeft w:val="0"/>
          <w:marRight w:val="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1670">
          <w:marLeft w:val="0"/>
          <w:marRight w:val="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085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0727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4334">
          <w:marLeft w:val="0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8193">
          <w:marLeft w:val="0"/>
          <w:marRight w:val="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907">
          <w:marLeft w:val="0"/>
          <w:marRight w:val="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1340">
          <w:marLeft w:val="0"/>
          <w:marRight w:val="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1031">
          <w:marLeft w:val="0"/>
          <w:marRight w:val="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701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718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370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631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4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3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31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9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97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2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4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78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589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2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2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6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22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9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7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33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7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6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46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93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8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5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7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9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85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2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02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6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4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7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7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8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07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4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0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71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23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28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1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08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3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33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0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5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0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2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12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4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0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2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147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6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497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571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7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6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95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4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4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2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9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3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4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8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80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9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23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9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50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0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2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1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1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2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3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35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9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7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8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7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07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1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1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06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22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3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2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4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2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7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1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0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1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4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7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8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9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95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5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3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25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4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7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9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4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1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4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4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1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11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7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6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61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73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1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37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7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24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74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7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1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74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9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93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7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2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2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7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99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7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72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5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35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3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73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5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6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0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50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0772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9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6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1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7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9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5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5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7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1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0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86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4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8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2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5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1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09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0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6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9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10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2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7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0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6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6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21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2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6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5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7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9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9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2784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92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077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2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455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9764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5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4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2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1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2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8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2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8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1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444">
          <w:marLeft w:val="0"/>
          <w:marRight w:val="0"/>
          <w:marTop w:val="2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3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7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9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30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84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8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1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25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5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44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8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44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17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6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0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8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9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51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1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71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048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9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5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9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6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3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0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1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4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2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335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22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7447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813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261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57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93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99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688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402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57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685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622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823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072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969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490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548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9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2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0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58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09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0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0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6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6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0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0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4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08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72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1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4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38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60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2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28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9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81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3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7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8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48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65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4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5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6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27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0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42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535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77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49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02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16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518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70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8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37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67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61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1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0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87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8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44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6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53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6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6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80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4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4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0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9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8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3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4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6609">
          <w:marLeft w:val="0"/>
          <w:marRight w:val="0"/>
          <w:marTop w:val="1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7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3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7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2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6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4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2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80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9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3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6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3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00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8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1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79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72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3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2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6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1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7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5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9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0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0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1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07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0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6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9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2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0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0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8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1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04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8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7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6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1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69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263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8970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578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22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943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84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871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162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059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667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7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5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9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91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113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560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2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5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205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7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260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88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59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86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49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68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796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404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09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31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61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915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9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7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24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47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803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734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10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3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44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31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4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9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9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02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0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2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1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7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4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1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3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03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6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2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52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84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8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34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35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0934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56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1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76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3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5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84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4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4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2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20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06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1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40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56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40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0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18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9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09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5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30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91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24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03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192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79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2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96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9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1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34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98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3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518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38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3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2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0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5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13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6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8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3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71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58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7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1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23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7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9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8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1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1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0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2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31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0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2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2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07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7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5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0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34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6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52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05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3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23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5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5494">
          <w:marLeft w:val="-57"/>
          <w:marRight w:val="-57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86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547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3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4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88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99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95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2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948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730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68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7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19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562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5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10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65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1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8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446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119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720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755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3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90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9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3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7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24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0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9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49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62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8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2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72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8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46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9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92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3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8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697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7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4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29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5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0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95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0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1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5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5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43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5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7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2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2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65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0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8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6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1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16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28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6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5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32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21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1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7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20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5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32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3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22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3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7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116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8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7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4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29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8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4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27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1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58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4010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83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53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3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9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97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8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72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7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6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47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42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8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0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7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0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60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92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2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0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7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82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321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045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54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584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326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823">
          <w:marLeft w:val="-113"/>
          <w:marRight w:val="-113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21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942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34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097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775">
          <w:marLeft w:val="-57"/>
          <w:marRight w:val="-5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0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0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0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76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7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74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7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6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7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92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22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0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22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13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97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8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9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749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678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02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19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5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3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3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75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4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5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96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67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8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8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6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6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8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6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5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1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29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94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9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4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3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3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1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0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045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06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5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8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2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056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3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96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0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1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849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52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100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3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05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8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45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8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3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2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4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0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0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54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5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24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65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327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12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6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95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23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4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8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0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0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9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62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10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21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72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4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6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44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04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37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55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6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09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44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2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51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4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69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37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71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7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9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91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2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0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57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24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2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40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53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279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37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1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0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28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7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2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9103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370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9071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765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1440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713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765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345">
          <w:marLeft w:val="-567"/>
          <w:marRight w:val="-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1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707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56107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8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8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1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3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6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9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1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2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7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6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0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7818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3958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6854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2733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888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06475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2400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6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0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1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99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6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4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5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0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54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6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32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5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3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8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1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0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1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3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7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8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6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6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14883">
                  <w:marLeft w:val="0"/>
                  <w:marRight w:val="-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8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7418">
                  <w:marLeft w:val="0"/>
                  <w:marRight w:val="-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2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8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7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5199">
          <w:marLeft w:val="0"/>
          <w:marRight w:val="0"/>
          <w:marTop w:val="19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3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1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289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068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330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561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5502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742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795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865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030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188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143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45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420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8903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9046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58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626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139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0047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502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8266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6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13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5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09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9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4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3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9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3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7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51920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4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0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3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35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4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9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1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7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8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2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5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6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8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2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4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8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6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53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43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7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8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6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82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6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28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6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3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7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1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3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9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2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6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28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3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0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7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56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9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3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1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8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0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4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9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1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3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4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2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7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6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7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7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3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3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6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8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0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0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16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0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67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7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67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6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9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9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74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4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8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5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23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5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0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41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49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7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5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8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75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9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6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2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40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9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8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2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66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2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5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2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6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31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2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1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73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5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0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58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2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1901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837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689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412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667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9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59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73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72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1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67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45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6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85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84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07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5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1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384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700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8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37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08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60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8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30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52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0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316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16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24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5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7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36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19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62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7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7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03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46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488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1096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8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3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4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34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7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19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2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2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9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0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47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0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3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4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2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2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7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40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0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8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4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4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1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0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1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5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4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0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54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5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6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89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9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3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2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0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4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7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3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12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4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2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3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46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0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7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3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7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4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2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6277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898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521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17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122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227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188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307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321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153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711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253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268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665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621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253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135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525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640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597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865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838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633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784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86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689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9970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89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019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184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31854">
              <w:marLeft w:val="284"/>
              <w:marRight w:val="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02887">
              <w:marLeft w:val="284"/>
              <w:marRight w:val="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21267">
              <w:marLeft w:val="284"/>
              <w:marRight w:val="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40346">
              <w:marLeft w:val="284"/>
              <w:marRight w:val="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39929">
              <w:marLeft w:val="284"/>
              <w:marRight w:val="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8163">
              <w:marLeft w:val="284"/>
              <w:marRight w:val="5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468135">
              <w:marLeft w:val="284"/>
              <w:marRight w:val="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77389">
              <w:marLeft w:val="0"/>
              <w:marRight w:val="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3404">
              <w:marLeft w:val="284"/>
              <w:marRight w:val="7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04293">
              <w:marLeft w:val="601"/>
              <w:marRight w:val="3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14918">
              <w:marLeft w:val="732"/>
              <w:marRight w:val="2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4446">
              <w:marLeft w:val="284"/>
              <w:marRight w:val="5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70748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85525">
              <w:marLeft w:val="0"/>
              <w:marRight w:val="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70204">
              <w:marLeft w:val="284"/>
              <w:marRight w:val="7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91204">
              <w:marLeft w:val="601"/>
              <w:marRight w:val="3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77131">
              <w:marLeft w:val="732"/>
              <w:marRight w:val="2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6217">
              <w:marLeft w:val="284"/>
              <w:marRight w:val="5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6716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7640">
              <w:marLeft w:val="0"/>
              <w:marRight w:val="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8016">
              <w:marLeft w:val="284"/>
              <w:marRight w:val="7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20314">
              <w:marLeft w:val="601"/>
              <w:marRight w:val="3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241175">
              <w:marLeft w:val="732"/>
              <w:marRight w:val="2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70024">
              <w:marLeft w:val="284"/>
              <w:marRight w:val="5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72838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90560">
              <w:marLeft w:val="0"/>
              <w:marRight w:val="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39773">
              <w:marLeft w:val="284"/>
              <w:marRight w:val="7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52790">
              <w:marLeft w:val="601"/>
              <w:marRight w:val="3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7197">
              <w:marLeft w:val="732"/>
              <w:marRight w:val="2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43854">
              <w:marLeft w:val="284"/>
              <w:marRight w:val="5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3914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35948">
              <w:marLeft w:val="0"/>
              <w:marRight w:val="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91960">
              <w:marLeft w:val="284"/>
              <w:marRight w:val="7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21185">
              <w:marLeft w:val="601"/>
              <w:marRight w:val="3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41616">
              <w:marLeft w:val="732"/>
              <w:marRight w:val="2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26441">
              <w:marLeft w:val="284"/>
              <w:marRight w:val="5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23363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743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300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098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884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229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37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479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192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064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127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921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416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5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2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76898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22221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71124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8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50308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07944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974736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9607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82203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43939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73957">
                  <w:marLeft w:val="567"/>
                  <w:marRight w:val="2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81195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00266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87712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10148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861073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69883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84668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781832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65855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93523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3706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77485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852218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77308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453076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10396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340614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05009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344573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27390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46975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89441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26447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677179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14460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537683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08864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4587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75846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22613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2800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145186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442301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45493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556746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835879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96053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69983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9296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4288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165643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21258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70927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4800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2368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7673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10151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670513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939115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92845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88086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18857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235859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8746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82668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0564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6758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561047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16265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97573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5829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82786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2274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56807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54956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444760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5715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11310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7627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5707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591991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2806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0795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93352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4769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958096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01939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99342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87593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257738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67701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141021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18244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5577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84261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204610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85211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938346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161286">
                      <w:marLeft w:val="284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65149">
                      <w:marLeft w:val="284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86123">
                      <w:marLeft w:val="284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603995">
                      <w:marLeft w:val="284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518976">
                      <w:marLeft w:val="284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067564">
                      <w:marLeft w:val="284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5380">
                      <w:marLeft w:val="284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445639">
                      <w:marLeft w:val="-155"/>
                      <w:marRight w:val="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267320">
                      <w:marLeft w:val="284"/>
                      <w:marRight w:val="1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223583">
                      <w:marLeft w:val="284"/>
                      <w:marRight w:val="1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4061">
                      <w:marLeft w:val="-34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159702">
                      <w:marLeft w:val="-34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52887">
                      <w:marLeft w:val="-162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31940">
                      <w:marLeft w:val="90"/>
                      <w:marRight w:val="-16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871635">
                      <w:marLeft w:val="284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559536">
                      <w:marLeft w:val="284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968873">
                      <w:marLeft w:val="284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953669">
                      <w:marLeft w:val="284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75191">
                      <w:marLeft w:val="284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279999">
                      <w:marLeft w:val="284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77707">
                      <w:marLeft w:val="-155"/>
                      <w:marRight w:val="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550571">
                      <w:marLeft w:val="284"/>
                      <w:marRight w:val="1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386745">
                      <w:marLeft w:val="284"/>
                      <w:marRight w:val="1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017657">
                      <w:marLeft w:val="284"/>
                      <w:marRight w:val="1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699613">
                      <w:marLeft w:val="-34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817019">
                      <w:marLeft w:val="-34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907738">
                      <w:marLeft w:val="-34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177420">
                      <w:marLeft w:val="-162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834345">
                      <w:marLeft w:val="-162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436432">
                      <w:marLeft w:val="-162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80605">
                      <w:marLeft w:val="284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22368">
                      <w:marLeft w:val="284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208749">
                      <w:marLeft w:val="284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3274">
                      <w:marLeft w:val="284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76446">
                      <w:marLeft w:val="284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403929">
                      <w:marLeft w:val="284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121114">
                      <w:marLeft w:val="284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40639">
                      <w:marLeft w:val="284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73706">
                      <w:marLeft w:val="-155"/>
                      <w:marRight w:val="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737027">
                      <w:marLeft w:val="284"/>
                      <w:marRight w:val="1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299425">
                      <w:marLeft w:val="284"/>
                      <w:marRight w:val="1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76375">
                      <w:marLeft w:val="284"/>
                      <w:marRight w:val="1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629905">
                      <w:marLeft w:val="284"/>
                      <w:marRight w:val="1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89455">
                      <w:marLeft w:val="-34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1809">
                      <w:marLeft w:val="-34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722593">
                      <w:marLeft w:val="-34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7324">
                      <w:marLeft w:val="-34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568277">
                      <w:marLeft w:val="-162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052024">
                      <w:marLeft w:val="-162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407710">
                      <w:marLeft w:val="-162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474645">
                      <w:marLeft w:val="-162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39868">
                      <w:marLeft w:val="284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210457">
                      <w:marLeft w:val="284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305775">
                      <w:marLeft w:val="284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814493">
                      <w:marLeft w:val="284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214761">
                      <w:marLeft w:val="284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146755">
                      <w:marLeft w:val="284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056854">
                      <w:marLeft w:val="284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056551">
                      <w:marLeft w:val="284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7921">
                      <w:marLeft w:val="284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468277">
                      <w:marLeft w:val="284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655465">
                      <w:marLeft w:val="284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074821">
                      <w:marLeft w:val="-155"/>
                      <w:marRight w:val="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780371">
                      <w:marLeft w:val="284"/>
                      <w:marRight w:val="1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450034">
                      <w:marLeft w:val="284"/>
                      <w:marRight w:val="1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958437">
                      <w:marLeft w:val="284"/>
                      <w:marRight w:val="1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098661">
                      <w:marLeft w:val="284"/>
                      <w:marRight w:val="1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5666">
                      <w:marLeft w:val="284"/>
                      <w:marRight w:val="1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207340">
                      <w:marLeft w:val="-34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715210">
                      <w:marLeft w:val="-34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865837">
                      <w:marLeft w:val="-34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07225">
                      <w:marLeft w:val="-34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164709">
                      <w:marLeft w:val="-34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077003">
                      <w:marLeft w:val="-162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5482">
                      <w:marLeft w:val="-162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905241">
                      <w:marLeft w:val="-162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566990">
                      <w:marLeft w:val="-162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80440">
                      <w:marLeft w:val="-162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878770">
                      <w:marLeft w:val="284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7189">
                      <w:marLeft w:val="284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285639">
                      <w:marLeft w:val="284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447236">
                      <w:marLeft w:val="284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12749">
                      <w:marLeft w:val="284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0791">
                      <w:marLeft w:val="284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868299">
                      <w:marLeft w:val="284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6551">
                      <w:marLeft w:val="284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5421">
                      <w:marLeft w:val="284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074216">
                      <w:marLeft w:val="284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787506">
                      <w:marLeft w:val="284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680403">
                      <w:marLeft w:val="284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461412">
                      <w:marLeft w:val="284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46359">
                      <w:marLeft w:val="284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338734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040415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670425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6360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836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10775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829991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84142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764603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9383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84497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4089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18233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230833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24586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7964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537524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4801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19533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363871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91019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064533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063787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4869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95903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3421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75599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063959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844844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8150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7330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92192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5711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864114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299870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652723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99027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17353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18864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13512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355282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070291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42523">
                  <w:marLeft w:val="567"/>
                  <w:marRight w:val="2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48964">
                  <w:marLeft w:val="567"/>
                  <w:marRight w:val="2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5941">
                  <w:marLeft w:val="567"/>
                  <w:marRight w:val="2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850676">
                  <w:marLeft w:val="567"/>
                  <w:marRight w:val="2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3270">
                  <w:marLeft w:val="567"/>
                  <w:marRight w:val="2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69105">
                  <w:marLeft w:val="567"/>
                  <w:marRight w:val="2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777835">
                  <w:marLeft w:val="567"/>
                  <w:marRight w:val="2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34695">
                  <w:marLeft w:val="567"/>
                  <w:marRight w:val="2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0907">
                  <w:marLeft w:val="567"/>
                  <w:marRight w:val="2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920381">
                  <w:marLeft w:val="567"/>
                  <w:marRight w:val="2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754498">
                  <w:marLeft w:val="567"/>
                  <w:marRight w:val="2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498669">
                  <w:marLeft w:val="567"/>
                  <w:marRight w:val="2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027732">
                  <w:marLeft w:val="284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3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3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29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50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19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0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5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4015">
          <w:marLeft w:val="284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0993">
          <w:marLeft w:val="284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5348">
          <w:marLeft w:val="284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9151">
          <w:marLeft w:val="284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7414">
          <w:marLeft w:val="284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5865">
          <w:marLeft w:val="284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4001">
          <w:marLeft w:val="284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3952">
          <w:marLeft w:val="284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0429">
          <w:marLeft w:val="284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0775">
          <w:marLeft w:val="284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4296">
          <w:marLeft w:val="284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8654">
          <w:marLeft w:val="284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6983">
          <w:marLeft w:val="284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9809">
          <w:marLeft w:val="284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4388">
          <w:marLeft w:val="284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3031">
          <w:marLeft w:val="284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177">
          <w:marLeft w:val="284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92231">
          <w:marLeft w:val="284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85791">
          <w:marLeft w:val="284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6660">
          <w:marLeft w:val="284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714">
          <w:marLeft w:val="284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206">
          <w:marLeft w:val="284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989">
          <w:marLeft w:val="284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20517">
          <w:marLeft w:val="284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5936">
          <w:marLeft w:val="284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8275">
          <w:marLeft w:val="284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0132">
          <w:marLeft w:val="284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402">
          <w:marLeft w:val="284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6588">
          <w:marLeft w:val="284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5906">
          <w:marLeft w:val="284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2058">
          <w:marLeft w:val="284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7454">
          <w:marLeft w:val="284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986">
          <w:marLeft w:val="284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9195">
          <w:marLeft w:val="284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9265">
          <w:marLeft w:val="284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7499">
          <w:marLeft w:val="284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4507">
          <w:marLeft w:val="284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7544">
          <w:marLeft w:val="284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6632">
          <w:marLeft w:val="284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518">
          <w:marLeft w:val="284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3564">
          <w:marLeft w:val="284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5187">
          <w:marLeft w:val="284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0509">
          <w:marLeft w:val="284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0571">
          <w:marLeft w:val="284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79722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18586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6220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42589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82373">
                  <w:marLeft w:val="567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057449">
                  <w:marLeft w:val="567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52993">
                  <w:marLeft w:val="567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50192">
                  <w:marLeft w:val="567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7425">
                  <w:marLeft w:val="567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906985">
                  <w:marLeft w:val="567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387">
                  <w:marLeft w:val="567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05394">
                  <w:marLeft w:val="567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34012">
                  <w:marLeft w:val="567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5050">
                  <w:marLeft w:val="567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636367">
                  <w:marLeft w:val="567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91612">
                  <w:marLeft w:val="567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07561">
                  <w:marLeft w:val="567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796603">
                  <w:marLeft w:val="567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735434">
                  <w:marLeft w:val="567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486363">
                  <w:marLeft w:val="567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55464">
                  <w:marLeft w:val="567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78537">
                  <w:marLeft w:val="567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7586">
                  <w:marLeft w:val="567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959154">
                  <w:marLeft w:val="567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359981">
                  <w:marLeft w:val="567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2904">
                  <w:marLeft w:val="567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764474">
                  <w:marLeft w:val="567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91840">
                  <w:marLeft w:val="567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766109">
                  <w:marLeft w:val="567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92464">
                  <w:marLeft w:val="567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9828">
                  <w:marLeft w:val="567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88258">
                  <w:marLeft w:val="567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331056">
                  <w:marLeft w:val="567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129177">
                  <w:marLeft w:val="567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5147">
                  <w:marLeft w:val="567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14002">
                  <w:marLeft w:val="567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304370">
                  <w:marLeft w:val="567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07446">
                  <w:marLeft w:val="567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785447">
                  <w:marLeft w:val="567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2663">
                  <w:marLeft w:val="567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143070">
                  <w:marLeft w:val="567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4745">
                  <w:marLeft w:val="567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56361">
                  <w:marLeft w:val="567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8789">
                  <w:marLeft w:val="567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83082">
                  <w:marLeft w:val="567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10742">
                  <w:marLeft w:val="567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6446">
                  <w:marLeft w:val="567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1334">
                  <w:marLeft w:val="567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83841">
                  <w:marLeft w:val="567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91744">
                  <w:marLeft w:val="567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05006">
                  <w:marLeft w:val="567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31877">
                  <w:marLeft w:val="567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92479">
                  <w:marLeft w:val="567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901425">
                  <w:marLeft w:val="567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20418">
                  <w:marLeft w:val="567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642512">
                  <w:marLeft w:val="567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352960">
                  <w:marLeft w:val="567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86785">
                  <w:marLeft w:val="567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3663">
                  <w:marLeft w:val="567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92624">
                  <w:marLeft w:val="567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85431">
                  <w:marLeft w:val="567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446275">
                  <w:marLeft w:val="567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2873">
                  <w:marLeft w:val="567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4978">
                  <w:marLeft w:val="567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8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5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3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2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8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93">
          <w:marLeft w:val="0"/>
          <w:marRight w:val="3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0268">
          <w:marLeft w:val="0"/>
          <w:marRight w:val="3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6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6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6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9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7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8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9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4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4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2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5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3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9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8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0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5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9034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18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451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080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752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797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694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028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830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817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44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517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58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83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52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893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561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635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871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472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32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638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912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30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205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956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557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274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883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5093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673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370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65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793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266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340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427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514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7017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580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178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482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801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266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965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93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721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907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927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0867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443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270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608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088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686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612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498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218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624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531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853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296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96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4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431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196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475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6991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572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29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073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110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517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045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717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202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218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343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58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979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33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675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3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070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629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803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608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664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99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646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145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262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279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94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758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015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665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547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469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77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16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442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9111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096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773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634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479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5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097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590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195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880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920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065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767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796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608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040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147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562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692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553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9105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18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19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530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873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211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801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337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710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4755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77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391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188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58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263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524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45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378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976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082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453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18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4999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556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950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100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003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499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788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912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26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898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694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222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533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757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256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702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962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095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635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106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284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264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478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419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851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31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955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50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081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75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55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797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780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96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569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82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874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8042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040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204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709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523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456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9146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758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54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008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185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543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958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7705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76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520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260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494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485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95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86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15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599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475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214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851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578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300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677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103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809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603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659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887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496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891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723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196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585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473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621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527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618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791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616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200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13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228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009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374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46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086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511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203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661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069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272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638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208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481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07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434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296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324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361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8242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166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609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729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543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50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582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443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9975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540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385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078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750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195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801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21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618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377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201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0019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013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374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8981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921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950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42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333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672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294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4917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451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192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378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598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743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621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710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952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052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23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345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498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482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649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709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1190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288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1155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723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139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386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312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230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075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211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4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050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757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670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730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949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541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209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7102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462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507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300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537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337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3028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685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224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253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976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947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460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515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438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222">
          <w:marLeft w:val="567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3396">
          <w:marLeft w:val="567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9382">
          <w:marLeft w:val="567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7661">
          <w:marLeft w:val="567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3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9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72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8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7985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396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47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932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308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392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231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494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186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2001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091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463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53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12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0003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833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9898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999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513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02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446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2920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374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91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47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9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13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4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00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3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3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70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5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40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2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6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0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22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41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16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12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9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8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20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5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88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4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90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6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1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37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05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6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17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5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1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18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18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9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49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3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1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9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17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59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44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35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3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1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6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96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61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14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1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22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12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64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6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0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57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0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5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39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5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6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43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7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7577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2559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8314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56733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9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029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8717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8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2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5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4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2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7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4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5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9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8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9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3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1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3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3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5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7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4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0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9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3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9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1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7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2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3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3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9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8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4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4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4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0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22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3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8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5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3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66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9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2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9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7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8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3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8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6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6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8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6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3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7803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259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4986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634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5356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279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5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2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4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3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8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21236">
                  <w:marLeft w:val="0"/>
                  <w:marRight w:val="10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92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9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2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5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7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5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7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3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2238">
          <w:marLeft w:val="0"/>
          <w:marRight w:val="0"/>
          <w:marTop w:val="15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02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757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116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146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954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743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026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392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456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728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14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74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4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7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68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9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0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87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46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75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05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46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8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17090">
                  <w:marLeft w:val="0"/>
                  <w:marRight w:val="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2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27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44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4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47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4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6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45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6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9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2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5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5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7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16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1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7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03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8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3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6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67092">
                  <w:marLeft w:val="0"/>
                  <w:marRight w:val="-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74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21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5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7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00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03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9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5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2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2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4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946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352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905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842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435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60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2008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373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9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5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32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9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3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83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13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4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5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5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10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6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1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37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34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3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0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973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39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257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729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55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793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40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598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766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629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765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1930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412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7618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202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0665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9330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0918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849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7021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6849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2293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3162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3756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64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5641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9599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8682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1214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566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1035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9768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507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3873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901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620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335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193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9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313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4056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0503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726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3474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000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1192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3196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2895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07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140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1695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2378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841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191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1014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1583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7766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1888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5700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353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819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3936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2003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36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3189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8222334">
                                          <w:marLeft w:val="567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8915254">
                                          <w:marLeft w:val="567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9292064">
                                          <w:marLeft w:val="567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7182270">
                                          <w:marLeft w:val="567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6373253">
                                          <w:marLeft w:val="567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6877844">
                                          <w:marLeft w:val="567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7576496">
                                          <w:marLeft w:val="567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03997">
                                          <w:marLeft w:val="567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0754999">
                                          <w:marLeft w:val="567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2498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2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8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259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5028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5492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443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8510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2431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6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81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9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5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8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8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2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1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1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9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6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1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0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3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2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6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8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0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6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0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4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30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9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8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1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5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95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5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5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1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9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4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1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3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6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1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1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29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8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8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8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7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0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8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9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63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2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96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0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49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1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02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54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4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6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2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2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3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2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6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3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4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8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0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9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5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6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13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3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74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7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0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8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8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1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5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8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9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0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7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8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1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2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3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4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2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59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1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5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3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7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20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7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91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5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6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5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95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9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6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80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2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3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3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5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2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0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6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3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6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5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9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5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6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95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9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3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8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1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7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7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0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7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9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1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5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8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7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6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0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6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5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9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5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6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4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6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4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06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6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4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59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1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4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7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4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5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71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5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6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8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8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9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5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590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0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0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1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2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8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1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2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99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7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5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05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9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7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2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1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4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4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20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19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39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0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7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18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2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5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4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19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7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4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01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1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7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1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8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2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9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0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3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1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0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4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0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6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5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2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69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6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91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2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91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21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82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7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1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44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1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18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9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52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8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1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0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6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69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0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44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1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20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5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73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33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46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7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5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61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48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51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5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88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83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810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0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89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04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8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67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32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76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57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34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9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82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57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2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9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5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4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7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3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6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73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27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8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22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7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52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12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0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3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34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34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6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1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2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32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8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8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3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37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2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2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51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9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63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42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24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77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57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48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9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28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52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23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33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97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28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70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61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6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04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389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75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15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0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59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27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8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7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2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8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8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66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34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31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62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05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4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50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67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42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02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9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8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04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8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5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57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07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28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05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88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84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1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40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0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6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9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45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13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7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88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3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3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3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2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1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2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39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45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9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0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05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7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28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6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5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60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9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8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15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12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412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1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83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3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87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0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9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39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49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0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9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21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35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02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3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07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42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1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73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6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90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6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7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75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63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18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3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6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29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3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2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54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8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6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9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3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4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4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8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8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5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1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2805">
          <w:marLeft w:val="0"/>
          <w:marRight w:val="0"/>
          <w:marTop w:val="1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3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9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7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1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4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7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7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7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7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3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91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5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1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5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30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1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0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11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5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6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3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0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7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4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6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0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42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6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10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2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40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44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8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8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14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2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80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6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5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2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6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1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1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80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7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4625">
          <w:marLeft w:val="0"/>
          <w:marRight w:val="0"/>
          <w:marTop w:val="20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7684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352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62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8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2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0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66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93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89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9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71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6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03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1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8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2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5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04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02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0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76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5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3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8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2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4309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297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974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988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620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54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395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687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643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034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383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3841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644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358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722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924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290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526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877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094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800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302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917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15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948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678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930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6994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043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46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6760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359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138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748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466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687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3916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78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464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174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729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842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777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596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934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672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250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73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509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8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790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932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170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997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05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640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210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903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500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525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344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390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5143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26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448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19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824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368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561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330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880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417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433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010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87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82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841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942">
          <w:marLeft w:val="284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996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0302">
          <w:marLeft w:val="284"/>
          <w:marRight w:val="1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4123">
          <w:marLeft w:val="284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1755">
          <w:marLeft w:val="284"/>
          <w:marRight w:val="1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1753">
          <w:marLeft w:val="284"/>
          <w:marRight w:val="1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5992">
          <w:marLeft w:val="284"/>
          <w:marRight w:val="1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6762">
          <w:marLeft w:val="284"/>
          <w:marRight w:val="1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4103">
          <w:marLeft w:val="284"/>
          <w:marRight w:val="1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0818">
          <w:marLeft w:val="284"/>
          <w:marRight w:val="1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7356">
          <w:marLeft w:val="284"/>
          <w:marRight w:val="1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88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2496">
          <w:marLeft w:val="284"/>
          <w:marRight w:val="1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2763">
          <w:marLeft w:val="284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19771">
          <w:marLeft w:val="284"/>
          <w:marRight w:val="1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235">
          <w:marLeft w:val="284"/>
          <w:marRight w:val="1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4781">
          <w:marLeft w:val="284"/>
          <w:marRight w:val="1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711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6972">
          <w:marLeft w:val="284"/>
          <w:marRight w:val="1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3099">
          <w:marLeft w:val="284"/>
          <w:marRight w:val="1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07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90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400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745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184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253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672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699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83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7061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260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094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77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463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82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675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028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1875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684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919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899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886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726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009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637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756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944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429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539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884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745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905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725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94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635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365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849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116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006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844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54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011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024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451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120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39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25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649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387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640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983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539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91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637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500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448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941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964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775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531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8038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366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77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931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411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441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547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269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075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610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221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26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781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134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116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81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533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551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256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506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69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91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958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544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17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064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1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476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13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6076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302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887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727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249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377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346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822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258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432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729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354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17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6944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790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634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145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52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50713">
          <w:marLeft w:val="567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5663">
          <w:marLeft w:val="567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3583">
          <w:marLeft w:val="567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355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782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894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975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58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238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55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655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25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347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885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8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316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625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395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365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70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16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476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602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511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398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901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847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9978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846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4072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139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713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463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482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978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247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567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932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563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57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975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996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459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0190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22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00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453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278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033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244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279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463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374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234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600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146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299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924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498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548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371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563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481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680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8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87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34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219">
          <w:marLeft w:val="567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48034">
          <w:marLeft w:val="567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4595">
          <w:marLeft w:val="567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7068">
          <w:marLeft w:val="567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9941">
          <w:marLeft w:val="567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0091">
          <w:marLeft w:val="567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0196">
          <w:marLeft w:val="567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826">
          <w:marLeft w:val="567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0457">
          <w:marLeft w:val="567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6737">
          <w:marLeft w:val="567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2182">
          <w:marLeft w:val="567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27336">
          <w:marLeft w:val="567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88408">
          <w:marLeft w:val="567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8478">
          <w:marLeft w:val="567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19461">
          <w:marLeft w:val="567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447">
          <w:marLeft w:val="567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0933">
          <w:marLeft w:val="567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5567">
          <w:marLeft w:val="567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937">
          <w:marLeft w:val="567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7983">
          <w:marLeft w:val="567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8156">
          <w:marLeft w:val="567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3142">
          <w:marLeft w:val="567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3493">
          <w:marLeft w:val="567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0957">
          <w:marLeft w:val="567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4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5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8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6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4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9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8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5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2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2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0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64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6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0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3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9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4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4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4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2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0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6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20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94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24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5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4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6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13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1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7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2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7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0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8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1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4318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34232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70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9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8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01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07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13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18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97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82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66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12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2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64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14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09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4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6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11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4412">
          <w:marLeft w:val="0"/>
          <w:marRight w:val="19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8984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839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1192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7118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2544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20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6335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525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384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0388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7399">
          <w:marLeft w:val="0"/>
          <w:marRight w:val="-6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7915">
          <w:marLeft w:val="0"/>
          <w:marRight w:val="-6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4436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38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25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561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6610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16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76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361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974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035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4263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853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72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556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305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51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9774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9475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4609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61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4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11720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627795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4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1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8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9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7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1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3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5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4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28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4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4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2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6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2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4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8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7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1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1222">
          <w:marLeft w:val="0"/>
          <w:marRight w:val="0"/>
          <w:marTop w:val="2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2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5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37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93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7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76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0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94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2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4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95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2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4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4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9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41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8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9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3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9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7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86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2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4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7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8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1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4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8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13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40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2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61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8462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76676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62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0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13637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2712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4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0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2965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1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8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8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74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1155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27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4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86176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89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8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7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6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733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14193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1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13041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0564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0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8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533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182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9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4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770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7154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66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7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038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7716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5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0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9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2471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62341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6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9858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8007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3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02463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689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1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1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1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2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2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2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2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2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9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3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7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6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4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3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4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6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1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1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14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5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5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7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7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3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3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17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3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6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4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6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80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66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02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4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3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9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0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201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28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10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871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21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75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96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40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397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21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2578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8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7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9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5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1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2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2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4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4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8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6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59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1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2869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0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0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3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5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9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2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6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3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6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2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2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6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5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9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6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6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6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3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8194">
          <w:marLeft w:val="0"/>
          <w:marRight w:val="0"/>
          <w:marTop w:val="1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385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85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28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1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27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57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9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0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2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4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5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7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75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5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81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2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1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8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8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9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9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1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2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9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04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35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0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6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01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4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70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1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25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3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7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2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85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2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5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1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1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0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38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8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3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0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1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8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6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9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85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5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9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50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2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3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77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42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3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50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43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92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44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0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3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2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23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74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3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8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48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81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6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4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65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5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23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1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6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93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0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9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6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9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7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0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0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61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7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4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09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4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0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1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294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276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136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06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35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721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701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024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5955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911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03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2930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963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991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491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807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599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889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550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127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25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870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459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441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07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919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159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345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495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458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298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460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632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741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207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946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7116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94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815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1991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624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24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768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970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4950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470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73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009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58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618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168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53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6994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625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689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047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554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366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451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784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510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769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709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18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070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013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050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285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150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282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012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249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2876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087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117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2224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957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28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048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664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488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956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663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535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694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734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296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182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825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317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074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970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683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067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768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001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93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873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887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277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094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467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170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75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496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875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985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820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768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695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648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35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149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471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056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995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8970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248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291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933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345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59639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322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1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1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92007">
              <w:marLeft w:val="426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4016">
              <w:marLeft w:val="426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50935">
              <w:marLeft w:val="426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99971">
              <w:marLeft w:val="426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81001">
              <w:marLeft w:val="426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4442">
              <w:marLeft w:val="426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5483">
              <w:marLeft w:val="426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28571">
              <w:marLeft w:val="426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56796">
              <w:marLeft w:val="426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7935">
              <w:marLeft w:val="426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60457">
              <w:marLeft w:val="426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4139">
              <w:marLeft w:val="426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43678">
              <w:marLeft w:val="426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1734">
              <w:marLeft w:val="426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5371">
              <w:marLeft w:val="426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4391">
              <w:marLeft w:val="426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47770">
              <w:marLeft w:val="426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82919">
              <w:marLeft w:val="567"/>
              <w:marRight w:val="42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02010">
              <w:marLeft w:val="567"/>
              <w:marRight w:val="42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6434">
              <w:marLeft w:val="567"/>
              <w:marRight w:val="42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70527">
              <w:marLeft w:val="567"/>
              <w:marRight w:val="42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63624">
              <w:marLeft w:val="567"/>
              <w:marRight w:val="42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5534">
              <w:marLeft w:val="567"/>
              <w:marRight w:val="42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72694">
              <w:marLeft w:val="567"/>
              <w:marRight w:val="42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7931">
              <w:marLeft w:val="567"/>
              <w:marRight w:val="42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1363">
              <w:marLeft w:val="567"/>
              <w:marRight w:val="42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3269">
              <w:marLeft w:val="426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24776">
              <w:marLeft w:val="426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73689">
              <w:marLeft w:val="426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1290">
              <w:marLeft w:val="426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6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3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3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8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6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2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8" w:space="0" w:color="auto"/>
          </w:divBdr>
        </w:div>
        <w:div w:id="182308299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5270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557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094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069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2118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899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690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7893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0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2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53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51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8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34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103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19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5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8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86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8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2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8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12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27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52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39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53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677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84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2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1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52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7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50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2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8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0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9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4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2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8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1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7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7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5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3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3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4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8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8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2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8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9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7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4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9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84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8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2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88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42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0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07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8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6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8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865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42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197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659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276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956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735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482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4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533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846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035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803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070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989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192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862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874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9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782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861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655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786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588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095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538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418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88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543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051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715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705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098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85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24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339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9971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14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339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509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955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523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51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04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817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24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917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67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420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703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142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6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0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9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80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4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51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3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2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51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2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77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3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7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00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0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2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2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38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1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86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9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8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6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9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3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04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3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16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7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7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3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9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0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3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6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64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7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80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3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55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57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9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9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15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4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1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72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19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22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3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5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4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74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25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28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4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6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3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5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3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37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1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66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08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54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79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12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92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6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6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02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4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23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1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08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8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09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4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58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9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5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46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93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4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98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0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92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91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8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8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2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5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29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9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6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3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52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8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09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1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5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20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26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8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03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5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4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2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68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39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3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595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850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504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37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4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276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095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893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742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4095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2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133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74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8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8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7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19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9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70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52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6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7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5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12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6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41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6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0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7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4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6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59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9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5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2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27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8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29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5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78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8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3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6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2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48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16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03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5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4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72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7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21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7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35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1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3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8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4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0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41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22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14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1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5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24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1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95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2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17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5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2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65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6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88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4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61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2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20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6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7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0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00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1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5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53886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6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72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2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8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2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2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09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23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0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2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4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52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47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44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68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95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48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65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87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1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3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77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99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21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6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24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39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4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4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8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94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2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7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4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90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1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4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2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88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34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3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6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5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31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83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4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25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8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0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56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76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6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3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51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5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91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9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11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24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40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01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6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847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0718">
          <w:marLeft w:val="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666">
          <w:marLeft w:val="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593">
          <w:marLeft w:val="0"/>
          <w:marRight w:val="1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3062">
          <w:marLeft w:val="0"/>
          <w:marRight w:val="1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7350">
          <w:marLeft w:val="0"/>
          <w:marRight w:val="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1365">
          <w:marLeft w:val="0"/>
          <w:marRight w:val="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5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43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19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5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7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0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3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8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1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56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2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20897">
          <w:marLeft w:val="0"/>
          <w:marRight w:val="0"/>
          <w:marTop w:val="2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35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4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4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7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2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9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1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6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2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44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5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46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5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8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0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29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0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38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86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1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9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07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7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12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6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13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04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34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2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1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92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0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21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4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5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92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5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0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3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13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0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92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50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9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64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1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9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2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165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591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0859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676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93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306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23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1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57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5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47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91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61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6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8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9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78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9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27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4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5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29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1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79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6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18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2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0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4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52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0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8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31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9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1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99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1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8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0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8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0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19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4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4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1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0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9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76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4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2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40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7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8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0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2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41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8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85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6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3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1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9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69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5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0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3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7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0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63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1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24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6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64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53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1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1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3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7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8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0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6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2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8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1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85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7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9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0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9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924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66030147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36512887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49143977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878664587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0732937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509129963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2698909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1979363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611504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405029350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095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2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1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0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9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5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1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8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1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79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1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6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9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5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5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8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8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6464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55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24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0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64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6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9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8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12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8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2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81470">
          <w:marLeft w:val="0"/>
          <w:marRight w:val="0"/>
          <w:marTop w:val="1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3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1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4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4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3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7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2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60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5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3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3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6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5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7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39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5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91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7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9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03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35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65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53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4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7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68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1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84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4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2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3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82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0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2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2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8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7927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66828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8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6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8528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4701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5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5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3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3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3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0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9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53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6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6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6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8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5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2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8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6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4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4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2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1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5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3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7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1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5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3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9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7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1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8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3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1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4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6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0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9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0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9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3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0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9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4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4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3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3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9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0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4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8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2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0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6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8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54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9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4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1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6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42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9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5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8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1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6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8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3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3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3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3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6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9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2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7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5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3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3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8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8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2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86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9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73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7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3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3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34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43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4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1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1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3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1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0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9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9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0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8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5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4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21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9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4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92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3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5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0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9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7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3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3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6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5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9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75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1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4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6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3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3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82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1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86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4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4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4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8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7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12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2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7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4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7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9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3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6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9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6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4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6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5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7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00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8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1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9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9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82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43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3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1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01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1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6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0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83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7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5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0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4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63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2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2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9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88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3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2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3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7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06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3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61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58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1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0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38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0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24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98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30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8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5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1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2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9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6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9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45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0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11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887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14905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9939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948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7975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7784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56823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36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6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8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8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1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1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1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5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3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9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2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0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0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1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83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33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3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3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6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1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500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909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441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005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37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25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06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967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530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896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462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447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6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08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7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59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6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4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9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2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4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1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3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34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9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61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96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8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5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16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3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63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56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9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0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02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4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6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05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00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5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1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44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5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591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70">
          <w:marLeft w:val="0"/>
          <w:marRight w:val="50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566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058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74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155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115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474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45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1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5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5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1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7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7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1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08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32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5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76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1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3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0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3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2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86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3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3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56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8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56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96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43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8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9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3431">
          <w:marLeft w:val="0"/>
          <w:marRight w:val="0"/>
          <w:marTop w:val="15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5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5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4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2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0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8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3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09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8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9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1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86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9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7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1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43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7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7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14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4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67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1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23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9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59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8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9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7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2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8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33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34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7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1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22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6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46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0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9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5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15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62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75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8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5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31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9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3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48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3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0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8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95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0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1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3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8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4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05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5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21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0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2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3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4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4203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24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92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1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407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26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0632">
          <w:marLeft w:val="-1134"/>
          <w:marRight w:val="-14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1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8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354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99536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5894169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20914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83015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87536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566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1148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1134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619817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860971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321460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82870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959728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688796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94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15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3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16894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7536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487219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327041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719618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075973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15149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1667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834354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971757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684328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642508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058671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955644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822694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364120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52821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127763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36038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422908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072407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433978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163317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65866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336600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707284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78299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696952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485714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754301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843164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86303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97767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76612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093784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74503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386292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486353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6058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33775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57341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90567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976592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696504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985670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546272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318103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752949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160880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360748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493007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361787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528293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59745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278589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48428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957396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633926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99549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352737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04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59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80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3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21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39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4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22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9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4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3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017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295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056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4848">
          <w:marLeft w:val="36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118">
          <w:marLeft w:val="0"/>
          <w:marRight w:val="1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035">
          <w:marLeft w:val="124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44">
          <w:marLeft w:val="360"/>
          <w:marRight w:val="1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76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17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75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99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115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6711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6085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129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9871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7386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366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0430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4601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1825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34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2301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7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8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8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6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4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8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84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6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1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30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2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6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60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8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3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8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3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6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3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5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5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5519">
          <w:marLeft w:val="0"/>
          <w:marRight w:val="3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0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11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9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05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4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0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59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0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3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6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4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12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5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0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0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2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2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0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0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05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3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8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2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53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14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9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5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61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67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5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23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60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9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3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01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2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24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12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1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2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88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8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13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99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98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90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50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5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2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9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0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34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32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5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1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86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65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35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8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7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7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8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91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13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15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7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46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73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9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82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00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63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511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80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3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7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4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8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5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6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44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2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65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07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6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6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1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2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4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23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32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26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66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51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75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27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87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2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61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3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3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60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3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32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8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96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68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1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0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93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7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4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21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73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16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71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2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95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13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60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43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61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08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33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1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15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31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23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95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1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1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70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2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3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91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0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88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4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7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4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993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09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394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04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91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73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202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7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0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26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73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05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82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3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07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24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2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9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1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89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6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94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07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2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80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3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0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804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73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15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2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56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74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98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00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44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0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1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63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2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11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22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6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85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4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94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57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2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94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51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01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59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31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47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33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14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3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54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04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40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5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8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86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98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15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2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53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80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45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1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59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78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98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55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21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46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79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28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57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7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0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12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6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21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65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72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0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1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65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8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7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08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4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6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3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625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268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567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723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205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676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269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057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264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320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124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59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650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711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125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295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229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189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5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6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8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0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79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1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7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97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7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3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3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5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94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79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3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23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7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7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26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96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00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8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7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19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9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2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92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3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6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5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00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4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654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3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7914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828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8096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632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3000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952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773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443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555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593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6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0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5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9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3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3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7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09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4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5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17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7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7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8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52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9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5392">
          <w:marLeft w:val="0"/>
          <w:marRight w:val="0"/>
          <w:marTop w:val="1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0696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16850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7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3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6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2081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87244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74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9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2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2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56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13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49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8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7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26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7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36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3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93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1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33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7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6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6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9026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61018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5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7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8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4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1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92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7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10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05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42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18664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5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61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9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98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4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5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5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5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4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82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9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1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9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5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7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9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5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65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05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9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8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1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0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52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83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4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9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6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5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1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7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30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5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916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292128954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21008300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411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2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2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0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7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6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5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7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0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3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3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1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2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4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92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53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543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993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527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576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139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165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933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908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256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156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3493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25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917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012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1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043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9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59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66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9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9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8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9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8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4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38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9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13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01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7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03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2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83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8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3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99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9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9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6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11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3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3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0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6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74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2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9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6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2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71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71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4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95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8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8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9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78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6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9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9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7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2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8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5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65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8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2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3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8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0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58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4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26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61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5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96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0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5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59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32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0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83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84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6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38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4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8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27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8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27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7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5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9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4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9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28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1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3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508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223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021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961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04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662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408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1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8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3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0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24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5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0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4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44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8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5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0844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4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2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7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3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08318">
          <w:marLeft w:val="0"/>
          <w:marRight w:val="0"/>
          <w:marTop w:val="20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26596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524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93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24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3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08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1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7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90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9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62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6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8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1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2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8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70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0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2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1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65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7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79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2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6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9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8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64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95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5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6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2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8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8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03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6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09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10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57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5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13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8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26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4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35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1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35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0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0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61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8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37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47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44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50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85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9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6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9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5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32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58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37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2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5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2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9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73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2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9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40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2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1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8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4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2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58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0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9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9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0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1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36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0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99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3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77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5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6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6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52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44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75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5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53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71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305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27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03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0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79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78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95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41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741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96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58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07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81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31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63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9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30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63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24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456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545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99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660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803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27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835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55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776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7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293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505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923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5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2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0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4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1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6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0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65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3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64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86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7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0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91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2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79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9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76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4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37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1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38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13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1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76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1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6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03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4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4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0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34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8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32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9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1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1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61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53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6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8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7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8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0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5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9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6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11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4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91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4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96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8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5142">
          <w:marLeft w:val="0"/>
          <w:marRight w:val="0"/>
          <w:marTop w:val="2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73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06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2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9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4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88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18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7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4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0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9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9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0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75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1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42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5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1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86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1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9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1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0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9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7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14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8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8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5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0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33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5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90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9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0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24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0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95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6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47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0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1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24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2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81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4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89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33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76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4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1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8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8610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4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7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6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7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5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1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3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17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03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04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0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14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5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45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0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7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35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46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58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1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52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8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7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21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13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39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7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62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8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42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4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4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71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2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327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19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75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410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07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06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9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8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7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0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9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5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52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63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2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4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8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7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73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3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28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7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52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8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36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3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1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3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5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7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5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9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4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9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6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8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4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7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8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9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7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21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2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5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93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0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9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6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2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4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0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6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9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0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6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3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6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1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9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8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3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7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4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2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3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3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1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3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1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9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525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5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9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9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9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7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5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3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7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4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8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5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4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1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6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2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2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9662">
          <w:marLeft w:val="0"/>
          <w:marRight w:val="3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500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220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367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25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534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22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64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71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871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540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635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211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36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3923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6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3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9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7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81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7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5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4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4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7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1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73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9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4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5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0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0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85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5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85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0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3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4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7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38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72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5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0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3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6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4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3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80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8844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671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707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589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19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2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6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2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7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81942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6108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9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4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04282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26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0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6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3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7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6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7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7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5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2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9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9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2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8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2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3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5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5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7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05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5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3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0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8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3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2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3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8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9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0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1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0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8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0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2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6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5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2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2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3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0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8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9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4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3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1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6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8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0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8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5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0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0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3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3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5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3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5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1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2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6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0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5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4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9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8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9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7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3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366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147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8072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0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95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0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12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66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004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6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4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98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547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6997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803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681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895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304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801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279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67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210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473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519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043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631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013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087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933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851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4836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38173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41528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68683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2315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00856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10458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58938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66541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289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7792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3526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5481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13574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4332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5525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9860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65819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42893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70371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54304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51858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3963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25951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2989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95130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12031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91727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38763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6629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8043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24530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97562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09812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7391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19351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6828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09156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33721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78678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1140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69020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45404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50352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40894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47415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19554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01931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82104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36558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0309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2361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72474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2871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71728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28457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20667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693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40659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9869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30415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3221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09797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53634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2654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7966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6511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5956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00192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25153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02720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86687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32375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6317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5876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15381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43103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1914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30982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1954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1439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893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89889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77954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6019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07061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90186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9306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24549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3249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29129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3966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00455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6449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96524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39529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78704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86783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8440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50574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5150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65344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88957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09494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87014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93753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90547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82050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2169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03220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261880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72152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07311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83200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94226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57092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61981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77437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6421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7886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89828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97311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27337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59700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41491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67809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9285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05911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5547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67937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92042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09994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59550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80113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90167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00541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73224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2610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7394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55698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5190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41838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3069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70717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65704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50617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017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31839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63399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7979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9773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83766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29739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03701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87702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01091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24465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00980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55308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07213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9175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456474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948658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07482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80072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4853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91260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7485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3325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51106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036798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84720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2719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11084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16605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7185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72863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50398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91556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71753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44655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73218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36069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3434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62601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8472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7599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15176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6973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7379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1053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50970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66134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02935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83338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59256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20024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1834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80069">
              <w:marLeft w:val="567"/>
              <w:marRight w:val="2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9206">
              <w:marLeft w:val="567"/>
              <w:marRight w:val="2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83565">
              <w:marLeft w:val="567"/>
              <w:marRight w:val="2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99445">
              <w:marLeft w:val="567"/>
              <w:marRight w:val="2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45141">
              <w:marLeft w:val="567"/>
              <w:marRight w:val="2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81668">
              <w:marLeft w:val="567"/>
              <w:marRight w:val="2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56456">
              <w:marLeft w:val="567"/>
              <w:marRight w:val="2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42940">
              <w:marLeft w:val="567"/>
              <w:marRight w:val="2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99990">
              <w:marLeft w:val="567"/>
              <w:marRight w:val="2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1102">
              <w:marLeft w:val="567"/>
              <w:marRight w:val="2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00262">
              <w:marLeft w:val="567"/>
              <w:marRight w:val="2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7535">
              <w:marLeft w:val="567"/>
              <w:marRight w:val="2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0562">
              <w:marLeft w:val="567"/>
              <w:marRight w:val="2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39510">
              <w:marLeft w:val="567"/>
              <w:marRight w:val="2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835692">
              <w:marLeft w:val="567"/>
              <w:marRight w:val="2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97828">
              <w:marLeft w:val="567"/>
              <w:marRight w:val="2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7658">
              <w:marLeft w:val="567"/>
              <w:marRight w:val="2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4392">
              <w:marLeft w:val="567"/>
              <w:marRight w:val="2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79539">
              <w:marLeft w:val="567"/>
              <w:marRight w:val="2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01069">
              <w:marLeft w:val="567"/>
              <w:marRight w:val="2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67285">
              <w:marLeft w:val="567"/>
              <w:marRight w:val="2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58342">
              <w:marLeft w:val="567"/>
              <w:marRight w:val="2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1861">
              <w:marLeft w:val="567"/>
              <w:marRight w:val="2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3640">
              <w:marLeft w:val="567"/>
              <w:marRight w:val="2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82621">
              <w:marLeft w:val="567"/>
              <w:marRight w:val="2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8456">
              <w:marLeft w:val="567"/>
              <w:marRight w:val="2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41745">
              <w:marLeft w:val="567"/>
              <w:marRight w:val="2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2473">
              <w:marLeft w:val="567"/>
              <w:marRight w:val="2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79979">
              <w:marLeft w:val="567"/>
              <w:marRight w:val="2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97805">
              <w:marLeft w:val="567"/>
              <w:marRight w:val="2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68870">
              <w:marLeft w:val="567"/>
              <w:marRight w:val="2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6399">
              <w:marLeft w:val="567"/>
              <w:marRight w:val="2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49665">
              <w:marLeft w:val="567"/>
              <w:marRight w:val="2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98351">
              <w:marLeft w:val="567"/>
              <w:marRight w:val="2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9224">
              <w:marLeft w:val="567"/>
              <w:marRight w:val="2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30529">
              <w:marLeft w:val="567"/>
              <w:marRight w:val="2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6413">
              <w:marLeft w:val="567"/>
              <w:marRight w:val="2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48017">
              <w:marLeft w:val="567"/>
              <w:marRight w:val="2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81433">
              <w:marLeft w:val="567"/>
              <w:marRight w:val="2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15044">
              <w:marLeft w:val="567"/>
              <w:marRight w:val="2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2256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90225">
              <w:marLeft w:val="284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3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5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7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9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1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4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94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7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41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7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86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1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4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3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2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8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64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45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83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1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2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75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2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6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8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3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48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1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42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92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9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5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2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03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3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6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9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35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62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6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3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4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28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36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8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8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64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7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6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53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2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59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8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4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05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7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1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0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1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5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3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7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7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71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9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62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4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41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8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62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5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6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6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36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7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9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2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4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6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7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7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3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2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86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22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8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8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8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07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20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9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8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6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1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2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19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42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84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4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53098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315430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4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2789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4987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5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9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1611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4992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9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135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3414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25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2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5991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537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74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4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33587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173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2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3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8860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600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7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7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1574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577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9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1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7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51265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482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7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6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6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7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1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5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9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8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1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0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02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3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8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2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8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5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6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9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8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1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8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5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1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10973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944912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28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852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3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5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8450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546157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34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524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96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30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909841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23476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88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845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6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6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893877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060161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3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64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8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6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13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733494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860982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18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2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6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6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5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0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4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6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2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3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38">
                  <w:marLeft w:val="0"/>
                  <w:marRight w:val="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6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5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0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5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4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0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6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0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6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94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1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8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8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9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4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8865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81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0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1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4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3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5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14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1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3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7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74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88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9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4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51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0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24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1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54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63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8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0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96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0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9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23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3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0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9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99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53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1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5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0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8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9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23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31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71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73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189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85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46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6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7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1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77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161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01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36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92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62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0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7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0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9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8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58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2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2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7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0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2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1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4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4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3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1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2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2863">
          <w:marLeft w:val="0"/>
          <w:marRight w:val="0"/>
          <w:marTop w:val="20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7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9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3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61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2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4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98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95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88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7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5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06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59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7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2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6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58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0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10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94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8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3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2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43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5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8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06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9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08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9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2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21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09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00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1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11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5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3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8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92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6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95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9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99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0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79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1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9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0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7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6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0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4092">
                  <w:marLeft w:val="1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20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3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72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4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0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8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2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8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1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8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4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22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7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01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2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5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2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8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68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8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7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6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1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5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75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9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2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33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67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33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6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78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0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6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2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5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2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5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8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6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8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1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84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24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39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9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39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47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33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73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95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6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1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2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34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5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04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81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59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18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0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0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68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79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62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2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77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5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90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5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09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3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9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52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63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1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4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03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7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3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94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8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114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8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44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77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20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4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7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25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3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8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3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4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1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18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7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35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83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85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9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5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8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83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1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95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2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67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4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71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6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0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9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79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3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01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9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8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8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3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4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6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6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47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2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0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5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0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3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87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5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0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4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0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7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3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52338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7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7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55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6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0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3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1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0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4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7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4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8629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4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7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0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2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8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45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2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0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820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0522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2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8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9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3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0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5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1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0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6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2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2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1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1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0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8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3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9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8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7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0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0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8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5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44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33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979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175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660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071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3151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920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753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601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9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6025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934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814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444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34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400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565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979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853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533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835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124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078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645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41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13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939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59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524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7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406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344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634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048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3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36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64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01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6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3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65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1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98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15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5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1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55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3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53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65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86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39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5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2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1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7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05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2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25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4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88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4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67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0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98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7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0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67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8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42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7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55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4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55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5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82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96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47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2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35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7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93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8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82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5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4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2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58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7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8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70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6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2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4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3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9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3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7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01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8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8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2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2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1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7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4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6841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62202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15187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59825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5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06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8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16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2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4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75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1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86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04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8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63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05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3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9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6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73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5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81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6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24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5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7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60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96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7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1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59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3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34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1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09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9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1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7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7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31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9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2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81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06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3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7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8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43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3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1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3472">
                  <w:marLeft w:val="0"/>
                  <w:marRight w:val="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82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1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14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0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63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2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96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2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45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5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335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861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813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073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800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693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457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94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16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718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780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206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652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589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118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657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782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599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0093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484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924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9699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867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274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161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252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29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922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202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23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373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657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17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346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034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779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500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431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835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474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625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494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844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244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539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2005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228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803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7031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0066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026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759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246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657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255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022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852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447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680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0177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091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577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076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171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4022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487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953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00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298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668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79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8903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022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540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40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90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327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95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113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335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972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627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439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595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28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092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394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35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710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275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367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527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506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059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916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558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026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743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414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075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398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697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755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382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643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523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528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278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33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433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1226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034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353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755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618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0083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64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3518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4394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423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868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1539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43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5741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650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1517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5195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8440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7102">
          <w:marLeft w:val="284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646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655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446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828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688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282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322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677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110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92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632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744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38110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49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935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074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875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907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0420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359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7850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8090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846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10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128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23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575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240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649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514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503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8823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2000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629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088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101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691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284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957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6440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5863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018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546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341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4500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547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060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11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561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086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065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082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991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529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839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962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948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12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76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914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926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2320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505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693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276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97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4930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44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58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535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302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414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598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285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908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379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352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462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214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4030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25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7205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3190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465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595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959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02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606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050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533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7990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445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401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9056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362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82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3943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578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684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330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452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929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1850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693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302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879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3110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759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89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6640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172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0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78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012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71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0480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849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490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864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444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50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19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824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011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492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920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077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337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713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542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534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453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065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496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266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425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965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062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8070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710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3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4130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091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857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383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866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249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326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058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9960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095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868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3340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666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665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678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8890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192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21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4212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872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525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251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422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761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045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846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24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020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622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600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442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075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657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099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224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480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973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589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4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9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1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9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6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1860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577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247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5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0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0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64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0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8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72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53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56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76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36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0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6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6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90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4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2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3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2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4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6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3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01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3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6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3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51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8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0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2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39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6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83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0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17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02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5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16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4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22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14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38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70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01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6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5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9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46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2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9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03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2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0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9367">
          <w:marLeft w:val="0"/>
          <w:marRight w:val="4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274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534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296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476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5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2416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1719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29228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7507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6299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6139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3590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0465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3926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8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6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63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9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9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33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7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8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254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941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9985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287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106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246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12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284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5371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4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3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0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3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0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6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4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3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8775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525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49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4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4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7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2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0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9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5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6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3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9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4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6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9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6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8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23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1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6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0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5665</Words>
  <Characters>32297</Characters>
  <Application>Microsoft Office Word</Application>
  <DocSecurity>0</DocSecurity>
  <Lines>269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37887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PARAND</cp:lastModifiedBy>
  <cp:revision>2</cp:revision>
  <dcterms:created xsi:type="dcterms:W3CDTF">2012-01-06T21:52:00Z</dcterms:created>
  <dcterms:modified xsi:type="dcterms:W3CDTF">2012-01-06T21:52:00Z</dcterms:modified>
</cp:coreProperties>
</file>