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BB0" w:rsidRPr="006C5BB0" w:rsidRDefault="006C5BB0" w:rsidP="006C5BB0">
      <w:pPr>
        <w:bidi/>
        <w:jc w:val="lowKashida"/>
        <w:rPr>
          <w:rStyle w:val="Strong"/>
          <w:rFonts w:ascii="B Nazanin" w:hAnsi="B Nazanin" w:cs="B Nazanin"/>
          <w:color w:val="000000"/>
          <w:szCs w:val="26"/>
        </w:rPr>
      </w:pPr>
      <w:r w:rsidRPr="006C5BB0">
        <w:rPr>
          <w:rStyle w:val="Strong"/>
          <w:rFonts w:ascii="B Nazanin" w:hAnsi="B Nazanin" w:cs="B Nazanin" w:hint="cs"/>
          <w:color w:val="000000"/>
          <w:szCs w:val="26"/>
          <w:rtl/>
        </w:rPr>
        <w:t>نام</w:t>
      </w:r>
      <w:r w:rsidRPr="006C5BB0">
        <w:rPr>
          <w:rStyle w:val="Strong"/>
          <w:rFonts w:ascii="B Nazanin" w:hAnsi="B Nazanin" w:cs="B Nazanin"/>
          <w:color w:val="000000"/>
          <w:szCs w:val="26"/>
          <w:rtl/>
        </w:rPr>
        <w:t xml:space="preserve"> </w:t>
      </w:r>
      <w:r w:rsidRPr="006C5BB0">
        <w:rPr>
          <w:rStyle w:val="Strong"/>
          <w:rFonts w:ascii="B Nazanin" w:hAnsi="B Nazanin" w:cs="B Nazanin" w:hint="cs"/>
          <w:color w:val="000000"/>
          <w:szCs w:val="26"/>
          <w:rtl/>
        </w:rPr>
        <w:t>مقاله</w:t>
      </w:r>
      <w:r w:rsidRPr="006C5BB0">
        <w:rPr>
          <w:rStyle w:val="Strong"/>
          <w:rFonts w:ascii="B Nazanin" w:hAnsi="B Nazanin" w:cs="B Nazanin"/>
          <w:color w:val="000000"/>
          <w:szCs w:val="26"/>
          <w:rtl/>
        </w:rPr>
        <w:t xml:space="preserve">:  </w:t>
      </w:r>
      <w:r w:rsidRPr="006C5BB0">
        <w:rPr>
          <w:rStyle w:val="Strong"/>
          <w:rFonts w:ascii="B Nazanin" w:hAnsi="B Nazanin" w:cs="B Nazanin" w:hint="cs"/>
          <w:color w:val="000000"/>
          <w:szCs w:val="26"/>
          <w:rtl/>
        </w:rPr>
        <w:t>بررسي</w:t>
      </w:r>
      <w:r w:rsidRPr="006C5BB0">
        <w:rPr>
          <w:rStyle w:val="Strong"/>
          <w:rFonts w:ascii="B Nazanin" w:hAnsi="B Nazanin" w:cs="B Nazanin"/>
          <w:color w:val="000000"/>
          <w:szCs w:val="26"/>
          <w:rtl/>
        </w:rPr>
        <w:t xml:space="preserve"> </w:t>
      </w:r>
      <w:r w:rsidRPr="006C5BB0">
        <w:rPr>
          <w:rStyle w:val="Strong"/>
          <w:rFonts w:ascii="B Nazanin" w:hAnsi="B Nazanin" w:cs="B Nazanin" w:hint="cs"/>
          <w:color w:val="000000"/>
          <w:szCs w:val="26"/>
          <w:rtl/>
        </w:rPr>
        <w:t>عوامل</w:t>
      </w:r>
      <w:r w:rsidRPr="006C5BB0">
        <w:rPr>
          <w:rStyle w:val="Strong"/>
          <w:rFonts w:ascii="B Nazanin" w:hAnsi="B Nazanin" w:cs="B Nazanin"/>
          <w:color w:val="000000"/>
          <w:szCs w:val="26"/>
          <w:rtl/>
        </w:rPr>
        <w:t xml:space="preserve"> </w:t>
      </w:r>
      <w:r w:rsidRPr="006C5BB0">
        <w:rPr>
          <w:rStyle w:val="Strong"/>
          <w:rFonts w:ascii="B Nazanin" w:hAnsi="B Nazanin" w:cs="B Nazanin" w:hint="cs"/>
          <w:color w:val="000000"/>
          <w:szCs w:val="26"/>
          <w:rtl/>
        </w:rPr>
        <w:t>تسهيل</w:t>
      </w:r>
      <w:r w:rsidRPr="006C5BB0">
        <w:rPr>
          <w:rStyle w:val="Strong"/>
          <w:rFonts w:ascii="B Nazanin" w:hAnsi="B Nazanin" w:cs="B Nazanin"/>
          <w:color w:val="000000"/>
          <w:szCs w:val="26"/>
          <w:rtl/>
        </w:rPr>
        <w:t xml:space="preserve"> </w:t>
      </w:r>
      <w:r w:rsidRPr="006C5BB0">
        <w:rPr>
          <w:rStyle w:val="Strong"/>
          <w:rFonts w:ascii="B Nazanin" w:hAnsi="B Nazanin" w:cs="B Nazanin" w:hint="cs"/>
          <w:color w:val="000000"/>
          <w:szCs w:val="26"/>
          <w:rtl/>
        </w:rPr>
        <w:t>كننده</w:t>
      </w:r>
      <w:r w:rsidRPr="006C5BB0">
        <w:rPr>
          <w:rStyle w:val="Strong"/>
          <w:rFonts w:ascii="B Nazanin" w:hAnsi="B Nazanin" w:cs="B Nazanin"/>
          <w:color w:val="000000"/>
          <w:szCs w:val="26"/>
          <w:rtl/>
        </w:rPr>
        <w:t xml:space="preserve"> </w:t>
      </w:r>
      <w:r w:rsidRPr="006C5BB0">
        <w:rPr>
          <w:rStyle w:val="Strong"/>
          <w:rFonts w:ascii="B Nazanin" w:hAnsi="B Nazanin" w:cs="B Nazanin" w:hint="cs"/>
          <w:color w:val="000000"/>
          <w:szCs w:val="26"/>
          <w:rtl/>
        </w:rPr>
        <w:t>و</w:t>
      </w:r>
      <w:r w:rsidRPr="006C5BB0">
        <w:rPr>
          <w:rStyle w:val="Strong"/>
          <w:rFonts w:ascii="B Nazanin" w:hAnsi="B Nazanin" w:cs="B Nazanin"/>
          <w:color w:val="000000"/>
          <w:szCs w:val="26"/>
          <w:rtl/>
        </w:rPr>
        <w:t xml:space="preserve"> </w:t>
      </w:r>
      <w:r w:rsidRPr="006C5BB0">
        <w:rPr>
          <w:rStyle w:val="Strong"/>
          <w:rFonts w:ascii="B Nazanin" w:hAnsi="B Nazanin" w:cs="B Nazanin" w:hint="cs"/>
          <w:color w:val="000000"/>
          <w:szCs w:val="26"/>
          <w:rtl/>
        </w:rPr>
        <w:t>بازدارنده</w:t>
      </w:r>
      <w:r w:rsidRPr="006C5BB0">
        <w:rPr>
          <w:rStyle w:val="Strong"/>
          <w:rFonts w:ascii="B Nazanin" w:hAnsi="B Nazanin" w:cs="B Nazanin"/>
          <w:color w:val="000000"/>
          <w:szCs w:val="26"/>
          <w:rtl/>
        </w:rPr>
        <w:t xml:space="preserve"> </w:t>
      </w:r>
      <w:r w:rsidRPr="006C5BB0">
        <w:rPr>
          <w:rStyle w:val="Strong"/>
          <w:rFonts w:ascii="B Nazanin" w:hAnsi="B Nazanin" w:cs="B Nazanin" w:hint="cs"/>
          <w:color w:val="000000"/>
          <w:szCs w:val="26"/>
          <w:rtl/>
        </w:rPr>
        <w:t>مطالعه</w:t>
      </w:r>
      <w:r w:rsidRPr="006C5BB0">
        <w:rPr>
          <w:rStyle w:val="Strong"/>
          <w:rFonts w:ascii="B Nazanin" w:hAnsi="B Nazanin" w:cs="B Nazanin"/>
          <w:color w:val="000000"/>
          <w:szCs w:val="26"/>
          <w:rtl/>
        </w:rPr>
        <w:t xml:space="preserve"> </w:t>
      </w:r>
      <w:r w:rsidRPr="006C5BB0">
        <w:rPr>
          <w:rStyle w:val="Strong"/>
          <w:rFonts w:ascii="B Nazanin" w:hAnsi="B Nazanin" w:cs="B Nazanin" w:hint="cs"/>
          <w:color w:val="000000"/>
          <w:szCs w:val="26"/>
          <w:rtl/>
        </w:rPr>
        <w:t>و</w:t>
      </w:r>
      <w:r w:rsidRPr="006C5BB0">
        <w:rPr>
          <w:rStyle w:val="Strong"/>
          <w:rFonts w:ascii="B Nazanin" w:hAnsi="B Nazanin" w:cs="B Nazanin"/>
          <w:color w:val="000000"/>
          <w:szCs w:val="26"/>
          <w:rtl/>
        </w:rPr>
        <w:t xml:space="preserve"> </w:t>
      </w:r>
      <w:r w:rsidRPr="006C5BB0">
        <w:rPr>
          <w:rStyle w:val="Strong"/>
          <w:rFonts w:ascii="B Nazanin" w:hAnsi="B Nazanin" w:cs="B Nazanin" w:hint="cs"/>
          <w:color w:val="000000"/>
          <w:szCs w:val="26"/>
          <w:rtl/>
        </w:rPr>
        <w:t>رابطه</w:t>
      </w:r>
      <w:r w:rsidRPr="006C5BB0">
        <w:rPr>
          <w:rStyle w:val="Strong"/>
          <w:rFonts w:ascii="B Nazanin" w:hAnsi="B Nazanin" w:cs="B Nazanin"/>
          <w:color w:val="000000"/>
          <w:szCs w:val="26"/>
          <w:rtl/>
        </w:rPr>
        <w:t xml:space="preserve"> </w:t>
      </w:r>
      <w:r w:rsidRPr="006C5BB0">
        <w:rPr>
          <w:rStyle w:val="Strong"/>
          <w:rFonts w:ascii="B Nazanin" w:hAnsi="B Nazanin" w:cs="B Nazanin" w:hint="cs"/>
          <w:color w:val="000000"/>
          <w:szCs w:val="26"/>
          <w:rtl/>
        </w:rPr>
        <w:t>نگرش</w:t>
      </w:r>
      <w:r w:rsidRPr="006C5BB0">
        <w:rPr>
          <w:rStyle w:val="Strong"/>
          <w:rFonts w:ascii="B Nazanin" w:hAnsi="B Nazanin" w:cs="B Nazanin"/>
          <w:color w:val="000000"/>
          <w:szCs w:val="26"/>
          <w:rtl/>
        </w:rPr>
        <w:t xml:space="preserve"> </w:t>
      </w:r>
      <w:r w:rsidRPr="006C5BB0">
        <w:rPr>
          <w:rStyle w:val="Strong"/>
          <w:rFonts w:ascii="B Nazanin" w:hAnsi="B Nazanin" w:cs="B Nazanin" w:hint="cs"/>
          <w:color w:val="000000"/>
          <w:szCs w:val="26"/>
          <w:rtl/>
        </w:rPr>
        <w:t>به</w:t>
      </w:r>
      <w:r w:rsidRPr="006C5BB0">
        <w:rPr>
          <w:rStyle w:val="Strong"/>
          <w:rFonts w:ascii="B Nazanin" w:hAnsi="B Nazanin" w:cs="B Nazanin"/>
          <w:color w:val="000000"/>
          <w:szCs w:val="26"/>
          <w:rtl/>
        </w:rPr>
        <w:t xml:space="preserve"> </w:t>
      </w:r>
      <w:r w:rsidRPr="006C5BB0">
        <w:rPr>
          <w:rStyle w:val="Strong"/>
          <w:rFonts w:ascii="B Nazanin" w:hAnsi="B Nazanin" w:cs="B Nazanin" w:hint="cs"/>
          <w:color w:val="000000"/>
          <w:szCs w:val="26"/>
          <w:rtl/>
        </w:rPr>
        <w:t>مطالعه</w:t>
      </w:r>
      <w:r w:rsidRPr="006C5BB0">
        <w:rPr>
          <w:rStyle w:val="Strong"/>
          <w:rFonts w:ascii="B Nazanin" w:hAnsi="B Nazanin" w:cs="B Nazanin"/>
          <w:color w:val="000000"/>
          <w:szCs w:val="26"/>
          <w:rtl/>
        </w:rPr>
        <w:t xml:space="preserve"> </w:t>
      </w:r>
      <w:r w:rsidRPr="006C5BB0">
        <w:rPr>
          <w:rStyle w:val="Strong"/>
          <w:rFonts w:ascii="B Nazanin" w:hAnsi="B Nazanin" w:cs="B Nazanin" w:hint="cs"/>
          <w:color w:val="000000"/>
          <w:szCs w:val="26"/>
          <w:rtl/>
        </w:rPr>
        <w:t>و</w:t>
      </w:r>
      <w:r w:rsidRPr="006C5BB0">
        <w:rPr>
          <w:rStyle w:val="Strong"/>
          <w:rFonts w:ascii="B Nazanin" w:hAnsi="B Nazanin" w:cs="B Nazanin"/>
          <w:color w:val="000000"/>
          <w:szCs w:val="26"/>
          <w:rtl/>
        </w:rPr>
        <w:t xml:space="preserve"> </w:t>
      </w:r>
      <w:r w:rsidRPr="006C5BB0">
        <w:rPr>
          <w:rStyle w:val="Strong"/>
          <w:rFonts w:ascii="B Nazanin" w:hAnsi="B Nazanin" w:cs="B Nazanin" w:hint="cs"/>
          <w:color w:val="000000"/>
          <w:szCs w:val="26"/>
          <w:rtl/>
        </w:rPr>
        <w:t>كتابخواني</w:t>
      </w:r>
      <w:r w:rsidRPr="006C5BB0">
        <w:rPr>
          <w:rStyle w:val="Strong"/>
          <w:rFonts w:ascii="B Nazanin" w:hAnsi="B Nazanin" w:cs="B Nazanin"/>
          <w:color w:val="000000"/>
          <w:szCs w:val="26"/>
          <w:rtl/>
        </w:rPr>
        <w:t xml:space="preserve"> </w:t>
      </w:r>
      <w:r w:rsidRPr="006C5BB0">
        <w:rPr>
          <w:rStyle w:val="Strong"/>
          <w:rFonts w:ascii="B Nazanin" w:hAnsi="B Nazanin" w:cs="B Nazanin" w:hint="cs"/>
          <w:color w:val="000000"/>
          <w:szCs w:val="26"/>
          <w:rtl/>
        </w:rPr>
        <w:t>با</w:t>
      </w:r>
      <w:r w:rsidRPr="006C5BB0">
        <w:rPr>
          <w:rStyle w:val="Strong"/>
          <w:rFonts w:ascii="B Nazanin" w:hAnsi="B Nazanin" w:cs="B Nazanin"/>
          <w:color w:val="000000"/>
          <w:szCs w:val="26"/>
          <w:rtl/>
        </w:rPr>
        <w:t xml:space="preserve"> </w:t>
      </w:r>
      <w:r w:rsidRPr="006C5BB0">
        <w:rPr>
          <w:rStyle w:val="Strong"/>
          <w:rFonts w:ascii="B Nazanin" w:hAnsi="B Nazanin" w:cs="B Nazanin" w:hint="cs"/>
          <w:color w:val="000000"/>
          <w:szCs w:val="26"/>
          <w:rtl/>
        </w:rPr>
        <w:t>الگوي</w:t>
      </w:r>
      <w:r w:rsidRPr="006C5BB0">
        <w:rPr>
          <w:rStyle w:val="Strong"/>
          <w:rFonts w:ascii="B Nazanin" w:hAnsi="B Nazanin" w:cs="B Nazanin"/>
          <w:color w:val="000000"/>
          <w:szCs w:val="26"/>
          <w:rtl/>
        </w:rPr>
        <w:t xml:space="preserve"> </w:t>
      </w:r>
      <w:r w:rsidRPr="006C5BB0">
        <w:rPr>
          <w:rStyle w:val="Strong"/>
          <w:rFonts w:ascii="B Nazanin" w:hAnsi="B Nazanin" w:cs="B Nazanin" w:hint="cs"/>
          <w:color w:val="000000"/>
          <w:szCs w:val="26"/>
          <w:rtl/>
        </w:rPr>
        <w:t>انگيزشي</w:t>
      </w:r>
      <w:r w:rsidRPr="006C5BB0">
        <w:rPr>
          <w:rStyle w:val="Strong"/>
          <w:rFonts w:ascii="B Nazanin" w:hAnsi="B Nazanin" w:cs="B Nazanin"/>
          <w:color w:val="000000"/>
          <w:szCs w:val="26"/>
          <w:rtl/>
        </w:rPr>
        <w:t xml:space="preserve"> </w:t>
      </w:r>
      <w:r w:rsidRPr="006C5BB0">
        <w:rPr>
          <w:rStyle w:val="Strong"/>
          <w:rFonts w:ascii="B Nazanin" w:hAnsi="B Nazanin" w:cs="B Nazanin" w:hint="cs"/>
          <w:color w:val="000000"/>
          <w:szCs w:val="26"/>
          <w:rtl/>
        </w:rPr>
        <w:t>مزلو</w:t>
      </w:r>
      <w:r w:rsidRPr="006C5BB0">
        <w:rPr>
          <w:rStyle w:val="Strong"/>
          <w:rFonts w:ascii="B Nazanin" w:hAnsi="B Nazanin" w:cs="B Nazanin"/>
          <w:color w:val="000000"/>
          <w:szCs w:val="26"/>
          <w:rtl/>
        </w:rPr>
        <w:t xml:space="preserve">   </w:t>
      </w:r>
    </w:p>
    <w:p w:rsidR="006C5BB0" w:rsidRPr="006C5BB0" w:rsidRDefault="006C5BB0" w:rsidP="006C5BB0">
      <w:pPr>
        <w:bidi/>
        <w:jc w:val="lowKashida"/>
        <w:rPr>
          <w:rStyle w:val="Strong"/>
          <w:rFonts w:ascii="B Nazanin" w:hAnsi="B Nazanin" w:cs="B Nazanin"/>
          <w:color w:val="000000"/>
          <w:szCs w:val="26"/>
        </w:rPr>
      </w:pPr>
      <w:r w:rsidRPr="006C5BB0">
        <w:rPr>
          <w:rStyle w:val="Strong"/>
          <w:rFonts w:ascii="B Nazanin" w:hAnsi="B Nazanin" w:cs="B Nazanin" w:hint="cs"/>
          <w:color w:val="000000"/>
          <w:szCs w:val="26"/>
          <w:rtl/>
        </w:rPr>
        <w:t>نام</w:t>
      </w:r>
      <w:r w:rsidRPr="006C5BB0">
        <w:rPr>
          <w:rStyle w:val="Strong"/>
          <w:rFonts w:ascii="B Nazanin" w:hAnsi="B Nazanin" w:cs="B Nazanin"/>
          <w:color w:val="000000"/>
          <w:szCs w:val="26"/>
          <w:rtl/>
        </w:rPr>
        <w:t xml:space="preserve"> </w:t>
      </w:r>
      <w:r w:rsidRPr="006C5BB0">
        <w:rPr>
          <w:rStyle w:val="Strong"/>
          <w:rFonts w:ascii="B Nazanin" w:hAnsi="B Nazanin" w:cs="B Nazanin" w:hint="cs"/>
          <w:color w:val="000000"/>
          <w:szCs w:val="26"/>
          <w:rtl/>
        </w:rPr>
        <w:t>نشريه</w:t>
      </w:r>
      <w:r w:rsidRPr="006C5BB0">
        <w:rPr>
          <w:rStyle w:val="Strong"/>
          <w:rFonts w:ascii="B Nazanin" w:hAnsi="B Nazanin" w:cs="B Nazanin"/>
          <w:color w:val="000000"/>
          <w:szCs w:val="26"/>
          <w:rtl/>
        </w:rPr>
        <w:t xml:space="preserve">:  </w:t>
      </w:r>
      <w:r w:rsidRPr="006C5BB0">
        <w:rPr>
          <w:rStyle w:val="Strong"/>
          <w:rFonts w:ascii="B Nazanin" w:hAnsi="B Nazanin" w:cs="B Nazanin" w:hint="cs"/>
          <w:color w:val="000000"/>
          <w:szCs w:val="26"/>
          <w:rtl/>
        </w:rPr>
        <w:t>فصلنامه</w:t>
      </w:r>
      <w:r w:rsidRPr="006C5BB0">
        <w:rPr>
          <w:rStyle w:val="Strong"/>
          <w:rFonts w:ascii="B Nazanin" w:hAnsi="B Nazanin" w:cs="B Nazanin"/>
          <w:color w:val="000000"/>
          <w:szCs w:val="26"/>
          <w:rtl/>
        </w:rPr>
        <w:t xml:space="preserve"> </w:t>
      </w:r>
      <w:r w:rsidRPr="006C5BB0">
        <w:rPr>
          <w:rStyle w:val="Strong"/>
          <w:rFonts w:ascii="B Nazanin" w:hAnsi="B Nazanin" w:cs="B Nazanin" w:hint="cs"/>
          <w:color w:val="000000"/>
          <w:szCs w:val="26"/>
          <w:rtl/>
        </w:rPr>
        <w:t>كتابداري</w:t>
      </w:r>
      <w:r w:rsidRPr="006C5BB0">
        <w:rPr>
          <w:rStyle w:val="Strong"/>
          <w:rFonts w:ascii="B Nazanin" w:hAnsi="B Nazanin" w:cs="B Nazanin"/>
          <w:color w:val="000000"/>
          <w:szCs w:val="26"/>
          <w:rtl/>
        </w:rPr>
        <w:t xml:space="preserve"> </w:t>
      </w:r>
      <w:r w:rsidRPr="006C5BB0">
        <w:rPr>
          <w:rStyle w:val="Strong"/>
          <w:rFonts w:ascii="B Nazanin" w:hAnsi="B Nazanin" w:cs="B Nazanin" w:hint="cs"/>
          <w:color w:val="000000"/>
          <w:szCs w:val="26"/>
          <w:rtl/>
        </w:rPr>
        <w:t>و</w:t>
      </w:r>
      <w:r w:rsidRPr="006C5BB0">
        <w:rPr>
          <w:rStyle w:val="Strong"/>
          <w:rFonts w:ascii="B Nazanin" w:hAnsi="B Nazanin" w:cs="B Nazanin"/>
          <w:color w:val="000000"/>
          <w:szCs w:val="26"/>
          <w:rtl/>
        </w:rPr>
        <w:t xml:space="preserve"> </w:t>
      </w:r>
      <w:r w:rsidRPr="006C5BB0">
        <w:rPr>
          <w:rStyle w:val="Strong"/>
          <w:rFonts w:ascii="B Nazanin" w:hAnsi="B Nazanin" w:cs="B Nazanin" w:hint="cs"/>
          <w:color w:val="000000"/>
          <w:szCs w:val="26"/>
          <w:rtl/>
        </w:rPr>
        <w:t>اطلاع</w:t>
      </w:r>
      <w:r w:rsidRPr="006C5BB0">
        <w:rPr>
          <w:rStyle w:val="Strong"/>
          <w:rFonts w:ascii="B Nazanin" w:hAnsi="B Nazanin" w:cs="B Nazanin"/>
          <w:color w:val="000000"/>
          <w:szCs w:val="26"/>
          <w:rtl/>
        </w:rPr>
        <w:t xml:space="preserve"> </w:t>
      </w:r>
      <w:r w:rsidRPr="006C5BB0">
        <w:rPr>
          <w:rStyle w:val="Strong"/>
          <w:rFonts w:ascii="B Nazanin" w:hAnsi="B Nazanin" w:cs="B Nazanin" w:hint="cs"/>
          <w:color w:val="000000"/>
          <w:szCs w:val="26"/>
          <w:rtl/>
        </w:rPr>
        <w:t>رساني</w:t>
      </w:r>
      <w:r w:rsidRPr="006C5BB0">
        <w:rPr>
          <w:rStyle w:val="Strong"/>
          <w:rFonts w:ascii="B Nazanin" w:hAnsi="B Nazanin" w:cs="B Nazanin"/>
          <w:color w:val="000000"/>
          <w:szCs w:val="26"/>
          <w:rtl/>
        </w:rPr>
        <w:t xml:space="preserve"> (</w:t>
      </w:r>
      <w:r w:rsidRPr="006C5BB0">
        <w:rPr>
          <w:rStyle w:val="Strong"/>
          <w:rFonts w:ascii="B Nazanin" w:hAnsi="B Nazanin" w:cs="B Nazanin" w:hint="cs"/>
          <w:color w:val="000000"/>
          <w:szCs w:val="26"/>
          <w:rtl/>
        </w:rPr>
        <w:t>اين</w:t>
      </w:r>
      <w:r w:rsidRPr="006C5BB0">
        <w:rPr>
          <w:rStyle w:val="Strong"/>
          <w:rFonts w:ascii="B Nazanin" w:hAnsi="B Nazanin" w:cs="B Nazanin"/>
          <w:color w:val="000000"/>
          <w:szCs w:val="26"/>
          <w:rtl/>
        </w:rPr>
        <w:t xml:space="preserve"> </w:t>
      </w:r>
      <w:r w:rsidRPr="006C5BB0">
        <w:rPr>
          <w:rStyle w:val="Strong"/>
          <w:rFonts w:ascii="B Nazanin" w:hAnsi="B Nazanin" w:cs="B Nazanin" w:hint="cs"/>
          <w:color w:val="000000"/>
          <w:szCs w:val="26"/>
          <w:rtl/>
        </w:rPr>
        <w:t>نشريه</w:t>
      </w:r>
      <w:r w:rsidRPr="006C5BB0">
        <w:rPr>
          <w:rStyle w:val="Strong"/>
          <w:rFonts w:ascii="B Nazanin" w:hAnsi="B Nazanin" w:cs="B Nazanin"/>
          <w:color w:val="000000"/>
          <w:szCs w:val="26"/>
          <w:rtl/>
        </w:rPr>
        <w:t xml:space="preserve"> </w:t>
      </w:r>
      <w:r w:rsidRPr="006C5BB0">
        <w:rPr>
          <w:rStyle w:val="Strong"/>
          <w:rFonts w:ascii="B Nazanin" w:hAnsi="B Nazanin" w:cs="B Nazanin" w:hint="cs"/>
          <w:color w:val="000000"/>
          <w:szCs w:val="26"/>
          <w:rtl/>
        </w:rPr>
        <w:t>در</w:t>
      </w:r>
      <w:r w:rsidRPr="006C5BB0">
        <w:rPr>
          <w:rStyle w:val="Strong"/>
          <w:rFonts w:ascii="B Nazanin" w:hAnsi="B Nazanin" w:cs="B Nazanin"/>
          <w:color w:val="000000"/>
          <w:szCs w:val="26"/>
          <w:rtl/>
        </w:rPr>
        <w:t xml:space="preserve"> </w:t>
      </w:r>
      <w:r w:rsidRPr="006C5BB0">
        <w:rPr>
          <w:rStyle w:val="Strong"/>
          <w:rFonts w:ascii="B Nazanin" w:hAnsi="B Nazanin" w:cs="B Nazanin"/>
          <w:color w:val="000000"/>
          <w:szCs w:val="26"/>
        </w:rPr>
        <w:t>www.isc.gov.ir</w:t>
      </w:r>
      <w:r w:rsidRPr="006C5BB0">
        <w:rPr>
          <w:rStyle w:val="Strong"/>
          <w:rFonts w:ascii="B Nazanin" w:hAnsi="B Nazanin" w:cs="B Nazanin"/>
          <w:color w:val="000000"/>
          <w:szCs w:val="26"/>
          <w:rtl/>
        </w:rPr>
        <w:t xml:space="preserve"> </w:t>
      </w:r>
      <w:r w:rsidRPr="006C5BB0">
        <w:rPr>
          <w:rStyle w:val="Strong"/>
          <w:rFonts w:ascii="B Nazanin" w:hAnsi="B Nazanin" w:cs="B Nazanin" w:hint="cs"/>
          <w:color w:val="000000"/>
          <w:szCs w:val="26"/>
          <w:rtl/>
        </w:rPr>
        <w:t>نمايه</w:t>
      </w:r>
      <w:r w:rsidRPr="006C5BB0">
        <w:rPr>
          <w:rStyle w:val="Strong"/>
          <w:rFonts w:ascii="B Nazanin" w:hAnsi="B Nazanin" w:cs="B Nazanin"/>
          <w:color w:val="000000"/>
          <w:szCs w:val="26"/>
          <w:rtl/>
        </w:rPr>
        <w:t xml:space="preserve"> </w:t>
      </w:r>
      <w:r w:rsidRPr="006C5BB0">
        <w:rPr>
          <w:rStyle w:val="Strong"/>
          <w:rFonts w:ascii="B Nazanin" w:hAnsi="B Nazanin" w:cs="B Nazanin" w:hint="cs"/>
          <w:color w:val="000000"/>
          <w:szCs w:val="26"/>
          <w:rtl/>
        </w:rPr>
        <w:t>مي</w:t>
      </w:r>
      <w:r w:rsidRPr="006C5BB0">
        <w:rPr>
          <w:rStyle w:val="Strong"/>
          <w:rFonts w:ascii="B Nazanin" w:hAnsi="B Nazanin" w:cs="B Nazanin"/>
          <w:color w:val="000000"/>
          <w:szCs w:val="26"/>
          <w:rtl/>
        </w:rPr>
        <w:t xml:space="preserve"> </w:t>
      </w:r>
      <w:r w:rsidRPr="006C5BB0">
        <w:rPr>
          <w:rStyle w:val="Strong"/>
          <w:rFonts w:ascii="B Nazanin" w:hAnsi="B Nazanin" w:cs="B Nazanin" w:hint="cs"/>
          <w:color w:val="000000"/>
          <w:szCs w:val="26"/>
          <w:rtl/>
        </w:rPr>
        <w:t>شود</w:t>
      </w:r>
      <w:r w:rsidRPr="006C5BB0">
        <w:rPr>
          <w:rStyle w:val="Strong"/>
          <w:rFonts w:ascii="B Nazanin" w:hAnsi="B Nazanin" w:cs="B Nazanin"/>
          <w:color w:val="000000"/>
          <w:szCs w:val="26"/>
          <w:rtl/>
        </w:rPr>
        <w:t xml:space="preserve">)  </w:t>
      </w:r>
    </w:p>
    <w:p w:rsidR="006C5BB0" w:rsidRPr="006C5BB0" w:rsidRDefault="006C5BB0" w:rsidP="006C5BB0">
      <w:pPr>
        <w:bidi/>
        <w:jc w:val="lowKashida"/>
        <w:rPr>
          <w:rStyle w:val="Strong"/>
          <w:rFonts w:ascii="B Nazanin" w:hAnsi="B Nazanin" w:cs="B Nazanin"/>
          <w:color w:val="000000"/>
          <w:szCs w:val="26"/>
        </w:rPr>
      </w:pPr>
      <w:r w:rsidRPr="006C5BB0">
        <w:rPr>
          <w:rStyle w:val="Strong"/>
          <w:rFonts w:ascii="B Nazanin" w:hAnsi="B Nazanin" w:cs="B Nazanin" w:hint="cs"/>
          <w:color w:val="000000"/>
          <w:szCs w:val="26"/>
          <w:rtl/>
        </w:rPr>
        <w:t>شماره</w:t>
      </w:r>
      <w:r w:rsidRPr="006C5BB0">
        <w:rPr>
          <w:rStyle w:val="Strong"/>
          <w:rFonts w:ascii="B Nazanin" w:hAnsi="B Nazanin" w:cs="B Nazanin"/>
          <w:color w:val="000000"/>
          <w:szCs w:val="26"/>
          <w:rtl/>
        </w:rPr>
        <w:t xml:space="preserve"> </w:t>
      </w:r>
      <w:r w:rsidRPr="006C5BB0">
        <w:rPr>
          <w:rStyle w:val="Strong"/>
          <w:rFonts w:ascii="B Nazanin" w:hAnsi="B Nazanin" w:cs="B Nazanin" w:hint="cs"/>
          <w:color w:val="000000"/>
          <w:szCs w:val="26"/>
          <w:rtl/>
        </w:rPr>
        <w:t>نشريه</w:t>
      </w:r>
      <w:r w:rsidRPr="006C5BB0">
        <w:rPr>
          <w:rStyle w:val="Strong"/>
          <w:rFonts w:ascii="B Nazanin" w:hAnsi="B Nazanin" w:cs="B Nazanin"/>
          <w:color w:val="000000"/>
          <w:szCs w:val="26"/>
          <w:rtl/>
        </w:rPr>
        <w:t xml:space="preserve">:  40 _ </w:t>
      </w:r>
      <w:r w:rsidRPr="006C5BB0">
        <w:rPr>
          <w:rStyle w:val="Strong"/>
          <w:rFonts w:ascii="B Nazanin" w:hAnsi="B Nazanin" w:cs="B Nazanin" w:hint="cs"/>
          <w:color w:val="000000"/>
          <w:szCs w:val="26"/>
          <w:rtl/>
        </w:rPr>
        <w:t>شماره</w:t>
      </w:r>
      <w:r w:rsidRPr="006C5BB0">
        <w:rPr>
          <w:rStyle w:val="Strong"/>
          <w:rFonts w:ascii="B Nazanin" w:hAnsi="B Nazanin" w:cs="B Nazanin"/>
          <w:color w:val="000000"/>
          <w:szCs w:val="26"/>
          <w:rtl/>
        </w:rPr>
        <w:t xml:space="preserve"> </w:t>
      </w:r>
      <w:r w:rsidRPr="006C5BB0">
        <w:rPr>
          <w:rStyle w:val="Strong"/>
          <w:rFonts w:ascii="B Nazanin" w:hAnsi="B Nazanin" w:cs="B Nazanin" w:hint="cs"/>
          <w:color w:val="000000"/>
          <w:szCs w:val="26"/>
          <w:rtl/>
        </w:rPr>
        <w:t>چهارم،</w:t>
      </w:r>
      <w:r w:rsidRPr="006C5BB0">
        <w:rPr>
          <w:rStyle w:val="Strong"/>
          <w:rFonts w:ascii="B Nazanin" w:hAnsi="B Nazanin" w:cs="B Nazanin"/>
          <w:color w:val="000000"/>
          <w:szCs w:val="26"/>
          <w:rtl/>
        </w:rPr>
        <w:t xml:space="preserve"> </w:t>
      </w:r>
      <w:r w:rsidRPr="006C5BB0">
        <w:rPr>
          <w:rStyle w:val="Strong"/>
          <w:rFonts w:ascii="B Nazanin" w:hAnsi="B Nazanin" w:cs="B Nazanin" w:hint="cs"/>
          <w:color w:val="000000"/>
          <w:szCs w:val="26"/>
          <w:rtl/>
        </w:rPr>
        <w:t>جلد</w:t>
      </w:r>
      <w:r w:rsidRPr="006C5BB0">
        <w:rPr>
          <w:rStyle w:val="Strong"/>
          <w:rFonts w:ascii="B Nazanin" w:hAnsi="B Nazanin" w:cs="B Nazanin"/>
          <w:color w:val="000000"/>
          <w:szCs w:val="26"/>
          <w:rtl/>
        </w:rPr>
        <w:t xml:space="preserve"> 10  </w:t>
      </w:r>
    </w:p>
    <w:p w:rsidR="006C5BB0" w:rsidRDefault="006C5BB0" w:rsidP="006C5BB0">
      <w:pPr>
        <w:bidi/>
        <w:jc w:val="lowKashida"/>
        <w:rPr>
          <w:rStyle w:val="Strong"/>
          <w:rFonts w:ascii="B Nazanin" w:hAnsi="B Nazanin" w:cs="B Nazanin"/>
          <w:color w:val="000000"/>
          <w:szCs w:val="26"/>
        </w:rPr>
      </w:pPr>
      <w:r w:rsidRPr="006C5BB0">
        <w:rPr>
          <w:rStyle w:val="Strong"/>
          <w:rFonts w:ascii="B Nazanin" w:hAnsi="B Nazanin" w:cs="B Nazanin" w:hint="cs"/>
          <w:color w:val="000000"/>
          <w:szCs w:val="26"/>
          <w:rtl/>
        </w:rPr>
        <w:t>پديدآور</w:t>
      </w:r>
      <w:r w:rsidRPr="006C5BB0">
        <w:rPr>
          <w:rStyle w:val="Strong"/>
          <w:rFonts w:ascii="B Nazanin" w:hAnsi="B Nazanin" w:cs="B Nazanin"/>
          <w:color w:val="000000"/>
          <w:szCs w:val="26"/>
          <w:rtl/>
        </w:rPr>
        <w:t xml:space="preserve">:  </w:t>
      </w:r>
      <w:r w:rsidRPr="006C5BB0">
        <w:rPr>
          <w:rStyle w:val="Strong"/>
          <w:rFonts w:ascii="B Nazanin" w:hAnsi="B Nazanin" w:cs="B Nazanin" w:hint="cs"/>
          <w:color w:val="000000"/>
          <w:szCs w:val="26"/>
          <w:rtl/>
        </w:rPr>
        <w:t>محمد</w:t>
      </w:r>
      <w:r w:rsidRPr="006C5BB0">
        <w:rPr>
          <w:rStyle w:val="Strong"/>
          <w:rFonts w:ascii="B Nazanin" w:hAnsi="B Nazanin" w:cs="B Nazanin"/>
          <w:color w:val="000000"/>
          <w:szCs w:val="26"/>
          <w:rtl/>
        </w:rPr>
        <w:t xml:space="preserve"> </w:t>
      </w:r>
      <w:r w:rsidRPr="006C5BB0">
        <w:rPr>
          <w:rStyle w:val="Strong"/>
          <w:rFonts w:ascii="B Nazanin" w:hAnsi="B Nazanin" w:cs="B Nazanin" w:hint="cs"/>
          <w:color w:val="000000"/>
          <w:szCs w:val="26"/>
          <w:rtl/>
        </w:rPr>
        <w:t>علي</w:t>
      </w:r>
      <w:r w:rsidRPr="006C5BB0">
        <w:rPr>
          <w:rStyle w:val="Strong"/>
          <w:rFonts w:ascii="B Nazanin" w:hAnsi="B Nazanin" w:cs="B Nazanin"/>
          <w:color w:val="000000"/>
          <w:szCs w:val="26"/>
          <w:rtl/>
        </w:rPr>
        <w:t xml:space="preserve"> </w:t>
      </w:r>
      <w:r w:rsidRPr="006C5BB0">
        <w:rPr>
          <w:rStyle w:val="Strong"/>
          <w:rFonts w:ascii="B Nazanin" w:hAnsi="B Nazanin" w:cs="B Nazanin" w:hint="cs"/>
          <w:color w:val="000000"/>
          <w:szCs w:val="26"/>
          <w:rtl/>
        </w:rPr>
        <w:t>قناويزچي،</w:t>
      </w:r>
      <w:r w:rsidRPr="006C5BB0">
        <w:rPr>
          <w:rStyle w:val="Strong"/>
          <w:rFonts w:ascii="B Nazanin" w:hAnsi="B Nazanin" w:cs="B Nazanin"/>
          <w:color w:val="000000"/>
          <w:szCs w:val="26"/>
          <w:rtl/>
        </w:rPr>
        <w:t xml:space="preserve"> </w:t>
      </w:r>
      <w:r w:rsidRPr="006C5BB0">
        <w:rPr>
          <w:rStyle w:val="Strong"/>
          <w:rFonts w:ascii="B Nazanin" w:hAnsi="B Nazanin" w:cs="B Nazanin" w:hint="cs"/>
          <w:color w:val="000000"/>
          <w:szCs w:val="26"/>
          <w:rtl/>
        </w:rPr>
        <w:t>دكترمحمد</w:t>
      </w:r>
      <w:r w:rsidRPr="006C5BB0">
        <w:rPr>
          <w:rStyle w:val="Strong"/>
          <w:rFonts w:ascii="B Nazanin" w:hAnsi="B Nazanin" w:cs="B Nazanin"/>
          <w:color w:val="000000"/>
          <w:szCs w:val="26"/>
          <w:rtl/>
        </w:rPr>
        <w:t xml:space="preserve"> </w:t>
      </w:r>
      <w:r w:rsidRPr="006C5BB0">
        <w:rPr>
          <w:rStyle w:val="Strong"/>
          <w:rFonts w:ascii="B Nazanin" w:hAnsi="B Nazanin" w:cs="B Nazanin" w:hint="cs"/>
          <w:color w:val="000000"/>
          <w:szCs w:val="26"/>
          <w:rtl/>
        </w:rPr>
        <w:t>رضا</w:t>
      </w:r>
      <w:r w:rsidRPr="006C5BB0">
        <w:rPr>
          <w:rStyle w:val="Strong"/>
          <w:rFonts w:ascii="B Nazanin" w:hAnsi="B Nazanin" w:cs="B Nazanin"/>
          <w:color w:val="000000"/>
          <w:szCs w:val="26"/>
          <w:rtl/>
        </w:rPr>
        <w:t xml:space="preserve"> </w:t>
      </w:r>
      <w:r w:rsidRPr="006C5BB0">
        <w:rPr>
          <w:rStyle w:val="Strong"/>
          <w:rFonts w:ascii="B Nazanin" w:hAnsi="B Nazanin" w:cs="B Nazanin" w:hint="cs"/>
          <w:color w:val="000000"/>
          <w:szCs w:val="26"/>
          <w:rtl/>
        </w:rPr>
        <w:t>داورپناه</w:t>
      </w:r>
      <w:r w:rsidRPr="006C5BB0">
        <w:rPr>
          <w:rStyle w:val="Strong"/>
          <w:rFonts w:ascii="B Nazanin" w:hAnsi="B Nazanin" w:cs="B Nazanin"/>
          <w:color w:val="000000"/>
          <w:szCs w:val="26"/>
          <w:rtl/>
        </w:rPr>
        <w:t xml:space="preserve">  </w:t>
      </w:r>
    </w:p>
    <w:p w:rsidR="006C5BB0" w:rsidRPr="006C5BB0" w:rsidRDefault="006C5BB0" w:rsidP="006C5BB0">
      <w:pPr>
        <w:bidi/>
        <w:jc w:val="lowKashida"/>
        <w:rPr>
          <w:rFonts w:ascii="B Nazanin" w:hAnsi="B Nazanin" w:cs="B Nazanin"/>
          <w:color w:val="000000"/>
          <w:szCs w:val="16"/>
        </w:rPr>
      </w:pPr>
      <w:r w:rsidRPr="006C5BB0">
        <w:rPr>
          <w:rStyle w:val="Strong"/>
          <w:rFonts w:ascii="B Nazanin" w:hAnsi="B Nazanin" w:cs="B Nazanin"/>
          <w:color w:val="000000"/>
          <w:szCs w:val="26"/>
          <w:rtl/>
        </w:rPr>
        <w:t>چكيده</w:t>
      </w:r>
    </w:p>
    <w:p w:rsidR="006C5BB0" w:rsidRPr="006C5BB0" w:rsidRDefault="006C5BB0" w:rsidP="006C5BB0">
      <w:pPr>
        <w:bidi/>
        <w:spacing w:line="216" w:lineRule="auto"/>
        <w:ind w:firstLine="567"/>
        <w:jc w:val="lowKashida"/>
        <w:rPr>
          <w:rFonts w:ascii="B Nazanin" w:hAnsi="B Nazanin" w:cs="B Nazanin"/>
          <w:color w:val="000000"/>
          <w:szCs w:val="16"/>
          <w:rtl/>
        </w:rPr>
      </w:pPr>
      <w:r w:rsidRPr="006C5BB0">
        <w:rPr>
          <w:rStyle w:val="Strong"/>
          <w:rFonts w:ascii="B Nazanin" w:hAnsi="B Nazanin" w:cs="B Nazanin"/>
          <w:color w:val="000000"/>
          <w:szCs w:val="16"/>
          <w:rtl/>
        </w:rPr>
        <w:t>پژوهش حاضر با استفاده از روش پيمايشي، انگيزة مطالعه و كتابخواني و رابطه آن با الگوي انگيزشي مزلو را مورد بررسي قرار داده است. نمونه‌اي متشكل از 1535 نفر در دامنه سني 12 تا 60 سال از چهار شهر استان خراسان رضوي(كلات، تربت حيدريه، فردوس و مشهد) به شيوه‌ نمونه‌گيري خوشه‌اي چند مرحله‌اي انتخاب و پرسشنامه بين آنها توزيع شد. نتايج پژوهش نشان داد بالاترين سطح نياز جامعه مورد مطالعه، «نياز به احترام» است. نياز‌هاي «تعلق و دوست‌داشتن»، «خود‌شكوفايي»، «ايمني» و «فيزيولوژيك» در مرتبه‌هاي بعدي قرار دارند. تمامي عوامل بازدارنده و تسهيل كننده مورد مطالعه در اين پژوهش، نقش زيادي در بازدارندگي و تسهيل كنندگي مطالعه و كتابخواني داشته‌اند. آزمودنيها نگرش مثبت نسبت به مطالعه داشته و اين نگرش از جنبه شناختي بالاتر از جنبه هيجاني قرار دارد. بين سطوح 1،3،4و5 سلسله مراتب نيازهاي مزلو، با نگرش به مطالعه، رابطه</w:t>
      </w:r>
      <w:r w:rsidRPr="006C5BB0">
        <w:rPr>
          <w:rStyle w:val="Strong"/>
          <w:rFonts w:ascii="B Nazanin" w:hAnsi="B Nazanin" w:cs="B Nazanin"/>
          <w:color w:val="000000"/>
          <w:szCs w:val="16"/>
        </w:rPr>
        <w:t>‌</w:t>
      </w:r>
      <w:r w:rsidRPr="006C5BB0">
        <w:rPr>
          <w:rStyle w:val="Strong"/>
          <w:rFonts w:ascii="B Nazanin" w:hAnsi="B Nazanin" w:cs="B Nazanin"/>
          <w:color w:val="000000"/>
          <w:szCs w:val="16"/>
          <w:rtl/>
        </w:rPr>
        <w:t xml:space="preserve">اي معنا‌دار وجود دارد. بين افراد در دامنة سني 35-31 با افراد در دامنه‌هاي سني 15-10، 20-16 و25-21 سال تفاوت معنا‌داري در نگرش به مطالعه پيدا شد. همچنين، افراد با مدرك تحصيلي ليسانس و بالاتر تفاوتي معنا‌دار را با افراد با مدارك تحصيلي ابتدايي، راهنمايي و دبيرستان در گرايش به مطالعه از خود نشان دادند. از سوي ديگر، نتايج تحليل واريانس نشان داد بين مشاغل فرهنگي و ساير مشاغل مانند كارمندان، نظاميان، مشاغل آزاد، افراد بيكار و كارگران، تفاوت معنا‌داري در گرايش به مطالعه وجود دارد. نتايج آزمون </w:t>
      </w:r>
      <w:r w:rsidRPr="006C5BB0">
        <w:rPr>
          <w:rStyle w:val="Strong"/>
          <w:rFonts w:ascii="B Nazanin" w:hAnsi="B Nazanin" w:cs="B Nazanin"/>
          <w:color w:val="000000"/>
          <w:szCs w:val="16"/>
        </w:rPr>
        <w:t>T</w:t>
      </w:r>
      <w:r w:rsidRPr="006C5BB0">
        <w:rPr>
          <w:rStyle w:val="Strong"/>
          <w:rFonts w:ascii="B Nazanin" w:hAnsi="B Nazanin" w:cs="B Nazanin"/>
          <w:color w:val="000000"/>
          <w:szCs w:val="16"/>
          <w:rtl/>
        </w:rPr>
        <w:t xml:space="preserve"> نشان داد زنان به طور‌معنا‌داري نسبت به مردان داراي گرايش مثبت به مطالعه و كتابخواني هستند.</w:t>
      </w:r>
    </w:p>
    <w:p w:rsidR="006C5BB0" w:rsidRPr="006C5BB0" w:rsidRDefault="006C5BB0" w:rsidP="006C5BB0">
      <w:pPr>
        <w:bidi/>
        <w:spacing w:line="216" w:lineRule="auto"/>
        <w:ind w:firstLine="567"/>
        <w:jc w:val="lowKashida"/>
        <w:rPr>
          <w:rFonts w:ascii="B Nazanin" w:hAnsi="B Nazanin" w:cs="B Nazanin"/>
          <w:color w:val="000000"/>
          <w:szCs w:val="16"/>
          <w:rtl/>
        </w:rPr>
      </w:pPr>
      <w:r w:rsidRPr="006C5BB0">
        <w:rPr>
          <w:rStyle w:val="Strong"/>
          <w:rFonts w:ascii="B Nazanin" w:hAnsi="B Nazanin" w:cs="B Nazanin"/>
          <w:color w:val="000000"/>
          <w:szCs w:val="16"/>
          <w:rtl/>
        </w:rPr>
        <w:t>كليدواژه‌ها: انگيزة مطالعه، كتابخواني، نگرش به مطالعه، سلسله مراتب نيازهاي مزلو.</w:t>
      </w:r>
    </w:p>
    <w:p w:rsidR="006C5BB0" w:rsidRPr="006C5BB0" w:rsidRDefault="006C5BB0" w:rsidP="006C5BB0">
      <w:pPr>
        <w:bidi/>
        <w:spacing w:line="240" w:lineRule="auto"/>
        <w:jc w:val="lowKashida"/>
        <w:rPr>
          <w:rFonts w:ascii="B Nazanin" w:hAnsi="B Nazanin" w:cs="B Nazanin"/>
          <w:color w:val="000000"/>
          <w:szCs w:val="16"/>
          <w:rtl/>
        </w:rPr>
      </w:pPr>
      <w:r w:rsidRPr="006C5BB0">
        <w:rPr>
          <w:rStyle w:val="Strong"/>
          <w:rFonts w:ascii="B Nazanin" w:hAnsi="B Nazanin" w:cs="B Nazanin"/>
          <w:color w:val="000000"/>
          <w:szCs w:val="26"/>
          <w:rtl/>
        </w:rPr>
        <w:t>مقدمه</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t>انگيختن به معني به حركت يا به فعاليت درآوردن موجود زنده است. در واقع، هر عاملي كه باعث فعاليت يك موجود زنده شود، نوعي انگيزش محسوب مي‌شود (مان،1368). انگيزش يك مفهوم وسيع است و دربرگيرنده نيازها، علايق، ارزشها، گرايشها و اشتياقها و مشوقهاست و منبع ارضاي نياز‌ها و رغبتها محسوب مي‌شود (گيج و برلاينر، 1374). دانشمندان زيادي به مقولة انگيزش و مطالعه آن بر روي انسان پرداخته‌اند، از آن جمله مي‌توان به «هنري موري»، «آبراهام مزلو»، «كلايتون آلدرفر»، «فردريك» و «هرزبرگ» و «كارل راجرز» اشاره كرد. نظريه‌ها و پژوهشهايي كه بر پايه نظريه‌هاي آنان در جوامع و موقعيتهاي مختلف انجام گرفته، گوياي اهميت نقش انگيزه در پيشرفت آدمي و به تبع آن جامعه است.</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t>نظرية «مزلو» درباره انگيزش، در بطن رويكرد او نسبت به فهم شخصيت قرار دارد. به نوشتة «مزلو»، تعدادي نيازهاي ذاتي وجود دارد كه رفتار هر فرد را فعال و هدايت مي‌كنند. اين نياز‌ها غريزي هستند؛ يعني مجهز به آنها به دنيا مي‌آييم. اما رفتارهايي كه براي ارضاي نياز‌ها به‌كار مي‌بريم، نه ذاتي بلكه اكتسابي اند، بنابراين در معرض تفاوتهاي فراواني از يك شخص به شخصي ديگر هستند. از ديگر ويژگيهاي اين نيازهاي همگاني، قرار گرفتن آنها در يك ترتيب سلسله مراتب اهميت به صورت زير است:</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rtl/>
        </w:rPr>
        <w:lastRenderedPageBreak/>
        <w:t>1.</w:t>
      </w:r>
      <w:r w:rsidRPr="006C5BB0">
        <w:rPr>
          <w:rFonts w:ascii="B Nazanin" w:hAnsi="B Nazanin" w:cs="B Nazanin"/>
          <w:color w:val="000000"/>
          <w:szCs w:val="26"/>
          <w:rtl/>
        </w:rPr>
        <w:t>نيازهاي فيزيولوژيكي</w:t>
      </w:r>
      <w:bookmarkStart w:id="0" w:name="_ftnref3"/>
      <w:r w:rsidRPr="006C5BB0">
        <w:rPr>
          <w:rFonts w:ascii="B Nazanin" w:hAnsi="B Nazanin" w:cs="B Nazanin"/>
          <w:color w:val="000000"/>
          <w:szCs w:val="26"/>
          <w:rtl/>
        </w:rPr>
        <w:fldChar w:fldCharType="begin"/>
      </w:r>
      <w:r w:rsidRPr="006C5BB0">
        <w:rPr>
          <w:rFonts w:ascii="B Nazanin" w:hAnsi="B Nazanin" w:cs="B Nazanin"/>
          <w:color w:val="000000"/>
          <w:szCs w:val="26"/>
          <w:rtl/>
        </w:rPr>
        <w:instrText xml:space="preserve"> </w:instrText>
      </w:r>
      <w:r w:rsidRPr="006C5BB0">
        <w:rPr>
          <w:rFonts w:ascii="B Nazanin" w:hAnsi="B Nazanin" w:cs="B Nazanin"/>
          <w:color w:val="000000"/>
          <w:szCs w:val="26"/>
        </w:rPr>
        <w:instrText>HYPERLINK "http://</w:instrText>
      </w:r>
      <w:r w:rsidRPr="006C5BB0">
        <w:rPr>
          <w:rFonts w:ascii="B Nazanin" w:hAnsi="B Nazanin" w:cs="B Nazanin"/>
          <w:color w:val="000000"/>
          <w:szCs w:val="26"/>
          <w:rtl/>
        </w:rPr>
        <w:instrText>128.168.0.10</w:instrText>
      </w:r>
      <w:r w:rsidRPr="006C5BB0">
        <w:rPr>
          <w:rFonts w:ascii="B Nazanin" w:hAnsi="B Nazanin" w:cs="B Nazanin"/>
          <w:color w:val="000000"/>
          <w:szCs w:val="26"/>
        </w:rPr>
        <w:instrText>/editor/main.htm" \l "_ftn</w:instrText>
      </w:r>
      <w:r w:rsidRPr="006C5BB0">
        <w:rPr>
          <w:rFonts w:ascii="B Nazanin" w:hAnsi="B Nazanin" w:cs="B Nazanin"/>
          <w:color w:val="000000"/>
          <w:szCs w:val="26"/>
          <w:rtl/>
        </w:rPr>
        <w:instrText>3</w:instrText>
      </w:r>
      <w:r w:rsidRPr="006C5BB0">
        <w:rPr>
          <w:rFonts w:ascii="B Nazanin" w:hAnsi="B Nazanin" w:cs="B Nazanin"/>
          <w:color w:val="000000"/>
          <w:szCs w:val="26"/>
        </w:rPr>
        <w:instrText>" \o</w:instrText>
      </w:r>
      <w:r w:rsidRPr="006C5BB0">
        <w:rPr>
          <w:rFonts w:ascii="B Nazanin" w:hAnsi="B Nazanin" w:cs="B Nazanin"/>
          <w:color w:val="000000"/>
          <w:szCs w:val="26"/>
          <w:rtl/>
        </w:rPr>
        <w:instrText xml:space="preserve"> "" </w:instrText>
      </w:r>
      <w:r w:rsidRPr="006C5BB0">
        <w:rPr>
          <w:rFonts w:ascii="B Nazanin" w:hAnsi="B Nazanin" w:cs="B Nazanin"/>
          <w:color w:val="000000"/>
          <w:szCs w:val="26"/>
          <w:rtl/>
        </w:rPr>
        <w:fldChar w:fldCharType="separate"/>
      </w:r>
      <w:r w:rsidRPr="006C5BB0">
        <w:rPr>
          <w:rStyle w:val="Hyperlink"/>
          <w:rFonts w:ascii="B Nazanin" w:hAnsi="B Nazanin" w:cs="B Nazanin"/>
          <w:szCs w:val="24"/>
        </w:rPr>
        <w:t>[3]</w:t>
      </w:r>
      <w:r w:rsidRPr="006C5BB0">
        <w:rPr>
          <w:rFonts w:ascii="B Nazanin" w:hAnsi="B Nazanin" w:cs="B Nazanin"/>
          <w:color w:val="000000"/>
          <w:szCs w:val="26"/>
          <w:rtl/>
        </w:rPr>
        <w:fldChar w:fldCharType="end"/>
      </w:r>
      <w:bookmarkEnd w:id="0"/>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rtl/>
        </w:rPr>
        <w:t>2.</w:t>
      </w:r>
      <w:r w:rsidRPr="006C5BB0">
        <w:rPr>
          <w:rFonts w:ascii="B Nazanin" w:hAnsi="B Nazanin" w:cs="B Nazanin"/>
          <w:color w:val="000000"/>
          <w:szCs w:val="26"/>
          <w:rtl/>
        </w:rPr>
        <w:t>نياز به ايمني</w:t>
      </w:r>
      <w:bookmarkStart w:id="1" w:name="_ftnref4"/>
      <w:r w:rsidRPr="006C5BB0">
        <w:rPr>
          <w:rFonts w:ascii="B Nazanin" w:hAnsi="B Nazanin" w:cs="B Nazanin"/>
          <w:color w:val="000000"/>
          <w:szCs w:val="26"/>
          <w:rtl/>
        </w:rPr>
        <w:fldChar w:fldCharType="begin"/>
      </w:r>
      <w:r w:rsidRPr="006C5BB0">
        <w:rPr>
          <w:rFonts w:ascii="B Nazanin" w:hAnsi="B Nazanin" w:cs="B Nazanin"/>
          <w:color w:val="000000"/>
          <w:szCs w:val="26"/>
          <w:rtl/>
        </w:rPr>
        <w:instrText xml:space="preserve"> </w:instrText>
      </w:r>
      <w:r w:rsidRPr="006C5BB0">
        <w:rPr>
          <w:rFonts w:ascii="B Nazanin" w:hAnsi="B Nazanin" w:cs="B Nazanin"/>
          <w:color w:val="000000"/>
          <w:szCs w:val="26"/>
        </w:rPr>
        <w:instrText>HYPERLINK "http://</w:instrText>
      </w:r>
      <w:r w:rsidRPr="006C5BB0">
        <w:rPr>
          <w:rFonts w:ascii="B Nazanin" w:hAnsi="B Nazanin" w:cs="B Nazanin"/>
          <w:color w:val="000000"/>
          <w:szCs w:val="26"/>
          <w:rtl/>
        </w:rPr>
        <w:instrText>128.168.0.10</w:instrText>
      </w:r>
      <w:r w:rsidRPr="006C5BB0">
        <w:rPr>
          <w:rFonts w:ascii="B Nazanin" w:hAnsi="B Nazanin" w:cs="B Nazanin"/>
          <w:color w:val="000000"/>
          <w:szCs w:val="26"/>
        </w:rPr>
        <w:instrText>/editor/main.htm" \l "_ftn</w:instrText>
      </w:r>
      <w:r w:rsidRPr="006C5BB0">
        <w:rPr>
          <w:rFonts w:ascii="B Nazanin" w:hAnsi="B Nazanin" w:cs="B Nazanin"/>
          <w:color w:val="000000"/>
          <w:szCs w:val="26"/>
          <w:rtl/>
        </w:rPr>
        <w:instrText>4</w:instrText>
      </w:r>
      <w:r w:rsidRPr="006C5BB0">
        <w:rPr>
          <w:rFonts w:ascii="B Nazanin" w:hAnsi="B Nazanin" w:cs="B Nazanin"/>
          <w:color w:val="000000"/>
          <w:szCs w:val="26"/>
        </w:rPr>
        <w:instrText>" \o</w:instrText>
      </w:r>
      <w:r w:rsidRPr="006C5BB0">
        <w:rPr>
          <w:rFonts w:ascii="B Nazanin" w:hAnsi="B Nazanin" w:cs="B Nazanin"/>
          <w:color w:val="000000"/>
          <w:szCs w:val="26"/>
          <w:rtl/>
        </w:rPr>
        <w:instrText xml:space="preserve"> "" </w:instrText>
      </w:r>
      <w:r w:rsidRPr="006C5BB0">
        <w:rPr>
          <w:rFonts w:ascii="B Nazanin" w:hAnsi="B Nazanin" w:cs="B Nazanin"/>
          <w:color w:val="000000"/>
          <w:szCs w:val="26"/>
          <w:rtl/>
        </w:rPr>
        <w:fldChar w:fldCharType="separate"/>
      </w:r>
      <w:r w:rsidRPr="006C5BB0">
        <w:rPr>
          <w:rStyle w:val="Hyperlink"/>
          <w:rFonts w:ascii="B Nazanin" w:hAnsi="B Nazanin" w:cs="B Nazanin"/>
          <w:szCs w:val="24"/>
        </w:rPr>
        <w:t>[4]</w:t>
      </w:r>
      <w:r w:rsidRPr="006C5BB0">
        <w:rPr>
          <w:rFonts w:ascii="B Nazanin" w:hAnsi="B Nazanin" w:cs="B Nazanin"/>
          <w:color w:val="000000"/>
          <w:szCs w:val="26"/>
          <w:rtl/>
        </w:rPr>
        <w:fldChar w:fldCharType="end"/>
      </w:r>
      <w:bookmarkEnd w:id="1"/>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rtl/>
        </w:rPr>
        <w:t>3.</w:t>
      </w:r>
      <w:r w:rsidRPr="006C5BB0">
        <w:rPr>
          <w:rFonts w:ascii="B Nazanin" w:hAnsi="B Nazanin" w:cs="B Nazanin"/>
          <w:color w:val="000000"/>
          <w:szCs w:val="26"/>
          <w:rtl/>
        </w:rPr>
        <w:t>نياز به عشق و تعلق داشتن</w:t>
      </w:r>
      <w:bookmarkStart w:id="2" w:name="_ftnref5"/>
      <w:r w:rsidRPr="006C5BB0">
        <w:rPr>
          <w:rFonts w:ascii="B Nazanin" w:hAnsi="B Nazanin" w:cs="B Nazanin"/>
          <w:color w:val="000000"/>
          <w:szCs w:val="26"/>
          <w:rtl/>
        </w:rPr>
        <w:fldChar w:fldCharType="begin"/>
      </w:r>
      <w:r w:rsidRPr="006C5BB0">
        <w:rPr>
          <w:rFonts w:ascii="B Nazanin" w:hAnsi="B Nazanin" w:cs="B Nazanin"/>
          <w:color w:val="000000"/>
          <w:szCs w:val="26"/>
          <w:rtl/>
        </w:rPr>
        <w:instrText xml:space="preserve"> </w:instrText>
      </w:r>
      <w:r w:rsidRPr="006C5BB0">
        <w:rPr>
          <w:rFonts w:ascii="B Nazanin" w:hAnsi="B Nazanin" w:cs="B Nazanin"/>
          <w:color w:val="000000"/>
          <w:szCs w:val="26"/>
        </w:rPr>
        <w:instrText>HYPERLINK "http://</w:instrText>
      </w:r>
      <w:r w:rsidRPr="006C5BB0">
        <w:rPr>
          <w:rFonts w:ascii="B Nazanin" w:hAnsi="B Nazanin" w:cs="B Nazanin"/>
          <w:color w:val="000000"/>
          <w:szCs w:val="26"/>
          <w:rtl/>
        </w:rPr>
        <w:instrText>128.168.0.10</w:instrText>
      </w:r>
      <w:r w:rsidRPr="006C5BB0">
        <w:rPr>
          <w:rFonts w:ascii="B Nazanin" w:hAnsi="B Nazanin" w:cs="B Nazanin"/>
          <w:color w:val="000000"/>
          <w:szCs w:val="26"/>
        </w:rPr>
        <w:instrText>/editor/main.htm" \l "_ftn</w:instrText>
      </w:r>
      <w:r w:rsidRPr="006C5BB0">
        <w:rPr>
          <w:rFonts w:ascii="B Nazanin" w:hAnsi="B Nazanin" w:cs="B Nazanin"/>
          <w:color w:val="000000"/>
          <w:szCs w:val="26"/>
          <w:rtl/>
        </w:rPr>
        <w:instrText>5</w:instrText>
      </w:r>
      <w:r w:rsidRPr="006C5BB0">
        <w:rPr>
          <w:rFonts w:ascii="B Nazanin" w:hAnsi="B Nazanin" w:cs="B Nazanin"/>
          <w:color w:val="000000"/>
          <w:szCs w:val="26"/>
        </w:rPr>
        <w:instrText>" \o</w:instrText>
      </w:r>
      <w:r w:rsidRPr="006C5BB0">
        <w:rPr>
          <w:rFonts w:ascii="B Nazanin" w:hAnsi="B Nazanin" w:cs="B Nazanin"/>
          <w:color w:val="000000"/>
          <w:szCs w:val="26"/>
          <w:rtl/>
        </w:rPr>
        <w:instrText xml:space="preserve"> "" </w:instrText>
      </w:r>
      <w:r w:rsidRPr="006C5BB0">
        <w:rPr>
          <w:rFonts w:ascii="B Nazanin" w:hAnsi="B Nazanin" w:cs="B Nazanin"/>
          <w:color w:val="000000"/>
          <w:szCs w:val="26"/>
          <w:rtl/>
        </w:rPr>
        <w:fldChar w:fldCharType="separate"/>
      </w:r>
      <w:r w:rsidRPr="006C5BB0">
        <w:rPr>
          <w:rStyle w:val="Hyperlink"/>
          <w:rFonts w:ascii="B Nazanin" w:hAnsi="B Nazanin" w:cs="B Nazanin"/>
          <w:szCs w:val="24"/>
        </w:rPr>
        <w:t>[5]</w:t>
      </w:r>
      <w:r w:rsidRPr="006C5BB0">
        <w:rPr>
          <w:rFonts w:ascii="B Nazanin" w:hAnsi="B Nazanin" w:cs="B Nazanin"/>
          <w:color w:val="000000"/>
          <w:szCs w:val="26"/>
          <w:rtl/>
        </w:rPr>
        <w:fldChar w:fldCharType="end"/>
      </w:r>
      <w:bookmarkEnd w:id="2"/>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rtl/>
        </w:rPr>
        <w:t>4.</w:t>
      </w:r>
      <w:r w:rsidRPr="006C5BB0">
        <w:rPr>
          <w:rFonts w:ascii="B Nazanin" w:hAnsi="B Nazanin" w:cs="B Nazanin"/>
          <w:color w:val="000000"/>
          <w:szCs w:val="26"/>
          <w:rtl/>
        </w:rPr>
        <w:t>نياز به احترام</w:t>
      </w:r>
      <w:bookmarkStart w:id="3" w:name="_ftnref6"/>
      <w:r w:rsidRPr="006C5BB0">
        <w:rPr>
          <w:rFonts w:ascii="B Nazanin" w:hAnsi="B Nazanin" w:cs="B Nazanin"/>
          <w:color w:val="000000"/>
          <w:szCs w:val="26"/>
          <w:rtl/>
        </w:rPr>
        <w:fldChar w:fldCharType="begin"/>
      </w:r>
      <w:r w:rsidRPr="006C5BB0">
        <w:rPr>
          <w:rFonts w:ascii="B Nazanin" w:hAnsi="B Nazanin" w:cs="B Nazanin"/>
          <w:color w:val="000000"/>
          <w:szCs w:val="26"/>
          <w:rtl/>
        </w:rPr>
        <w:instrText xml:space="preserve"> </w:instrText>
      </w:r>
      <w:r w:rsidRPr="006C5BB0">
        <w:rPr>
          <w:rFonts w:ascii="B Nazanin" w:hAnsi="B Nazanin" w:cs="B Nazanin"/>
          <w:color w:val="000000"/>
          <w:szCs w:val="26"/>
        </w:rPr>
        <w:instrText>HYPERLINK "http://</w:instrText>
      </w:r>
      <w:r w:rsidRPr="006C5BB0">
        <w:rPr>
          <w:rFonts w:ascii="B Nazanin" w:hAnsi="B Nazanin" w:cs="B Nazanin"/>
          <w:color w:val="000000"/>
          <w:szCs w:val="26"/>
          <w:rtl/>
        </w:rPr>
        <w:instrText>128.168.0.10</w:instrText>
      </w:r>
      <w:r w:rsidRPr="006C5BB0">
        <w:rPr>
          <w:rFonts w:ascii="B Nazanin" w:hAnsi="B Nazanin" w:cs="B Nazanin"/>
          <w:color w:val="000000"/>
          <w:szCs w:val="26"/>
        </w:rPr>
        <w:instrText>/editor/main.htm" \l "_ftn</w:instrText>
      </w:r>
      <w:r w:rsidRPr="006C5BB0">
        <w:rPr>
          <w:rFonts w:ascii="B Nazanin" w:hAnsi="B Nazanin" w:cs="B Nazanin"/>
          <w:color w:val="000000"/>
          <w:szCs w:val="26"/>
          <w:rtl/>
        </w:rPr>
        <w:instrText>6</w:instrText>
      </w:r>
      <w:r w:rsidRPr="006C5BB0">
        <w:rPr>
          <w:rFonts w:ascii="B Nazanin" w:hAnsi="B Nazanin" w:cs="B Nazanin"/>
          <w:color w:val="000000"/>
          <w:szCs w:val="26"/>
        </w:rPr>
        <w:instrText>" \o</w:instrText>
      </w:r>
      <w:r w:rsidRPr="006C5BB0">
        <w:rPr>
          <w:rFonts w:ascii="B Nazanin" w:hAnsi="B Nazanin" w:cs="B Nazanin"/>
          <w:color w:val="000000"/>
          <w:szCs w:val="26"/>
          <w:rtl/>
        </w:rPr>
        <w:instrText xml:space="preserve"> "" </w:instrText>
      </w:r>
      <w:r w:rsidRPr="006C5BB0">
        <w:rPr>
          <w:rFonts w:ascii="B Nazanin" w:hAnsi="B Nazanin" w:cs="B Nazanin"/>
          <w:color w:val="000000"/>
          <w:szCs w:val="26"/>
          <w:rtl/>
        </w:rPr>
        <w:fldChar w:fldCharType="separate"/>
      </w:r>
      <w:r w:rsidRPr="006C5BB0">
        <w:rPr>
          <w:rStyle w:val="Hyperlink"/>
          <w:rFonts w:ascii="B Nazanin" w:hAnsi="B Nazanin" w:cs="B Nazanin"/>
          <w:szCs w:val="24"/>
        </w:rPr>
        <w:t>[6]</w:t>
      </w:r>
      <w:r w:rsidRPr="006C5BB0">
        <w:rPr>
          <w:rFonts w:ascii="B Nazanin" w:hAnsi="B Nazanin" w:cs="B Nazanin"/>
          <w:color w:val="000000"/>
          <w:szCs w:val="26"/>
          <w:rtl/>
        </w:rPr>
        <w:fldChar w:fldCharType="end"/>
      </w:r>
      <w:bookmarkEnd w:id="3"/>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rtl/>
        </w:rPr>
        <w:t>5.</w:t>
      </w:r>
      <w:r w:rsidRPr="006C5BB0">
        <w:rPr>
          <w:rFonts w:ascii="B Nazanin" w:hAnsi="B Nazanin" w:cs="B Nazanin"/>
          <w:color w:val="000000"/>
          <w:szCs w:val="26"/>
          <w:rtl/>
        </w:rPr>
        <w:t>نياز به خودشكوفايي.</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t>در سلسله مراتب نياز‌هاي «مزلو»، نياز‌هايي كه در پله‌هاي پايين نردبان انگيزشي هستند بايد قبل از نيازهايي كه در پله‌هاي بالاي اين نردبان هستند، ارضا شوند. هرچه يك نياز از نظر سلسله مراتب پايين‌تر باشد، قوّت، توانايي و اولويت آن بيشتر است. واضح است، نياز‌هاي رده بالاتر ضعيف‌ترند. «مزلو» بين نياز‌هاي رده بالاتر و رده‌هاي پايين‌تر، تمايز‌هاي ديگري نيز به شرح زير قايل شده است:</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rtl/>
        </w:rPr>
        <w:t>1.</w:t>
      </w:r>
      <w:r w:rsidRPr="006C5BB0">
        <w:rPr>
          <w:rFonts w:ascii="B Nazanin" w:hAnsi="B Nazanin" w:cs="B Nazanin"/>
          <w:color w:val="000000"/>
          <w:szCs w:val="14"/>
          <w:rtl/>
        </w:rPr>
        <w:t xml:space="preserve">   </w:t>
      </w:r>
      <w:r w:rsidRPr="006C5BB0">
        <w:rPr>
          <w:rFonts w:ascii="B Nazanin" w:hAnsi="B Nazanin" w:cs="B Nazanin"/>
          <w:color w:val="000000"/>
          <w:szCs w:val="26"/>
          <w:rtl/>
        </w:rPr>
        <w:t>نياز‌هاي بالا‌تر بعدها در رشد تكاملي ما پيدا شده‌اند. همه موجودات زنده به غذا و آب نياز دارند، اما تنها انسانها هستند كه به خود‌ شكوفايي، دانستن و فهميدن نيازمندند. بنابراين، هرچه‌نياز بالاتر باشد، به شكل بارزتري انساني خواهد بود .</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rtl/>
        </w:rPr>
        <w:t>2.</w:t>
      </w:r>
      <w:r w:rsidRPr="006C5BB0">
        <w:rPr>
          <w:rFonts w:ascii="B Nazanin" w:hAnsi="B Nazanin" w:cs="B Nazanin"/>
          <w:color w:val="000000"/>
          <w:szCs w:val="14"/>
          <w:rtl/>
        </w:rPr>
        <w:t xml:space="preserve">   </w:t>
      </w:r>
      <w:r w:rsidRPr="006C5BB0">
        <w:rPr>
          <w:rFonts w:ascii="B Nazanin" w:hAnsi="B Nazanin" w:cs="B Nazanin"/>
          <w:color w:val="000000"/>
          <w:szCs w:val="26"/>
          <w:rtl/>
        </w:rPr>
        <w:t>نياز‌هاي سطح بالاتر بعداً در روند رشد فرد ظاهر مي‌شوند. نياز‌هاي فيزيولوژيكي و ايمني در دوره نوزادي و تعلق داشتن و عشق و نياز به احترام در دورة بلوغ پديدار مي‌شوند. اما نياز به خود‌شكوفايي معمولاً تا ميانسالي ظاهر نمي‌شود.</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rtl/>
        </w:rPr>
        <w:t>3.</w:t>
      </w:r>
      <w:r w:rsidRPr="006C5BB0">
        <w:rPr>
          <w:rFonts w:ascii="B Nazanin" w:hAnsi="B Nazanin" w:cs="B Nazanin"/>
          <w:color w:val="000000"/>
          <w:szCs w:val="14"/>
          <w:rtl/>
        </w:rPr>
        <w:t xml:space="preserve">   </w:t>
      </w:r>
      <w:r w:rsidRPr="006C5BB0">
        <w:rPr>
          <w:rFonts w:ascii="B Nazanin" w:hAnsi="B Nazanin" w:cs="B Nazanin"/>
          <w:color w:val="000000"/>
          <w:szCs w:val="26"/>
          <w:rtl/>
        </w:rPr>
        <w:t>نيازهاي سطح بالاتر براي بقاي صرف كمتر لازم هستند؛ از اين رو، ارضاي آنها مي‌تواند به مدتي طولاني‌تر به تأخير افتد. ناتواني در برآوردن نيازهاي رده بالاتر، اضطرار فوري يا واكنش بحراني چنداني ايجاد نمي‌كند كه ناتواني به ارضاي يك نياز سطح پايين. به همين جهت، نيازهاي سطح پايين‌تر نيازهاي «كمبود»</w:t>
      </w:r>
      <w:bookmarkStart w:id="4" w:name="_ftnref7"/>
      <w:r w:rsidRPr="006C5BB0">
        <w:rPr>
          <w:rFonts w:ascii="B Nazanin" w:hAnsi="B Nazanin" w:cs="B Nazanin"/>
          <w:color w:val="000000"/>
          <w:szCs w:val="26"/>
          <w:rtl/>
        </w:rPr>
        <w:fldChar w:fldCharType="begin"/>
      </w:r>
      <w:r w:rsidRPr="006C5BB0">
        <w:rPr>
          <w:rFonts w:ascii="B Nazanin" w:hAnsi="B Nazanin" w:cs="B Nazanin"/>
          <w:color w:val="000000"/>
          <w:szCs w:val="26"/>
          <w:rtl/>
        </w:rPr>
        <w:instrText xml:space="preserve"> </w:instrText>
      </w:r>
      <w:r w:rsidRPr="006C5BB0">
        <w:rPr>
          <w:rFonts w:ascii="B Nazanin" w:hAnsi="B Nazanin" w:cs="B Nazanin"/>
          <w:color w:val="000000"/>
          <w:szCs w:val="26"/>
        </w:rPr>
        <w:instrText>HYPERLINK "http://</w:instrText>
      </w:r>
      <w:r w:rsidRPr="006C5BB0">
        <w:rPr>
          <w:rFonts w:ascii="B Nazanin" w:hAnsi="B Nazanin" w:cs="B Nazanin"/>
          <w:color w:val="000000"/>
          <w:szCs w:val="26"/>
          <w:rtl/>
        </w:rPr>
        <w:instrText>128.168.0.10</w:instrText>
      </w:r>
      <w:r w:rsidRPr="006C5BB0">
        <w:rPr>
          <w:rFonts w:ascii="B Nazanin" w:hAnsi="B Nazanin" w:cs="B Nazanin"/>
          <w:color w:val="000000"/>
          <w:szCs w:val="26"/>
        </w:rPr>
        <w:instrText>/editor/main.htm" \l "_ftn</w:instrText>
      </w:r>
      <w:r w:rsidRPr="006C5BB0">
        <w:rPr>
          <w:rFonts w:ascii="B Nazanin" w:hAnsi="B Nazanin" w:cs="B Nazanin"/>
          <w:color w:val="000000"/>
          <w:szCs w:val="26"/>
          <w:rtl/>
        </w:rPr>
        <w:instrText>7</w:instrText>
      </w:r>
      <w:r w:rsidRPr="006C5BB0">
        <w:rPr>
          <w:rFonts w:ascii="B Nazanin" w:hAnsi="B Nazanin" w:cs="B Nazanin"/>
          <w:color w:val="000000"/>
          <w:szCs w:val="26"/>
        </w:rPr>
        <w:instrText>" \o</w:instrText>
      </w:r>
      <w:r w:rsidRPr="006C5BB0">
        <w:rPr>
          <w:rFonts w:ascii="B Nazanin" w:hAnsi="B Nazanin" w:cs="B Nazanin"/>
          <w:color w:val="000000"/>
          <w:szCs w:val="26"/>
          <w:rtl/>
        </w:rPr>
        <w:instrText xml:space="preserve"> "" </w:instrText>
      </w:r>
      <w:r w:rsidRPr="006C5BB0">
        <w:rPr>
          <w:rFonts w:ascii="B Nazanin" w:hAnsi="B Nazanin" w:cs="B Nazanin"/>
          <w:color w:val="000000"/>
          <w:szCs w:val="26"/>
          <w:rtl/>
        </w:rPr>
        <w:fldChar w:fldCharType="separate"/>
      </w:r>
      <w:r w:rsidRPr="006C5BB0">
        <w:rPr>
          <w:rStyle w:val="Hyperlink"/>
          <w:rFonts w:ascii="B Nazanin" w:hAnsi="B Nazanin" w:cs="B Nazanin"/>
          <w:szCs w:val="24"/>
        </w:rPr>
        <w:t>[7]</w:t>
      </w:r>
      <w:r w:rsidRPr="006C5BB0">
        <w:rPr>
          <w:rFonts w:ascii="B Nazanin" w:hAnsi="B Nazanin" w:cs="B Nazanin"/>
          <w:color w:val="000000"/>
          <w:szCs w:val="26"/>
          <w:rtl/>
        </w:rPr>
        <w:fldChar w:fldCharType="end"/>
      </w:r>
      <w:bookmarkEnd w:id="4"/>
      <w:r w:rsidRPr="006C5BB0">
        <w:rPr>
          <w:rFonts w:ascii="B Nazanin" w:hAnsi="B Nazanin" w:cs="B Nazanin"/>
          <w:color w:val="000000"/>
          <w:szCs w:val="26"/>
          <w:rtl/>
        </w:rPr>
        <w:t>يا «نارسايي»</w:t>
      </w:r>
      <w:bookmarkStart w:id="5" w:name="_ftnref8"/>
      <w:r w:rsidRPr="006C5BB0">
        <w:rPr>
          <w:rFonts w:ascii="B Nazanin" w:hAnsi="B Nazanin" w:cs="B Nazanin"/>
          <w:color w:val="000000"/>
          <w:szCs w:val="26"/>
          <w:rtl/>
        </w:rPr>
        <w:fldChar w:fldCharType="begin"/>
      </w:r>
      <w:r w:rsidRPr="006C5BB0">
        <w:rPr>
          <w:rFonts w:ascii="B Nazanin" w:hAnsi="B Nazanin" w:cs="B Nazanin"/>
          <w:color w:val="000000"/>
          <w:szCs w:val="26"/>
          <w:rtl/>
        </w:rPr>
        <w:instrText xml:space="preserve"> </w:instrText>
      </w:r>
      <w:r w:rsidRPr="006C5BB0">
        <w:rPr>
          <w:rFonts w:ascii="B Nazanin" w:hAnsi="B Nazanin" w:cs="B Nazanin"/>
          <w:color w:val="000000"/>
          <w:szCs w:val="26"/>
        </w:rPr>
        <w:instrText>HYPERLINK "http://</w:instrText>
      </w:r>
      <w:r w:rsidRPr="006C5BB0">
        <w:rPr>
          <w:rFonts w:ascii="B Nazanin" w:hAnsi="B Nazanin" w:cs="B Nazanin"/>
          <w:color w:val="000000"/>
          <w:szCs w:val="26"/>
          <w:rtl/>
        </w:rPr>
        <w:instrText>128.168.0.10</w:instrText>
      </w:r>
      <w:r w:rsidRPr="006C5BB0">
        <w:rPr>
          <w:rFonts w:ascii="B Nazanin" w:hAnsi="B Nazanin" w:cs="B Nazanin"/>
          <w:color w:val="000000"/>
          <w:szCs w:val="26"/>
        </w:rPr>
        <w:instrText>/editor/main.htm" \l "_ftn</w:instrText>
      </w:r>
      <w:r w:rsidRPr="006C5BB0">
        <w:rPr>
          <w:rFonts w:ascii="B Nazanin" w:hAnsi="B Nazanin" w:cs="B Nazanin"/>
          <w:color w:val="000000"/>
          <w:szCs w:val="26"/>
          <w:rtl/>
        </w:rPr>
        <w:instrText>8</w:instrText>
      </w:r>
      <w:r w:rsidRPr="006C5BB0">
        <w:rPr>
          <w:rFonts w:ascii="B Nazanin" w:hAnsi="B Nazanin" w:cs="B Nazanin"/>
          <w:color w:val="000000"/>
          <w:szCs w:val="26"/>
        </w:rPr>
        <w:instrText>" \o</w:instrText>
      </w:r>
      <w:r w:rsidRPr="006C5BB0">
        <w:rPr>
          <w:rFonts w:ascii="B Nazanin" w:hAnsi="B Nazanin" w:cs="B Nazanin"/>
          <w:color w:val="000000"/>
          <w:szCs w:val="26"/>
          <w:rtl/>
        </w:rPr>
        <w:instrText xml:space="preserve"> "" </w:instrText>
      </w:r>
      <w:r w:rsidRPr="006C5BB0">
        <w:rPr>
          <w:rFonts w:ascii="B Nazanin" w:hAnsi="B Nazanin" w:cs="B Nazanin"/>
          <w:color w:val="000000"/>
          <w:szCs w:val="26"/>
          <w:rtl/>
        </w:rPr>
        <w:fldChar w:fldCharType="separate"/>
      </w:r>
      <w:r w:rsidRPr="006C5BB0">
        <w:rPr>
          <w:rStyle w:val="Hyperlink"/>
          <w:rFonts w:ascii="B Nazanin" w:hAnsi="B Nazanin" w:cs="B Nazanin"/>
          <w:szCs w:val="24"/>
        </w:rPr>
        <w:t>[8]</w:t>
      </w:r>
      <w:r w:rsidRPr="006C5BB0">
        <w:rPr>
          <w:rFonts w:ascii="B Nazanin" w:hAnsi="B Nazanin" w:cs="B Nazanin"/>
          <w:color w:val="000000"/>
          <w:szCs w:val="26"/>
          <w:rtl/>
        </w:rPr>
        <w:fldChar w:fldCharType="end"/>
      </w:r>
      <w:bookmarkEnd w:id="5"/>
      <w:r w:rsidRPr="006C5BB0">
        <w:rPr>
          <w:rFonts w:ascii="B Nazanin" w:hAnsi="B Nazanin" w:cs="B Nazanin"/>
          <w:color w:val="000000"/>
          <w:szCs w:val="26"/>
          <w:rtl/>
        </w:rPr>
        <w:t xml:space="preserve"> نيز خوانده مي‌شوند، زيرا ناتواني در برآورده كردن آنها نوعي نارسايي در فرد ايجاد مي‌كند.</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rtl/>
        </w:rPr>
        <w:t>4.</w:t>
      </w:r>
      <w:r w:rsidRPr="006C5BB0">
        <w:rPr>
          <w:rFonts w:ascii="B Nazanin" w:hAnsi="B Nazanin" w:cs="B Nazanin"/>
          <w:color w:val="000000"/>
          <w:szCs w:val="14"/>
          <w:rtl/>
        </w:rPr>
        <w:t xml:space="preserve">   </w:t>
      </w:r>
      <w:r w:rsidRPr="006C5BB0">
        <w:rPr>
          <w:rFonts w:ascii="B Nazanin" w:hAnsi="B Nazanin" w:cs="B Nazanin"/>
          <w:color w:val="000000"/>
          <w:szCs w:val="26"/>
          <w:rtl/>
        </w:rPr>
        <w:t>نياز‌هاي سطح بالاتر براي بقا ضرورت كمتري دارند، با وجود اين مي‌توانند به بقا و رشد كمك كنند. ارضا كردن سطوح بالاتر، سلامت بهتر، عمر طولاني‌تر و به طور كلي كارايي زيست شناختي بيشتري را ايجاد مي‌كند. به همين دليل، نياز‌هاي رده‌بالاتر نياز‌هاي رشد</w:t>
      </w:r>
      <w:bookmarkStart w:id="6" w:name="_ftnref9"/>
      <w:r w:rsidRPr="006C5BB0">
        <w:rPr>
          <w:rFonts w:ascii="B Nazanin" w:hAnsi="B Nazanin" w:cs="B Nazanin"/>
          <w:color w:val="000000"/>
          <w:szCs w:val="26"/>
          <w:rtl/>
        </w:rPr>
        <w:fldChar w:fldCharType="begin"/>
      </w:r>
      <w:r w:rsidRPr="006C5BB0">
        <w:rPr>
          <w:rFonts w:ascii="B Nazanin" w:hAnsi="B Nazanin" w:cs="B Nazanin"/>
          <w:color w:val="000000"/>
          <w:szCs w:val="26"/>
          <w:rtl/>
        </w:rPr>
        <w:instrText xml:space="preserve"> </w:instrText>
      </w:r>
      <w:r w:rsidRPr="006C5BB0">
        <w:rPr>
          <w:rFonts w:ascii="B Nazanin" w:hAnsi="B Nazanin" w:cs="B Nazanin"/>
          <w:color w:val="000000"/>
          <w:szCs w:val="26"/>
        </w:rPr>
        <w:instrText>HYPERLINK "http://</w:instrText>
      </w:r>
      <w:r w:rsidRPr="006C5BB0">
        <w:rPr>
          <w:rFonts w:ascii="B Nazanin" w:hAnsi="B Nazanin" w:cs="B Nazanin"/>
          <w:color w:val="000000"/>
          <w:szCs w:val="26"/>
          <w:rtl/>
        </w:rPr>
        <w:instrText>128.168.0.10</w:instrText>
      </w:r>
      <w:r w:rsidRPr="006C5BB0">
        <w:rPr>
          <w:rFonts w:ascii="B Nazanin" w:hAnsi="B Nazanin" w:cs="B Nazanin"/>
          <w:color w:val="000000"/>
          <w:szCs w:val="26"/>
        </w:rPr>
        <w:instrText>/editor/main.htm" \l "_ftn</w:instrText>
      </w:r>
      <w:r w:rsidRPr="006C5BB0">
        <w:rPr>
          <w:rFonts w:ascii="B Nazanin" w:hAnsi="B Nazanin" w:cs="B Nazanin"/>
          <w:color w:val="000000"/>
          <w:szCs w:val="26"/>
          <w:rtl/>
        </w:rPr>
        <w:instrText>9</w:instrText>
      </w:r>
      <w:r w:rsidRPr="006C5BB0">
        <w:rPr>
          <w:rFonts w:ascii="B Nazanin" w:hAnsi="B Nazanin" w:cs="B Nazanin"/>
          <w:color w:val="000000"/>
          <w:szCs w:val="26"/>
        </w:rPr>
        <w:instrText>" \o</w:instrText>
      </w:r>
      <w:r w:rsidRPr="006C5BB0">
        <w:rPr>
          <w:rFonts w:ascii="B Nazanin" w:hAnsi="B Nazanin" w:cs="B Nazanin"/>
          <w:color w:val="000000"/>
          <w:szCs w:val="26"/>
          <w:rtl/>
        </w:rPr>
        <w:instrText xml:space="preserve"> "" </w:instrText>
      </w:r>
      <w:r w:rsidRPr="006C5BB0">
        <w:rPr>
          <w:rFonts w:ascii="B Nazanin" w:hAnsi="B Nazanin" w:cs="B Nazanin"/>
          <w:color w:val="000000"/>
          <w:szCs w:val="26"/>
          <w:rtl/>
        </w:rPr>
        <w:fldChar w:fldCharType="separate"/>
      </w:r>
      <w:r w:rsidRPr="006C5BB0">
        <w:rPr>
          <w:rStyle w:val="Hyperlink"/>
          <w:rFonts w:ascii="B Nazanin" w:hAnsi="B Nazanin" w:cs="B Nazanin"/>
          <w:szCs w:val="24"/>
        </w:rPr>
        <w:t>[9]</w:t>
      </w:r>
      <w:r w:rsidRPr="006C5BB0">
        <w:rPr>
          <w:rFonts w:ascii="B Nazanin" w:hAnsi="B Nazanin" w:cs="B Nazanin"/>
          <w:color w:val="000000"/>
          <w:szCs w:val="26"/>
          <w:rtl/>
        </w:rPr>
        <w:fldChar w:fldCharType="end"/>
      </w:r>
      <w:bookmarkEnd w:id="6"/>
      <w:r w:rsidRPr="006C5BB0">
        <w:rPr>
          <w:rFonts w:ascii="B Nazanin" w:hAnsi="B Nazanin" w:cs="B Nazanin"/>
          <w:color w:val="000000"/>
          <w:szCs w:val="26"/>
          <w:rtl/>
        </w:rPr>
        <w:t>يا بودن</w:t>
      </w:r>
      <w:bookmarkStart w:id="7" w:name="_ftnref10"/>
      <w:r w:rsidRPr="006C5BB0">
        <w:rPr>
          <w:rFonts w:ascii="B Nazanin" w:hAnsi="B Nazanin" w:cs="B Nazanin"/>
          <w:color w:val="000000"/>
          <w:szCs w:val="26"/>
          <w:rtl/>
        </w:rPr>
        <w:fldChar w:fldCharType="begin"/>
      </w:r>
      <w:r w:rsidRPr="006C5BB0">
        <w:rPr>
          <w:rFonts w:ascii="B Nazanin" w:hAnsi="B Nazanin" w:cs="B Nazanin"/>
          <w:color w:val="000000"/>
          <w:szCs w:val="26"/>
          <w:rtl/>
        </w:rPr>
        <w:instrText xml:space="preserve"> </w:instrText>
      </w:r>
      <w:r w:rsidRPr="006C5BB0">
        <w:rPr>
          <w:rFonts w:ascii="B Nazanin" w:hAnsi="B Nazanin" w:cs="B Nazanin"/>
          <w:color w:val="000000"/>
          <w:szCs w:val="26"/>
        </w:rPr>
        <w:instrText>HYPERLINK "http://</w:instrText>
      </w:r>
      <w:r w:rsidRPr="006C5BB0">
        <w:rPr>
          <w:rFonts w:ascii="B Nazanin" w:hAnsi="B Nazanin" w:cs="B Nazanin"/>
          <w:color w:val="000000"/>
          <w:szCs w:val="26"/>
          <w:rtl/>
        </w:rPr>
        <w:instrText>128.168.0.10</w:instrText>
      </w:r>
      <w:r w:rsidRPr="006C5BB0">
        <w:rPr>
          <w:rFonts w:ascii="B Nazanin" w:hAnsi="B Nazanin" w:cs="B Nazanin"/>
          <w:color w:val="000000"/>
          <w:szCs w:val="26"/>
        </w:rPr>
        <w:instrText>/editor/main.htm" \l "_ftn</w:instrText>
      </w:r>
      <w:r w:rsidRPr="006C5BB0">
        <w:rPr>
          <w:rFonts w:ascii="B Nazanin" w:hAnsi="B Nazanin" w:cs="B Nazanin"/>
          <w:color w:val="000000"/>
          <w:szCs w:val="26"/>
          <w:rtl/>
        </w:rPr>
        <w:instrText>10</w:instrText>
      </w:r>
      <w:r w:rsidRPr="006C5BB0">
        <w:rPr>
          <w:rFonts w:ascii="B Nazanin" w:hAnsi="B Nazanin" w:cs="B Nazanin"/>
          <w:color w:val="000000"/>
          <w:szCs w:val="26"/>
        </w:rPr>
        <w:instrText>" \o</w:instrText>
      </w:r>
      <w:r w:rsidRPr="006C5BB0">
        <w:rPr>
          <w:rFonts w:ascii="B Nazanin" w:hAnsi="B Nazanin" w:cs="B Nazanin"/>
          <w:color w:val="000000"/>
          <w:szCs w:val="26"/>
          <w:rtl/>
        </w:rPr>
        <w:instrText xml:space="preserve"> "" </w:instrText>
      </w:r>
      <w:r w:rsidRPr="006C5BB0">
        <w:rPr>
          <w:rFonts w:ascii="B Nazanin" w:hAnsi="B Nazanin" w:cs="B Nazanin"/>
          <w:color w:val="000000"/>
          <w:szCs w:val="26"/>
          <w:rtl/>
        </w:rPr>
        <w:fldChar w:fldCharType="separate"/>
      </w:r>
      <w:r w:rsidRPr="006C5BB0">
        <w:rPr>
          <w:rStyle w:val="Hyperlink"/>
          <w:rFonts w:ascii="B Nazanin" w:hAnsi="B Nazanin" w:cs="B Nazanin"/>
          <w:szCs w:val="24"/>
        </w:rPr>
        <w:t>[10]</w:t>
      </w:r>
      <w:r w:rsidRPr="006C5BB0">
        <w:rPr>
          <w:rFonts w:ascii="B Nazanin" w:hAnsi="B Nazanin" w:cs="B Nazanin"/>
          <w:color w:val="000000"/>
          <w:szCs w:val="26"/>
          <w:rtl/>
        </w:rPr>
        <w:fldChar w:fldCharType="end"/>
      </w:r>
      <w:bookmarkEnd w:id="7"/>
      <w:r w:rsidRPr="006C5BB0">
        <w:rPr>
          <w:rFonts w:ascii="B Nazanin" w:hAnsi="B Nazanin" w:cs="B Nazanin"/>
          <w:color w:val="000000"/>
          <w:szCs w:val="26"/>
          <w:rtl/>
        </w:rPr>
        <w:t>نيز ناميده شده‌اند.</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rtl/>
        </w:rPr>
        <w:t>5.</w:t>
      </w:r>
      <w:r w:rsidRPr="006C5BB0">
        <w:rPr>
          <w:rFonts w:ascii="B Nazanin" w:hAnsi="B Nazanin" w:cs="B Nazanin"/>
          <w:color w:val="000000"/>
          <w:szCs w:val="14"/>
          <w:rtl/>
        </w:rPr>
        <w:t xml:space="preserve">   </w:t>
      </w:r>
      <w:r w:rsidRPr="006C5BB0">
        <w:rPr>
          <w:rFonts w:ascii="B Nazanin" w:hAnsi="B Nazanin" w:cs="B Nazanin"/>
          <w:color w:val="000000"/>
          <w:szCs w:val="26"/>
          <w:rtl/>
        </w:rPr>
        <w:t>برآورده‌شدن نياز‌هاي بالاتر نه تنها از نظر زيست‌شناختي، بلكه از نظر روان‌شناختي نيز سودمندند، زيرا آرامش فكر و كمال را در زندگي دروني شخص ايجاد مي‌كند.</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rtl/>
        </w:rPr>
        <w:lastRenderedPageBreak/>
        <w:t>6.</w:t>
      </w:r>
      <w:r w:rsidRPr="006C5BB0">
        <w:rPr>
          <w:rFonts w:ascii="B Nazanin" w:hAnsi="B Nazanin" w:cs="B Nazanin"/>
          <w:color w:val="000000"/>
          <w:szCs w:val="14"/>
          <w:rtl/>
        </w:rPr>
        <w:t xml:space="preserve">     </w:t>
      </w:r>
      <w:r w:rsidRPr="006C5BB0">
        <w:rPr>
          <w:rFonts w:ascii="B Nazanin" w:hAnsi="B Nazanin" w:cs="B Nazanin"/>
          <w:color w:val="000000"/>
          <w:szCs w:val="26"/>
          <w:rtl/>
        </w:rPr>
        <w:t>ارضاي نياز‌هاي سطح بالاتر در مقايسه با ارضاي نيازهاي سطح پايين‌تر، پيش‌آمادگي و پيچيدگيهاي بيشتري دارند.</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rtl/>
        </w:rPr>
        <w:t>7.</w:t>
      </w:r>
      <w:r w:rsidRPr="006C5BB0">
        <w:rPr>
          <w:rFonts w:ascii="B Nazanin" w:hAnsi="B Nazanin" w:cs="B Nazanin"/>
          <w:color w:val="000000"/>
          <w:szCs w:val="14"/>
          <w:rtl/>
        </w:rPr>
        <w:t xml:space="preserve">   </w:t>
      </w:r>
      <w:r w:rsidRPr="006C5BB0">
        <w:rPr>
          <w:rFonts w:ascii="B Nazanin" w:hAnsi="B Nazanin" w:cs="B Nazanin"/>
          <w:color w:val="000000"/>
          <w:szCs w:val="26"/>
          <w:rtl/>
        </w:rPr>
        <w:t>ارضاي نياز‌هاي سطح بالاتر مستلزم شرايط بيروني (اجتماعي، اقتصادي و سياسي) بهتري است تا ارضاي نياز‌هاي سطح پايين‌تر(شولتز،1377).</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t>انگيزه خواندن نيروي انرژي‌زاست و هنگامي موجب خواندن مي‌شود كه فرد در مورد مواد خواندني موجود داراي نگرش مطلوب باشد(</w:t>
      </w:r>
      <w:r w:rsidRPr="006C5BB0">
        <w:rPr>
          <w:rFonts w:ascii="B Nazanin" w:hAnsi="B Nazanin" w:cs="B Nazanin"/>
          <w:color w:val="000000"/>
        </w:rPr>
        <w:t>Eny, 1998</w:t>
      </w:r>
      <w:r w:rsidRPr="006C5BB0">
        <w:rPr>
          <w:rFonts w:ascii="B Nazanin" w:hAnsi="B Nazanin" w:cs="B Nazanin"/>
          <w:color w:val="000000"/>
          <w:szCs w:val="26"/>
          <w:rtl/>
        </w:rPr>
        <w:t>). «تيلور، هريس و پيرسون»</w:t>
      </w:r>
      <w:bookmarkStart w:id="8" w:name="_ftnref11"/>
      <w:r w:rsidRPr="006C5BB0">
        <w:rPr>
          <w:rFonts w:ascii="B Nazanin" w:hAnsi="B Nazanin" w:cs="B Nazanin"/>
          <w:color w:val="000000"/>
          <w:szCs w:val="26"/>
          <w:rtl/>
        </w:rPr>
        <w:fldChar w:fldCharType="begin"/>
      </w:r>
      <w:r w:rsidRPr="006C5BB0">
        <w:rPr>
          <w:rFonts w:ascii="B Nazanin" w:hAnsi="B Nazanin" w:cs="B Nazanin"/>
          <w:color w:val="000000"/>
          <w:szCs w:val="26"/>
          <w:rtl/>
        </w:rPr>
        <w:instrText xml:space="preserve"> </w:instrText>
      </w:r>
      <w:r w:rsidRPr="006C5BB0">
        <w:rPr>
          <w:rFonts w:ascii="B Nazanin" w:hAnsi="B Nazanin" w:cs="B Nazanin"/>
          <w:color w:val="000000"/>
          <w:szCs w:val="26"/>
        </w:rPr>
        <w:instrText>HYPERLINK "http://</w:instrText>
      </w:r>
      <w:r w:rsidRPr="006C5BB0">
        <w:rPr>
          <w:rFonts w:ascii="B Nazanin" w:hAnsi="B Nazanin" w:cs="B Nazanin"/>
          <w:color w:val="000000"/>
          <w:szCs w:val="26"/>
          <w:rtl/>
        </w:rPr>
        <w:instrText>128.168.0.10</w:instrText>
      </w:r>
      <w:r w:rsidRPr="006C5BB0">
        <w:rPr>
          <w:rFonts w:ascii="B Nazanin" w:hAnsi="B Nazanin" w:cs="B Nazanin"/>
          <w:color w:val="000000"/>
          <w:szCs w:val="26"/>
        </w:rPr>
        <w:instrText>/editor/main.htm" \l "_ftn</w:instrText>
      </w:r>
      <w:r w:rsidRPr="006C5BB0">
        <w:rPr>
          <w:rFonts w:ascii="B Nazanin" w:hAnsi="B Nazanin" w:cs="B Nazanin"/>
          <w:color w:val="000000"/>
          <w:szCs w:val="26"/>
          <w:rtl/>
        </w:rPr>
        <w:instrText>11</w:instrText>
      </w:r>
      <w:r w:rsidRPr="006C5BB0">
        <w:rPr>
          <w:rFonts w:ascii="B Nazanin" w:hAnsi="B Nazanin" w:cs="B Nazanin"/>
          <w:color w:val="000000"/>
          <w:szCs w:val="26"/>
        </w:rPr>
        <w:instrText>" \o</w:instrText>
      </w:r>
      <w:r w:rsidRPr="006C5BB0">
        <w:rPr>
          <w:rFonts w:ascii="B Nazanin" w:hAnsi="B Nazanin" w:cs="B Nazanin"/>
          <w:color w:val="000000"/>
          <w:szCs w:val="26"/>
          <w:rtl/>
        </w:rPr>
        <w:instrText xml:space="preserve"> "" </w:instrText>
      </w:r>
      <w:r w:rsidRPr="006C5BB0">
        <w:rPr>
          <w:rFonts w:ascii="B Nazanin" w:hAnsi="B Nazanin" w:cs="B Nazanin"/>
          <w:color w:val="000000"/>
          <w:szCs w:val="26"/>
          <w:rtl/>
        </w:rPr>
        <w:fldChar w:fldCharType="separate"/>
      </w:r>
      <w:r w:rsidRPr="006C5BB0">
        <w:rPr>
          <w:rStyle w:val="Hyperlink"/>
          <w:rFonts w:ascii="B Nazanin" w:hAnsi="B Nazanin" w:cs="B Nazanin"/>
          <w:szCs w:val="24"/>
        </w:rPr>
        <w:t>[11]</w:t>
      </w:r>
      <w:r w:rsidRPr="006C5BB0">
        <w:rPr>
          <w:rFonts w:ascii="B Nazanin" w:hAnsi="B Nazanin" w:cs="B Nazanin"/>
          <w:color w:val="000000"/>
          <w:szCs w:val="26"/>
          <w:rtl/>
        </w:rPr>
        <w:fldChar w:fldCharType="end"/>
      </w:r>
      <w:bookmarkEnd w:id="8"/>
      <w:r w:rsidRPr="006C5BB0">
        <w:rPr>
          <w:rFonts w:ascii="B Nazanin" w:hAnsi="B Nazanin" w:cs="B Nazanin"/>
          <w:color w:val="000000"/>
          <w:szCs w:val="26"/>
          <w:rtl/>
        </w:rPr>
        <w:t xml:space="preserve"> (1988) در توصيف علاقه براي انجام عملي، معتقدند هرگاه نگرش مثبت و انگيزه هردو موجود باشد، عمل اتفاق مي‌افتد. از نظر آنها، نگرش خواندن به تنهايي سبب نمي‌شود فرد به خواندن بپردازد، بلكه علاقه عاملي است كه باعث شروع فعاليت خواندن مي‌شود (قريشي،1383).گرايشها يا نگرش، جزئي از نظام انگيزش فرد به شمار مي روند. نگرش نوعي حالت آمادگي است. تمايل به عمل يا واكنشي خاص در مقابل محركي خاص است. نگرشها به وسيله عقايد و باورها تقويت مي‌شوند(عامل ادراكي يا شناختي) و اغلب احساسات قوي( عامل هيجاني) به ‌نوع خاصي از رفتار( عامل حركتي) منجر مي</w:t>
      </w:r>
      <w:r w:rsidRPr="006C5BB0">
        <w:rPr>
          <w:rFonts w:ascii="B Nazanin" w:hAnsi="B Nazanin" w:cs="B Nazanin"/>
          <w:color w:val="000000"/>
          <w:szCs w:val="26"/>
        </w:rPr>
        <w:t>‌</w:t>
      </w:r>
      <w:r w:rsidRPr="006C5BB0">
        <w:rPr>
          <w:rFonts w:ascii="B Nazanin" w:hAnsi="B Nazanin" w:cs="B Nazanin"/>
          <w:color w:val="000000"/>
          <w:szCs w:val="26"/>
          <w:rtl/>
        </w:rPr>
        <w:t>گردد. «اوپنهام»، الگوي زير را در ارتباط با نگرشها ارايه داده است. اين الگو تا اندازه زيادي به درك نگرش افراد نسبت به يك موضوع كمك مي‌كند:</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16"/>
          <w:rtl/>
        </w:rPr>
        <w:t> </w:t>
      </w:r>
    </w:p>
    <w:tbl>
      <w:tblPr>
        <w:bidiVisual/>
        <w:tblW w:w="0" w:type="auto"/>
        <w:tblInd w:w="107" w:type="dxa"/>
        <w:tblCellMar>
          <w:left w:w="0" w:type="dxa"/>
          <w:right w:w="0" w:type="dxa"/>
        </w:tblCellMar>
        <w:tblLook w:val="04A0"/>
      </w:tblPr>
      <w:tblGrid>
        <w:gridCol w:w="1275"/>
        <w:gridCol w:w="2124"/>
        <w:gridCol w:w="1559"/>
        <w:gridCol w:w="1669"/>
      </w:tblGrid>
      <w:tr w:rsidR="006C5BB0" w:rsidRPr="006C5BB0">
        <w:tc>
          <w:tcPr>
            <w:tcW w:w="1275" w:type="dxa"/>
            <w:tcBorders>
              <w:top w:val="nil"/>
              <w:left w:val="nil"/>
              <w:bottom w:val="nil"/>
              <w:right w:val="nil"/>
            </w:tcBorders>
            <w:shd w:val="clear" w:color="auto" w:fill="auto"/>
            <w:tcMar>
              <w:top w:w="0" w:type="dxa"/>
              <w:left w:w="108" w:type="dxa"/>
              <w:bottom w:w="0" w:type="dxa"/>
              <w:right w:w="108" w:type="dxa"/>
            </w:tcMar>
            <w:hideMark/>
          </w:tcPr>
          <w:p w:rsidR="006C5BB0" w:rsidRPr="006C5BB0" w:rsidRDefault="006C5BB0" w:rsidP="006C5BB0">
            <w:pPr>
              <w:bidi/>
              <w:spacing w:before="100" w:beforeAutospacing="1" w:after="100" w:afterAutospacing="1"/>
              <w:rPr>
                <w:rFonts w:ascii="B Nazanin" w:hAnsi="B Nazanin" w:cs="B Nazanin"/>
                <w:color w:val="333333"/>
                <w:szCs w:val="16"/>
              </w:rPr>
            </w:pPr>
            <w:r w:rsidRPr="006C5BB0">
              <w:rPr>
                <w:rStyle w:val="Strong"/>
                <w:rFonts w:ascii="B Nazanin" w:hAnsi="B Nazanin" w:cs="B Nazanin"/>
                <w:color w:val="333333"/>
                <w:szCs w:val="16"/>
                <w:rtl/>
              </w:rPr>
              <w:t>رفتار يا نظريه</w:t>
            </w:r>
          </w:p>
        </w:tc>
        <w:tc>
          <w:tcPr>
            <w:tcW w:w="2124" w:type="dxa"/>
            <w:tcBorders>
              <w:top w:val="nil"/>
              <w:left w:val="nil"/>
              <w:bottom w:val="nil"/>
              <w:right w:val="nil"/>
            </w:tcBorders>
            <w:shd w:val="clear" w:color="auto" w:fill="auto"/>
            <w:tcMar>
              <w:top w:w="0" w:type="dxa"/>
              <w:left w:w="108" w:type="dxa"/>
              <w:bottom w:w="0" w:type="dxa"/>
              <w:right w:w="108" w:type="dxa"/>
            </w:tcMar>
            <w:hideMark/>
          </w:tcPr>
          <w:p w:rsidR="006C5BB0" w:rsidRPr="006C5BB0" w:rsidRDefault="006C5BB0" w:rsidP="006C5BB0">
            <w:pPr>
              <w:bidi/>
              <w:spacing w:before="100" w:beforeAutospacing="1" w:after="100" w:afterAutospacing="1"/>
              <w:rPr>
                <w:rFonts w:ascii="B Nazanin" w:hAnsi="B Nazanin" w:cs="B Nazanin"/>
                <w:color w:val="333333"/>
                <w:szCs w:val="16"/>
              </w:rPr>
            </w:pPr>
            <w:r w:rsidRPr="006C5BB0">
              <w:rPr>
                <w:rStyle w:val="Strong"/>
                <w:rFonts w:ascii="B Nazanin" w:hAnsi="B Nazanin" w:cs="B Nazanin"/>
                <w:color w:val="333333"/>
                <w:szCs w:val="16"/>
                <w:rtl/>
              </w:rPr>
              <w:t>گرايشها (نگرشها)</w:t>
            </w:r>
          </w:p>
        </w:tc>
        <w:tc>
          <w:tcPr>
            <w:tcW w:w="1559" w:type="dxa"/>
            <w:tcBorders>
              <w:top w:val="nil"/>
              <w:left w:val="nil"/>
              <w:bottom w:val="nil"/>
              <w:right w:val="nil"/>
            </w:tcBorders>
            <w:shd w:val="clear" w:color="auto" w:fill="auto"/>
            <w:tcMar>
              <w:top w:w="0" w:type="dxa"/>
              <w:left w:w="108" w:type="dxa"/>
              <w:bottom w:w="0" w:type="dxa"/>
              <w:right w:w="108" w:type="dxa"/>
            </w:tcMar>
            <w:hideMark/>
          </w:tcPr>
          <w:p w:rsidR="006C5BB0" w:rsidRPr="006C5BB0" w:rsidRDefault="006C5BB0" w:rsidP="006C5BB0">
            <w:pPr>
              <w:bidi/>
              <w:spacing w:before="100" w:beforeAutospacing="1" w:after="100" w:afterAutospacing="1"/>
              <w:rPr>
                <w:rFonts w:ascii="B Nazanin" w:hAnsi="B Nazanin" w:cs="B Nazanin"/>
                <w:color w:val="333333"/>
                <w:szCs w:val="16"/>
              </w:rPr>
            </w:pPr>
            <w:r w:rsidRPr="006C5BB0">
              <w:rPr>
                <w:rStyle w:val="Strong"/>
                <w:rFonts w:ascii="B Nazanin" w:hAnsi="B Nazanin" w:cs="B Nazanin"/>
                <w:color w:val="333333"/>
                <w:szCs w:val="16"/>
                <w:rtl/>
              </w:rPr>
              <w:t>ارزشها</w:t>
            </w:r>
          </w:p>
        </w:tc>
        <w:tc>
          <w:tcPr>
            <w:tcW w:w="1669" w:type="dxa"/>
            <w:tcBorders>
              <w:top w:val="nil"/>
              <w:left w:val="nil"/>
              <w:bottom w:val="nil"/>
              <w:right w:val="nil"/>
            </w:tcBorders>
            <w:shd w:val="clear" w:color="auto" w:fill="auto"/>
            <w:tcMar>
              <w:top w:w="0" w:type="dxa"/>
              <w:left w:w="108" w:type="dxa"/>
              <w:bottom w:w="0" w:type="dxa"/>
              <w:right w:w="108" w:type="dxa"/>
            </w:tcMar>
            <w:hideMark/>
          </w:tcPr>
          <w:p w:rsidR="006C5BB0" w:rsidRPr="006C5BB0" w:rsidRDefault="006C5BB0" w:rsidP="006C5BB0">
            <w:pPr>
              <w:bidi/>
              <w:spacing w:before="100" w:beforeAutospacing="1" w:after="100" w:afterAutospacing="1"/>
              <w:rPr>
                <w:rFonts w:ascii="B Nazanin" w:hAnsi="B Nazanin" w:cs="B Nazanin"/>
                <w:color w:val="333333"/>
                <w:szCs w:val="16"/>
              </w:rPr>
            </w:pPr>
            <w:r w:rsidRPr="006C5BB0">
              <w:rPr>
                <w:rStyle w:val="Strong"/>
                <w:rFonts w:ascii="B Nazanin" w:hAnsi="B Nazanin" w:cs="B Nazanin"/>
                <w:color w:val="333333"/>
                <w:szCs w:val="16"/>
                <w:rtl/>
              </w:rPr>
              <w:t>شخصيت</w:t>
            </w:r>
          </w:p>
        </w:tc>
      </w:tr>
    </w:tbl>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16"/>
          <w:rtl/>
        </w:rPr>
        <w:t> </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t>مطابق اين نظر، ارزشها ناشي از ويژگيهاي شخصي افراد است. ارزشها به عنوان زير‌بنا، بر نگرشهاي افراد تأثيرگذارند. به عبارت بهتر، نگرشها بخشي از نظامهاي ارزشي زير‌بنايي و تركيبهاي شخصيتي مي‌باشند. نگرشها به صورت نظرها و يا رفتار‌ها در فرد جلوه‌گر مي‌شوند. به عنوان مثال، افراد و يا جوامعي كه به ارزشهاي اقتصادي بيشترين اهميت را مي‌دهند، در وهله اول بر نگرشهاي آنان تأثيرگذار بوده و سپس در رفتار‌هايشان ظهور مي‌يابد. با اين وصف، مي‌توان نگرش‌ و يا گرايشها را شامل دو بُعد اساسي شناختي و هيجاني دانست (گيج و برلاينر، 1374). به طور كلي و با توجه به مطالب فوق مي‌توان اذعان كرد، ارزشها در ارتباط تنگاتنگ با نياز‌ها و سطوح اين نياز‌ها در هر جامعه‌اي است. چون گرايش عمومي به كتاب از شاخصهاي فرهنگي است و از آنجا كه انگيزش، منع اوليه ارضاي نياز‌ها و رغبتهاست و الگوي سلسله مراتب نياز‌هاي مزلو به لحاظ اينكه بيانگر و نشان دهنده وضعيت جامعه براساس نياز‌هاست، مسئله اساسي اين پژوهش آن است كه بين سلسله مراتب نياز‌هاي مزلو و گرايش عمومي به كتابخواني چه رابطه‌اي وجود دارد؟</w:t>
      </w:r>
    </w:p>
    <w:p w:rsidR="006C5BB0" w:rsidRPr="006C5BB0" w:rsidRDefault="006C5BB0" w:rsidP="006C5BB0">
      <w:pPr>
        <w:bidi/>
        <w:jc w:val="lowKashida"/>
        <w:rPr>
          <w:rFonts w:ascii="B Nazanin" w:hAnsi="B Nazanin" w:cs="B Nazanin"/>
          <w:color w:val="000000"/>
          <w:szCs w:val="16"/>
          <w:rtl/>
        </w:rPr>
      </w:pPr>
      <w:r w:rsidRPr="006C5BB0">
        <w:rPr>
          <w:rStyle w:val="Strong"/>
          <w:rFonts w:ascii="B Nazanin" w:hAnsi="B Nazanin" w:cs="B Nazanin"/>
          <w:color w:val="000000"/>
          <w:szCs w:val="16"/>
          <w:rtl/>
        </w:rPr>
        <w:t> </w:t>
      </w:r>
    </w:p>
    <w:p w:rsidR="006C5BB0" w:rsidRPr="006C5BB0" w:rsidRDefault="006C5BB0" w:rsidP="006C5BB0">
      <w:pPr>
        <w:bidi/>
        <w:jc w:val="lowKashida"/>
        <w:rPr>
          <w:rFonts w:ascii="B Nazanin" w:hAnsi="B Nazanin" w:cs="B Nazanin"/>
          <w:color w:val="000000"/>
          <w:szCs w:val="16"/>
          <w:rtl/>
        </w:rPr>
      </w:pPr>
      <w:r w:rsidRPr="006C5BB0">
        <w:rPr>
          <w:rStyle w:val="Strong"/>
          <w:rFonts w:ascii="B Nazanin" w:hAnsi="B Nazanin" w:cs="B Nazanin"/>
          <w:color w:val="000000"/>
          <w:szCs w:val="26"/>
          <w:rtl/>
        </w:rPr>
        <w:t>پيشينة پژوهش</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lastRenderedPageBreak/>
        <w:t>نتايج بررسيهايي كه خارج از كشور براساس نظريه انگيزشي مزلو انجام شده، نشان دهنده همبستگي مثبت با ويژگي پيشرفت تحصيلي(لي‌مي</w:t>
      </w:r>
      <w:bookmarkStart w:id="9" w:name="_ftnref12"/>
      <w:r w:rsidRPr="006C5BB0">
        <w:rPr>
          <w:rFonts w:ascii="B Nazanin" w:hAnsi="B Nazanin" w:cs="B Nazanin"/>
          <w:color w:val="000000"/>
          <w:szCs w:val="26"/>
          <w:rtl/>
        </w:rPr>
        <w:fldChar w:fldCharType="begin"/>
      </w:r>
      <w:r w:rsidRPr="006C5BB0">
        <w:rPr>
          <w:rFonts w:ascii="B Nazanin" w:hAnsi="B Nazanin" w:cs="B Nazanin"/>
          <w:color w:val="000000"/>
          <w:szCs w:val="26"/>
          <w:rtl/>
        </w:rPr>
        <w:instrText xml:space="preserve"> </w:instrText>
      </w:r>
      <w:r w:rsidRPr="006C5BB0">
        <w:rPr>
          <w:rFonts w:ascii="B Nazanin" w:hAnsi="B Nazanin" w:cs="B Nazanin"/>
          <w:color w:val="000000"/>
          <w:szCs w:val="26"/>
        </w:rPr>
        <w:instrText>HYPERLINK "http://</w:instrText>
      </w:r>
      <w:r w:rsidRPr="006C5BB0">
        <w:rPr>
          <w:rFonts w:ascii="B Nazanin" w:hAnsi="B Nazanin" w:cs="B Nazanin"/>
          <w:color w:val="000000"/>
          <w:szCs w:val="26"/>
          <w:rtl/>
        </w:rPr>
        <w:instrText>128.168.0.10</w:instrText>
      </w:r>
      <w:r w:rsidRPr="006C5BB0">
        <w:rPr>
          <w:rFonts w:ascii="B Nazanin" w:hAnsi="B Nazanin" w:cs="B Nazanin"/>
          <w:color w:val="000000"/>
          <w:szCs w:val="26"/>
        </w:rPr>
        <w:instrText>/editor/main.htm" \l "_ftn</w:instrText>
      </w:r>
      <w:r w:rsidRPr="006C5BB0">
        <w:rPr>
          <w:rFonts w:ascii="B Nazanin" w:hAnsi="B Nazanin" w:cs="B Nazanin"/>
          <w:color w:val="000000"/>
          <w:szCs w:val="26"/>
          <w:rtl/>
        </w:rPr>
        <w:instrText>12</w:instrText>
      </w:r>
      <w:r w:rsidRPr="006C5BB0">
        <w:rPr>
          <w:rFonts w:ascii="B Nazanin" w:hAnsi="B Nazanin" w:cs="B Nazanin"/>
          <w:color w:val="000000"/>
          <w:szCs w:val="26"/>
        </w:rPr>
        <w:instrText>" \o</w:instrText>
      </w:r>
      <w:r w:rsidRPr="006C5BB0">
        <w:rPr>
          <w:rFonts w:ascii="B Nazanin" w:hAnsi="B Nazanin" w:cs="B Nazanin"/>
          <w:color w:val="000000"/>
          <w:szCs w:val="26"/>
          <w:rtl/>
        </w:rPr>
        <w:instrText xml:space="preserve"> "" </w:instrText>
      </w:r>
      <w:r w:rsidRPr="006C5BB0">
        <w:rPr>
          <w:rFonts w:ascii="B Nazanin" w:hAnsi="B Nazanin" w:cs="B Nazanin"/>
          <w:color w:val="000000"/>
          <w:szCs w:val="26"/>
          <w:rtl/>
        </w:rPr>
        <w:fldChar w:fldCharType="separate"/>
      </w:r>
      <w:r w:rsidRPr="006C5BB0">
        <w:rPr>
          <w:rStyle w:val="Hyperlink"/>
          <w:rFonts w:ascii="B Nazanin" w:hAnsi="B Nazanin" w:cs="B Nazanin"/>
          <w:szCs w:val="24"/>
        </w:rPr>
        <w:t>[12]</w:t>
      </w:r>
      <w:r w:rsidRPr="006C5BB0">
        <w:rPr>
          <w:rFonts w:ascii="B Nazanin" w:hAnsi="B Nazanin" w:cs="B Nazanin"/>
          <w:color w:val="000000"/>
          <w:szCs w:val="26"/>
          <w:rtl/>
        </w:rPr>
        <w:fldChar w:fldCharType="end"/>
      </w:r>
      <w:bookmarkEnd w:id="9"/>
      <w:r w:rsidRPr="006C5BB0">
        <w:rPr>
          <w:rFonts w:ascii="B Nazanin" w:hAnsi="B Nazanin" w:cs="B Nazanin"/>
          <w:color w:val="000000"/>
          <w:szCs w:val="26"/>
          <w:rtl/>
        </w:rPr>
        <w:t>و دام</w:t>
      </w:r>
      <w:bookmarkStart w:id="10" w:name="_ftnref13"/>
      <w:r w:rsidRPr="006C5BB0">
        <w:rPr>
          <w:rFonts w:ascii="B Nazanin" w:hAnsi="B Nazanin" w:cs="B Nazanin"/>
          <w:color w:val="000000"/>
          <w:szCs w:val="26"/>
          <w:rtl/>
        </w:rPr>
        <w:fldChar w:fldCharType="begin"/>
      </w:r>
      <w:r w:rsidRPr="006C5BB0">
        <w:rPr>
          <w:rFonts w:ascii="B Nazanin" w:hAnsi="B Nazanin" w:cs="B Nazanin"/>
          <w:color w:val="000000"/>
          <w:szCs w:val="26"/>
          <w:rtl/>
        </w:rPr>
        <w:instrText xml:space="preserve"> </w:instrText>
      </w:r>
      <w:r w:rsidRPr="006C5BB0">
        <w:rPr>
          <w:rFonts w:ascii="B Nazanin" w:hAnsi="B Nazanin" w:cs="B Nazanin"/>
          <w:color w:val="000000"/>
          <w:szCs w:val="26"/>
        </w:rPr>
        <w:instrText>HYPERLINK "http://</w:instrText>
      </w:r>
      <w:r w:rsidRPr="006C5BB0">
        <w:rPr>
          <w:rFonts w:ascii="B Nazanin" w:hAnsi="B Nazanin" w:cs="B Nazanin"/>
          <w:color w:val="000000"/>
          <w:szCs w:val="26"/>
          <w:rtl/>
        </w:rPr>
        <w:instrText>128.168.0.10</w:instrText>
      </w:r>
      <w:r w:rsidRPr="006C5BB0">
        <w:rPr>
          <w:rFonts w:ascii="B Nazanin" w:hAnsi="B Nazanin" w:cs="B Nazanin"/>
          <w:color w:val="000000"/>
          <w:szCs w:val="26"/>
        </w:rPr>
        <w:instrText>/editor/main.htm" \l "_ftn</w:instrText>
      </w:r>
      <w:r w:rsidRPr="006C5BB0">
        <w:rPr>
          <w:rFonts w:ascii="B Nazanin" w:hAnsi="B Nazanin" w:cs="B Nazanin"/>
          <w:color w:val="000000"/>
          <w:szCs w:val="26"/>
          <w:rtl/>
        </w:rPr>
        <w:instrText>13</w:instrText>
      </w:r>
      <w:r w:rsidRPr="006C5BB0">
        <w:rPr>
          <w:rFonts w:ascii="B Nazanin" w:hAnsi="B Nazanin" w:cs="B Nazanin"/>
          <w:color w:val="000000"/>
          <w:szCs w:val="26"/>
        </w:rPr>
        <w:instrText>" \o</w:instrText>
      </w:r>
      <w:r w:rsidRPr="006C5BB0">
        <w:rPr>
          <w:rFonts w:ascii="B Nazanin" w:hAnsi="B Nazanin" w:cs="B Nazanin"/>
          <w:color w:val="000000"/>
          <w:szCs w:val="26"/>
          <w:rtl/>
        </w:rPr>
        <w:instrText xml:space="preserve"> "" </w:instrText>
      </w:r>
      <w:r w:rsidRPr="006C5BB0">
        <w:rPr>
          <w:rFonts w:ascii="B Nazanin" w:hAnsi="B Nazanin" w:cs="B Nazanin"/>
          <w:color w:val="000000"/>
          <w:szCs w:val="26"/>
          <w:rtl/>
        </w:rPr>
        <w:fldChar w:fldCharType="separate"/>
      </w:r>
      <w:r w:rsidRPr="006C5BB0">
        <w:rPr>
          <w:rStyle w:val="Hyperlink"/>
          <w:rFonts w:ascii="B Nazanin" w:hAnsi="B Nazanin" w:cs="B Nazanin"/>
          <w:szCs w:val="24"/>
        </w:rPr>
        <w:t>[13]</w:t>
      </w:r>
      <w:r w:rsidRPr="006C5BB0">
        <w:rPr>
          <w:rFonts w:ascii="B Nazanin" w:hAnsi="B Nazanin" w:cs="B Nazanin"/>
          <w:color w:val="000000"/>
          <w:szCs w:val="26"/>
          <w:rtl/>
        </w:rPr>
        <w:fldChar w:fldCharType="end"/>
      </w:r>
      <w:bookmarkEnd w:id="10"/>
      <w:r w:rsidRPr="006C5BB0">
        <w:rPr>
          <w:rFonts w:ascii="B Nazanin" w:hAnsi="B Nazanin" w:cs="B Nazanin"/>
          <w:color w:val="000000"/>
          <w:szCs w:val="26"/>
          <w:rtl/>
        </w:rPr>
        <w:t>، 1968،استيو‌وارت</w:t>
      </w:r>
      <w:bookmarkStart w:id="11" w:name="_ftnref14"/>
      <w:r w:rsidRPr="006C5BB0">
        <w:rPr>
          <w:rFonts w:ascii="B Nazanin" w:hAnsi="B Nazanin" w:cs="B Nazanin"/>
          <w:color w:val="000000"/>
          <w:szCs w:val="26"/>
          <w:rtl/>
        </w:rPr>
        <w:fldChar w:fldCharType="begin"/>
      </w:r>
      <w:r w:rsidRPr="006C5BB0">
        <w:rPr>
          <w:rFonts w:ascii="B Nazanin" w:hAnsi="B Nazanin" w:cs="B Nazanin"/>
          <w:color w:val="000000"/>
          <w:szCs w:val="26"/>
          <w:rtl/>
        </w:rPr>
        <w:instrText xml:space="preserve"> </w:instrText>
      </w:r>
      <w:r w:rsidRPr="006C5BB0">
        <w:rPr>
          <w:rFonts w:ascii="B Nazanin" w:hAnsi="B Nazanin" w:cs="B Nazanin"/>
          <w:color w:val="000000"/>
          <w:szCs w:val="26"/>
        </w:rPr>
        <w:instrText>HYPERLINK "http://</w:instrText>
      </w:r>
      <w:r w:rsidRPr="006C5BB0">
        <w:rPr>
          <w:rFonts w:ascii="B Nazanin" w:hAnsi="B Nazanin" w:cs="B Nazanin"/>
          <w:color w:val="000000"/>
          <w:szCs w:val="26"/>
          <w:rtl/>
        </w:rPr>
        <w:instrText>128.168.0.10</w:instrText>
      </w:r>
      <w:r w:rsidRPr="006C5BB0">
        <w:rPr>
          <w:rFonts w:ascii="B Nazanin" w:hAnsi="B Nazanin" w:cs="B Nazanin"/>
          <w:color w:val="000000"/>
          <w:szCs w:val="26"/>
        </w:rPr>
        <w:instrText>/editor/main.htm" \l "_ftn</w:instrText>
      </w:r>
      <w:r w:rsidRPr="006C5BB0">
        <w:rPr>
          <w:rFonts w:ascii="B Nazanin" w:hAnsi="B Nazanin" w:cs="B Nazanin"/>
          <w:color w:val="000000"/>
          <w:szCs w:val="26"/>
          <w:rtl/>
        </w:rPr>
        <w:instrText>14</w:instrText>
      </w:r>
      <w:r w:rsidRPr="006C5BB0">
        <w:rPr>
          <w:rFonts w:ascii="B Nazanin" w:hAnsi="B Nazanin" w:cs="B Nazanin"/>
          <w:color w:val="000000"/>
          <w:szCs w:val="26"/>
        </w:rPr>
        <w:instrText>" \o</w:instrText>
      </w:r>
      <w:r w:rsidRPr="006C5BB0">
        <w:rPr>
          <w:rFonts w:ascii="B Nazanin" w:hAnsi="B Nazanin" w:cs="B Nazanin"/>
          <w:color w:val="000000"/>
          <w:szCs w:val="26"/>
          <w:rtl/>
        </w:rPr>
        <w:instrText xml:space="preserve"> "" </w:instrText>
      </w:r>
      <w:r w:rsidRPr="006C5BB0">
        <w:rPr>
          <w:rFonts w:ascii="B Nazanin" w:hAnsi="B Nazanin" w:cs="B Nazanin"/>
          <w:color w:val="000000"/>
          <w:szCs w:val="26"/>
          <w:rtl/>
        </w:rPr>
        <w:fldChar w:fldCharType="separate"/>
      </w:r>
      <w:r w:rsidRPr="006C5BB0">
        <w:rPr>
          <w:rStyle w:val="Hyperlink"/>
          <w:rFonts w:ascii="B Nazanin" w:hAnsi="B Nazanin" w:cs="B Nazanin"/>
          <w:szCs w:val="24"/>
        </w:rPr>
        <w:t>[14]</w:t>
      </w:r>
      <w:r w:rsidRPr="006C5BB0">
        <w:rPr>
          <w:rFonts w:ascii="B Nazanin" w:hAnsi="B Nazanin" w:cs="B Nazanin"/>
          <w:color w:val="000000"/>
          <w:szCs w:val="26"/>
          <w:rtl/>
        </w:rPr>
        <w:fldChar w:fldCharType="end"/>
      </w:r>
      <w:bookmarkEnd w:id="11"/>
      <w:r w:rsidRPr="006C5BB0">
        <w:rPr>
          <w:rFonts w:ascii="B Nazanin" w:hAnsi="B Nazanin" w:cs="B Nazanin"/>
          <w:color w:val="000000"/>
          <w:szCs w:val="26"/>
          <w:rtl/>
        </w:rPr>
        <w:t>،1966) و سازگاري هيجاني(متاكس</w:t>
      </w:r>
      <w:bookmarkStart w:id="12" w:name="_ftnref15"/>
      <w:r w:rsidRPr="006C5BB0">
        <w:rPr>
          <w:rFonts w:ascii="B Nazanin" w:hAnsi="B Nazanin" w:cs="B Nazanin"/>
          <w:color w:val="000000"/>
          <w:szCs w:val="26"/>
          <w:rtl/>
        </w:rPr>
        <w:fldChar w:fldCharType="begin"/>
      </w:r>
      <w:r w:rsidRPr="006C5BB0">
        <w:rPr>
          <w:rFonts w:ascii="B Nazanin" w:hAnsi="B Nazanin" w:cs="B Nazanin"/>
          <w:color w:val="000000"/>
          <w:szCs w:val="26"/>
          <w:rtl/>
        </w:rPr>
        <w:instrText xml:space="preserve"> </w:instrText>
      </w:r>
      <w:r w:rsidRPr="006C5BB0">
        <w:rPr>
          <w:rFonts w:ascii="B Nazanin" w:hAnsi="B Nazanin" w:cs="B Nazanin"/>
          <w:color w:val="000000"/>
          <w:szCs w:val="26"/>
        </w:rPr>
        <w:instrText>HYPERLINK "http://</w:instrText>
      </w:r>
      <w:r w:rsidRPr="006C5BB0">
        <w:rPr>
          <w:rFonts w:ascii="B Nazanin" w:hAnsi="B Nazanin" w:cs="B Nazanin"/>
          <w:color w:val="000000"/>
          <w:szCs w:val="26"/>
          <w:rtl/>
        </w:rPr>
        <w:instrText>128.168.0.10</w:instrText>
      </w:r>
      <w:r w:rsidRPr="006C5BB0">
        <w:rPr>
          <w:rFonts w:ascii="B Nazanin" w:hAnsi="B Nazanin" w:cs="B Nazanin"/>
          <w:color w:val="000000"/>
          <w:szCs w:val="26"/>
        </w:rPr>
        <w:instrText>/editor/main.htm" \l "_ftn</w:instrText>
      </w:r>
      <w:r w:rsidRPr="006C5BB0">
        <w:rPr>
          <w:rFonts w:ascii="B Nazanin" w:hAnsi="B Nazanin" w:cs="B Nazanin"/>
          <w:color w:val="000000"/>
          <w:szCs w:val="26"/>
          <w:rtl/>
        </w:rPr>
        <w:instrText>15</w:instrText>
      </w:r>
      <w:r w:rsidRPr="006C5BB0">
        <w:rPr>
          <w:rFonts w:ascii="B Nazanin" w:hAnsi="B Nazanin" w:cs="B Nazanin"/>
          <w:color w:val="000000"/>
          <w:szCs w:val="26"/>
        </w:rPr>
        <w:instrText>" \o</w:instrText>
      </w:r>
      <w:r w:rsidRPr="006C5BB0">
        <w:rPr>
          <w:rFonts w:ascii="B Nazanin" w:hAnsi="B Nazanin" w:cs="B Nazanin"/>
          <w:color w:val="000000"/>
          <w:szCs w:val="26"/>
          <w:rtl/>
        </w:rPr>
        <w:instrText xml:space="preserve"> "" </w:instrText>
      </w:r>
      <w:r w:rsidRPr="006C5BB0">
        <w:rPr>
          <w:rFonts w:ascii="B Nazanin" w:hAnsi="B Nazanin" w:cs="B Nazanin"/>
          <w:color w:val="000000"/>
          <w:szCs w:val="26"/>
          <w:rtl/>
        </w:rPr>
        <w:fldChar w:fldCharType="separate"/>
      </w:r>
      <w:r w:rsidRPr="006C5BB0">
        <w:rPr>
          <w:rStyle w:val="Hyperlink"/>
          <w:rFonts w:ascii="B Nazanin" w:hAnsi="B Nazanin" w:cs="B Nazanin"/>
          <w:szCs w:val="24"/>
        </w:rPr>
        <w:t>[15]</w:t>
      </w:r>
      <w:r w:rsidRPr="006C5BB0">
        <w:rPr>
          <w:rFonts w:ascii="B Nazanin" w:hAnsi="B Nazanin" w:cs="B Nazanin"/>
          <w:color w:val="000000"/>
          <w:szCs w:val="26"/>
          <w:rtl/>
        </w:rPr>
        <w:fldChar w:fldCharType="end"/>
      </w:r>
      <w:bookmarkEnd w:id="12"/>
      <w:r w:rsidRPr="006C5BB0">
        <w:rPr>
          <w:rFonts w:ascii="B Nazanin" w:hAnsi="B Nazanin" w:cs="B Nazanin"/>
          <w:color w:val="000000"/>
          <w:szCs w:val="26"/>
          <w:rtl/>
        </w:rPr>
        <w:t>و جو</w:t>
      </w:r>
      <w:bookmarkStart w:id="13" w:name="_ftnref16"/>
      <w:r w:rsidRPr="006C5BB0">
        <w:rPr>
          <w:rFonts w:ascii="B Nazanin" w:hAnsi="B Nazanin" w:cs="B Nazanin"/>
          <w:color w:val="000000"/>
          <w:szCs w:val="26"/>
          <w:rtl/>
        </w:rPr>
        <w:fldChar w:fldCharType="begin"/>
      </w:r>
      <w:r w:rsidRPr="006C5BB0">
        <w:rPr>
          <w:rFonts w:ascii="B Nazanin" w:hAnsi="B Nazanin" w:cs="B Nazanin"/>
          <w:color w:val="000000"/>
          <w:szCs w:val="26"/>
          <w:rtl/>
        </w:rPr>
        <w:instrText xml:space="preserve"> </w:instrText>
      </w:r>
      <w:r w:rsidRPr="006C5BB0">
        <w:rPr>
          <w:rFonts w:ascii="B Nazanin" w:hAnsi="B Nazanin" w:cs="B Nazanin"/>
          <w:color w:val="000000"/>
          <w:szCs w:val="26"/>
        </w:rPr>
        <w:instrText>HYPERLINK "http://</w:instrText>
      </w:r>
      <w:r w:rsidRPr="006C5BB0">
        <w:rPr>
          <w:rFonts w:ascii="B Nazanin" w:hAnsi="B Nazanin" w:cs="B Nazanin"/>
          <w:color w:val="000000"/>
          <w:szCs w:val="26"/>
          <w:rtl/>
        </w:rPr>
        <w:instrText>128.168.0.10</w:instrText>
      </w:r>
      <w:r w:rsidRPr="006C5BB0">
        <w:rPr>
          <w:rFonts w:ascii="B Nazanin" w:hAnsi="B Nazanin" w:cs="B Nazanin"/>
          <w:color w:val="000000"/>
          <w:szCs w:val="26"/>
        </w:rPr>
        <w:instrText>/editor/main.htm" \l "_ftn</w:instrText>
      </w:r>
      <w:r w:rsidRPr="006C5BB0">
        <w:rPr>
          <w:rFonts w:ascii="B Nazanin" w:hAnsi="B Nazanin" w:cs="B Nazanin"/>
          <w:color w:val="000000"/>
          <w:szCs w:val="26"/>
          <w:rtl/>
        </w:rPr>
        <w:instrText>16</w:instrText>
      </w:r>
      <w:r w:rsidRPr="006C5BB0">
        <w:rPr>
          <w:rFonts w:ascii="B Nazanin" w:hAnsi="B Nazanin" w:cs="B Nazanin"/>
          <w:color w:val="000000"/>
          <w:szCs w:val="26"/>
        </w:rPr>
        <w:instrText>" \o</w:instrText>
      </w:r>
      <w:r w:rsidRPr="006C5BB0">
        <w:rPr>
          <w:rFonts w:ascii="B Nazanin" w:hAnsi="B Nazanin" w:cs="B Nazanin"/>
          <w:color w:val="000000"/>
          <w:szCs w:val="26"/>
          <w:rtl/>
        </w:rPr>
        <w:instrText xml:space="preserve"> "" </w:instrText>
      </w:r>
      <w:r w:rsidRPr="006C5BB0">
        <w:rPr>
          <w:rFonts w:ascii="B Nazanin" w:hAnsi="B Nazanin" w:cs="B Nazanin"/>
          <w:color w:val="000000"/>
          <w:szCs w:val="26"/>
          <w:rtl/>
        </w:rPr>
        <w:fldChar w:fldCharType="separate"/>
      </w:r>
      <w:r w:rsidRPr="006C5BB0">
        <w:rPr>
          <w:rStyle w:val="Hyperlink"/>
          <w:rFonts w:ascii="B Nazanin" w:hAnsi="B Nazanin" w:cs="B Nazanin"/>
          <w:szCs w:val="24"/>
        </w:rPr>
        <w:t>[16]</w:t>
      </w:r>
      <w:r w:rsidRPr="006C5BB0">
        <w:rPr>
          <w:rFonts w:ascii="B Nazanin" w:hAnsi="B Nazanin" w:cs="B Nazanin"/>
          <w:color w:val="000000"/>
          <w:szCs w:val="26"/>
          <w:rtl/>
        </w:rPr>
        <w:fldChar w:fldCharType="end"/>
      </w:r>
      <w:bookmarkEnd w:id="13"/>
      <w:r w:rsidRPr="006C5BB0">
        <w:rPr>
          <w:rFonts w:ascii="B Nazanin" w:hAnsi="B Nazanin" w:cs="B Nazanin"/>
          <w:color w:val="000000"/>
          <w:szCs w:val="26"/>
          <w:rtl/>
        </w:rPr>
        <w:t>،1974) است (كارور و شي‌ير، 1375).</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t>به‌كارگيري نظريه مزلو در زمينه‌هاي اجتماعي، باليني و شخصي، بسيار موفق بوده است. متخصصان در بسياري حوزه‌ها با انديشه‌هاي مزلو موافقند و نظريه او را در حوزه وسيعي از كوششهاي انساني از جمله روان‌درماني، تعليم و تربيت، پزشكي و مديريت سازماني، به كار‌برده‌اند. اين موارد بازتاب تأكيد او بر تحقق خود، ارزش‌، اختيار و مسئوليت بوده و بر ديدگاهي كل‌نگر نسبت به فرد در ميان خانواده، فرهنگ و محيطهاي شغلي و فرهنگي مبتني است (كاكس</w:t>
      </w:r>
      <w:bookmarkStart w:id="14" w:name="_ftnref17"/>
      <w:r w:rsidRPr="006C5BB0">
        <w:rPr>
          <w:rFonts w:ascii="B Nazanin" w:hAnsi="B Nazanin" w:cs="B Nazanin"/>
          <w:color w:val="000000"/>
          <w:szCs w:val="26"/>
          <w:rtl/>
        </w:rPr>
        <w:fldChar w:fldCharType="begin"/>
      </w:r>
      <w:r w:rsidRPr="006C5BB0">
        <w:rPr>
          <w:rFonts w:ascii="B Nazanin" w:hAnsi="B Nazanin" w:cs="B Nazanin"/>
          <w:color w:val="000000"/>
          <w:szCs w:val="26"/>
          <w:rtl/>
        </w:rPr>
        <w:instrText xml:space="preserve"> </w:instrText>
      </w:r>
      <w:r w:rsidRPr="006C5BB0">
        <w:rPr>
          <w:rFonts w:ascii="B Nazanin" w:hAnsi="B Nazanin" w:cs="B Nazanin"/>
          <w:color w:val="000000"/>
          <w:szCs w:val="26"/>
        </w:rPr>
        <w:instrText>HYPERLINK "http://</w:instrText>
      </w:r>
      <w:r w:rsidRPr="006C5BB0">
        <w:rPr>
          <w:rFonts w:ascii="B Nazanin" w:hAnsi="B Nazanin" w:cs="B Nazanin"/>
          <w:color w:val="000000"/>
          <w:szCs w:val="26"/>
          <w:rtl/>
        </w:rPr>
        <w:instrText>128.168.0.10</w:instrText>
      </w:r>
      <w:r w:rsidRPr="006C5BB0">
        <w:rPr>
          <w:rFonts w:ascii="B Nazanin" w:hAnsi="B Nazanin" w:cs="B Nazanin"/>
          <w:color w:val="000000"/>
          <w:szCs w:val="26"/>
        </w:rPr>
        <w:instrText>/editor/main.htm" \l "_ftn</w:instrText>
      </w:r>
      <w:r w:rsidRPr="006C5BB0">
        <w:rPr>
          <w:rFonts w:ascii="B Nazanin" w:hAnsi="B Nazanin" w:cs="B Nazanin"/>
          <w:color w:val="000000"/>
          <w:szCs w:val="26"/>
          <w:rtl/>
        </w:rPr>
        <w:instrText>17</w:instrText>
      </w:r>
      <w:r w:rsidRPr="006C5BB0">
        <w:rPr>
          <w:rFonts w:ascii="B Nazanin" w:hAnsi="B Nazanin" w:cs="B Nazanin"/>
          <w:color w:val="000000"/>
          <w:szCs w:val="26"/>
        </w:rPr>
        <w:instrText>" \o</w:instrText>
      </w:r>
      <w:r w:rsidRPr="006C5BB0">
        <w:rPr>
          <w:rFonts w:ascii="B Nazanin" w:hAnsi="B Nazanin" w:cs="B Nazanin"/>
          <w:color w:val="000000"/>
          <w:szCs w:val="26"/>
          <w:rtl/>
        </w:rPr>
        <w:instrText xml:space="preserve"> "" </w:instrText>
      </w:r>
      <w:r w:rsidRPr="006C5BB0">
        <w:rPr>
          <w:rFonts w:ascii="B Nazanin" w:hAnsi="B Nazanin" w:cs="B Nazanin"/>
          <w:color w:val="000000"/>
          <w:szCs w:val="26"/>
          <w:rtl/>
        </w:rPr>
        <w:fldChar w:fldCharType="separate"/>
      </w:r>
      <w:r w:rsidRPr="006C5BB0">
        <w:rPr>
          <w:rStyle w:val="Hyperlink"/>
          <w:rFonts w:ascii="B Nazanin" w:hAnsi="B Nazanin" w:cs="B Nazanin"/>
          <w:szCs w:val="24"/>
        </w:rPr>
        <w:t>[17]</w:t>
      </w:r>
      <w:r w:rsidRPr="006C5BB0">
        <w:rPr>
          <w:rFonts w:ascii="B Nazanin" w:hAnsi="B Nazanin" w:cs="B Nazanin"/>
          <w:color w:val="000000"/>
          <w:szCs w:val="26"/>
          <w:rtl/>
        </w:rPr>
        <w:fldChar w:fldCharType="end"/>
      </w:r>
      <w:bookmarkEnd w:id="14"/>
      <w:r w:rsidRPr="006C5BB0">
        <w:rPr>
          <w:rFonts w:ascii="B Nazanin" w:hAnsi="B Nazanin" w:cs="B Nazanin"/>
          <w:color w:val="000000"/>
          <w:szCs w:val="26"/>
          <w:rtl/>
        </w:rPr>
        <w:t>،1987،به نقل از شولتز،1377).</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t>«استفان كراشن» (1998)، بر پايه نتايج بررسي خود در زمينه رشد مطالعه در كودكان و نوجوانان و توسعه آن در ميان اقشار مختلف جامعه اظهار مي‌دارد كه براي رشد موفقيت دانش‌آموزان بايد آنان در معرض موادي خواندني‌ قرار گيرند كه از آنها لذت ببرند. وي همچنين بيان مي‌كند كه نرخ وجود كتاب به ازاي هر دانش‌آموز نيز يكي از موارد مهم در جلب رضايت فرد است. به علاوه، وجود كتابداران متخصص را نيز نبايد ناديده گرفت.</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t>از نظر «استينگر» (1370) افرادي كه در مراحل نخستين تحصيل به سوي كتاب هدايت شده‌ و به كتاب‌خواني روي آورده‌اند، در مراحل ديگر تحصيل نيز به كتاب و كتابخانه مراجعه بيشتري داشته‌اند.</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t>«دافنوسكا»</w:t>
      </w:r>
      <w:bookmarkStart w:id="15" w:name="_ftnref18"/>
      <w:r w:rsidRPr="006C5BB0">
        <w:rPr>
          <w:rFonts w:ascii="B Nazanin" w:hAnsi="B Nazanin" w:cs="B Nazanin"/>
          <w:color w:val="000000"/>
          <w:szCs w:val="26"/>
          <w:rtl/>
        </w:rPr>
        <w:fldChar w:fldCharType="begin"/>
      </w:r>
      <w:r w:rsidRPr="006C5BB0">
        <w:rPr>
          <w:rFonts w:ascii="B Nazanin" w:hAnsi="B Nazanin" w:cs="B Nazanin"/>
          <w:color w:val="000000"/>
          <w:szCs w:val="26"/>
          <w:rtl/>
        </w:rPr>
        <w:instrText xml:space="preserve"> </w:instrText>
      </w:r>
      <w:r w:rsidRPr="006C5BB0">
        <w:rPr>
          <w:rFonts w:ascii="B Nazanin" w:hAnsi="B Nazanin" w:cs="B Nazanin"/>
          <w:color w:val="000000"/>
          <w:szCs w:val="26"/>
        </w:rPr>
        <w:instrText>HYPERLINK "http://</w:instrText>
      </w:r>
      <w:r w:rsidRPr="006C5BB0">
        <w:rPr>
          <w:rFonts w:ascii="B Nazanin" w:hAnsi="B Nazanin" w:cs="B Nazanin"/>
          <w:color w:val="000000"/>
          <w:szCs w:val="26"/>
          <w:rtl/>
        </w:rPr>
        <w:instrText>128.168.0.10</w:instrText>
      </w:r>
      <w:r w:rsidRPr="006C5BB0">
        <w:rPr>
          <w:rFonts w:ascii="B Nazanin" w:hAnsi="B Nazanin" w:cs="B Nazanin"/>
          <w:color w:val="000000"/>
          <w:szCs w:val="26"/>
        </w:rPr>
        <w:instrText>/editor/main.htm" \l "_ftn</w:instrText>
      </w:r>
      <w:r w:rsidRPr="006C5BB0">
        <w:rPr>
          <w:rFonts w:ascii="B Nazanin" w:hAnsi="B Nazanin" w:cs="B Nazanin"/>
          <w:color w:val="000000"/>
          <w:szCs w:val="26"/>
          <w:rtl/>
        </w:rPr>
        <w:instrText>18</w:instrText>
      </w:r>
      <w:r w:rsidRPr="006C5BB0">
        <w:rPr>
          <w:rFonts w:ascii="B Nazanin" w:hAnsi="B Nazanin" w:cs="B Nazanin"/>
          <w:color w:val="000000"/>
          <w:szCs w:val="26"/>
        </w:rPr>
        <w:instrText>" \o</w:instrText>
      </w:r>
      <w:r w:rsidRPr="006C5BB0">
        <w:rPr>
          <w:rFonts w:ascii="B Nazanin" w:hAnsi="B Nazanin" w:cs="B Nazanin"/>
          <w:color w:val="000000"/>
          <w:szCs w:val="26"/>
          <w:rtl/>
        </w:rPr>
        <w:instrText xml:space="preserve"> "" </w:instrText>
      </w:r>
      <w:r w:rsidRPr="006C5BB0">
        <w:rPr>
          <w:rFonts w:ascii="B Nazanin" w:hAnsi="B Nazanin" w:cs="B Nazanin"/>
          <w:color w:val="000000"/>
          <w:szCs w:val="26"/>
          <w:rtl/>
        </w:rPr>
        <w:fldChar w:fldCharType="separate"/>
      </w:r>
      <w:r w:rsidRPr="006C5BB0">
        <w:rPr>
          <w:rStyle w:val="Hyperlink"/>
          <w:rFonts w:ascii="B Nazanin" w:hAnsi="B Nazanin" w:cs="B Nazanin"/>
          <w:szCs w:val="24"/>
        </w:rPr>
        <w:t>[18]</w:t>
      </w:r>
      <w:r w:rsidRPr="006C5BB0">
        <w:rPr>
          <w:rFonts w:ascii="B Nazanin" w:hAnsi="B Nazanin" w:cs="B Nazanin"/>
          <w:color w:val="000000"/>
          <w:szCs w:val="26"/>
          <w:rtl/>
        </w:rPr>
        <w:fldChar w:fldCharType="end"/>
      </w:r>
      <w:bookmarkEnd w:id="15"/>
      <w:r w:rsidRPr="006C5BB0">
        <w:rPr>
          <w:rFonts w:ascii="B Nazanin" w:hAnsi="B Nazanin" w:cs="B Nazanin"/>
          <w:color w:val="000000"/>
          <w:szCs w:val="26"/>
          <w:rtl/>
        </w:rPr>
        <w:t>، «كاري»</w:t>
      </w:r>
      <w:bookmarkStart w:id="16" w:name="_ftnref19"/>
      <w:r w:rsidRPr="006C5BB0">
        <w:rPr>
          <w:rFonts w:ascii="B Nazanin" w:hAnsi="B Nazanin" w:cs="B Nazanin"/>
          <w:color w:val="000000"/>
          <w:szCs w:val="26"/>
          <w:rtl/>
        </w:rPr>
        <w:fldChar w:fldCharType="begin"/>
      </w:r>
      <w:r w:rsidRPr="006C5BB0">
        <w:rPr>
          <w:rFonts w:ascii="B Nazanin" w:hAnsi="B Nazanin" w:cs="B Nazanin"/>
          <w:color w:val="000000"/>
          <w:szCs w:val="26"/>
          <w:rtl/>
        </w:rPr>
        <w:instrText xml:space="preserve"> </w:instrText>
      </w:r>
      <w:r w:rsidRPr="006C5BB0">
        <w:rPr>
          <w:rFonts w:ascii="B Nazanin" w:hAnsi="B Nazanin" w:cs="B Nazanin"/>
          <w:color w:val="000000"/>
          <w:szCs w:val="26"/>
        </w:rPr>
        <w:instrText>HYPERLINK "http://</w:instrText>
      </w:r>
      <w:r w:rsidRPr="006C5BB0">
        <w:rPr>
          <w:rFonts w:ascii="B Nazanin" w:hAnsi="B Nazanin" w:cs="B Nazanin"/>
          <w:color w:val="000000"/>
          <w:szCs w:val="26"/>
          <w:rtl/>
        </w:rPr>
        <w:instrText>128.168.0.10</w:instrText>
      </w:r>
      <w:r w:rsidRPr="006C5BB0">
        <w:rPr>
          <w:rFonts w:ascii="B Nazanin" w:hAnsi="B Nazanin" w:cs="B Nazanin"/>
          <w:color w:val="000000"/>
          <w:szCs w:val="26"/>
        </w:rPr>
        <w:instrText>/editor/main.htm" \l "_ftn</w:instrText>
      </w:r>
      <w:r w:rsidRPr="006C5BB0">
        <w:rPr>
          <w:rFonts w:ascii="B Nazanin" w:hAnsi="B Nazanin" w:cs="B Nazanin"/>
          <w:color w:val="000000"/>
          <w:szCs w:val="26"/>
          <w:rtl/>
        </w:rPr>
        <w:instrText>19</w:instrText>
      </w:r>
      <w:r w:rsidRPr="006C5BB0">
        <w:rPr>
          <w:rFonts w:ascii="B Nazanin" w:hAnsi="B Nazanin" w:cs="B Nazanin"/>
          <w:color w:val="000000"/>
          <w:szCs w:val="26"/>
        </w:rPr>
        <w:instrText>" \o</w:instrText>
      </w:r>
      <w:r w:rsidRPr="006C5BB0">
        <w:rPr>
          <w:rFonts w:ascii="B Nazanin" w:hAnsi="B Nazanin" w:cs="B Nazanin"/>
          <w:color w:val="000000"/>
          <w:szCs w:val="26"/>
          <w:rtl/>
        </w:rPr>
        <w:instrText xml:space="preserve"> "" </w:instrText>
      </w:r>
      <w:r w:rsidRPr="006C5BB0">
        <w:rPr>
          <w:rFonts w:ascii="B Nazanin" w:hAnsi="B Nazanin" w:cs="B Nazanin"/>
          <w:color w:val="000000"/>
          <w:szCs w:val="26"/>
          <w:rtl/>
        </w:rPr>
        <w:fldChar w:fldCharType="separate"/>
      </w:r>
      <w:r w:rsidRPr="006C5BB0">
        <w:rPr>
          <w:rStyle w:val="Hyperlink"/>
          <w:rFonts w:ascii="B Nazanin" w:hAnsi="B Nazanin" w:cs="B Nazanin"/>
          <w:szCs w:val="24"/>
        </w:rPr>
        <w:t>[19]</w:t>
      </w:r>
      <w:r w:rsidRPr="006C5BB0">
        <w:rPr>
          <w:rFonts w:ascii="B Nazanin" w:hAnsi="B Nazanin" w:cs="B Nazanin"/>
          <w:color w:val="000000"/>
          <w:szCs w:val="26"/>
          <w:rtl/>
        </w:rPr>
        <w:fldChar w:fldCharType="end"/>
      </w:r>
      <w:bookmarkEnd w:id="16"/>
      <w:r w:rsidRPr="006C5BB0">
        <w:rPr>
          <w:rFonts w:ascii="B Nazanin" w:hAnsi="B Nazanin" w:cs="B Nazanin"/>
          <w:color w:val="000000"/>
          <w:szCs w:val="26"/>
          <w:rtl/>
        </w:rPr>
        <w:t>، «بايلي»</w:t>
      </w:r>
      <w:bookmarkStart w:id="17" w:name="_ftnref20"/>
      <w:r w:rsidRPr="006C5BB0">
        <w:rPr>
          <w:rFonts w:ascii="B Nazanin" w:hAnsi="B Nazanin" w:cs="B Nazanin"/>
          <w:color w:val="000000"/>
          <w:szCs w:val="26"/>
          <w:rtl/>
        </w:rPr>
        <w:fldChar w:fldCharType="begin"/>
      </w:r>
      <w:r w:rsidRPr="006C5BB0">
        <w:rPr>
          <w:rFonts w:ascii="B Nazanin" w:hAnsi="B Nazanin" w:cs="B Nazanin"/>
          <w:color w:val="000000"/>
          <w:szCs w:val="26"/>
          <w:rtl/>
        </w:rPr>
        <w:instrText xml:space="preserve"> </w:instrText>
      </w:r>
      <w:r w:rsidRPr="006C5BB0">
        <w:rPr>
          <w:rFonts w:ascii="B Nazanin" w:hAnsi="B Nazanin" w:cs="B Nazanin"/>
          <w:color w:val="000000"/>
          <w:szCs w:val="26"/>
        </w:rPr>
        <w:instrText>HYPERLINK "http://</w:instrText>
      </w:r>
      <w:r w:rsidRPr="006C5BB0">
        <w:rPr>
          <w:rFonts w:ascii="B Nazanin" w:hAnsi="B Nazanin" w:cs="B Nazanin"/>
          <w:color w:val="000000"/>
          <w:szCs w:val="26"/>
          <w:rtl/>
        </w:rPr>
        <w:instrText>128.168.0.10</w:instrText>
      </w:r>
      <w:r w:rsidRPr="006C5BB0">
        <w:rPr>
          <w:rFonts w:ascii="B Nazanin" w:hAnsi="B Nazanin" w:cs="B Nazanin"/>
          <w:color w:val="000000"/>
          <w:szCs w:val="26"/>
        </w:rPr>
        <w:instrText>/editor/main.htm" \l "_ftn</w:instrText>
      </w:r>
      <w:r w:rsidRPr="006C5BB0">
        <w:rPr>
          <w:rFonts w:ascii="B Nazanin" w:hAnsi="B Nazanin" w:cs="B Nazanin"/>
          <w:color w:val="000000"/>
          <w:szCs w:val="26"/>
          <w:rtl/>
        </w:rPr>
        <w:instrText>20</w:instrText>
      </w:r>
      <w:r w:rsidRPr="006C5BB0">
        <w:rPr>
          <w:rFonts w:ascii="B Nazanin" w:hAnsi="B Nazanin" w:cs="B Nazanin"/>
          <w:color w:val="000000"/>
          <w:szCs w:val="26"/>
        </w:rPr>
        <w:instrText>" \o</w:instrText>
      </w:r>
      <w:r w:rsidRPr="006C5BB0">
        <w:rPr>
          <w:rFonts w:ascii="B Nazanin" w:hAnsi="B Nazanin" w:cs="B Nazanin"/>
          <w:color w:val="000000"/>
          <w:szCs w:val="26"/>
          <w:rtl/>
        </w:rPr>
        <w:instrText xml:space="preserve"> "" </w:instrText>
      </w:r>
      <w:r w:rsidRPr="006C5BB0">
        <w:rPr>
          <w:rFonts w:ascii="B Nazanin" w:hAnsi="B Nazanin" w:cs="B Nazanin"/>
          <w:color w:val="000000"/>
          <w:szCs w:val="26"/>
          <w:rtl/>
        </w:rPr>
        <w:fldChar w:fldCharType="separate"/>
      </w:r>
      <w:r w:rsidRPr="006C5BB0">
        <w:rPr>
          <w:rStyle w:val="Hyperlink"/>
          <w:rFonts w:ascii="B Nazanin" w:hAnsi="B Nazanin" w:cs="B Nazanin"/>
          <w:szCs w:val="24"/>
        </w:rPr>
        <w:t>[20]</w:t>
      </w:r>
      <w:r w:rsidRPr="006C5BB0">
        <w:rPr>
          <w:rFonts w:ascii="B Nazanin" w:hAnsi="B Nazanin" w:cs="B Nazanin"/>
          <w:color w:val="000000"/>
          <w:szCs w:val="26"/>
          <w:rtl/>
        </w:rPr>
        <w:fldChar w:fldCharType="end"/>
      </w:r>
      <w:bookmarkEnd w:id="17"/>
      <w:r w:rsidRPr="006C5BB0">
        <w:rPr>
          <w:rFonts w:ascii="B Nazanin" w:hAnsi="B Nazanin" w:cs="B Nazanin"/>
          <w:color w:val="000000"/>
          <w:szCs w:val="26"/>
          <w:rtl/>
        </w:rPr>
        <w:t>و «رافو»</w:t>
      </w:r>
      <w:bookmarkStart w:id="18" w:name="_ftnref21"/>
      <w:r w:rsidRPr="006C5BB0">
        <w:rPr>
          <w:rFonts w:ascii="B Nazanin" w:hAnsi="B Nazanin" w:cs="B Nazanin"/>
          <w:color w:val="000000"/>
          <w:szCs w:val="26"/>
          <w:rtl/>
        </w:rPr>
        <w:fldChar w:fldCharType="begin"/>
      </w:r>
      <w:r w:rsidRPr="006C5BB0">
        <w:rPr>
          <w:rFonts w:ascii="B Nazanin" w:hAnsi="B Nazanin" w:cs="B Nazanin"/>
          <w:color w:val="000000"/>
          <w:szCs w:val="26"/>
          <w:rtl/>
        </w:rPr>
        <w:instrText xml:space="preserve"> </w:instrText>
      </w:r>
      <w:r w:rsidRPr="006C5BB0">
        <w:rPr>
          <w:rFonts w:ascii="B Nazanin" w:hAnsi="B Nazanin" w:cs="B Nazanin"/>
          <w:color w:val="000000"/>
          <w:szCs w:val="26"/>
        </w:rPr>
        <w:instrText>HYPERLINK "http://</w:instrText>
      </w:r>
      <w:r w:rsidRPr="006C5BB0">
        <w:rPr>
          <w:rFonts w:ascii="B Nazanin" w:hAnsi="B Nazanin" w:cs="B Nazanin"/>
          <w:color w:val="000000"/>
          <w:szCs w:val="26"/>
          <w:rtl/>
        </w:rPr>
        <w:instrText>128.168.0.10</w:instrText>
      </w:r>
      <w:r w:rsidRPr="006C5BB0">
        <w:rPr>
          <w:rFonts w:ascii="B Nazanin" w:hAnsi="B Nazanin" w:cs="B Nazanin"/>
          <w:color w:val="000000"/>
          <w:szCs w:val="26"/>
        </w:rPr>
        <w:instrText>/editor/main.htm" \l "_ftn</w:instrText>
      </w:r>
      <w:r w:rsidRPr="006C5BB0">
        <w:rPr>
          <w:rFonts w:ascii="B Nazanin" w:hAnsi="B Nazanin" w:cs="B Nazanin"/>
          <w:color w:val="000000"/>
          <w:szCs w:val="26"/>
          <w:rtl/>
        </w:rPr>
        <w:instrText>21</w:instrText>
      </w:r>
      <w:r w:rsidRPr="006C5BB0">
        <w:rPr>
          <w:rFonts w:ascii="B Nazanin" w:hAnsi="B Nazanin" w:cs="B Nazanin"/>
          <w:color w:val="000000"/>
          <w:szCs w:val="26"/>
        </w:rPr>
        <w:instrText>" \o</w:instrText>
      </w:r>
      <w:r w:rsidRPr="006C5BB0">
        <w:rPr>
          <w:rFonts w:ascii="B Nazanin" w:hAnsi="B Nazanin" w:cs="B Nazanin"/>
          <w:color w:val="000000"/>
          <w:szCs w:val="26"/>
          <w:rtl/>
        </w:rPr>
        <w:instrText xml:space="preserve"> "" </w:instrText>
      </w:r>
      <w:r w:rsidRPr="006C5BB0">
        <w:rPr>
          <w:rFonts w:ascii="B Nazanin" w:hAnsi="B Nazanin" w:cs="B Nazanin"/>
          <w:color w:val="000000"/>
          <w:szCs w:val="26"/>
          <w:rtl/>
        </w:rPr>
        <w:fldChar w:fldCharType="separate"/>
      </w:r>
      <w:r w:rsidRPr="006C5BB0">
        <w:rPr>
          <w:rStyle w:val="Hyperlink"/>
          <w:rFonts w:ascii="B Nazanin" w:hAnsi="B Nazanin" w:cs="B Nazanin"/>
          <w:szCs w:val="24"/>
        </w:rPr>
        <w:t>[21]</w:t>
      </w:r>
      <w:r w:rsidRPr="006C5BB0">
        <w:rPr>
          <w:rFonts w:ascii="B Nazanin" w:hAnsi="B Nazanin" w:cs="B Nazanin"/>
          <w:color w:val="000000"/>
          <w:szCs w:val="26"/>
          <w:rtl/>
        </w:rPr>
        <w:fldChar w:fldCharType="end"/>
      </w:r>
      <w:bookmarkEnd w:id="18"/>
      <w:r w:rsidRPr="006C5BB0">
        <w:rPr>
          <w:rFonts w:ascii="B Nazanin" w:hAnsi="B Nazanin" w:cs="B Nazanin"/>
          <w:color w:val="000000"/>
          <w:szCs w:val="26"/>
          <w:rtl/>
        </w:rPr>
        <w:t>(2004) در بررسي خود كه به نقش نظريه</w:t>
      </w:r>
      <w:r w:rsidRPr="006C5BB0">
        <w:rPr>
          <w:rFonts w:ascii="B Nazanin" w:hAnsi="B Nazanin" w:cs="B Nazanin"/>
          <w:color w:val="000000"/>
          <w:szCs w:val="26"/>
        </w:rPr>
        <w:t>‌</w:t>
      </w:r>
      <w:r w:rsidRPr="006C5BB0">
        <w:rPr>
          <w:rFonts w:ascii="B Nazanin" w:hAnsi="B Nazanin" w:cs="B Nazanin"/>
          <w:color w:val="000000"/>
          <w:szCs w:val="26"/>
          <w:rtl/>
        </w:rPr>
        <w:t>‌هاي هوشي در موقعيتهاي يادگيري در كشور فرانسه پرداخته‌اند، اذعان مي‌دارند عامل ديگري به جز مشكلات مدرسه و عامل هوش، به شكست تحصيلي منجر مي‌شود و آن «انگيزه» است. عوامل انگيزشي، موقعيتهاي موفقي را براي فرد ايجاد مي‌كند كه مي‌تواند شايستگي‌هاي خود را نشان دهد، بويژه‌ آنكه انگيزه موفقيت، هدفمند است. اين پژوهشگران بر پايه مطالعات خود ياد‌آور مي‌شوند كه الگوي انگيزشي موفقيت تحصيلي، درك بهتري را در فهم رفتار‌هاي غيرسازشي كه شكست درسي را به دنبال مي‌آورد، ايجاد خواهد كرد.</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t>نتايج مطالعات «اسميت»</w:t>
      </w:r>
      <w:bookmarkStart w:id="19" w:name="_ftnref22"/>
      <w:r w:rsidRPr="006C5BB0">
        <w:rPr>
          <w:rFonts w:ascii="B Nazanin" w:hAnsi="B Nazanin" w:cs="B Nazanin"/>
          <w:color w:val="000000"/>
          <w:szCs w:val="26"/>
          <w:rtl/>
        </w:rPr>
        <w:fldChar w:fldCharType="begin"/>
      </w:r>
      <w:r w:rsidRPr="006C5BB0">
        <w:rPr>
          <w:rFonts w:ascii="B Nazanin" w:hAnsi="B Nazanin" w:cs="B Nazanin"/>
          <w:color w:val="000000"/>
          <w:szCs w:val="26"/>
          <w:rtl/>
        </w:rPr>
        <w:instrText xml:space="preserve"> </w:instrText>
      </w:r>
      <w:r w:rsidRPr="006C5BB0">
        <w:rPr>
          <w:rFonts w:ascii="B Nazanin" w:hAnsi="B Nazanin" w:cs="B Nazanin"/>
          <w:color w:val="000000"/>
          <w:szCs w:val="26"/>
        </w:rPr>
        <w:instrText>HYPERLINK "http://</w:instrText>
      </w:r>
      <w:r w:rsidRPr="006C5BB0">
        <w:rPr>
          <w:rFonts w:ascii="B Nazanin" w:hAnsi="B Nazanin" w:cs="B Nazanin"/>
          <w:color w:val="000000"/>
          <w:szCs w:val="26"/>
          <w:rtl/>
        </w:rPr>
        <w:instrText>128.168.0.10</w:instrText>
      </w:r>
      <w:r w:rsidRPr="006C5BB0">
        <w:rPr>
          <w:rFonts w:ascii="B Nazanin" w:hAnsi="B Nazanin" w:cs="B Nazanin"/>
          <w:color w:val="000000"/>
          <w:szCs w:val="26"/>
        </w:rPr>
        <w:instrText>/editor/main.htm" \l "_ftn</w:instrText>
      </w:r>
      <w:r w:rsidRPr="006C5BB0">
        <w:rPr>
          <w:rFonts w:ascii="B Nazanin" w:hAnsi="B Nazanin" w:cs="B Nazanin"/>
          <w:color w:val="000000"/>
          <w:szCs w:val="26"/>
          <w:rtl/>
        </w:rPr>
        <w:instrText>22</w:instrText>
      </w:r>
      <w:r w:rsidRPr="006C5BB0">
        <w:rPr>
          <w:rFonts w:ascii="B Nazanin" w:hAnsi="B Nazanin" w:cs="B Nazanin"/>
          <w:color w:val="000000"/>
          <w:szCs w:val="26"/>
        </w:rPr>
        <w:instrText>" \o</w:instrText>
      </w:r>
      <w:r w:rsidRPr="006C5BB0">
        <w:rPr>
          <w:rFonts w:ascii="B Nazanin" w:hAnsi="B Nazanin" w:cs="B Nazanin"/>
          <w:color w:val="000000"/>
          <w:szCs w:val="26"/>
          <w:rtl/>
        </w:rPr>
        <w:instrText xml:space="preserve"> "" </w:instrText>
      </w:r>
      <w:r w:rsidRPr="006C5BB0">
        <w:rPr>
          <w:rFonts w:ascii="B Nazanin" w:hAnsi="B Nazanin" w:cs="B Nazanin"/>
          <w:color w:val="000000"/>
          <w:szCs w:val="26"/>
          <w:rtl/>
        </w:rPr>
        <w:fldChar w:fldCharType="separate"/>
      </w:r>
      <w:r w:rsidRPr="006C5BB0">
        <w:rPr>
          <w:rStyle w:val="Hyperlink"/>
          <w:rFonts w:ascii="B Nazanin" w:hAnsi="B Nazanin" w:cs="B Nazanin"/>
          <w:szCs w:val="24"/>
        </w:rPr>
        <w:t>[22]</w:t>
      </w:r>
      <w:r w:rsidRPr="006C5BB0">
        <w:rPr>
          <w:rFonts w:ascii="B Nazanin" w:hAnsi="B Nazanin" w:cs="B Nazanin"/>
          <w:color w:val="000000"/>
          <w:szCs w:val="26"/>
          <w:rtl/>
        </w:rPr>
        <w:fldChar w:fldCharType="end"/>
      </w:r>
      <w:bookmarkEnd w:id="19"/>
      <w:r w:rsidRPr="006C5BB0">
        <w:rPr>
          <w:rFonts w:ascii="B Nazanin" w:hAnsi="B Nazanin" w:cs="B Nazanin"/>
          <w:color w:val="000000"/>
          <w:szCs w:val="26"/>
          <w:rtl/>
        </w:rPr>
        <w:t xml:space="preserve"> (1995) و «آمبي‌گا پاسي»</w:t>
      </w:r>
      <w:bookmarkStart w:id="20" w:name="_ftnref23"/>
      <w:r w:rsidRPr="006C5BB0">
        <w:rPr>
          <w:rFonts w:ascii="B Nazanin" w:hAnsi="B Nazanin" w:cs="B Nazanin"/>
          <w:color w:val="000000"/>
          <w:szCs w:val="26"/>
          <w:rtl/>
        </w:rPr>
        <w:fldChar w:fldCharType="begin"/>
      </w:r>
      <w:r w:rsidRPr="006C5BB0">
        <w:rPr>
          <w:rFonts w:ascii="B Nazanin" w:hAnsi="B Nazanin" w:cs="B Nazanin"/>
          <w:color w:val="000000"/>
          <w:szCs w:val="26"/>
          <w:rtl/>
        </w:rPr>
        <w:instrText xml:space="preserve"> </w:instrText>
      </w:r>
      <w:r w:rsidRPr="006C5BB0">
        <w:rPr>
          <w:rFonts w:ascii="B Nazanin" w:hAnsi="B Nazanin" w:cs="B Nazanin"/>
          <w:color w:val="000000"/>
          <w:szCs w:val="26"/>
        </w:rPr>
        <w:instrText>HYPERLINK "http://</w:instrText>
      </w:r>
      <w:r w:rsidRPr="006C5BB0">
        <w:rPr>
          <w:rFonts w:ascii="B Nazanin" w:hAnsi="B Nazanin" w:cs="B Nazanin"/>
          <w:color w:val="000000"/>
          <w:szCs w:val="26"/>
          <w:rtl/>
        </w:rPr>
        <w:instrText>128.168.0.10</w:instrText>
      </w:r>
      <w:r w:rsidRPr="006C5BB0">
        <w:rPr>
          <w:rFonts w:ascii="B Nazanin" w:hAnsi="B Nazanin" w:cs="B Nazanin"/>
          <w:color w:val="000000"/>
          <w:szCs w:val="26"/>
        </w:rPr>
        <w:instrText>/editor/main.htm" \l "_ftn</w:instrText>
      </w:r>
      <w:r w:rsidRPr="006C5BB0">
        <w:rPr>
          <w:rFonts w:ascii="B Nazanin" w:hAnsi="B Nazanin" w:cs="B Nazanin"/>
          <w:color w:val="000000"/>
          <w:szCs w:val="26"/>
          <w:rtl/>
        </w:rPr>
        <w:instrText>23</w:instrText>
      </w:r>
      <w:r w:rsidRPr="006C5BB0">
        <w:rPr>
          <w:rFonts w:ascii="B Nazanin" w:hAnsi="B Nazanin" w:cs="B Nazanin"/>
          <w:color w:val="000000"/>
          <w:szCs w:val="26"/>
        </w:rPr>
        <w:instrText>" \o</w:instrText>
      </w:r>
      <w:r w:rsidRPr="006C5BB0">
        <w:rPr>
          <w:rFonts w:ascii="B Nazanin" w:hAnsi="B Nazanin" w:cs="B Nazanin"/>
          <w:color w:val="000000"/>
          <w:szCs w:val="26"/>
          <w:rtl/>
        </w:rPr>
        <w:instrText xml:space="preserve"> "" </w:instrText>
      </w:r>
      <w:r w:rsidRPr="006C5BB0">
        <w:rPr>
          <w:rFonts w:ascii="B Nazanin" w:hAnsi="B Nazanin" w:cs="B Nazanin"/>
          <w:color w:val="000000"/>
          <w:szCs w:val="26"/>
          <w:rtl/>
        </w:rPr>
        <w:fldChar w:fldCharType="separate"/>
      </w:r>
      <w:r w:rsidRPr="006C5BB0">
        <w:rPr>
          <w:rStyle w:val="Hyperlink"/>
          <w:rFonts w:ascii="B Nazanin" w:hAnsi="B Nazanin" w:cs="B Nazanin"/>
          <w:szCs w:val="24"/>
        </w:rPr>
        <w:t>[23]</w:t>
      </w:r>
      <w:r w:rsidRPr="006C5BB0">
        <w:rPr>
          <w:rFonts w:ascii="B Nazanin" w:hAnsi="B Nazanin" w:cs="B Nazanin"/>
          <w:color w:val="000000"/>
          <w:szCs w:val="26"/>
          <w:rtl/>
        </w:rPr>
        <w:fldChar w:fldCharType="end"/>
      </w:r>
      <w:bookmarkEnd w:id="20"/>
      <w:r w:rsidRPr="006C5BB0">
        <w:rPr>
          <w:rFonts w:ascii="B Nazanin" w:hAnsi="B Nazanin" w:cs="B Nazanin"/>
          <w:color w:val="000000"/>
          <w:szCs w:val="26"/>
          <w:rtl/>
        </w:rPr>
        <w:t xml:space="preserve"> (1997) نشان داد نگرش خواندن، بر رفتار خواندن، انتخاب مواد خواندني و همچنين بر توسعه مهارتهاي خواندن فرد تأثير مي‌گذارد. بزرگسالاني كه ديدي مثبت نسبت به خواندن دارند، وقت بيشتري را صرف مطالعه روزانه و خواندن مطالب متنوع مي‌كنند. بهبود نگرش خواندن موجب توسعه خواندن، عادت خواندن، بهبود درك مطلب و مهارتهاي تجزيه و تحليل واژگان در خوانندگان مي‌شود. آنان معتقدند اگر آموزش خواندن صرفاً بر مهارتها تأكيد كند و هيچ تلاشي را در جهت ايجاد علاقه و نگرش مثبت نسبت به خواندن صورت ندهد، نتيجة آن به وجود آمدن نسلي بدون خواننده و يا باسوادان بي‌سواد خواهد بود.</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lastRenderedPageBreak/>
        <w:t>«ويگفيلد»</w:t>
      </w:r>
      <w:bookmarkStart w:id="21" w:name="_ftnref24"/>
      <w:r w:rsidRPr="006C5BB0">
        <w:rPr>
          <w:rFonts w:ascii="B Nazanin" w:hAnsi="B Nazanin" w:cs="B Nazanin"/>
          <w:color w:val="000000"/>
          <w:szCs w:val="26"/>
          <w:rtl/>
        </w:rPr>
        <w:fldChar w:fldCharType="begin"/>
      </w:r>
      <w:r w:rsidRPr="006C5BB0">
        <w:rPr>
          <w:rFonts w:ascii="B Nazanin" w:hAnsi="B Nazanin" w:cs="B Nazanin"/>
          <w:color w:val="000000"/>
          <w:szCs w:val="26"/>
          <w:rtl/>
        </w:rPr>
        <w:instrText xml:space="preserve"> </w:instrText>
      </w:r>
      <w:r w:rsidRPr="006C5BB0">
        <w:rPr>
          <w:rFonts w:ascii="B Nazanin" w:hAnsi="B Nazanin" w:cs="B Nazanin"/>
          <w:color w:val="000000"/>
          <w:szCs w:val="26"/>
        </w:rPr>
        <w:instrText>HYPERLINK "http://</w:instrText>
      </w:r>
      <w:r w:rsidRPr="006C5BB0">
        <w:rPr>
          <w:rFonts w:ascii="B Nazanin" w:hAnsi="B Nazanin" w:cs="B Nazanin"/>
          <w:color w:val="000000"/>
          <w:szCs w:val="26"/>
          <w:rtl/>
        </w:rPr>
        <w:instrText>128.168.0.10</w:instrText>
      </w:r>
      <w:r w:rsidRPr="006C5BB0">
        <w:rPr>
          <w:rFonts w:ascii="B Nazanin" w:hAnsi="B Nazanin" w:cs="B Nazanin"/>
          <w:color w:val="000000"/>
          <w:szCs w:val="26"/>
        </w:rPr>
        <w:instrText>/editor/main.htm" \l "_ftn</w:instrText>
      </w:r>
      <w:r w:rsidRPr="006C5BB0">
        <w:rPr>
          <w:rFonts w:ascii="B Nazanin" w:hAnsi="B Nazanin" w:cs="B Nazanin"/>
          <w:color w:val="000000"/>
          <w:szCs w:val="26"/>
          <w:rtl/>
        </w:rPr>
        <w:instrText>24</w:instrText>
      </w:r>
      <w:r w:rsidRPr="006C5BB0">
        <w:rPr>
          <w:rFonts w:ascii="B Nazanin" w:hAnsi="B Nazanin" w:cs="B Nazanin"/>
          <w:color w:val="000000"/>
          <w:szCs w:val="26"/>
        </w:rPr>
        <w:instrText>" \o</w:instrText>
      </w:r>
      <w:r w:rsidRPr="006C5BB0">
        <w:rPr>
          <w:rFonts w:ascii="B Nazanin" w:hAnsi="B Nazanin" w:cs="B Nazanin"/>
          <w:color w:val="000000"/>
          <w:szCs w:val="26"/>
          <w:rtl/>
        </w:rPr>
        <w:instrText xml:space="preserve"> "" </w:instrText>
      </w:r>
      <w:r w:rsidRPr="006C5BB0">
        <w:rPr>
          <w:rFonts w:ascii="B Nazanin" w:hAnsi="B Nazanin" w:cs="B Nazanin"/>
          <w:color w:val="000000"/>
          <w:szCs w:val="26"/>
          <w:rtl/>
        </w:rPr>
        <w:fldChar w:fldCharType="separate"/>
      </w:r>
      <w:r w:rsidRPr="006C5BB0">
        <w:rPr>
          <w:rStyle w:val="Hyperlink"/>
          <w:rFonts w:ascii="B Nazanin" w:hAnsi="B Nazanin" w:cs="B Nazanin"/>
          <w:szCs w:val="24"/>
        </w:rPr>
        <w:t>[24]</w:t>
      </w:r>
      <w:r w:rsidRPr="006C5BB0">
        <w:rPr>
          <w:rFonts w:ascii="B Nazanin" w:hAnsi="B Nazanin" w:cs="B Nazanin"/>
          <w:color w:val="000000"/>
          <w:szCs w:val="26"/>
          <w:rtl/>
        </w:rPr>
        <w:fldChar w:fldCharType="end"/>
      </w:r>
      <w:bookmarkEnd w:id="21"/>
      <w:r w:rsidRPr="006C5BB0">
        <w:rPr>
          <w:rFonts w:ascii="B Nazanin" w:hAnsi="B Nazanin" w:cs="B Nazanin"/>
          <w:color w:val="000000"/>
          <w:szCs w:val="26"/>
          <w:rtl/>
        </w:rPr>
        <w:t xml:space="preserve"> (1997) جنبه‌هاي گوناگون انگيزه خواندن را و اينكه چگونه اين انگيزه‌ها به فعاليت خواندن مي‌انجامد، مورد مطالعه قرار داده است. او در پيوند با مفهوم‌سازي انگيزه خواندن، به دو نكته توجه كرده است؛ نخست اينكه انگيزه‌هاي متنوعي براي خواندن وجود دارد كه بر فعاليت خواندن مؤثر است و اين تفاوت انگيزه، خوانندگان را به مطالعه وا مي‌دارد. دوم آنكه، مفهوم سازي انگيزه خواندن تا حد زيادي بر نظريه انگيزه مبتني است؛ يعني عمدتاً بر</w:t>
      </w:r>
    </w:p>
    <w:p w:rsidR="006C5BB0" w:rsidRPr="006C5BB0" w:rsidRDefault="006C5BB0" w:rsidP="006C5BB0">
      <w:pPr>
        <w:bidi/>
        <w:spacing w:line="216" w:lineRule="auto"/>
        <w:ind w:firstLine="567"/>
        <w:jc w:val="lowKashida"/>
        <w:rPr>
          <w:rFonts w:ascii="B Nazanin" w:hAnsi="B Nazanin" w:cs="B Nazanin"/>
          <w:color w:val="000000"/>
          <w:szCs w:val="16"/>
          <w:rtl/>
        </w:rPr>
      </w:pPr>
      <w:r w:rsidRPr="006C5BB0">
        <w:rPr>
          <w:rFonts w:ascii="B Nazanin" w:hAnsi="B Nazanin" w:cs="B Nazanin"/>
          <w:color w:val="000000"/>
          <w:szCs w:val="26"/>
          <w:rtl/>
        </w:rPr>
        <w:t>1. نظريه خود توانايي</w:t>
      </w:r>
      <w:bookmarkStart w:id="22" w:name="_ftnref25"/>
      <w:r w:rsidRPr="006C5BB0">
        <w:rPr>
          <w:rFonts w:ascii="B Nazanin" w:hAnsi="B Nazanin" w:cs="B Nazanin"/>
          <w:color w:val="000000"/>
          <w:szCs w:val="26"/>
          <w:rtl/>
        </w:rPr>
        <w:fldChar w:fldCharType="begin"/>
      </w:r>
      <w:r w:rsidRPr="006C5BB0">
        <w:rPr>
          <w:rFonts w:ascii="B Nazanin" w:hAnsi="B Nazanin" w:cs="B Nazanin"/>
          <w:color w:val="000000"/>
          <w:szCs w:val="26"/>
          <w:rtl/>
        </w:rPr>
        <w:instrText xml:space="preserve"> </w:instrText>
      </w:r>
      <w:r w:rsidRPr="006C5BB0">
        <w:rPr>
          <w:rFonts w:ascii="B Nazanin" w:hAnsi="B Nazanin" w:cs="B Nazanin"/>
          <w:color w:val="000000"/>
          <w:szCs w:val="26"/>
        </w:rPr>
        <w:instrText>HYPERLINK "http://</w:instrText>
      </w:r>
      <w:r w:rsidRPr="006C5BB0">
        <w:rPr>
          <w:rFonts w:ascii="B Nazanin" w:hAnsi="B Nazanin" w:cs="B Nazanin"/>
          <w:color w:val="000000"/>
          <w:szCs w:val="26"/>
          <w:rtl/>
        </w:rPr>
        <w:instrText>128.168.0.10</w:instrText>
      </w:r>
      <w:r w:rsidRPr="006C5BB0">
        <w:rPr>
          <w:rFonts w:ascii="B Nazanin" w:hAnsi="B Nazanin" w:cs="B Nazanin"/>
          <w:color w:val="000000"/>
          <w:szCs w:val="26"/>
        </w:rPr>
        <w:instrText>/editor/main.htm" \l "_ftn</w:instrText>
      </w:r>
      <w:r w:rsidRPr="006C5BB0">
        <w:rPr>
          <w:rFonts w:ascii="B Nazanin" w:hAnsi="B Nazanin" w:cs="B Nazanin"/>
          <w:color w:val="000000"/>
          <w:szCs w:val="26"/>
          <w:rtl/>
        </w:rPr>
        <w:instrText>25</w:instrText>
      </w:r>
      <w:r w:rsidRPr="006C5BB0">
        <w:rPr>
          <w:rFonts w:ascii="B Nazanin" w:hAnsi="B Nazanin" w:cs="B Nazanin"/>
          <w:color w:val="000000"/>
          <w:szCs w:val="26"/>
        </w:rPr>
        <w:instrText>" \o</w:instrText>
      </w:r>
      <w:r w:rsidRPr="006C5BB0">
        <w:rPr>
          <w:rFonts w:ascii="B Nazanin" w:hAnsi="B Nazanin" w:cs="B Nazanin"/>
          <w:color w:val="000000"/>
          <w:szCs w:val="26"/>
          <w:rtl/>
        </w:rPr>
        <w:instrText xml:space="preserve"> "" </w:instrText>
      </w:r>
      <w:r w:rsidRPr="006C5BB0">
        <w:rPr>
          <w:rFonts w:ascii="B Nazanin" w:hAnsi="B Nazanin" w:cs="B Nazanin"/>
          <w:color w:val="000000"/>
          <w:szCs w:val="26"/>
          <w:rtl/>
        </w:rPr>
        <w:fldChar w:fldCharType="separate"/>
      </w:r>
      <w:r w:rsidRPr="006C5BB0">
        <w:rPr>
          <w:rStyle w:val="Hyperlink"/>
          <w:rFonts w:ascii="B Nazanin" w:hAnsi="B Nazanin" w:cs="B Nazanin"/>
          <w:szCs w:val="24"/>
        </w:rPr>
        <w:t>[25]</w:t>
      </w:r>
      <w:r w:rsidRPr="006C5BB0">
        <w:rPr>
          <w:rFonts w:ascii="B Nazanin" w:hAnsi="B Nazanin" w:cs="B Nazanin"/>
          <w:color w:val="000000"/>
          <w:szCs w:val="26"/>
          <w:rtl/>
        </w:rPr>
        <w:fldChar w:fldCharType="end"/>
      </w:r>
      <w:bookmarkEnd w:id="22"/>
    </w:p>
    <w:p w:rsidR="006C5BB0" w:rsidRPr="006C5BB0" w:rsidRDefault="006C5BB0" w:rsidP="006C5BB0">
      <w:pPr>
        <w:bidi/>
        <w:spacing w:line="216" w:lineRule="auto"/>
        <w:ind w:firstLine="567"/>
        <w:jc w:val="lowKashida"/>
        <w:rPr>
          <w:rFonts w:ascii="B Nazanin" w:hAnsi="B Nazanin" w:cs="B Nazanin"/>
          <w:color w:val="000000"/>
          <w:szCs w:val="16"/>
          <w:rtl/>
        </w:rPr>
      </w:pPr>
      <w:r w:rsidRPr="006C5BB0">
        <w:rPr>
          <w:rFonts w:ascii="B Nazanin" w:hAnsi="B Nazanin" w:cs="B Nazanin"/>
          <w:color w:val="000000"/>
          <w:szCs w:val="26"/>
          <w:rtl/>
        </w:rPr>
        <w:t>2. نظريه دسترسي به هدف</w:t>
      </w:r>
      <w:bookmarkStart w:id="23" w:name="_ftnref26"/>
      <w:r w:rsidRPr="006C5BB0">
        <w:rPr>
          <w:rFonts w:ascii="B Nazanin" w:hAnsi="B Nazanin" w:cs="B Nazanin"/>
          <w:color w:val="000000"/>
          <w:szCs w:val="26"/>
          <w:rtl/>
        </w:rPr>
        <w:fldChar w:fldCharType="begin"/>
      </w:r>
      <w:r w:rsidRPr="006C5BB0">
        <w:rPr>
          <w:rFonts w:ascii="B Nazanin" w:hAnsi="B Nazanin" w:cs="B Nazanin"/>
          <w:color w:val="000000"/>
          <w:szCs w:val="26"/>
          <w:rtl/>
        </w:rPr>
        <w:instrText xml:space="preserve"> </w:instrText>
      </w:r>
      <w:r w:rsidRPr="006C5BB0">
        <w:rPr>
          <w:rFonts w:ascii="B Nazanin" w:hAnsi="B Nazanin" w:cs="B Nazanin"/>
          <w:color w:val="000000"/>
          <w:szCs w:val="26"/>
        </w:rPr>
        <w:instrText>HYPERLINK "http://</w:instrText>
      </w:r>
      <w:r w:rsidRPr="006C5BB0">
        <w:rPr>
          <w:rFonts w:ascii="B Nazanin" w:hAnsi="B Nazanin" w:cs="B Nazanin"/>
          <w:color w:val="000000"/>
          <w:szCs w:val="26"/>
          <w:rtl/>
        </w:rPr>
        <w:instrText>128.168.0.10</w:instrText>
      </w:r>
      <w:r w:rsidRPr="006C5BB0">
        <w:rPr>
          <w:rFonts w:ascii="B Nazanin" w:hAnsi="B Nazanin" w:cs="B Nazanin"/>
          <w:color w:val="000000"/>
          <w:szCs w:val="26"/>
        </w:rPr>
        <w:instrText>/editor/main.htm" \l "_ftn</w:instrText>
      </w:r>
      <w:r w:rsidRPr="006C5BB0">
        <w:rPr>
          <w:rFonts w:ascii="B Nazanin" w:hAnsi="B Nazanin" w:cs="B Nazanin"/>
          <w:color w:val="000000"/>
          <w:szCs w:val="26"/>
          <w:rtl/>
        </w:rPr>
        <w:instrText>26</w:instrText>
      </w:r>
      <w:r w:rsidRPr="006C5BB0">
        <w:rPr>
          <w:rFonts w:ascii="B Nazanin" w:hAnsi="B Nazanin" w:cs="B Nazanin"/>
          <w:color w:val="000000"/>
          <w:szCs w:val="26"/>
        </w:rPr>
        <w:instrText>" \o</w:instrText>
      </w:r>
      <w:r w:rsidRPr="006C5BB0">
        <w:rPr>
          <w:rFonts w:ascii="B Nazanin" w:hAnsi="B Nazanin" w:cs="B Nazanin"/>
          <w:color w:val="000000"/>
          <w:szCs w:val="26"/>
          <w:rtl/>
        </w:rPr>
        <w:instrText xml:space="preserve"> "" </w:instrText>
      </w:r>
      <w:r w:rsidRPr="006C5BB0">
        <w:rPr>
          <w:rFonts w:ascii="B Nazanin" w:hAnsi="B Nazanin" w:cs="B Nazanin"/>
          <w:color w:val="000000"/>
          <w:szCs w:val="26"/>
          <w:rtl/>
        </w:rPr>
        <w:fldChar w:fldCharType="separate"/>
      </w:r>
      <w:r w:rsidRPr="006C5BB0">
        <w:rPr>
          <w:rStyle w:val="Hyperlink"/>
          <w:rFonts w:ascii="B Nazanin" w:hAnsi="B Nazanin" w:cs="B Nazanin"/>
          <w:szCs w:val="24"/>
        </w:rPr>
        <w:t>[26]</w:t>
      </w:r>
      <w:r w:rsidRPr="006C5BB0">
        <w:rPr>
          <w:rFonts w:ascii="B Nazanin" w:hAnsi="B Nazanin" w:cs="B Nazanin"/>
          <w:color w:val="000000"/>
          <w:szCs w:val="26"/>
          <w:rtl/>
        </w:rPr>
        <w:fldChar w:fldCharType="end"/>
      </w:r>
      <w:bookmarkEnd w:id="23"/>
      <w:r w:rsidRPr="006C5BB0">
        <w:rPr>
          <w:rFonts w:ascii="B Nazanin" w:hAnsi="B Nazanin" w:cs="B Nazanin"/>
          <w:color w:val="000000"/>
          <w:szCs w:val="26"/>
          <w:rtl/>
        </w:rPr>
        <w:t xml:space="preserve"> </w:t>
      </w:r>
    </w:p>
    <w:p w:rsidR="006C5BB0" w:rsidRPr="006C5BB0" w:rsidRDefault="006C5BB0" w:rsidP="006C5BB0">
      <w:pPr>
        <w:bidi/>
        <w:spacing w:line="216" w:lineRule="auto"/>
        <w:ind w:firstLine="567"/>
        <w:jc w:val="lowKashida"/>
        <w:rPr>
          <w:rFonts w:ascii="B Nazanin" w:hAnsi="B Nazanin" w:cs="B Nazanin"/>
          <w:color w:val="000000"/>
          <w:szCs w:val="16"/>
          <w:rtl/>
        </w:rPr>
      </w:pPr>
      <w:r w:rsidRPr="006C5BB0">
        <w:rPr>
          <w:rFonts w:ascii="B Nazanin" w:hAnsi="B Nazanin" w:cs="B Nazanin"/>
          <w:color w:val="000000"/>
          <w:szCs w:val="26"/>
          <w:rtl/>
        </w:rPr>
        <w:t>3. نظريه انگيزه غريزي</w:t>
      </w:r>
      <w:bookmarkStart w:id="24" w:name="_ftnref27"/>
      <w:r w:rsidRPr="006C5BB0">
        <w:rPr>
          <w:rFonts w:ascii="B Nazanin" w:hAnsi="B Nazanin" w:cs="B Nazanin"/>
          <w:color w:val="000000"/>
          <w:szCs w:val="26"/>
          <w:rtl/>
        </w:rPr>
        <w:fldChar w:fldCharType="begin"/>
      </w:r>
      <w:r w:rsidRPr="006C5BB0">
        <w:rPr>
          <w:rFonts w:ascii="B Nazanin" w:hAnsi="B Nazanin" w:cs="B Nazanin"/>
          <w:color w:val="000000"/>
          <w:szCs w:val="26"/>
          <w:rtl/>
        </w:rPr>
        <w:instrText xml:space="preserve"> </w:instrText>
      </w:r>
      <w:r w:rsidRPr="006C5BB0">
        <w:rPr>
          <w:rFonts w:ascii="B Nazanin" w:hAnsi="B Nazanin" w:cs="B Nazanin"/>
          <w:color w:val="000000"/>
          <w:szCs w:val="26"/>
        </w:rPr>
        <w:instrText>HYPERLINK "http://</w:instrText>
      </w:r>
      <w:r w:rsidRPr="006C5BB0">
        <w:rPr>
          <w:rFonts w:ascii="B Nazanin" w:hAnsi="B Nazanin" w:cs="B Nazanin"/>
          <w:color w:val="000000"/>
          <w:szCs w:val="26"/>
          <w:rtl/>
        </w:rPr>
        <w:instrText>128.168.0.10</w:instrText>
      </w:r>
      <w:r w:rsidRPr="006C5BB0">
        <w:rPr>
          <w:rFonts w:ascii="B Nazanin" w:hAnsi="B Nazanin" w:cs="B Nazanin"/>
          <w:color w:val="000000"/>
          <w:szCs w:val="26"/>
        </w:rPr>
        <w:instrText>/editor/main.htm" \l "_ftn</w:instrText>
      </w:r>
      <w:r w:rsidRPr="006C5BB0">
        <w:rPr>
          <w:rFonts w:ascii="B Nazanin" w:hAnsi="B Nazanin" w:cs="B Nazanin"/>
          <w:color w:val="000000"/>
          <w:szCs w:val="26"/>
          <w:rtl/>
        </w:rPr>
        <w:instrText>27</w:instrText>
      </w:r>
      <w:r w:rsidRPr="006C5BB0">
        <w:rPr>
          <w:rFonts w:ascii="B Nazanin" w:hAnsi="B Nazanin" w:cs="B Nazanin"/>
          <w:color w:val="000000"/>
          <w:szCs w:val="26"/>
        </w:rPr>
        <w:instrText>" \o</w:instrText>
      </w:r>
      <w:r w:rsidRPr="006C5BB0">
        <w:rPr>
          <w:rFonts w:ascii="B Nazanin" w:hAnsi="B Nazanin" w:cs="B Nazanin"/>
          <w:color w:val="000000"/>
          <w:szCs w:val="26"/>
          <w:rtl/>
        </w:rPr>
        <w:instrText xml:space="preserve"> "" </w:instrText>
      </w:r>
      <w:r w:rsidRPr="006C5BB0">
        <w:rPr>
          <w:rFonts w:ascii="B Nazanin" w:hAnsi="B Nazanin" w:cs="B Nazanin"/>
          <w:color w:val="000000"/>
          <w:szCs w:val="26"/>
          <w:rtl/>
        </w:rPr>
        <w:fldChar w:fldCharType="separate"/>
      </w:r>
      <w:r w:rsidRPr="006C5BB0">
        <w:rPr>
          <w:rStyle w:val="Hyperlink"/>
          <w:rFonts w:ascii="B Nazanin" w:hAnsi="B Nazanin" w:cs="B Nazanin"/>
          <w:szCs w:val="24"/>
        </w:rPr>
        <w:t>[27]</w:t>
      </w:r>
      <w:r w:rsidRPr="006C5BB0">
        <w:rPr>
          <w:rFonts w:ascii="B Nazanin" w:hAnsi="B Nazanin" w:cs="B Nazanin"/>
          <w:color w:val="000000"/>
          <w:szCs w:val="26"/>
          <w:rtl/>
        </w:rPr>
        <w:fldChar w:fldCharType="end"/>
      </w:r>
      <w:bookmarkEnd w:id="24"/>
      <w:r w:rsidRPr="006C5BB0">
        <w:rPr>
          <w:rFonts w:ascii="B Nazanin" w:hAnsi="B Nazanin" w:cs="B Nazanin"/>
          <w:color w:val="000000"/>
          <w:szCs w:val="26"/>
          <w:rtl/>
        </w:rPr>
        <w:t xml:space="preserve"> </w:t>
      </w:r>
    </w:p>
    <w:p w:rsidR="006C5BB0" w:rsidRPr="006C5BB0" w:rsidRDefault="006C5BB0" w:rsidP="006C5BB0">
      <w:pPr>
        <w:bidi/>
        <w:spacing w:line="240" w:lineRule="auto"/>
        <w:ind w:firstLine="567"/>
        <w:jc w:val="lowKashida"/>
        <w:rPr>
          <w:rFonts w:ascii="B Nazanin" w:hAnsi="B Nazanin" w:cs="B Nazanin"/>
          <w:color w:val="000000"/>
          <w:szCs w:val="16"/>
          <w:rtl/>
        </w:rPr>
      </w:pPr>
      <w:r w:rsidRPr="006C5BB0">
        <w:rPr>
          <w:rFonts w:ascii="B Nazanin" w:hAnsi="B Nazanin" w:cs="B Nazanin"/>
          <w:color w:val="000000"/>
          <w:szCs w:val="26"/>
          <w:rtl/>
        </w:rPr>
        <w:t>4. نظريه انتظار ارزشي</w:t>
      </w:r>
      <w:bookmarkStart w:id="25" w:name="_ftnref28"/>
      <w:r w:rsidRPr="006C5BB0">
        <w:rPr>
          <w:rFonts w:ascii="B Nazanin" w:hAnsi="B Nazanin" w:cs="B Nazanin"/>
          <w:color w:val="000000"/>
          <w:szCs w:val="26"/>
          <w:rtl/>
        </w:rPr>
        <w:fldChar w:fldCharType="begin"/>
      </w:r>
      <w:r w:rsidRPr="006C5BB0">
        <w:rPr>
          <w:rFonts w:ascii="B Nazanin" w:hAnsi="B Nazanin" w:cs="B Nazanin"/>
          <w:color w:val="000000"/>
          <w:szCs w:val="26"/>
          <w:rtl/>
        </w:rPr>
        <w:instrText xml:space="preserve"> </w:instrText>
      </w:r>
      <w:r w:rsidRPr="006C5BB0">
        <w:rPr>
          <w:rFonts w:ascii="B Nazanin" w:hAnsi="B Nazanin" w:cs="B Nazanin"/>
          <w:color w:val="000000"/>
          <w:szCs w:val="26"/>
        </w:rPr>
        <w:instrText>HYPERLINK "http://</w:instrText>
      </w:r>
      <w:r w:rsidRPr="006C5BB0">
        <w:rPr>
          <w:rFonts w:ascii="B Nazanin" w:hAnsi="B Nazanin" w:cs="B Nazanin"/>
          <w:color w:val="000000"/>
          <w:szCs w:val="26"/>
          <w:rtl/>
        </w:rPr>
        <w:instrText>128.168.0.10</w:instrText>
      </w:r>
      <w:r w:rsidRPr="006C5BB0">
        <w:rPr>
          <w:rFonts w:ascii="B Nazanin" w:hAnsi="B Nazanin" w:cs="B Nazanin"/>
          <w:color w:val="000000"/>
          <w:szCs w:val="26"/>
        </w:rPr>
        <w:instrText>/editor/main.htm" \l "_ftn</w:instrText>
      </w:r>
      <w:r w:rsidRPr="006C5BB0">
        <w:rPr>
          <w:rFonts w:ascii="B Nazanin" w:hAnsi="B Nazanin" w:cs="B Nazanin"/>
          <w:color w:val="000000"/>
          <w:szCs w:val="26"/>
          <w:rtl/>
        </w:rPr>
        <w:instrText>28</w:instrText>
      </w:r>
      <w:r w:rsidRPr="006C5BB0">
        <w:rPr>
          <w:rFonts w:ascii="B Nazanin" w:hAnsi="B Nazanin" w:cs="B Nazanin"/>
          <w:color w:val="000000"/>
          <w:szCs w:val="26"/>
        </w:rPr>
        <w:instrText>" \o</w:instrText>
      </w:r>
      <w:r w:rsidRPr="006C5BB0">
        <w:rPr>
          <w:rFonts w:ascii="B Nazanin" w:hAnsi="B Nazanin" w:cs="B Nazanin"/>
          <w:color w:val="000000"/>
          <w:szCs w:val="26"/>
          <w:rtl/>
        </w:rPr>
        <w:instrText xml:space="preserve"> "" </w:instrText>
      </w:r>
      <w:r w:rsidRPr="006C5BB0">
        <w:rPr>
          <w:rFonts w:ascii="B Nazanin" w:hAnsi="B Nazanin" w:cs="B Nazanin"/>
          <w:color w:val="000000"/>
          <w:szCs w:val="26"/>
          <w:rtl/>
        </w:rPr>
        <w:fldChar w:fldCharType="separate"/>
      </w:r>
      <w:r w:rsidRPr="006C5BB0">
        <w:rPr>
          <w:rStyle w:val="Hyperlink"/>
          <w:rFonts w:ascii="B Nazanin" w:hAnsi="B Nazanin" w:cs="B Nazanin"/>
          <w:szCs w:val="24"/>
        </w:rPr>
        <w:t>[28]</w:t>
      </w:r>
      <w:r w:rsidRPr="006C5BB0">
        <w:rPr>
          <w:rFonts w:ascii="B Nazanin" w:hAnsi="B Nazanin" w:cs="B Nazanin"/>
          <w:color w:val="000000"/>
          <w:szCs w:val="26"/>
          <w:rtl/>
        </w:rPr>
        <w:fldChar w:fldCharType="end"/>
      </w:r>
      <w:bookmarkEnd w:id="25"/>
      <w:r w:rsidRPr="006C5BB0">
        <w:rPr>
          <w:rFonts w:ascii="B Nazanin" w:hAnsi="B Nazanin" w:cs="B Nazanin"/>
          <w:color w:val="000000"/>
          <w:szCs w:val="26"/>
          <w:rtl/>
        </w:rPr>
        <w:t xml:space="preserve"> وابسته است.</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t>طبق بررسي به عمل‌آمده توسط مركز افكار‌سنجي دانشجويان ايران (ايسپا) كه در ميان 400نفر از دانشجويان دانشگاه‌هاي تهران انجام شده است، كتابخواني در بين تحصيل‌كردگان جامعه وضعيت قابل قبولي ندارد. بر پايه نتايج اين بررسي، 3/62% دانشجويان كمتر از يك ساعت در شبانه روز مطالعه مي‌كنند. در اين بين، 8/17% كمبود وقت، 5/15% حجم زياد تكاليف دانشگاهي و 4/11% دانشجويان، گراني كتاب را از جمله موانع مطالعه بر‌شمرده‌اند (ايسپا،1382).</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t>«اخوان بهابادي» (1375)، طي پيمايشي، نقش دبيران و پيشرفت تحصيلي در ايجاد گرايش به مطالعه را در دانش‌آموزان پايه سوم متوسطه دبيرستانهاي شهر تهران مورد مطالعه قرار داد.</w:t>
      </w:r>
      <w:r w:rsidRPr="006C5BB0">
        <w:rPr>
          <w:rFonts w:ascii="B Nazanin" w:hAnsi="B Nazanin" w:cs="B Nazanin"/>
          <w:color w:val="000000"/>
          <w:szCs w:val="26"/>
        </w:rPr>
        <w:t>‌</w:t>
      </w:r>
      <w:r w:rsidRPr="006C5BB0">
        <w:rPr>
          <w:rFonts w:ascii="B Nazanin" w:hAnsi="B Nazanin" w:cs="B Nazanin"/>
          <w:color w:val="000000"/>
          <w:szCs w:val="26"/>
          <w:rtl/>
        </w:rPr>
        <w:t xml:space="preserve"> نتايج به دست آمده نشان داد دانش‌آموزان رشته تجربي تمايل بيشتري نسبت به عدم گرايش به مطالعه از خود نشان داده‌ و دو رشته ديگر يعني رياضي و ادبيات تمايل يكساني در عدم گرايش به مطالعه داشتند. دبيران در ايجاد گرايش به مطالعه در دانش‌آموزان رشته‌هاي رياضي فيزيك و ادبيات نقش چنداني نداشته‌اند، اما در مورد دانش‌آموزان رشته تجربي نقش تعيين‌كننده‌اي را ايفا كرده‌اند؛ يعني توانسته‌اند در دانش‌آموزان رشته تجربي كه كمترين علاقه را به مطالعه داشتند، گرايش ايجاد كنند. اين امر از آن جهت مهم است كه معلمان در تأثير‌گذاري بر دانش‌آموزان مي‌توانند نقشي بسيار تعيين كننده داشته‌باشند.</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t>در بررسي «زرسازي» (1383) كه تحت عنوان «علل و عوامل عدم گرايش جوانان به مطالعه كتاب در شهر تهران» به شيوه پيمايشي صورت گرفت، نتايج نشان داد گروه سني 10تا 20 سال كه قشر فعال و پوياي كشور را تشكيل مي‌دهند، بيش از ديگران در اوقات فراغت خود به تماشاي تلويزيون مي‌پردازند و اين گروه با9/0%، بيشترين گرايش را به كتابخانه دارند. البته اين مقدار بسيار ناچيز و از سويي نگران</w:t>
      </w:r>
      <w:r w:rsidRPr="006C5BB0">
        <w:rPr>
          <w:rFonts w:ascii="B Nazanin" w:hAnsi="B Nazanin" w:cs="B Nazanin"/>
          <w:color w:val="000000"/>
          <w:szCs w:val="26"/>
        </w:rPr>
        <w:t>‌</w:t>
      </w:r>
      <w:r w:rsidRPr="006C5BB0">
        <w:rPr>
          <w:rFonts w:ascii="B Nazanin" w:hAnsi="B Nazanin" w:cs="B Nazanin"/>
          <w:color w:val="000000"/>
          <w:szCs w:val="26"/>
          <w:rtl/>
        </w:rPr>
        <w:t xml:space="preserve">كننده است. به عبارت ديگر، مي‌توان گفت فرهنگ شفاهي جايگزين فرهنگ ديداري و نوشتاري شده و اين خود به كاهش رغبت جامعه به استفاده از كتابخانه‌ها كمك كرده است. </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t xml:space="preserve">«قريشي» (1384) در پژوهشي، به بررسي نگرش دانشجويان دانشكده علوم تربيتي و روانشناسي دانشكده فردوسي مشهد درباره «خواندن به قصد يادگيري»، «خواندن به قصد لذت»، «خواندن به قصد تصميم‌گيري» و دو اصل </w:t>
      </w:r>
      <w:r w:rsidRPr="006C5BB0">
        <w:rPr>
          <w:rFonts w:ascii="B Nazanin" w:hAnsi="B Nazanin" w:cs="B Nazanin"/>
          <w:color w:val="000000"/>
          <w:szCs w:val="26"/>
          <w:rtl/>
        </w:rPr>
        <w:lastRenderedPageBreak/>
        <w:t xml:space="preserve">«معقول انديشي» و «كمترين كوشش»، پرداخته است. اين مطالعه نشان داد دانشجويان بر «خواندن به قصد يادگيري» بيشتر‌ از «خواندن به قصد تصميم‌گيري» تأكيد دارند. دانشجويان زن بيشتر‌ از دانشجويان مرد بر «خواندن به قصد لذت» تأكيد دارند. بين رشته تحصيلي و مقاصد خواندن در دانشجويان تفاوتي معنا‌دار وجود ندارد. اصل كمترين كوشش براي هر نوع خواندني مورد تأكيد دانشجويان مي‌باشد و معقول‌انديشي، شكل‌دهندة رفتار‌هاي مطالعاتي در دانشجويان است. </w:t>
      </w:r>
    </w:p>
    <w:p w:rsidR="006C5BB0" w:rsidRPr="006C5BB0" w:rsidRDefault="006C5BB0" w:rsidP="006C5BB0">
      <w:pPr>
        <w:bidi/>
        <w:ind w:firstLine="567"/>
        <w:jc w:val="lowKashida"/>
        <w:rPr>
          <w:rFonts w:ascii="B Nazanin" w:hAnsi="B Nazanin" w:cs="B Nazanin"/>
          <w:color w:val="000000"/>
          <w:szCs w:val="16"/>
          <w:rtl/>
        </w:rPr>
      </w:pPr>
      <w:r w:rsidRPr="006C5BB0">
        <w:rPr>
          <w:rStyle w:val="Strong"/>
          <w:rFonts w:ascii="B Nazanin" w:hAnsi="B Nazanin" w:cs="B Nazanin"/>
          <w:color w:val="000000"/>
          <w:szCs w:val="16"/>
          <w:rtl/>
        </w:rPr>
        <w:t> </w:t>
      </w:r>
    </w:p>
    <w:p w:rsidR="006C5BB0" w:rsidRPr="006C5BB0" w:rsidRDefault="006C5BB0" w:rsidP="006C5BB0">
      <w:pPr>
        <w:bidi/>
        <w:ind w:firstLine="567"/>
        <w:jc w:val="lowKashida"/>
        <w:rPr>
          <w:rFonts w:ascii="B Nazanin" w:hAnsi="B Nazanin" w:cs="B Nazanin"/>
          <w:color w:val="000000"/>
          <w:szCs w:val="16"/>
          <w:rtl/>
        </w:rPr>
      </w:pPr>
      <w:r w:rsidRPr="006C5BB0">
        <w:rPr>
          <w:rStyle w:val="Strong"/>
          <w:rFonts w:ascii="B Nazanin" w:hAnsi="B Nazanin" w:cs="B Nazanin"/>
          <w:color w:val="000000"/>
          <w:szCs w:val="26"/>
          <w:rtl/>
        </w:rPr>
        <w:t>هدفهاي پژوهش</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rtl/>
        </w:rPr>
        <w:t>·</w:t>
      </w:r>
      <w:r w:rsidRPr="006C5BB0">
        <w:rPr>
          <w:rFonts w:ascii="B Nazanin" w:hAnsi="B Nazanin" w:cs="B Nazanin"/>
          <w:color w:val="000000"/>
          <w:szCs w:val="26"/>
          <w:rtl/>
        </w:rPr>
        <w:t xml:space="preserve">بررسي جامعه مورد مطالعه از نظر سلسله مراتب نيازهاي مزلو و رابطه آن با گرايش افراد به كتابخواني. </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rtl/>
        </w:rPr>
        <w:t>·</w:t>
      </w:r>
      <w:r w:rsidRPr="006C5BB0">
        <w:rPr>
          <w:rFonts w:ascii="B Nazanin" w:hAnsi="B Nazanin" w:cs="B Nazanin"/>
          <w:color w:val="000000"/>
          <w:szCs w:val="26"/>
          <w:rtl/>
        </w:rPr>
        <w:t>مشخص ساختن عوامل باز‌دارنده و تسهيل كننده كه بر انگيزه افراد نسبت به گرايش به مطالعه و كتابخواني تأثيرگذارند.</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rtl/>
        </w:rPr>
        <w:t>·</w:t>
      </w:r>
      <w:r w:rsidRPr="006C5BB0">
        <w:rPr>
          <w:rFonts w:ascii="B Nazanin" w:hAnsi="B Nazanin" w:cs="B Nazanin"/>
          <w:color w:val="000000"/>
          <w:szCs w:val="26"/>
          <w:rtl/>
        </w:rPr>
        <w:t>مشخص ساختن تأثير متغير‌هاي جمعيتي بر نگرش افراد نسبت به مطالعه و كتابخواني.</w:t>
      </w:r>
    </w:p>
    <w:p w:rsidR="006C5BB0" w:rsidRPr="006C5BB0" w:rsidRDefault="006C5BB0" w:rsidP="006C5BB0">
      <w:pPr>
        <w:bidi/>
        <w:jc w:val="lowKashida"/>
        <w:rPr>
          <w:rFonts w:ascii="B Nazanin" w:hAnsi="B Nazanin" w:cs="B Nazanin"/>
          <w:color w:val="000000"/>
          <w:szCs w:val="16"/>
          <w:rtl/>
        </w:rPr>
      </w:pPr>
      <w:r w:rsidRPr="006C5BB0">
        <w:rPr>
          <w:rFonts w:ascii="B Nazanin" w:hAnsi="B Nazanin" w:cs="B Nazanin"/>
          <w:color w:val="000000"/>
          <w:szCs w:val="16"/>
          <w:rtl/>
        </w:rPr>
        <w:t> </w:t>
      </w:r>
    </w:p>
    <w:p w:rsidR="006C5BB0" w:rsidRPr="006C5BB0" w:rsidRDefault="006C5BB0" w:rsidP="006C5BB0">
      <w:pPr>
        <w:bidi/>
        <w:jc w:val="lowKashida"/>
        <w:rPr>
          <w:rFonts w:ascii="B Nazanin" w:hAnsi="B Nazanin" w:cs="B Nazanin"/>
          <w:color w:val="000000"/>
          <w:szCs w:val="16"/>
          <w:rtl/>
        </w:rPr>
      </w:pPr>
      <w:r w:rsidRPr="006C5BB0">
        <w:rPr>
          <w:rStyle w:val="Strong"/>
          <w:rFonts w:ascii="B Nazanin" w:hAnsi="B Nazanin" w:cs="B Nazanin"/>
          <w:color w:val="000000"/>
          <w:szCs w:val="26"/>
          <w:rtl/>
        </w:rPr>
        <w:t>سؤالهاي پژوهش</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t>ـ جامعة مورد مطالعه از نظر سلسله مراتب نياز‌هاي مزلو در چه وضعيتي قرار دارد؟</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t>ـ عوامل انگيزشي بازدارنده و تسهيل كنندة مطالعه و كتابخواني در جامعه مورد مطالعه كدامند؟</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t>ـ نگرش افراد مورد مطالعه از دو بُعد شناختي و هيجاني نسبت به مطالعه و كتابخواني چگونه است؟</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t>ـ چه رابطه‌اي بين سلسله مراتب نياز‌هاي مزلو با نگرش افراد به مطالعه و كتابخواني وجود دارد؟</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t>ـ متغير‌هاي جمعيتي مانند سن، جنسيت، سطح تحصيلات و شغل، چه تأثيري بر نگرش آنان نسبت به مطالعه و كتابخواني دارد؟</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16"/>
          <w:rtl/>
        </w:rPr>
        <w:t> </w:t>
      </w:r>
    </w:p>
    <w:p w:rsidR="006C5BB0" w:rsidRPr="006C5BB0" w:rsidRDefault="006C5BB0" w:rsidP="006C5BB0">
      <w:pPr>
        <w:bidi/>
        <w:jc w:val="lowKashida"/>
        <w:rPr>
          <w:rFonts w:ascii="B Nazanin" w:hAnsi="B Nazanin" w:cs="B Nazanin"/>
          <w:color w:val="000000"/>
          <w:szCs w:val="16"/>
          <w:rtl/>
        </w:rPr>
      </w:pPr>
      <w:r w:rsidRPr="006C5BB0">
        <w:rPr>
          <w:rStyle w:val="Strong"/>
          <w:rFonts w:ascii="B Nazanin" w:hAnsi="B Nazanin" w:cs="B Nazanin"/>
          <w:color w:val="000000"/>
          <w:szCs w:val="26"/>
          <w:rtl/>
        </w:rPr>
        <w:t>روش پژوهش، جامعه آماري و حجم نمونه</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t xml:space="preserve">اين پژوهش از نظر هدف كاربردي و شيوه گردآوري داده‌ها، از نوع پيمايشي است. جامعه آماري اين پژوهش را ساكنان شهرهاي استان خراسان رضوي در دامنه سني 12 تا 60 سال تشكيل مي دهند. ابتدا شهر‌هاي استان براساس طبقه كتابخانه هاي عمومي در چهار‌گروه دسته‌بندي گرديد. سپس براساس روش تصادفي ساده، از هر طبقه يك شهر </w:t>
      </w:r>
      <w:r w:rsidRPr="006C5BB0">
        <w:rPr>
          <w:rFonts w:ascii="B Nazanin" w:hAnsi="B Nazanin" w:cs="B Nazanin"/>
          <w:color w:val="000000"/>
          <w:szCs w:val="26"/>
          <w:rtl/>
        </w:rPr>
        <w:lastRenderedPageBreak/>
        <w:t xml:space="preserve">انتخاب شد. اين شهرستانها عبارتند از: كلات از طبقه اول، فردوس در طبقه دوم، تربت حيدريه در طبقه سوم و شهر مشهد به عنوان يك طبقه مستقل و مركز استان. </w:t>
      </w:r>
    </w:p>
    <w:p w:rsidR="006C5BB0" w:rsidRPr="006C5BB0" w:rsidRDefault="006C5BB0" w:rsidP="006C5BB0">
      <w:pPr>
        <w:bidi/>
        <w:spacing w:line="216" w:lineRule="auto"/>
        <w:ind w:firstLine="567"/>
        <w:jc w:val="lowKashida"/>
        <w:rPr>
          <w:rFonts w:ascii="B Nazanin" w:hAnsi="B Nazanin" w:cs="B Nazanin"/>
          <w:color w:val="000000"/>
          <w:szCs w:val="16"/>
          <w:rtl/>
        </w:rPr>
      </w:pPr>
      <w:r w:rsidRPr="006C5BB0">
        <w:rPr>
          <w:rFonts w:ascii="B Nazanin" w:hAnsi="B Nazanin" w:cs="B Nazanin"/>
          <w:color w:val="000000"/>
          <w:szCs w:val="26"/>
          <w:rtl/>
        </w:rPr>
        <w:t>با توجه به روش تحقيق و مشخص نبودن واريانس جامعه در ارتباط با ابزارهاي پژوهش، از فرمول زير براي محاسبه حجم نمونه كه در تحقيقات پيمايشي به كار مي‌رود، استفاده گرديد:</w:t>
      </w:r>
    </w:p>
    <w:p w:rsidR="006C5BB0" w:rsidRPr="006C5BB0" w:rsidRDefault="006C5BB0" w:rsidP="006C5BB0">
      <w:pPr>
        <w:bidi/>
        <w:spacing w:line="240" w:lineRule="auto"/>
        <w:ind w:firstLine="567"/>
        <w:jc w:val="lowKashida"/>
        <w:rPr>
          <w:rFonts w:ascii="B Nazanin" w:hAnsi="B Nazanin" w:cs="B Nazanin"/>
          <w:color w:val="000000"/>
          <w:szCs w:val="16"/>
          <w:rtl/>
        </w:rPr>
      </w:pPr>
      <w:r w:rsidRPr="006C5BB0">
        <w:rPr>
          <w:rFonts w:ascii="B Nazanin" w:hAnsi="B Nazanin" w:cs="B Nazanin"/>
          <w:color w:val="000000"/>
        </w:rPr>
        <w:t>n=</w:t>
      </w:r>
    </w:p>
    <w:p w:rsidR="006C5BB0" w:rsidRPr="006C5BB0" w:rsidRDefault="006C5BB0" w:rsidP="006C5BB0">
      <w:pPr>
        <w:bidi/>
        <w:spacing w:line="216" w:lineRule="auto"/>
        <w:ind w:firstLine="567"/>
        <w:jc w:val="lowKashida"/>
        <w:rPr>
          <w:rFonts w:ascii="B Nazanin" w:hAnsi="B Nazanin" w:cs="B Nazanin"/>
          <w:color w:val="000000"/>
          <w:szCs w:val="16"/>
        </w:rPr>
      </w:pPr>
      <w:r w:rsidRPr="006C5BB0">
        <w:rPr>
          <w:rFonts w:ascii="B Nazanin" w:hAnsi="B Nazanin" w:cs="B Nazanin"/>
          <w:color w:val="000000"/>
          <w:szCs w:val="26"/>
          <w:rtl/>
        </w:rPr>
        <w:t>در فرمول فوق :</w:t>
      </w:r>
      <w:r w:rsidRPr="006C5BB0">
        <w:rPr>
          <w:rFonts w:ascii="B Nazanin" w:hAnsi="B Nazanin" w:cs="B Nazanin"/>
          <w:color w:val="000000"/>
        </w:rPr>
        <w:t xml:space="preserve">N </w:t>
      </w:r>
      <w:r w:rsidRPr="006C5BB0">
        <w:rPr>
          <w:rFonts w:ascii="B Nazanin" w:hAnsi="B Nazanin" w:cs="B Nazanin"/>
          <w:color w:val="000000"/>
          <w:szCs w:val="26"/>
          <w:rtl/>
        </w:rPr>
        <w:t xml:space="preserve"> برابر است با كليه افراد جامعه آماري، </w:t>
      </w:r>
      <w:r w:rsidRPr="006C5BB0">
        <w:rPr>
          <w:rFonts w:ascii="B Nazanin" w:hAnsi="B Nazanin" w:cs="B Nazanin"/>
          <w:color w:val="000000"/>
        </w:rPr>
        <w:t>d</w:t>
      </w:r>
      <w:r w:rsidRPr="006C5BB0">
        <w:rPr>
          <w:rFonts w:ascii="B Nazanin" w:hAnsi="B Nazanin" w:cs="B Nazanin"/>
          <w:color w:val="000000"/>
          <w:szCs w:val="26"/>
          <w:rtl/>
        </w:rPr>
        <w:t xml:space="preserve"> برابر است با نصف فاصله اطمينان،</w:t>
      </w:r>
      <w:r w:rsidRPr="006C5BB0">
        <w:rPr>
          <w:rFonts w:ascii="B Nazanin" w:hAnsi="B Nazanin" w:cs="B Nazanin"/>
          <w:color w:val="000000"/>
        </w:rPr>
        <w:t>t</w:t>
      </w:r>
      <w:r w:rsidRPr="006C5BB0">
        <w:rPr>
          <w:rFonts w:ascii="B Nazanin" w:hAnsi="B Nazanin" w:cs="B Nazanin"/>
          <w:color w:val="000000"/>
          <w:szCs w:val="26"/>
          <w:rtl/>
        </w:rPr>
        <w:t xml:space="preserve"> برابر است با ضريب اطمينان قابل</w:t>
      </w:r>
      <w:r w:rsidRPr="006C5BB0">
        <w:rPr>
          <w:rFonts w:ascii="B Nazanin" w:hAnsi="B Nazanin" w:cs="B Nazanin"/>
          <w:color w:val="000000"/>
          <w:szCs w:val="26"/>
        </w:rPr>
        <w:t>‌</w:t>
      </w:r>
      <w:r w:rsidRPr="006C5BB0">
        <w:rPr>
          <w:rFonts w:ascii="B Nazanin" w:hAnsi="B Nazanin" w:cs="B Nazanin"/>
          <w:color w:val="000000"/>
          <w:szCs w:val="26"/>
          <w:rtl/>
        </w:rPr>
        <w:t>قبول براي محاسبه حجم نمونه و</w:t>
      </w:r>
      <w:r w:rsidRPr="006C5BB0">
        <w:rPr>
          <w:rFonts w:ascii="B Nazanin" w:hAnsi="B Nazanin" w:cs="B Nazanin"/>
          <w:color w:val="000000"/>
        </w:rPr>
        <w:t>p(1-P)</w:t>
      </w:r>
      <w:r w:rsidRPr="006C5BB0">
        <w:rPr>
          <w:rFonts w:ascii="B Nazanin" w:hAnsi="B Nazanin" w:cs="B Nazanin"/>
          <w:color w:val="000000"/>
          <w:szCs w:val="26"/>
          <w:rtl/>
        </w:rPr>
        <w:t xml:space="preserve"> برابر است با بيشينه واريانس متغير ها در جامعه (سرايي،1375). براساس اطلاعات سازمان مديريت و برنامه‌ريزي استان، جمعيت بين 12 تا 60 سال خراسان رضوي در سال 1382 حدود 000/800/2 نفر برآورد گرديده است.بنابراين، برابر فرمول فوق</w:t>
      </w:r>
      <w:r w:rsidRPr="006C5BB0">
        <w:rPr>
          <w:rFonts w:ascii="B Nazanin" w:hAnsi="B Nazanin" w:cs="B Nazanin"/>
          <w:color w:val="000000"/>
        </w:rPr>
        <w:t>N=2800000,d=0.05, t=1.96,p(1-p)=0.25</w:t>
      </w:r>
      <w:r w:rsidRPr="006C5BB0">
        <w:rPr>
          <w:rFonts w:ascii="B Nazanin" w:hAnsi="B Nazanin" w:cs="B Nazanin"/>
          <w:color w:val="000000"/>
          <w:szCs w:val="26"/>
          <w:rtl/>
        </w:rPr>
        <w:t xml:space="preserve"> است، لذا حجم نمونه به صورت زير محاسبه گرديد:                                                             </w:t>
      </w:r>
    </w:p>
    <w:p w:rsidR="006C5BB0" w:rsidRPr="006C5BB0" w:rsidRDefault="006C5BB0" w:rsidP="006C5BB0">
      <w:pPr>
        <w:bidi/>
        <w:spacing w:line="240" w:lineRule="auto"/>
        <w:ind w:firstLine="567"/>
        <w:jc w:val="lowKashida"/>
        <w:rPr>
          <w:rFonts w:ascii="B Nazanin" w:hAnsi="B Nazanin" w:cs="B Nazanin"/>
          <w:color w:val="000000"/>
          <w:szCs w:val="16"/>
          <w:rtl/>
        </w:rPr>
      </w:pPr>
      <w:r w:rsidRPr="006C5BB0">
        <w:rPr>
          <w:rFonts w:ascii="B Nazanin" w:hAnsi="B Nazanin" w:cs="B Nazanin"/>
          <w:color w:val="000000"/>
        </w:rPr>
        <w:t>n= =1535</w:t>
      </w:r>
    </w:p>
    <w:p w:rsidR="006C5BB0" w:rsidRPr="006C5BB0" w:rsidRDefault="006C5BB0" w:rsidP="006C5BB0">
      <w:pPr>
        <w:bidi/>
        <w:spacing w:line="216" w:lineRule="auto"/>
        <w:ind w:firstLine="567"/>
        <w:jc w:val="lowKashida"/>
        <w:rPr>
          <w:rFonts w:ascii="B Nazanin" w:hAnsi="B Nazanin" w:cs="B Nazanin"/>
          <w:color w:val="000000"/>
          <w:szCs w:val="16"/>
        </w:rPr>
      </w:pPr>
      <w:r w:rsidRPr="006C5BB0">
        <w:rPr>
          <w:rFonts w:ascii="B Nazanin" w:hAnsi="B Nazanin" w:cs="B Nazanin"/>
          <w:color w:val="000000"/>
          <w:szCs w:val="26"/>
          <w:rtl/>
        </w:rPr>
        <w:t xml:space="preserve">شيوه نمونه گيري مورد استفاده در اين تحقيق، روش نمونه‌گيري خوشه‌اي چند‌ مرحله‌اي است. براي تعيين تعداد افراد نمونه متناسب با حجم جمعيت هر شهر حجم نمونه تعيين گرديد. سپس با توجه به منطقه شهرداري، خيابان و پلاكهاي زوج و فرد، منازلي به صورت تصادفي انتخاب شد و پرسشگران براي تكميل پرسشنامه به منازل مراجعه كردند. در مجموع 1510پرسشنامه تكميل شده گرد‌آوري گرديد. </w:t>
      </w:r>
    </w:p>
    <w:p w:rsidR="006C5BB0" w:rsidRPr="006C5BB0" w:rsidRDefault="006C5BB0" w:rsidP="006C5BB0">
      <w:pPr>
        <w:bidi/>
        <w:spacing w:line="240" w:lineRule="auto"/>
        <w:ind w:firstLine="567"/>
        <w:jc w:val="lowKashida"/>
        <w:rPr>
          <w:rFonts w:ascii="B Nazanin" w:hAnsi="B Nazanin" w:cs="B Nazanin"/>
          <w:color w:val="000000"/>
          <w:szCs w:val="16"/>
          <w:rtl/>
        </w:rPr>
      </w:pPr>
      <w:r w:rsidRPr="006C5BB0">
        <w:rPr>
          <w:rFonts w:ascii="B Nazanin" w:hAnsi="B Nazanin" w:cs="B Nazanin"/>
          <w:color w:val="000000"/>
          <w:szCs w:val="16"/>
          <w:rtl/>
        </w:rPr>
        <w:t> </w:t>
      </w:r>
    </w:p>
    <w:p w:rsidR="006C5BB0" w:rsidRPr="006C5BB0" w:rsidRDefault="006C5BB0" w:rsidP="006C5BB0">
      <w:pPr>
        <w:bidi/>
        <w:jc w:val="lowKashida"/>
        <w:rPr>
          <w:rFonts w:ascii="B Nazanin" w:hAnsi="B Nazanin" w:cs="B Nazanin"/>
          <w:color w:val="000000"/>
          <w:szCs w:val="16"/>
          <w:rtl/>
        </w:rPr>
      </w:pPr>
      <w:r w:rsidRPr="006C5BB0">
        <w:rPr>
          <w:rStyle w:val="Strong"/>
          <w:rFonts w:ascii="B Nazanin" w:hAnsi="B Nazanin" w:cs="B Nazanin"/>
          <w:color w:val="000000"/>
          <w:szCs w:val="26"/>
          <w:rtl/>
        </w:rPr>
        <w:t>گردآوري داده‌ها</w:t>
      </w:r>
    </w:p>
    <w:p w:rsidR="006C5BB0" w:rsidRPr="006C5BB0" w:rsidRDefault="006C5BB0" w:rsidP="006C5BB0">
      <w:pPr>
        <w:bidi/>
        <w:spacing w:line="216" w:lineRule="auto"/>
        <w:ind w:firstLine="567"/>
        <w:jc w:val="lowKashida"/>
        <w:rPr>
          <w:rFonts w:ascii="B Nazanin" w:hAnsi="B Nazanin" w:cs="B Nazanin"/>
          <w:color w:val="000000"/>
          <w:szCs w:val="16"/>
          <w:rtl/>
        </w:rPr>
      </w:pPr>
      <w:r w:rsidRPr="006C5BB0">
        <w:rPr>
          <w:rFonts w:ascii="B Nazanin" w:hAnsi="B Nazanin" w:cs="B Nazanin"/>
          <w:color w:val="000000"/>
          <w:szCs w:val="26"/>
          <w:rtl/>
        </w:rPr>
        <w:t>در اين پژوهش، براي گردآوري داده‌ها از سه نوع پرسشنامه استفاده گرديده است:</w:t>
      </w:r>
    </w:p>
    <w:p w:rsidR="006C5BB0" w:rsidRPr="006C5BB0" w:rsidRDefault="006C5BB0" w:rsidP="006C5BB0">
      <w:pPr>
        <w:bidi/>
        <w:spacing w:line="240" w:lineRule="auto"/>
        <w:ind w:firstLine="567"/>
        <w:jc w:val="lowKashida"/>
        <w:rPr>
          <w:rFonts w:ascii="B Nazanin" w:hAnsi="B Nazanin" w:cs="B Nazanin"/>
          <w:color w:val="000000"/>
          <w:szCs w:val="16"/>
          <w:rtl/>
        </w:rPr>
      </w:pPr>
      <w:r w:rsidRPr="006C5BB0">
        <w:rPr>
          <w:rFonts w:ascii="B Nazanin" w:hAnsi="B Nazanin" w:cs="B Nazanin"/>
          <w:color w:val="000000"/>
          <w:rtl/>
        </w:rPr>
        <w:t>1.</w:t>
      </w:r>
      <w:r w:rsidRPr="006C5BB0">
        <w:rPr>
          <w:rStyle w:val="Emphasis"/>
          <w:rFonts w:ascii="B Nazanin" w:hAnsi="B Nazanin" w:cs="B Nazanin"/>
          <w:color w:val="000000"/>
          <w:szCs w:val="26"/>
          <w:rtl/>
        </w:rPr>
        <w:t>مقياس سلسله مراتب مزلو:</w:t>
      </w:r>
      <w:r w:rsidRPr="006C5BB0">
        <w:rPr>
          <w:rFonts w:ascii="B Nazanin" w:hAnsi="B Nazanin" w:cs="B Nazanin"/>
          <w:color w:val="000000"/>
          <w:szCs w:val="26"/>
          <w:rtl/>
        </w:rPr>
        <w:t xml:space="preserve"> اين مقياس 35 سؤال دارد و مطابق با سطوح سلسله مراتب نياز‌هاي مزلو تنظيم گرديده است. پاسخ به اين سؤالها، وضعيت پاسخ دهنده را از نظر سلسله مراتب نياز‌هاي مزلو(سطوح 5گانه) مشخص مي‌كند.</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rtl/>
        </w:rPr>
        <w:t>2.</w:t>
      </w:r>
      <w:r w:rsidRPr="006C5BB0">
        <w:rPr>
          <w:rStyle w:val="Emphasis"/>
          <w:rFonts w:ascii="B Nazanin" w:hAnsi="B Nazanin" w:cs="B Nazanin"/>
          <w:color w:val="000000"/>
          <w:szCs w:val="26"/>
          <w:rtl/>
        </w:rPr>
        <w:t>پرسشنامه نگرش</w:t>
      </w:r>
      <w:r w:rsidRPr="006C5BB0">
        <w:rPr>
          <w:rStyle w:val="Emphasis"/>
          <w:rFonts w:ascii="B Nazanin" w:hAnsi="B Nazanin" w:cs="B Nazanin"/>
          <w:color w:val="000000"/>
          <w:szCs w:val="26"/>
        </w:rPr>
        <w:t>‌</w:t>
      </w:r>
      <w:r w:rsidRPr="006C5BB0">
        <w:rPr>
          <w:rStyle w:val="Emphasis"/>
          <w:rFonts w:ascii="B Nazanin" w:hAnsi="B Nazanin" w:cs="B Nazanin"/>
          <w:color w:val="000000"/>
          <w:szCs w:val="26"/>
          <w:rtl/>
        </w:rPr>
        <w:t>سنج:</w:t>
      </w:r>
      <w:r w:rsidRPr="006C5BB0">
        <w:rPr>
          <w:rFonts w:ascii="B Nazanin" w:hAnsi="B Nazanin" w:cs="B Nazanin"/>
          <w:color w:val="000000"/>
          <w:szCs w:val="26"/>
          <w:rtl/>
        </w:rPr>
        <w:t xml:space="preserve"> اين مقياس محقق ساخته براي دستيابي به سطوح نگرش پاسخ‌دهندگان نسبت به مطالعه و كتابخواني تدوين گرديده است. اين مقياس شامل 20 سؤال است كه به صورت درجه‌بندي 5‌گانه (كاملاً مخالف، مخالف، بدون‌نظر، موافق و كاملاً موافق) تنظيم شده است. </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rtl/>
        </w:rPr>
        <w:t>3.</w:t>
      </w:r>
      <w:r w:rsidRPr="006C5BB0">
        <w:rPr>
          <w:rStyle w:val="Emphasis"/>
          <w:rFonts w:ascii="B Nazanin" w:hAnsi="B Nazanin" w:cs="B Nazanin"/>
          <w:color w:val="000000"/>
          <w:szCs w:val="26"/>
          <w:rtl/>
        </w:rPr>
        <w:t>پرسشنامه عوامل باز‌دارنده و تسهيل</w:t>
      </w:r>
      <w:r w:rsidRPr="006C5BB0">
        <w:rPr>
          <w:rStyle w:val="Emphasis"/>
          <w:rFonts w:ascii="B Nazanin" w:hAnsi="B Nazanin" w:cs="B Nazanin"/>
          <w:color w:val="000000"/>
          <w:szCs w:val="26"/>
        </w:rPr>
        <w:t>‌</w:t>
      </w:r>
      <w:r w:rsidRPr="006C5BB0">
        <w:rPr>
          <w:rStyle w:val="Emphasis"/>
          <w:rFonts w:ascii="B Nazanin" w:hAnsi="B Nazanin" w:cs="B Nazanin"/>
          <w:color w:val="000000"/>
          <w:szCs w:val="26"/>
          <w:rtl/>
        </w:rPr>
        <w:t>كننده مطالعه:</w:t>
      </w:r>
      <w:r w:rsidRPr="006C5BB0">
        <w:rPr>
          <w:rFonts w:ascii="B Nazanin" w:hAnsi="B Nazanin" w:cs="B Nazanin"/>
          <w:color w:val="000000"/>
          <w:szCs w:val="26"/>
          <w:rtl/>
        </w:rPr>
        <w:t xml:space="preserve"> اين پرسشنامه داراي دو بخش و هر بخش شامل 12 سؤال است كه پاسخها به صورت درجه‌بندي 5‌گانه از «كاملاً موافق» تا «كاملاً مخالف» تنظيم شده است كه به ترتيب نمره‌هاي 5 تا1 تعلق مي‌گيرد.</w:t>
      </w:r>
    </w:p>
    <w:p w:rsidR="006C5BB0" w:rsidRPr="006C5BB0" w:rsidRDefault="006C5BB0" w:rsidP="006C5BB0">
      <w:pPr>
        <w:bidi/>
        <w:jc w:val="lowKashida"/>
        <w:rPr>
          <w:rFonts w:ascii="B Nazanin" w:hAnsi="B Nazanin" w:cs="B Nazanin"/>
          <w:color w:val="000000"/>
          <w:szCs w:val="16"/>
          <w:rtl/>
        </w:rPr>
      </w:pPr>
      <w:r w:rsidRPr="006C5BB0">
        <w:rPr>
          <w:rFonts w:ascii="B Nazanin" w:hAnsi="B Nazanin" w:cs="B Nazanin"/>
          <w:color w:val="000000"/>
          <w:szCs w:val="16"/>
          <w:rtl/>
        </w:rPr>
        <w:t> </w:t>
      </w:r>
    </w:p>
    <w:p w:rsidR="006C5BB0" w:rsidRPr="006C5BB0" w:rsidRDefault="006C5BB0" w:rsidP="006C5BB0">
      <w:pPr>
        <w:bidi/>
        <w:jc w:val="lowKashida"/>
        <w:rPr>
          <w:rFonts w:ascii="B Nazanin" w:hAnsi="B Nazanin" w:cs="B Nazanin"/>
          <w:color w:val="000000"/>
          <w:szCs w:val="16"/>
          <w:rtl/>
        </w:rPr>
      </w:pPr>
      <w:r w:rsidRPr="006C5BB0">
        <w:rPr>
          <w:rStyle w:val="Strong"/>
          <w:rFonts w:ascii="B Nazanin" w:hAnsi="B Nazanin" w:cs="B Nazanin"/>
          <w:color w:val="000000"/>
          <w:szCs w:val="26"/>
          <w:rtl/>
        </w:rPr>
        <w:lastRenderedPageBreak/>
        <w:t>روايي و پايايي ابزار پژوهش</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rtl/>
        </w:rPr>
        <w:t>·</w:t>
      </w:r>
      <w:r w:rsidRPr="006C5BB0">
        <w:rPr>
          <w:rFonts w:ascii="B Nazanin" w:hAnsi="B Nazanin" w:cs="B Nazanin"/>
          <w:color w:val="000000"/>
          <w:szCs w:val="14"/>
          <w:rtl/>
        </w:rPr>
        <w:t xml:space="preserve">    </w:t>
      </w:r>
      <w:r w:rsidRPr="006C5BB0">
        <w:rPr>
          <w:rFonts w:ascii="B Nazanin" w:hAnsi="B Nazanin" w:cs="B Nazanin"/>
          <w:color w:val="000000"/>
          <w:szCs w:val="26"/>
          <w:rtl/>
        </w:rPr>
        <w:t>بر پايه پژوهشهاي صورت گرفته در ايران، از جمله نتايج پژوهش سجاديان(1378)، مقياس سلسله مراتب نياز‌هاي مزلو داراي ضريب اعتبار 86/0 بر پايه روش آلفا كرونباخ و 84/0بر پايه روش اجراي مجدد آزمون بوده است. همچنين، مطالعه اميري(1374) نشان داد اعتبار اين آزمون بر پايه روش آلفاي كرونباخ، 85/0 است.</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rtl/>
        </w:rPr>
        <w:t>·</w:t>
      </w:r>
      <w:r w:rsidRPr="006C5BB0">
        <w:rPr>
          <w:rFonts w:ascii="B Nazanin" w:hAnsi="B Nazanin" w:cs="B Nazanin"/>
          <w:color w:val="000000"/>
          <w:szCs w:val="14"/>
          <w:rtl/>
        </w:rPr>
        <w:t xml:space="preserve">    </w:t>
      </w:r>
      <w:r w:rsidRPr="006C5BB0">
        <w:rPr>
          <w:rFonts w:ascii="B Nazanin" w:hAnsi="B Nazanin" w:cs="B Nazanin"/>
          <w:color w:val="000000"/>
          <w:szCs w:val="26"/>
          <w:rtl/>
        </w:rPr>
        <w:t>براي به دست‌آوردن روايي پرسشنامه نگرش‌سنج و پرسشنامه عوامل بازدارنده و تسهيل</w:t>
      </w:r>
      <w:r w:rsidRPr="006C5BB0">
        <w:rPr>
          <w:rFonts w:ascii="B Nazanin" w:hAnsi="B Nazanin" w:cs="B Nazanin"/>
          <w:color w:val="000000"/>
          <w:szCs w:val="26"/>
        </w:rPr>
        <w:t>‌</w:t>
      </w:r>
      <w:r w:rsidRPr="006C5BB0">
        <w:rPr>
          <w:rFonts w:ascii="B Nazanin" w:hAnsi="B Nazanin" w:cs="B Nazanin"/>
          <w:color w:val="000000"/>
          <w:szCs w:val="26"/>
          <w:rtl/>
        </w:rPr>
        <w:t>كننده، پرسشنامه‌ها پس از تدوين در اختيار چند متخصص روانشناس و كتابدار قرار گرفت و نظر‌هاي ايشان در مورد سؤالها اعمال و تأييد نهايي شد. بدين ترتيب، روايي صوري مقياس حاصل گرديد. همچنين، براي به دست آوردن ضريب اعتبار، اين پرسشنامه بر روي 50 نفر در دامنه سني 12 تا60 سال اجرا و نتايج حاصل، ضريب همبستگي دروني 81/0 را نشان داد.</w:t>
      </w:r>
    </w:p>
    <w:p w:rsidR="006C5BB0" w:rsidRPr="006C5BB0" w:rsidRDefault="006C5BB0" w:rsidP="006C5BB0">
      <w:pPr>
        <w:bidi/>
        <w:jc w:val="lowKashida"/>
        <w:rPr>
          <w:rFonts w:ascii="B Nazanin" w:hAnsi="B Nazanin" w:cs="B Nazanin"/>
          <w:color w:val="000000"/>
          <w:szCs w:val="16"/>
          <w:rtl/>
        </w:rPr>
      </w:pPr>
      <w:r w:rsidRPr="006C5BB0">
        <w:rPr>
          <w:rFonts w:ascii="B Nazanin" w:hAnsi="B Nazanin" w:cs="B Nazanin"/>
          <w:color w:val="000000"/>
          <w:szCs w:val="16"/>
          <w:rtl/>
        </w:rPr>
        <w:t> </w:t>
      </w:r>
    </w:p>
    <w:p w:rsidR="006C5BB0" w:rsidRPr="006C5BB0" w:rsidRDefault="006C5BB0" w:rsidP="006C5BB0">
      <w:pPr>
        <w:bidi/>
        <w:jc w:val="lowKashida"/>
        <w:rPr>
          <w:rFonts w:ascii="B Nazanin" w:hAnsi="B Nazanin" w:cs="B Nazanin"/>
          <w:color w:val="000000"/>
          <w:szCs w:val="16"/>
          <w:rtl/>
        </w:rPr>
      </w:pPr>
      <w:r w:rsidRPr="006C5BB0">
        <w:rPr>
          <w:rStyle w:val="Strong"/>
          <w:rFonts w:ascii="B Nazanin" w:hAnsi="B Nazanin" w:cs="B Nazanin"/>
          <w:color w:val="000000"/>
          <w:szCs w:val="26"/>
          <w:rtl/>
        </w:rPr>
        <w:t>يافته‌هاي پژوهش</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t>در اين قسمت، يافته‌هاي پژوهش در پيوند با سؤالهاي پژوهش ارائه شده است:</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t> جامعة مورد مطالعه از نظر سلسله مراتب نياز‌هاي مزلو در چه وضعيتي قرار دارد؟</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t>براي پاسخ به اين سؤال، جامعه مورد مطالعه در 5 سطح از سلسله مراتب نياز‌هاي مزلو مورد ارزيابي قرار گرفته است. هركدام از سطوح 5‌گانه سلسله مراتب نياز‌هاي مزلو داراي 7 سؤال است كه ارزش پاسخ به هركدام از سؤالها، نمره 0يا1 مي‌باشد. نمره ميانگين پاسخها بين دامنة نمره 0تا7 تعيين شده است. براي تبيين نياز پاسخ دهندگان در هركدام از سطوح، نمره كمتر از ميانگين و نمره ميانگين و بالاتر ملاك نظر قرار گرفته است.</w:t>
      </w:r>
    </w:p>
    <w:p w:rsidR="006C5BB0" w:rsidRPr="006C5BB0" w:rsidRDefault="006C5BB0" w:rsidP="006C5BB0">
      <w:pPr>
        <w:bidi/>
        <w:jc w:val="center"/>
        <w:rPr>
          <w:rFonts w:ascii="B Nazanin" w:hAnsi="B Nazanin" w:cs="B Nazanin"/>
          <w:color w:val="000000"/>
          <w:szCs w:val="16"/>
          <w:rtl/>
        </w:rPr>
      </w:pPr>
      <w:r w:rsidRPr="006C5BB0">
        <w:rPr>
          <w:rStyle w:val="Strong"/>
          <w:rFonts w:ascii="B Nazanin" w:hAnsi="B Nazanin" w:cs="B Nazanin"/>
          <w:color w:val="000000"/>
          <w:szCs w:val="16"/>
          <w:rtl/>
        </w:rPr>
        <w:t>جدول شماره1. ميانگين نمرات سطوح 5 گانه نياز‌هاي مزلو</w:t>
      </w:r>
    </w:p>
    <w:tbl>
      <w:tblPr>
        <w:bidiVisual/>
        <w:tblW w:w="0" w:type="auto"/>
        <w:jc w:val="center"/>
        <w:tblInd w:w="396" w:type="dxa"/>
        <w:tblCellMar>
          <w:left w:w="0" w:type="dxa"/>
          <w:right w:w="0" w:type="dxa"/>
        </w:tblCellMar>
        <w:tblLook w:val="04A0"/>
      </w:tblPr>
      <w:tblGrid>
        <w:gridCol w:w="2790"/>
        <w:gridCol w:w="1792"/>
        <w:gridCol w:w="1750"/>
      </w:tblGrid>
      <w:tr w:rsidR="006C5BB0" w:rsidRPr="006C5BB0">
        <w:trPr>
          <w:jc w:val="center"/>
        </w:trPr>
        <w:tc>
          <w:tcPr>
            <w:tcW w:w="2790"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Style w:val="Strong"/>
                <w:rFonts w:ascii="B Nazanin" w:hAnsi="B Nazanin" w:cs="B Nazanin"/>
                <w:color w:val="333333"/>
                <w:szCs w:val="16"/>
                <w:rtl/>
              </w:rPr>
              <w:t>سطوح نيازها</w:t>
            </w:r>
          </w:p>
        </w:tc>
        <w:tc>
          <w:tcPr>
            <w:tcW w:w="1792"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Style w:val="Strong"/>
                <w:rFonts w:ascii="B Nazanin" w:hAnsi="B Nazanin" w:cs="B Nazanin"/>
                <w:color w:val="333333"/>
                <w:szCs w:val="16"/>
                <w:rtl/>
              </w:rPr>
              <w:t>تعداد پاسخ‌دهندگان</w:t>
            </w:r>
          </w:p>
        </w:tc>
        <w:tc>
          <w:tcPr>
            <w:tcW w:w="1750"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Style w:val="Strong"/>
                <w:rFonts w:ascii="B Nazanin" w:hAnsi="B Nazanin" w:cs="B Nazanin"/>
                <w:color w:val="333333"/>
                <w:szCs w:val="16"/>
                <w:rtl/>
              </w:rPr>
              <w:t>ميانگين نمره سطوح</w:t>
            </w:r>
          </w:p>
        </w:tc>
      </w:tr>
      <w:tr w:rsidR="006C5BB0" w:rsidRPr="006C5BB0">
        <w:trPr>
          <w:jc w:val="center"/>
        </w:trPr>
        <w:tc>
          <w:tcPr>
            <w:tcW w:w="27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C5BB0" w:rsidRPr="006C5BB0" w:rsidRDefault="006C5BB0" w:rsidP="006C5BB0">
            <w:pPr>
              <w:bidi/>
              <w:spacing w:before="100" w:beforeAutospacing="1" w:after="100" w:afterAutospacing="1"/>
              <w:jc w:val="lowKashida"/>
              <w:rPr>
                <w:rFonts w:ascii="B Nazanin" w:hAnsi="B Nazanin" w:cs="B Nazanin"/>
                <w:color w:val="333333"/>
                <w:szCs w:val="16"/>
              </w:rPr>
            </w:pPr>
            <w:r w:rsidRPr="006C5BB0">
              <w:rPr>
                <w:rFonts w:ascii="B Nazanin" w:hAnsi="B Nazanin" w:cs="B Nazanin"/>
                <w:color w:val="333333"/>
                <w:szCs w:val="26"/>
                <w:rtl/>
              </w:rPr>
              <w:t>سطح1: نياز‌هاي فيزيولوژيك</w:t>
            </w:r>
          </w:p>
        </w:tc>
        <w:tc>
          <w:tcPr>
            <w:tcW w:w="1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szCs w:val="26"/>
                <w:rtl/>
              </w:rPr>
              <w:t>1489</w:t>
            </w:r>
          </w:p>
        </w:tc>
        <w:tc>
          <w:tcPr>
            <w:tcW w:w="17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szCs w:val="26"/>
                <w:rtl/>
              </w:rPr>
              <w:t>86/2</w:t>
            </w:r>
          </w:p>
        </w:tc>
      </w:tr>
      <w:tr w:rsidR="006C5BB0" w:rsidRPr="006C5BB0">
        <w:trPr>
          <w:jc w:val="center"/>
        </w:trPr>
        <w:tc>
          <w:tcPr>
            <w:tcW w:w="27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C5BB0" w:rsidRPr="006C5BB0" w:rsidRDefault="006C5BB0" w:rsidP="006C5BB0">
            <w:pPr>
              <w:bidi/>
              <w:spacing w:before="100" w:beforeAutospacing="1" w:after="100" w:afterAutospacing="1"/>
              <w:jc w:val="lowKashida"/>
              <w:rPr>
                <w:rFonts w:ascii="B Nazanin" w:hAnsi="B Nazanin" w:cs="B Nazanin"/>
                <w:color w:val="333333"/>
                <w:szCs w:val="16"/>
              </w:rPr>
            </w:pPr>
            <w:r w:rsidRPr="006C5BB0">
              <w:rPr>
                <w:rFonts w:ascii="B Nazanin" w:hAnsi="B Nazanin" w:cs="B Nazanin"/>
                <w:color w:val="333333"/>
                <w:szCs w:val="26"/>
                <w:rtl/>
              </w:rPr>
              <w:t>سطح2: نياز‌هاي ايمني</w:t>
            </w:r>
          </w:p>
        </w:tc>
        <w:tc>
          <w:tcPr>
            <w:tcW w:w="1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szCs w:val="26"/>
                <w:rtl/>
              </w:rPr>
              <w:t>1489</w:t>
            </w:r>
          </w:p>
        </w:tc>
        <w:tc>
          <w:tcPr>
            <w:tcW w:w="17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szCs w:val="26"/>
                <w:rtl/>
              </w:rPr>
              <w:t>57/4</w:t>
            </w:r>
          </w:p>
        </w:tc>
      </w:tr>
      <w:tr w:rsidR="006C5BB0" w:rsidRPr="006C5BB0">
        <w:trPr>
          <w:jc w:val="center"/>
        </w:trPr>
        <w:tc>
          <w:tcPr>
            <w:tcW w:w="27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C5BB0" w:rsidRPr="006C5BB0" w:rsidRDefault="006C5BB0" w:rsidP="006C5BB0">
            <w:pPr>
              <w:bidi/>
              <w:spacing w:before="100" w:beforeAutospacing="1" w:after="100" w:afterAutospacing="1"/>
              <w:jc w:val="lowKashida"/>
              <w:rPr>
                <w:rFonts w:ascii="B Nazanin" w:hAnsi="B Nazanin" w:cs="B Nazanin"/>
                <w:color w:val="333333"/>
                <w:szCs w:val="16"/>
              </w:rPr>
            </w:pPr>
            <w:r w:rsidRPr="006C5BB0">
              <w:rPr>
                <w:rFonts w:ascii="B Nazanin" w:hAnsi="B Nazanin" w:cs="B Nazanin"/>
                <w:color w:val="333333"/>
                <w:szCs w:val="26"/>
                <w:rtl/>
              </w:rPr>
              <w:t>سطح3: نياز به تعلق داشتن و عشق</w:t>
            </w:r>
          </w:p>
        </w:tc>
        <w:tc>
          <w:tcPr>
            <w:tcW w:w="1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szCs w:val="26"/>
                <w:rtl/>
              </w:rPr>
              <w:t>1491</w:t>
            </w:r>
          </w:p>
        </w:tc>
        <w:tc>
          <w:tcPr>
            <w:tcW w:w="17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szCs w:val="26"/>
                <w:rtl/>
              </w:rPr>
              <w:t>42/5</w:t>
            </w:r>
          </w:p>
        </w:tc>
      </w:tr>
      <w:tr w:rsidR="006C5BB0" w:rsidRPr="006C5BB0">
        <w:trPr>
          <w:jc w:val="center"/>
        </w:trPr>
        <w:tc>
          <w:tcPr>
            <w:tcW w:w="27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C5BB0" w:rsidRPr="006C5BB0" w:rsidRDefault="006C5BB0" w:rsidP="006C5BB0">
            <w:pPr>
              <w:bidi/>
              <w:spacing w:before="100" w:beforeAutospacing="1" w:after="100" w:afterAutospacing="1"/>
              <w:jc w:val="lowKashida"/>
              <w:rPr>
                <w:rFonts w:ascii="B Nazanin" w:hAnsi="B Nazanin" w:cs="B Nazanin"/>
                <w:color w:val="333333"/>
                <w:szCs w:val="16"/>
              </w:rPr>
            </w:pPr>
            <w:r w:rsidRPr="006C5BB0">
              <w:rPr>
                <w:rFonts w:ascii="B Nazanin" w:hAnsi="B Nazanin" w:cs="B Nazanin"/>
                <w:color w:val="333333"/>
                <w:szCs w:val="26"/>
                <w:rtl/>
              </w:rPr>
              <w:t>سطح4: نياز به احترام</w:t>
            </w:r>
          </w:p>
        </w:tc>
        <w:tc>
          <w:tcPr>
            <w:tcW w:w="1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szCs w:val="26"/>
                <w:rtl/>
              </w:rPr>
              <w:t>1468</w:t>
            </w:r>
          </w:p>
        </w:tc>
        <w:tc>
          <w:tcPr>
            <w:tcW w:w="17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szCs w:val="26"/>
                <w:rtl/>
              </w:rPr>
              <w:t>84/5</w:t>
            </w:r>
          </w:p>
        </w:tc>
      </w:tr>
      <w:tr w:rsidR="006C5BB0" w:rsidRPr="006C5BB0">
        <w:trPr>
          <w:jc w:val="center"/>
        </w:trPr>
        <w:tc>
          <w:tcPr>
            <w:tcW w:w="27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C5BB0" w:rsidRPr="006C5BB0" w:rsidRDefault="006C5BB0" w:rsidP="006C5BB0">
            <w:pPr>
              <w:bidi/>
              <w:spacing w:before="100" w:beforeAutospacing="1" w:after="100" w:afterAutospacing="1"/>
              <w:jc w:val="lowKashida"/>
              <w:rPr>
                <w:rFonts w:ascii="B Nazanin" w:hAnsi="B Nazanin" w:cs="B Nazanin"/>
                <w:color w:val="333333"/>
                <w:szCs w:val="16"/>
              </w:rPr>
            </w:pPr>
            <w:r w:rsidRPr="006C5BB0">
              <w:rPr>
                <w:rFonts w:ascii="B Nazanin" w:hAnsi="B Nazanin" w:cs="B Nazanin"/>
                <w:color w:val="333333"/>
                <w:szCs w:val="26"/>
                <w:rtl/>
              </w:rPr>
              <w:t>سطح5: نياز به خودشكوفايي</w:t>
            </w:r>
          </w:p>
        </w:tc>
        <w:tc>
          <w:tcPr>
            <w:tcW w:w="1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szCs w:val="26"/>
                <w:rtl/>
              </w:rPr>
              <w:t>1456</w:t>
            </w:r>
          </w:p>
        </w:tc>
        <w:tc>
          <w:tcPr>
            <w:tcW w:w="17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szCs w:val="26"/>
                <w:rtl/>
              </w:rPr>
              <w:t>66/4</w:t>
            </w:r>
          </w:p>
        </w:tc>
      </w:tr>
    </w:tbl>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16"/>
          <w:rtl/>
        </w:rPr>
        <w:t> </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lastRenderedPageBreak/>
        <w:t>چنانكه اطلاعات جدول فوق نشان مي‌دهد، بالاترين سطح ابراز شده از سطوح5‌گانه سلسله مراتب نياز‌هاي مزلو، سطح 4 يا «نياز به احترام» با 84/5=</w:t>
      </w:r>
      <w:r w:rsidRPr="006C5BB0">
        <w:rPr>
          <w:rFonts w:ascii="B Nazanin" w:hAnsi="B Nazanin" w:cs="B Nazanin"/>
          <w:color w:val="000000"/>
        </w:rPr>
        <w:t>M</w:t>
      </w:r>
      <w:r w:rsidRPr="006C5BB0">
        <w:rPr>
          <w:rFonts w:ascii="B Nazanin" w:hAnsi="B Nazanin" w:cs="B Nazanin"/>
          <w:color w:val="000000"/>
          <w:szCs w:val="26"/>
          <w:rtl/>
        </w:rPr>
        <w:t xml:space="preserve"> مي‌باشد. «نياز به تعلق و دوست‌داشتن» با ميانگين 42/5=</w:t>
      </w:r>
      <w:r w:rsidRPr="006C5BB0">
        <w:rPr>
          <w:rFonts w:ascii="B Nazanin" w:hAnsi="B Nazanin" w:cs="B Nazanin"/>
          <w:color w:val="000000"/>
        </w:rPr>
        <w:t>M</w:t>
      </w:r>
      <w:r w:rsidRPr="006C5BB0">
        <w:rPr>
          <w:rFonts w:ascii="B Nazanin" w:hAnsi="B Nazanin" w:cs="B Nazanin"/>
          <w:color w:val="000000"/>
          <w:szCs w:val="26"/>
          <w:rtl/>
        </w:rPr>
        <w:t>، نياز به خود شكوفايي با ميانگين 66/4=</w:t>
      </w:r>
      <w:r w:rsidRPr="006C5BB0">
        <w:rPr>
          <w:rFonts w:ascii="B Nazanin" w:hAnsi="B Nazanin" w:cs="B Nazanin"/>
          <w:color w:val="000000"/>
        </w:rPr>
        <w:t>M</w:t>
      </w:r>
      <w:r w:rsidRPr="006C5BB0">
        <w:rPr>
          <w:rFonts w:ascii="B Nazanin" w:hAnsi="B Nazanin" w:cs="B Nazanin"/>
          <w:color w:val="000000"/>
          <w:szCs w:val="26"/>
          <w:rtl/>
        </w:rPr>
        <w:t>‌، نياز به ايمني با ميانگين 47/5=</w:t>
      </w:r>
      <w:r w:rsidRPr="006C5BB0">
        <w:rPr>
          <w:rFonts w:ascii="B Nazanin" w:hAnsi="B Nazanin" w:cs="B Nazanin"/>
          <w:color w:val="000000"/>
        </w:rPr>
        <w:t>M</w:t>
      </w:r>
      <w:r w:rsidRPr="006C5BB0">
        <w:rPr>
          <w:rFonts w:ascii="B Nazanin" w:hAnsi="B Nazanin" w:cs="B Nazanin"/>
          <w:color w:val="000000"/>
          <w:szCs w:val="26"/>
          <w:rtl/>
        </w:rPr>
        <w:t xml:space="preserve"> و نياز فيزيولوژيك با ميانگين 86/2=</w:t>
      </w:r>
      <w:r w:rsidRPr="006C5BB0">
        <w:rPr>
          <w:rFonts w:ascii="B Nazanin" w:hAnsi="B Nazanin" w:cs="B Nazanin"/>
          <w:color w:val="000000"/>
        </w:rPr>
        <w:t>M</w:t>
      </w:r>
      <w:r w:rsidRPr="006C5BB0">
        <w:rPr>
          <w:rFonts w:ascii="B Nazanin" w:hAnsi="B Nazanin" w:cs="B Nazanin"/>
          <w:color w:val="000000"/>
          <w:szCs w:val="26"/>
          <w:rtl/>
        </w:rPr>
        <w:t xml:space="preserve"> در مرتبه بعدي قرار دارد. به عبارت ديگر، در جامعه مورد مطالعه «نياز‌هاي فيزيولوژيك» در آخرين مرتبه اولويت قرار داشته و بيشترين نياز‌هاي ابراز شده «نياز تعلق و دوست‌داشتن» يا نياز‌هاي اجتماعي (نياز‌هاي ثانويه) است.</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16"/>
          <w:rtl/>
        </w:rPr>
        <w:t> </w:t>
      </w:r>
    </w:p>
    <w:p w:rsidR="006C5BB0" w:rsidRPr="006C5BB0" w:rsidRDefault="006C5BB0" w:rsidP="006C5BB0">
      <w:pPr>
        <w:bidi/>
        <w:jc w:val="lowKashida"/>
        <w:rPr>
          <w:rFonts w:ascii="B Nazanin" w:hAnsi="B Nazanin" w:cs="B Nazanin"/>
          <w:color w:val="000000"/>
          <w:szCs w:val="16"/>
          <w:rtl/>
        </w:rPr>
      </w:pPr>
      <w:r w:rsidRPr="006C5BB0">
        <w:rPr>
          <w:rStyle w:val="Strong"/>
          <w:rFonts w:ascii="B Nazanin" w:hAnsi="B Nazanin" w:cs="B Nazanin"/>
          <w:color w:val="000000"/>
          <w:szCs w:val="26"/>
          <w:rtl/>
        </w:rPr>
        <w:t>عوامل باز دارنده و تسهيل</w:t>
      </w:r>
      <w:r w:rsidRPr="006C5BB0">
        <w:rPr>
          <w:rStyle w:val="Strong"/>
          <w:rFonts w:ascii="B Nazanin" w:hAnsi="B Nazanin" w:cs="B Nazanin"/>
          <w:color w:val="000000"/>
          <w:szCs w:val="26"/>
        </w:rPr>
        <w:t>‌</w:t>
      </w:r>
      <w:r w:rsidRPr="006C5BB0">
        <w:rPr>
          <w:rStyle w:val="Strong"/>
          <w:rFonts w:ascii="B Nazanin" w:hAnsi="B Nazanin" w:cs="B Nazanin"/>
          <w:color w:val="000000"/>
          <w:szCs w:val="26"/>
          <w:rtl/>
        </w:rPr>
        <w:t>كنندة مطالعه و كتابخواني در جامعه مورد مطالعه كدامند؟</w:t>
      </w:r>
    </w:p>
    <w:p w:rsidR="006C5BB0" w:rsidRPr="006C5BB0" w:rsidRDefault="006C5BB0" w:rsidP="006C5BB0">
      <w:pPr>
        <w:bidi/>
        <w:spacing w:line="216" w:lineRule="auto"/>
        <w:ind w:firstLine="567"/>
        <w:jc w:val="lowKashida"/>
        <w:rPr>
          <w:rFonts w:ascii="B Nazanin" w:hAnsi="B Nazanin" w:cs="B Nazanin"/>
          <w:color w:val="000000"/>
          <w:szCs w:val="16"/>
          <w:rtl/>
        </w:rPr>
      </w:pPr>
      <w:r w:rsidRPr="006C5BB0">
        <w:rPr>
          <w:rFonts w:ascii="B Nazanin" w:hAnsi="B Nazanin" w:cs="B Nazanin"/>
          <w:color w:val="000000"/>
          <w:szCs w:val="26"/>
          <w:rtl/>
        </w:rPr>
        <w:t xml:space="preserve">براي رسيدن به پاسخ اين سؤال، پرسشنامه‌اي مشتمل بر دو بخش جدا از هم براي عوامل بازدارنده و تسهيل كننده هر كدام در قالب 12 سؤال تنظيم گرديد. پاسخ‌دهندگان نظر خود را در هركدام از سؤالها در يك دامنه 5 درجه‌اي از «كاملاً موافق» تا «كاملاً مخالف» ابراز كردند. حداقل نمره در پاسخ به هر سؤال 1 و حداكثر نمره5 و نمره ميانگين در پاسخ به اين سؤالها عدد 3 مي‌باشد. </w:t>
      </w:r>
    </w:p>
    <w:p w:rsidR="006C5BB0" w:rsidRPr="006C5BB0" w:rsidRDefault="006C5BB0" w:rsidP="006C5BB0">
      <w:pPr>
        <w:bidi/>
        <w:spacing w:line="240" w:lineRule="auto"/>
        <w:ind w:firstLine="567"/>
        <w:jc w:val="lowKashida"/>
        <w:rPr>
          <w:rFonts w:ascii="B Nazanin" w:hAnsi="B Nazanin" w:cs="B Nazanin"/>
          <w:color w:val="000000"/>
          <w:szCs w:val="16"/>
          <w:rtl/>
        </w:rPr>
      </w:pPr>
      <w:r w:rsidRPr="006C5BB0">
        <w:rPr>
          <w:rFonts w:ascii="B Nazanin" w:hAnsi="B Nazanin" w:cs="B Nazanin"/>
          <w:color w:val="000000"/>
          <w:szCs w:val="26"/>
          <w:rtl/>
        </w:rPr>
        <w:t>عوامل بازدارنده مطالعه و كتابخواني كه در اين پژوهش به آنها اشاره شده است، عبارتند از:1.قيمت كتاب 2. دسترسي نداشتن به كتابداران 3. حجم بالاي درسهاي مدرسه‌اي و نداشتن اوقات فراغت لازم 4. وجود تلويزيون و گرايش به آن 5. نبود اطلاعات لازم در بازار و دسترسي آسان به آن 6. فشار رواني امتحانات مدرسه‌اي و قبول شدن 7. محدود بودن درآمد ماهيانه 8. نداشتن وقت به جهت كار كردن زياد 9. دور بودن كتابخانه از محل سكونت 10. عدم تطابق وقت استفاده از كتابخانه براي مطالعه با ساعات كار كتابخانه 11. وجود بازيهاي رايانه‌اي و 12. نداشتن الگوي مناسب در خانه. جدول شماره 2، چگونگي پاسخگويي آزمودنيها به عوامل بازدارنده را نشان مي‌دهد.</w:t>
      </w:r>
    </w:p>
    <w:p w:rsidR="006C5BB0" w:rsidRPr="006C5BB0" w:rsidRDefault="006C5BB0" w:rsidP="006C5BB0">
      <w:pPr>
        <w:bidi/>
        <w:jc w:val="center"/>
        <w:rPr>
          <w:rFonts w:ascii="B Nazanin" w:hAnsi="B Nazanin" w:cs="B Nazanin"/>
          <w:color w:val="000000"/>
          <w:szCs w:val="16"/>
          <w:rtl/>
        </w:rPr>
      </w:pPr>
      <w:r w:rsidRPr="006C5BB0">
        <w:rPr>
          <w:rStyle w:val="Strong"/>
          <w:rFonts w:ascii="B Nazanin" w:hAnsi="B Nazanin" w:cs="B Nazanin"/>
          <w:color w:val="000000"/>
          <w:szCs w:val="16"/>
          <w:rtl/>
        </w:rPr>
        <w:t>جدول شماره2. ميانگين و انحراف استاندارد نمره‌هاي آزمودنيها به عوامل بازدارنده</w:t>
      </w:r>
    </w:p>
    <w:tbl>
      <w:tblPr>
        <w:bidiVisual/>
        <w:tblW w:w="0" w:type="auto"/>
        <w:jc w:val="center"/>
        <w:tblInd w:w="209" w:type="dxa"/>
        <w:tblCellMar>
          <w:left w:w="0" w:type="dxa"/>
          <w:right w:w="0" w:type="dxa"/>
        </w:tblCellMar>
        <w:tblLook w:val="04A0"/>
      </w:tblPr>
      <w:tblGrid>
        <w:gridCol w:w="1433"/>
        <w:gridCol w:w="1642"/>
        <w:gridCol w:w="1642"/>
        <w:gridCol w:w="1642"/>
        <w:gridCol w:w="1643"/>
        <w:gridCol w:w="1348"/>
      </w:tblGrid>
      <w:tr w:rsidR="006C5BB0" w:rsidRPr="006C5BB0">
        <w:trPr>
          <w:jc w:val="center"/>
        </w:trPr>
        <w:tc>
          <w:tcPr>
            <w:tcW w:w="1433"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Style w:val="Strong"/>
                <w:rFonts w:ascii="B Nazanin" w:hAnsi="B Nazanin" w:cs="B Nazanin"/>
                <w:color w:val="333333"/>
                <w:szCs w:val="16"/>
                <w:rtl/>
              </w:rPr>
              <w:t>گويه</w:t>
            </w:r>
          </w:p>
        </w:tc>
        <w:tc>
          <w:tcPr>
            <w:tcW w:w="1642"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Style w:val="Strong"/>
                <w:rFonts w:ascii="B Nazanin" w:hAnsi="B Nazanin" w:cs="B Nazanin"/>
                <w:color w:val="333333"/>
                <w:szCs w:val="16"/>
                <w:rtl/>
              </w:rPr>
              <w:t>فراواني</w:t>
            </w:r>
          </w:p>
        </w:tc>
        <w:tc>
          <w:tcPr>
            <w:tcW w:w="1642"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Style w:val="Strong"/>
                <w:rFonts w:ascii="B Nazanin" w:hAnsi="B Nazanin" w:cs="B Nazanin"/>
                <w:color w:val="333333"/>
                <w:szCs w:val="16"/>
                <w:rtl/>
              </w:rPr>
              <w:t>حداقل(</w:t>
            </w:r>
            <w:r w:rsidRPr="006C5BB0">
              <w:rPr>
                <w:rStyle w:val="Strong"/>
                <w:rFonts w:ascii="B Nazanin" w:hAnsi="B Nazanin" w:cs="B Nazanin"/>
                <w:color w:val="333333"/>
                <w:szCs w:val="16"/>
              </w:rPr>
              <w:t>Min</w:t>
            </w:r>
            <w:r w:rsidRPr="006C5BB0">
              <w:rPr>
                <w:rStyle w:val="Strong"/>
                <w:rFonts w:ascii="B Nazanin" w:hAnsi="B Nazanin" w:cs="B Nazanin"/>
                <w:color w:val="333333"/>
                <w:szCs w:val="16"/>
                <w:rtl/>
              </w:rPr>
              <w:t>)</w:t>
            </w:r>
          </w:p>
        </w:tc>
        <w:tc>
          <w:tcPr>
            <w:tcW w:w="1642"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Style w:val="Strong"/>
                <w:rFonts w:ascii="B Nazanin" w:hAnsi="B Nazanin" w:cs="B Nazanin"/>
                <w:color w:val="333333"/>
                <w:szCs w:val="16"/>
                <w:rtl/>
              </w:rPr>
              <w:t>حداكثر(</w:t>
            </w:r>
            <w:r w:rsidRPr="006C5BB0">
              <w:rPr>
                <w:rStyle w:val="Strong"/>
                <w:rFonts w:ascii="B Nazanin" w:hAnsi="B Nazanin" w:cs="B Nazanin"/>
                <w:color w:val="333333"/>
                <w:szCs w:val="16"/>
              </w:rPr>
              <w:t>(Max</w:t>
            </w:r>
          </w:p>
        </w:tc>
        <w:tc>
          <w:tcPr>
            <w:tcW w:w="1643"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Style w:val="Strong"/>
                <w:rFonts w:ascii="B Nazanin" w:hAnsi="B Nazanin" w:cs="B Nazanin"/>
                <w:color w:val="333333"/>
                <w:szCs w:val="16"/>
              </w:rPr>
              <w:t>SD</w:t>
            </w:r>
          </w:p>
        </w:tc>
        <w:tc>
          <w:tcPr>
            <w:tcW w:w="1348"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Style w:val="Strong"/>
                <w:rFonts w:ascii="B Nazanin" w:hAnsi="B Nazanin" w:cs="B Nazanin"/>
                <w:color w:val="333333"/>
                <w:szCs w:val="16"/>
                <w:rtl/>
              </w:rPr>
              <w:t>ميانگين</w:t>
            </w:r>
          </w:p>
        </w:tc>
      </w:tr>
      <w:tr w:rsidR="006C5BB0" w:rsidRPr="006C5BB0">
        <w:trPr>
          <w:jc w:val="center"/>
        </w:trPr>
        <w:tc>
          <w:tcPr>
            <w:tcW w:w="14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1</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1501</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1</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5</w:t>
            </w:r>
          </w:p>
        </w:tc>
        <w:tc>
          <w:tcPr>
            <w:tcW w:w="16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9425/0</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34/4</w:t>
            </w:r>
          </w:p>
        </w:tc>
      </w:tr>
      <w:tr w:rsidR="006C5BB0" w:rsidRPr="006C5BB0">
        <w:trPr>
          <w:jc w:val="center"/>
        </w:trPr>
        <w:tc>
          <w:tcPr>
            <w:tcW w:w="14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2</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1498</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1</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5</w:t>
            </w:r>
          </w:p>
        </w:tc>
        <w:tc>
          <w:tcPr>
            <w:tcW w:w="16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1829/1</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57/3</w:t>
            </w:r>
          </w:p>
        </w:tc>
      </w:tr>
      <w:tr w:rsidR="006C5BB0" w:rsidRPr="006C5BB0">
        <w:trPr>
          <w:jc w:val="center"/>
        </w:trPr>
        <w:tc>
          <w:tcPr>
            <w:tcW w:w="14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3</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1488</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1</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5</w:t>
            </w:r>
          </w:p>
        </w:tc>
        <w:tc>
          <w:tcPr>
            <w:tcW w:w="16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2464/1</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44/3</w:t>
            </w:r>
          </w:p>
        </w:tc>
      </w:tr>
      <w:tr w:rsidR="006C5BB0" w:rsidRPr="006C5BB0">
        <w:trPr>
          <w:jc w:val="center"/>
        </w:trPr>
        <w:tc>
          <w:tcPr>
            <w:tcW w:w="14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4</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1495</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1</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5</w:t>
            </w:r>
          </w:p>
        </w:tc>
        <w:tc>
          <w:tcPr>
            <w:tcW w:w="16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2123/1</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29/3</w:t>
            </w:r>
          </w:p>
        </w:tc>
      </w:tr>
      <w:tr w:rsidR="006C5BB0" w:rsidRPr="006C5BB0">
        <w:trPr>
          <w:jc w:val="center"/>
        </w:trPr>
        <w:tc>
          <w:tcPr>
            <w:tcW w:w="14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5</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1492</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1</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5</w:t>
            </w:r>
          </w:p>
        </w:tc>
        <w:tc>
          <w:tcPr>
            <w:tcW w:w="16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1701/1</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62/3</w:t>
            </w:r>
          </w:p>
        </w:tc>
      </w:tr>
      <w:tr w:rsidR="006C5BB0" w:rsidRPr="006C5BB0">
        <w:trPr>
          <w:jc w:val="center"/>
        </w:trPr>
        <w:tc>
          <w:tcPr>
            <w:tcW w:w="14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6</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1478</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1</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5</w:t>
            </w:r>
          </w:p>
        </w:tc>
        <w:tc>
          <w:tcPr>
            <w:tcW w:w="16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2225/1</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66/3</w:t>
            </w:r>
          </w:p>
        </w:tc>
      </w:tr>
      <w:tr w:rsidR="006C5BB0" w:rsidRPr="006C5BB0">
        <w:trPr>
          <w:jc w:val="center"/>
        </w:trPr>
        <w:tc>
          <w:tcPr>
            <w:tcW w:w="14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7</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1484</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1</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5</w:t>
            </w:r>
          </w:p>
        </w:tc>
        <w:tc>
          <w:tcPr>
            <w:tcW w:w="16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2114/1</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62/3</w:t>
            </w:r>
          </w:p>
        </w:tc>
      </w:tr>
      <w:tr w:rsidR="006C5BB0" w:rsidRPr="006C5BB0">
        <w:trPr>
          <w:jc w:val="center"/>
        </w:trPr>
        <w:tc>
          <w:tcPr>
            <w:tcW w:w="14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8</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1489</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1</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5</w:t>
            </w:r>
          </w:p>
        </w:tc>
        <w:tc>
          <w:tcPr>
            <w:tcW w:w="16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2552/1</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27/3</w:t>
            </w:r>
          </w:p>
        </w:tc>
      </w:tr>
      <w:tr w:rsidR="006C5BB0" w:rsidRPr="006C5BB0">
        <w:trPr>
          <w:jc w:val="center"/>
        </w:trPr>
        <w:tc>
          <w:tcPr>
            <w:tcW w:w="14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9</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1478</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1</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5</w:t>
            </w:r>
          </w:p>
        </w:tc>
        <w:tc>
          <w:tcPr>
            <w:tcW w:w="16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7959/1</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73/3</w:t>
            </w:r>
          </w:p>
        </w:tc>
      </w:tr>
      <w:tr w:rsidR="006C5BB0" w:rsidRPr="006C5BB0">
        <w:trPr>
          <w:jc w:val="center"/>
        </w:trPr>
        <w:tc>
          <w:tcPr>
            <w:tcW w:w="14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10</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1484</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1</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5</w:t>
            </w:r>
          </w:p>
        </w:tc>
        <w:tc>
          <w:tcPr>
            <w:tcW w:w="16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1768/1</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26/3</w:t>
            </w:r>
          </w:p>
        </w:tc>
      </w:tr>
      <w:tr w:rsidR="006C5BB0" w:rsidRPr="006C5BB0">
        <w:trPr>
          <w:jc w:val="center"/>
        </w:trPr>
        <w:tc>
          <w:tcPr>
            <w:tcW w:w="14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11</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1491</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1</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5</w:t>
            </w:r>
          </w:p>
        </w:tc>
        <w:tc>
          <w:tcPr>
            <w:tcW w:w="16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2459/1</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09/3</w:t>
            </w:r>
          </w:p>
        </w:tc>
      </w:tr>
      <w:tr w:rsidR="006C5BB0" w:rsidRPr="006C5BB0">
        <w:trPr>
          <w:jc w:val="center"/>
        </w:trPr>
        <w:tc>
          <w:tcPr>
            <w:tcW w:w="14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lastRenderedPageBreak/>
              <w:t>12</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1499</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1</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5</w:t>
            </w:r>
          </w:p>
        </w:tc>
        <w:tc>
          <w:tcPr>
            <w:tcW w:w="16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1946/1</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28/3</w:t>
            </w:r>
          </w:p>
        </w:tc>
      </w:tr>
    </w:tbl>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t>چنانكه از جدول فوق برمي‌آيد، از ديدگاه پاسخگويان بالاترين عامل بازدارنده،«افزايش زياد قيمت كتاب» عنوان شده است. اين عامل با ميانگين 34/4، بالاترين ميانگين ابراز شده در ميان گويه‌هاي 12 گانه است. دومين عامل بازدارنده، «دور بودن كتابخانه‌هاي عمومي» با ميانگين 73/3 و سومين عامل بازدارنده، «امتحانات مدرسه‌اي» با ميانگين 66/3 مي‌باشد.تمامي ميانگين‌هاي حاصل از نمره ميانگين گويه‌ها بالاتر از 3 بوده است؛ بدين ترتيب، مي‌توان اذعان كرد عوامل بازدارنده فوق در عدم گرايش مطلوب به كتاب و كتابخواني نقش زيادي دارند.</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t>عوامل تسهيل كننده‌اي كه در اين پژوهش به آنها اشاره گرديده است، عبارتند از: 1. لذت بردن از مطالعه كتاب غير درسي 2. وجود منابع آموزشي مانند فيلم و اينترنت 3. در دسترس بودن كتابخانه 4. لذت بردن از مطالعه در كتابخانه 5. عادت به مطالعه كتابهاي غير درسي 6. مناسب بودن فضاي كتابخانه براي مطالعه 7. استفاده از كتابخانه براي درس خواندن 8. وجود كتابهاي غني و ايجاد روحيه پرسشگري 9. دلنشين بودن فضاي كتابخانه 10. وجود كتابداران متخصص در كتابخانه براي راهنمايي افراد 11. وجود منابع غني در كتابخانه‌هاي عمومي 12. رغبت به افزايش سطح علمي از طريق مطالعه كتابهاي غير درسي. جدول شماره 3، پاسخ آزمودنيها به عوامل تسهيل كننده را نشان مي‌دهد.</w:t>
      </w:r>
    </w:p>
    <w:p w:rsidR="006C5BB0" w:rsidRPr="006C5BB0" w:rsidRDefault="006C5BB0" w:rsidP="006C5BB0">
      <w:pPr>
        <w:bidi/>
        <w:jc w:val="center"/>
        <w:rPr>
          <w:rFonts w:ascii="B Nazanin" w:hAnsi="B Nazanin" w:cs="B Nazanin"/>
          <w:color w:val="000000"/>
          <w:szCs w:val="16"/>
          <w:rtl/>
        </w:rPr>
      </w:pPr>
      <w:r w:rsidRPr="006C5BB0">
        <w:rPr>
          <w:rStyle w:val="Strong"/>
          <w:rFonts w:ascii="B Nazanin" w:hAnsi="B Nazanin" w:cs="B Nazanin"/>
          <w:color w:val="000000"/>
          <w:szCs w:val="16"/>
          <w:rtl/>
        </w:rPr>
        <w:t>جدول شماره3. ميانگين و انحراف استاندارد عوامل تسهيل‌كنندة مطالعه و كتابخواني</w:t>
      </w:r>
    </w:p>
    <w:tbl>
      <w:tblPr>
        <w:bidiVisual/>
        <w:tblW w:w="0" w:type="auto"/>
        <w:jc w:val="center"/>
        <w:tblInd w:w="209" w:type="dxa"/>
        <w:tblCellMar>
          <w:left w:w="0" w:type="dxa"/>
          <w:right w:w="0" w:type="dxa"/>
        </w:tblCellMar>
        <w:tblLook w:val="04A0"/>
      </w:tblPr>
      <w:tblGrid>
        <w:gridCol w:w="1433"/>
        <w:gridCol w:w="1642"/>
        <w:gridCol w:w="1642"/>
        <w:gridCol w:w="1642"/>
        <w:gridCol w:w="1643"/>
        <w:gridCol w:w="1348"/>
      </w:tblGrid>
      <w:tr w:rsidR="006C5BB0" w:rsidRPr="006C5BB0">
        <w:trPr>
          <w:jc w:val="center"/>
        </w:trPr>
        <w:tc>
          <w:tcPr>
            <w:tcW w:w="1433"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Style w:val="Strong"/>
                <w:rFonts w:ascii="B Nazanin" w:hAnsi="B Nazanin" w:cs="B Nazanin"/>
                <w:color w:val="333333"/>
                <w:szCs w:val="16"/>
                <w:rtl/>
              </w:rPr>
              <w:t>گويه</w:t>
            </w:r>
          </w:p>
        </w:tc>
        <w:tc>
          <w:tcPr>
            <w:tcW w:w="1642"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Style w:val="Strong"/>
                <w:rFonts w:ascii="B Nazanin" w:hAnsi="B Nazanin" w:cs="B Nazanin"/>
                <w:color w:val="333333"/>
                <w:szCs w:val="16"/>
                <w:rtl/>
              </w:rPr>
              <w:t>فراواني</w:t>
            </w:r>
          </w:p>
        </w:tc>
        <w:tc>
          <w:tcPr>
            <w:tcW w:w="1642"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Style w:val="Strong"/>
                <w:rFonts w:ascii="B Nazanin" w:hAnsi="B Nazanin" w:cs="B Nazanin"/>
                <w:color w:val="333333"/>
                <w:szCs w:val="16"/>
                <w:rtl/>
              </w:rPr>
              <w:t>حداقل(</w:t>
            </w:r>
            <w:r w:rsidRPr="006C5BB0">
              <w:rPr>
                <w:rStyle w:val="Strong"/>
                <w:rFonts w:ascii="B Nazanin" w:hAnsi="B Nazanin" w:cs="B Nazanin"/>
                <w:color w:val="333333"/>
                <w:szCs w:val="16"/>
              </w:rPr>
              <w:t>Min</w:t>
            </w:r>
            <w:r w:rsidRPr="006C5BB0">
              <w:rPr>
                <w:rStyle w:val="Strong"/>
                <w:rFonts w:ascii="B Nazanin" w:hAnsi="B Nazanin" w:cs="B Nazanin"/>
                <w:color w:val="333333"/>
                <w:szCs w:val="16"/>
                <w:rtl/>
              </w:rPr>
              <w:t>)</w:t>
            </w:r>
          </w:p>
        </w:tc>
        <w:tc>
          <w:tcPr>
            <w:tcW w:w="1642"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Style w:val="Strong"/>
                <w:rFonts w:ascii="B Nazanin" w:hAnsi="B Nazanin" w:cs="B Nazanin"/>
                <w:color w:val="333333"/>
                <w:szCs w:val="16"/>
                <w:rtl/>
              </w:rPr>
              <w:t>حداكثر(</w:t>
            </w:r>
            <w:r w:rsidRPr="006C5BB0">
              <w:rPr>
                <w:rStyle w:val="Strong"/>
                <w:rFonts w:ascii="B Nazanin" w:hAnsi="B Nazanin" w:cs="B Nazanin"/>
                <w:color w:val="333333"/>
                <w:szCs w:val="16"/>
              </w:rPr>
              <w:t>(Max</w:t>
            </w:r>
          </w:p>
        </w:tc>
        <w:tc>
          <w:tcPr>
            <w:tcW w:w="1643"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Style w:val="Strong"/>
                <w:rFonts w:ascii="B Nazanin" w:hAnsi="B Nazanin" w:cs="B Nazanin"/>
                <w:color w:val="333333"/>
                <w:szCs w:val="16"/>
              </w:rPr>
              <w:t>SD</w:t>
            </w:r>
          </w:p>
        </w:tc>
        <w:tc>
          <w:tcPr>
            <w:tcW w:w="1348"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Style w:val="Strong"/>
                <w:rFonts w:ascii="B Nazanin" w:hAnsi="B Nazanin" w:cs="B Nazanin"/>
                <w:color w:val="333333"/>
                <w:szCs w:val="16"/>
                <w:rtl/>
              </w:rPr>
              <w:t>ميانگين</w:t>
            </w:r>
          </w:p>
        </w:tc>
      </w:tr>
      <w:tr w:rsidR="006C5BB0" w:rsidRPr="006C5BB0">
        <w:trPr>
          <w:jc w:val="center"/>
        </w:trPr>
        <w:tc>
          <w:tcPr>
            <w:tcW w:w="14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1</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1503</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1</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5</w:t>
            </w:r>
          </w:p>
        </w:tc>
        <w:tc>
          <w:tcPr>
            <w:tcW w:w="16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8500/0</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17/4</w:t>
            </w:r>
          </w:p>
        </w:tc>
      </w:tr>
      <w:tr w:rsidR="006C5BB0" w:rsidRPr="006C5BB0">
        <w:trPr>
          <w:jc w:val="center"/>
        </w:trPr>
        <w:tc>
          <w:tcPr>
            <w:tcW w:w="14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2</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1494</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1</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5</w:t>
            </w:r>
          </w:p>
        </w:tc>
        <w:tc>
          <w:tcPr>
            <w:tcW w:w="16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2302/1</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43/3</w:t>
            </w:r>
          </w:p>
        </w:tc>
      </w:tr>
      <w:tr w:rsidR="006C5BB0" w:rsidRPr="006C5BB0">
        <w:trPr>
          <w:jc w:val="center"/>
        </w:trPr>
        <w:tc>
          <w:tcPr>
            <w:tcW w:w="14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3</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1498</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1</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5</w:t>
            </w:r>
          </w:p>
        </w:tc>
        <w:tc>
          <w:tcPr>
            <w:tcW w:w="16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0544/1</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02/4</w:t>
            </w:r>
          </w:p>
        </w:tc>
      </w:tr>
      <w:tr w:rsidR="006C5BB0" w:rsidRPr="006C5BB0">
        <w:trPr>
          <w:jc w:val="center"/>
        </w:trPr>
        <w:tc>
          <w:tcPr>
            <w:tcW w:w="14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4</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1491</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1</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5</w:t>
            </w:r>
          </w:p>
        </w:tc>
        <w:tc>
          <w:tcPr>
            <w:tcW w:w="16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0461/1</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81/3</w:t>
            </w:r>
          </w:p>
        </w:tc>
      </w:tr>
      <w:tr w:rsidR="006C5BB0" w:rsidRPr="006C5BB0">
        <w:trPr>
          <w:jc w:val="center"/>
        </w:trPr>
        <w:tc>
          <w:tcPr>
            <w:tcW w:w="14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5</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1480</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1</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5</w:t>
            </w:r>
          </w:p>
        </w:tc>
        <w:tc>
          <w:tcPr>
            <w:tcW w:w="16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1258/1</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35/3</w:t>
            </w:r>
          </w:p>
        </w:tc>
      </w:tr>
      <w:tr w:rsidR="006C5BB0" w:rsidRPr="006C5BB0">
        <w:trPr>
          <w:jc w:val="center"/>
        </w:trPr>
        <w:tc>
          <w:tcPr>
            <w:tcW w:w="14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6</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1484</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1</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5</w:t>
            </w:r>
          </w:p>
        </w:tc>
        <w:tc>
          <w:tcPr>
            <w:tcW w:w="16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1261/1</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92/3</w:t>
            </w:r>
          </w:p>
        </w:tc>
      </w:tr>
      <w:tr w:rsidR="006C5BB0" w:rsidRPr="006C5BB0">
        <w:trPr>
          <w:jc w:val="center"/>
        </w:trPr>
        <w:tc>
          <w:tcPr>
            <w:tcW w:w="14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7</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1481</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1</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5</w:t>
            </w:r>
          </w:p>
        </w:tc>
        <w:tc>
          <w:tcPr>
            <w:tcW w:w="16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2122/1</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38/3</w:t>
            </w:r>
          </w:p>
        </w:tc>
      </w:tr>
      <w:tr w:rsidR="006C5BB0" w:rsidRPr="006C5BB0">
        <w:trPr>
          <w:jc w:val="center"/>
        </w:trPr>
        <w:tc>
          <w:tcPr>
            <w:tcW w:w="14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8</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1492</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1</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5</w:t>
            </w:r>
          </w:p>
        </w:tc>
        <w:tc>
          <w:tcPr>
            <w:tcW w:w="16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1115/1</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42/3</w:t>
            </w:r>
          </w:p>
        </w:tc>
      </w:tr>
      <w:tr w:rsidR="006C5BB0" w:rsidRPr="006C5BB0">
        <w:trPr>
          <w:jc w:val="center"/>
        </w:trPr>
        <w:tc>
          <w:tcPr>
            <w:tcW w:w="14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9</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1483</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1</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5</w:t>
            </w:r>
          </w:p>
        </w:tc>
        <w:tc>
          <w:tcPr>
            <w:tcW w:w="16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1996/1</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38/3</w:t>
            </w:r>
          </w:p>
        </w:tc>
      </w:tr>
      <w:tr w:rsidR="006C5BB0" w:rsidRPr="006C5BB0">
        <w:trPr>
          <w:jc w:val="center"/>
        </w:trPr>
        <w:tc>
          <w:tcPr>
            <w:tcW w:w="14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10</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1490</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1</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5</w:t>
            </w:r>
          </w:p>
        </w:tc>
        <w:tc>
          <w:tcPr>
            <w:tcW w:w="16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1156/1</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88/3</w:t>
            </w:r>
          </w:p>
        </w:tc>
      </w:tr>
      <w:tr w:rsidR="006C5BB0" w:rsidRPr="006C5BB0">
        <w:trPr>
          <w:jc w:val="center"/>
        </w:trPr>
        <w:tc>
          <w:tcPr>
            <w:tcW w:w="14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11</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1490</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1</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5</w:t>
            </w:r>
          </w:p>
        </w:tc>
        <w:tc>
          <w:tcPr>
            <w:tcW w:w="16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0157/1</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91/3</w:t>
            </w:r>
          </w:p>
        </w:tc>
      </w:tr>
      <w:tr w:rsidR="006C5BB0" w:rsidRPr="006C5BB0">
        <w:trPr>
          <w:jc w:val="center"/>
        </w:trPr>
        <w:tc>
          <w:tcPr>
            <w:tcW w:w="14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12</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1497</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1</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5</w:t>
            </w:r>
          </w:p>
        </w:tc>
        <w:tc>
          <w:tcPr>
            <w:tcW w:w="16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9124/0</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line="216" w:lineRule="auto"/>
              <w:jc w:val="center"/>
              <w:rPr>
                <w:rFonts w:ascii="B Nazanin" w:hAnsi="B Nazanin" w:cs="B Nazanin"/>
                <w:color w:val="333333"/>
                <w:szCs w:val="16"/>
              </w:rPr>
            </w:pPr>
            <w:r w:rsidRPr="006C5BB0">
              <w:rPr>
                <w:rFonts w:ascii="B Nazanin" w:hAnsi="B Nazanin" w:cs="B Nazanin"/>
                <w:color w:val="333333"/>
                <w:rtl/>
              </w:rPr>
              <w:t>21/4</w:t>
            </w:r>
          </w:p>
        </w:tc>
      </w:tr>
    </w:tbl>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t>با توجه به داده‌هاي جدول فوق، بالاترين عامل تسهيل كننده مطالعه و كتابخواني، «كسب لذت از مطالعه» با ميانگين 17/4 است. «در دسترس بودن كتابخانه‌هاي عمومي» با ميانگين 02/4 به عنوان دومين عامل مهم و «مناسب بودن فضاي كتابخانه براي مطالعه» با ميانگين 92/3 به عنوان سومين عامل تسهيل كننده از ديدگاه پاسخ‌دهندگان است.</w:t>
      </w:r>
    </w:p>
    <w:p w:rsidR="006C5BB0" w:rsidRPr="006C5BB0" w:rsidRDefault="006C5BB0" w:rsidP="006C5BB0">
      <w:pPr>
        <w:bidi/>
        <w:jc w:val="lowKashida"/>
        <w:rPr>
          <w:rFonts w:ascii="B Nazanin" w:hAnsi="B Nazanin" w:cs="B Nazanin"/>
          <w:color w:val="000000"/>
          <w:szCs w:val="16"/>
          <w:rtl/>
        </w:rPr>
      </w:pPr>
      <w:r w:rsidRPr="006C5BB0">
        <w:rPr>
          <w:rStyle w:val="Strong"/>
          <w:rFonts w:ascii="B Nazanin" w:hAnsi="B Nazanin" w:cs="B Nazanin"/>
          <w:color w:val="000000"/>
          <w:szCs w:val="16"/>
          <w:rtl/>
        </w:rPr>
        <w:t> </w:t>
      </w:r>
    </w:p>
    <w:p w:rsidR="006C5BB0" w:rsidRPr="006C5BB0" w:rsidRDefault="006C5BB0" w:rsidP="006C5BB0">
      <w:pPr>
        <w:bidi/>
        <w:jc w:val="lowKashida"/>
        <w:rPr>
          <w:rFonts w:ascii="B Nazanin" w:hAnsi="B Nazanin" w:cs="B Nazanin"/>
          <w:color w:val="000000"/>
          <w:szCs w:val="16"/>
          <w:rtl/>
        </w:rPr>
      </w:pPr>
      <w:r w:rsidRPr="006C5BB0">
        <w:rPr>
          <w:rStyle w:val="Strong"/>
          <w:rFonts w:ascii="B Nazanin" w:hAnsi="B Nazanin" w:cs="B Nazanin"/>
          <w:color w:val="000000"/>
          <w:rtl/>
        </w:rPr>
        <w:t>چه رابطه‌اي بين سلسله مراتب نياز‌ها با نگرش افراد به مطالعه وجود دارد؟</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lastRenderedPageBreak/>
        <w:t>جدول زير، ضريب همبستگي نگرش و سلسله مراتب نياز‌هاي مزلو را نشان مي‌دهد:</w:t>
      </w:r>
    </w:p>
    <w:p w:rsidR="006C5BB0" w:rsidRPr="006C5BB0" w:rsidRDefault="006C5BB0" w:rsidP="006C5BB0">
      <w:pPr>
        <w:bidi/>
        <w:jc w:val="center"/>
        <w:rPr>
          <w:rFonts w:ascii="B Nazanin" w:hAnsi="B Nazanin" w:cs="B Nazanin"/>
          <w:color w:val="000000"/>
          <w:szCs w:val="16"/>
          <w:rtl/>
        </w:rPr>
      </w:pPr>
      <w:r w:rsidRPr="006C5BB0">
        <w:rPr>
          <w:rStyle w:val="Strong"/>
          <w:rFonts w:ascii="B Nazanin" w:hAnsi="B Nazanin" w:cs="B Nazanin"/>
          <w:color w:val="000000"/>
          <w:szCs w:val="16"/>
          <w:rtl/>
        </w:rPr>
        <w:t>جدول شماره4. ضريب همبستگي نگرش با سلسله مراتب نياز‌هاي مزلو</w:t>
      </w:r>
    </w:p>
    <w:tbl>
      <w:tblPr>
        <w:bidiVisual/>
        <w:tblW w:w="0" w:type="auto"/>
        <w:jc w:val="center"/>
        <w:tblInd w:w="152" w:type="dxa"/>
        <w:tblCellMar>
          <w:left w:w="0" w:type="dxa"/>
          <w:right w:w="0" w:type="dxa"/>
        </w:tblCellMar>
        <w:tblLook w:val="04A0"/>
      </w:tblPr>
      <w:tblGrid>
        <w:gridCol w:w="1828"/>
        <w:gridCol w:w="1065"/>
        <w:gridCol w:w="932"/>
        <w:gridCol w:w="1021"/>
        <w:gridCol w:w="1001"/>
        <w:gridCol w:w="1021"/>
      </w:tblGrid>
      <w:tr w:rsidR="006C5BB0" w:rsidRPr="006C5BB0">
        <w:trPr>
          <w:jc w:val="center"/>
        </w:trPr>
        <w:tc>
          <w:tcPr>
            <w:tcW w:w="1828"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Style w:val="Strong"/>
                <w:rFonts w:ascii="B Nazanin" w:hAnsi="B Nazanin" w:cs="B Nazanin"/>
                <w:color w:val="333333"/>
                <w:szCs w:val="16"/>
                <w:rtl/>
              </w:rPr>
              <w:t>متغيرها</w:t>
            </w:r>
          </w:p>
        </w:tc>
        <w:tc>
          <w:tcPr>
            <w:tcW w:w="1065"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Style w:val="Strong"/>
                <w:rFonts w:ascii="B Nazanin" w:hAnsi="B Nazanin" w:cs="B Nazanin"/>
                <w:color w:val="333333"/>
                <w:szCs w:val="16"/>
                <w:rtl/>
              </w:rPr>
              <w:t>سطح1</w:t>
            </w:r>
          </w:p>
        </w:tc>
        <w:tc>
          <w:tcPr>
            <w:tcW w:w="932"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Style w:val="Strong"/>
                <w:rFonts w:ascii="B Nazanin" w:hAnsi="B Nazanin" w:cs="B Nazanin"/>
                <w:color w:val="333333"/>
                <w:szCs w:val="16"/>
                <w:rtl/>
              </w:rPr>
              <w:t>سطح2</w:t>
            </w:r>
          </w:p>
        </w:tc>
        <w:tc>
          <w:tcPr>
            <w:tcW w:w="1021"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Style w:val="Strong"/>
                <w:rFonts w:ascii="B Nazanin" w:hAnsi="B Nazanin" w:cs="B Nazanin"/>
                <w:color w:val="333333"/>
                <w:szCs w:val="16"/>
                <w:rtl/>
              </w:rPr>
              <w:t>سطح3</w:t>
            </w:r>
          </w:p>
        </w:tc>
        <w:tc>
          <w:tcPr>
            <w:tcW w:w="1001"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Style w:val="Strong"/>
                <w:rFonts w:ascii="B Nazanin" w:hAnsi="B Nazanin" w:cs="B Nazanin"/>
                <w:color w:val="333333"/>
                <w:szCs w:val="16"/>
                <w:rtl/>
              </w:rPr>
              <w:t>سطح4</w:t>
            </w:r>
          </w:p>
        </w:tc>
        <w:tc>
          <w:tcPr>
            <w:tcW w:w="1021"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Style w:val="Strong"/>
                <w:rFonts w:ascii="B Nazanin" w:hAnsi="B Nazanin" w:cs="B Nazanin"/>
                <w:color w:val="333333"/>
                <w:szCs w:val="16"/>
                <w:rtl/>
              </w:rPr>
              <w:t>سطح5</w:t>
            </w:r>
          </w:p>
        </w:tc>
      </w:tr>
      <w:tr w:rsidR="006C5BB0" w:rsidRPr="006C5BB0">
        <w:trPr>
          <w:jc w:val="center"/>
        </w:trPr>
        <w:tc>
          <w:tcPr>
            <w:tcW w:w="18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tl/>
              </w:rPr>
            </w:pPr>
            <w:r w:rsidRPr="006C5BB0">
              <w:rPr>
                <w:rFonts w:ascii="B Nazanin" w:hAnsi="B Nazanin" w:cs="B Nazanin"/>
                <w:color w:val="333333"/>
                <w:rtl/>
              </w:rPr>
              <w:t>ضريب همبستگي</w:t>
            </w:r>
          </w:p>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سطح معنا‌داري</w:t>
            </w:r>
          </w:p>
        </w:tc>
        <w:tc>
          <w:tcPr>
            <w:tcW w:w="10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szCs w:val="14"/>
              </w:rPr>
              <w:t>??</w:t>
            </w:r>
            <w:r w:rsidRPr="006C5BB0">
              <w:rPr>
                <w:rFonts w:ascii="B Nazanin" w:hAnsi="B Nazanin" w:cs="B Nazanin"/>
                <w:color w:val="333333"/>
                <w:rtl/>
              </w:rPr>
              <w:t>249/0-000/0</w:t>
            </w:r>
          </w:p>
        </w:tc>
        <w:tc>
          <w:tcPr>
            <w:tcW w:w="9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tl/>
              </w:rPr>
            </w:pPr>
            <w:r w:rsidRPr="006C5BB0">
              <w:rPr>
                <w:rFonts w:ascii="B Nazanin" w:hAnsi="B Nazanin" w:cs="B Nazanin"/>
                <w:color w:val="333333"/>
                <w:rtl/>
              </w:rPr>
              <w:t>047/0</w:t>
            </w:r>
          </w:p>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069/0</w:t>
            </w: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tl/>
              </w:rPr>
            </w:pPr>
            <w:r w:rsidRPr="006C5BB0">
              <w:rPr>
                <w:rFonts w:ascii="B Nazanin" w:hAnsi="B Nazanin" w:cs="B Nazanin"/>
                <w:color w:val="333333"/>
                <w:szCs w:val="14"/>
              </w:rPr>
              <w:t>??</w:t>
            </w:r>
            <w:r w:rsidRPr="006C5BB0">
              <w:rPr>
                <w:rFonts w:ascii="B Nazanin" w:hAnsi="B Nazanin" w:cs="B Nazanin"/>
                <w:color w:val="333333"/>
                <w:rtl/>
              </w:rPr>
              <w:t>308/</w:t>
            </w:r>
            <w:r w:rsidRPr="006C5BB0">
              <w:rPr>
                <w:rFonts w:ascii="B Nazanin" w:hAnsi="B Nazanin" w:cs="B Nazanin"/>
                <w:color w:val="333333"/>
                <w:szCs w:val="26"/>
                <w:rtl/>
              </w:rPr>
              <w:t>0</w:t>
            </w:r>
          </w:p>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000/0</w:t>
            </w:r>
          </w:p>
        </w:tc>
        <w:tc>
          <w:tcPr>
            <w:tcW w:w="10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tl/>
              </w:rPr>
            </w:pPr>
            <w:r w:rsidRPr="006C5BB0">
              <w:rPr>
                <w:rFonts w:ascii="B Nazanin" w:hAnsi="B Nazanin" w:cs="B Nazanin"/>
                <w:color w:val="333333"/>
                <w:szCs w:val="14"/>
              </w:rPr>
              <w:t>??</w:t>
            </w:r>
            <w:r w:rsidRPr="006C5BB0">
              <w:rPr>
                <w:rFonts w:ascii="B Nazanin" w:hAnsi="B Nazanin" w:cs="B Nazanin"/>
                <w:color w:val="333333"/>
                <w:rtl/>
              </w:rPr>
              <w:t>333/0</w:t>
            </w:r>
          </w:p>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000/0</w:t>
            </w: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tl/>
              </w:rPr>
            </w:pPr>
            <w:r w:rsidRPr="006C5BB0">
              <w:rPr>
                <w:rFonts w:ascii="B Nazanin" w:hAnsi="B Nazanin" w:cs="B Nazanin"/>
                <w:color w:val="333333"/>
                <w:szCs w:val="14"/>
              </w:rPr>
              <w:t>??</w:t>
            </w:r>
            <w:r w:rsidRPr="006C5BB0">
              <w:rPr>
                <w:rFonts w:ascii="B Nazanin" w:hAnsi="B Nazanin" w:cs="B Nazanin"/>
                <w:color w:val="333333"/>
                <w:rtl/>
              </w:rPr>
              <w:t>077/0</w:t>
            </w:r>
          </w:p>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004/0</w:t>
            </w:r>
          </w:p>
        </w:tc>
      </w:tr>
    </w:tbl>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Pr>
        <w:t>‌</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t>بر پايه اطلاعات جدول فوق:</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rtl/>
        </w:rPr>
        <w:t>·</w:t>
      </w:r>
      <w:r w:rsidRPr="006C5BB0">
        <w:rPr>
          <w:rFonts w:ascii="B Nazanin" w:hAnsi="B Nazanin" w:cs="B Nazanin"/>
          <w:color w:val="000000"/>
          <w:szCs w:val="14"/>
          <w:rtl/>
        </w:rPr>
        <w:t xml:space="preserve">      </w:t>
      </w:r>
      <w:r w:rsidRPr="006C5BB0">
        <w:rPr>
          <w:rFonts w:ascii="B Nazanin" w:hAnsi="B Nazanin" w:cs="B Nazanin"/>
          <w:color w:val="000000"/>
          <w:szCs w:val="26"/>
          <w:rtl/>
        </w:rPr>
        <w:t>بين سطوح 4،3،1و5 از سلسله مراتب نياز‌هاي مزلو با نگرش آزمودنيها رابطه‌اي معنا‌دار وجود دارد.</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rtl/>
        </w:rPr>
        <w:t>·</w:t>
      </w:r>
      <w:r w:rsidRPr="006C5BB0">
        <w:rPr>
          <w:rFonts w:ascii="B Nazanin" w:hAnsi="B Nazanin" w:cs="B Nazanin"/>
          <w:color w:val="000000"/>
          <w:szCs w:val="14"/>
          <w:rtl/>
        </w:rPr>
        <w:t xml:space="preserve">    </w:t>
      </w:r>
      <w:r w:rsidRPr="006C5BB0">
        <w:rPr>
          <w:rFonts w:ascii="B Nazanin" w:hAnsi="B Nazanin" w:cs="B Nazanin"/>
          <w:color w:val="000000"/>
          <w:szCs w:val="26"/>
          <w:rtl/>
        </w:rPr>
        <w:t>بين سطوح1 از سطوح 5 گانه با نگرش، رابطه‌اي معنا‌دار در جهت منفي وجود دارد. به عبارت بهتر، هر قدر افراد در برآورده كردن نياز‌هاي فيزيولوژيك خود دلمشغولي داشته باشند، انتظار داشتن گرايش مثبت به مطالعه و كتابخواني، انتظاري دور از ذهن است.</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rtl/>
        </w:rPr>
        <w:t>·</w:t>
      </w:r>
      <w:r w:rsidRPr="006C5BB0">
        <w:rPr>
          <w:rFonts w:ascii="B Nazanin" w:hAnsi="B Nazanin" w:cs="B Nazanin"/>
          <w:color w:val="000000"/>
          <w:szCs w:val="14"/>
          <w:rtl/>
        </w:rPr>
        <w:t xml:space="preserve">    </w:t>
      </w:r>
      <w:r w:rsidRPr="006C5BB0">
        <w:rPr>
          <w:rFonts w:ascii="B Nazanin" w:hAnsi="B Nazanin" w:cs="B Nazanin"/>
          <w:color w:val="000000"/>
          <w:szCs w:val="26"/>
          <w:rtl/>
        </w:rPr>
        <w:t>بين سطوح4،3و5 از سلسله مراتب نياز‌هاي مزلو با نمره نگرش رابطه‌اي معنا‌دار در جهت مثبت مشاهده شده است. به عبارتي، سطوح «نياز‌هاي عشق و تعلق داشتن»، «احترام و خودشكوفايي» رابطه مثبتي با نگرش افراد به مطالعه و كتابخواني ايجاد مي‌كند. به عبارت بهتر، از آن جا كه سطوح نياز‌ها خصوصيات اجتماعي پيدا مي‌كنند، رابطه مثبتي با مطالعه و كتابخواني را نشان مي‌دهد.</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rtl/>
        </w:rPr>
        <w:t>·</w:t>
      </w:r>
      <w:r w:rsidRPr="006C5BB0">
        <w:rPr>
          <w:rFonts w:ascii="B Nazanin" w:hAnsi="B Nazanin" w:cs="B Nazanin"/>
          <w:color w:val="000000"/>
          <w:szCs w:val="14"/>
          <w:rtl/>
        </w:rPr>
        <w:t xml:space="preserve">      </w:t>
      </w:r>
      <w:r w:rsidRPr="006C5BB0">
        <w:rPr>
          <w:rFonts w:ascii="B Nazanin" w:hAnsi="B Nazanin" w:cs="B Nazanin"/>
          <w:color w:val="000000"/>
          <w:szCs w:val="26"/>
          <w:rtl/>
        </w:rPr>
        <w:t>بين سطح 2 از سلسله مراتب نياز‌هاي مزلو، يعني نياز‌هاي ايمني با نگرش، رابطة معنا‌داري مشاهده نگرديده است.</w:t>
      </w:r>
    </w:p>
    <w:p w:rsidR="006C5BB0" w:rsidRPr="006C5BB0" w:rsidRDefault="006C5BB0" w:rsidP="006C5BB0">
      <w:pPr>
        <w:bidi/>
        <w:ind w:firstLine="567"/>
        <w:jc w:val="lowKashida"/>
        <w:rPr>
          <w:rFonts w:ascii="B Nazanin" w:hAnsi="B Nazanin" w:cs="B Nazanin"/>
          <w:color w:val="000000"/>
          <w:szCs w:val="16"/>
          <w:rtl/>
        </w:rPr>
      </w:pPr>
      <w:r w:rsidRPr="006C5BB0">
        <w:rPr>
          <w:rStyle w:val="Strong"/>
          <w:rFonts w:ascii="B Nazanin" w:hAnsi="B Nazanin" w:cs="B Nazanin"/>
          <w:color w:val="000000"/>
          <w:rtl/>
        </w:rPr>
        <w:t>نگرش افراد مورد مطالعه از دو بُعد شناختي و هيجاني نسبت به مطالعه و كتابخواني چگونه است؟</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t>براي پاسخ به اين سؤال پرسشنامه‌اي 20 ماده‌اي تدوين گرديد تا نگرش كلي افراد در دو بخش شناختي و هيجاني نسبت به مطالعه و كتابخواني مورد سنجش قرار گيرد. حداقل نمره در مقياس نگرشي 20 و حداكثر 100 و ميانگين نمرات 60 و در هركدام از بخشها حداقل نمره 10 و حداكثر 50 و ميانگين 30 تعيين گرديده است. جدول شماره 5، فراواني ‌و درصد پاسخ دهندگان به مقياس نگرشي را نشان مي‌دهد.</w:t>
      </w:r>
    </w:p>
    <w:p w:rsidR="006C5BB0" w:rsidRPr="006C5BB0" w:rsidRDefault="006C5BB0" w:rsidP="006C5BB0">
      <w:pPr>
        <w:bidi/>
        <w:jc w:val="center"/>
        <w:rPr>
          <w:rFonts w:ascii="B Nazanin" w:hAnsi="B Nazanin" w:cs="B Nazanin"/>
          <w:color w:val="000000"/>
          <w:szCs w:val="16"/>
          <w:rtl/>
        </w:rPr>
      </w:pPr>
      <w:r w:rsidRPr="006C5BB0">
        <w:rPr>
          <w:rStyle w:val="Strong"/>
          <w:rFonts w:ascii="B Nazanin" w:hAnsi="B Nazanin" w:cs="B Nazanin"/>
          <w:color w:val="000000"/>
          <w:szCs w:val="16"/>
          <w:rtl/>
        </w:rPr>
        <w:t>جدول شماره5. فراواني ‌و درصد پاسخگويي به مقياس نگرش</w:t>
      </w:r>
    </w:p>
    <w:tbl>
      <w:tblPr>
        <w:bidiVisual/>
        <w:tblW w:w="0" w:type="auto"/>
        <w:jc w:val="center"/>
        <w:tblInd w:w="1854" w:type="dxa"/>
        <w:tblCellMar>
          <w:left w:w="0" w:type="dxa"/>
          <w:right w:w="0" w:type="dxa"/>
        </w:tblCellMar>
        <w:tblLook w:val="04A0"/>
      </w:tblPr>
      <w:tblGrid>
        <w:gridCol w:w="1655"/>
        <w:gridCol w:w="940"/>
        <w:gridCol w:w="835"/>
        <w:gridCol w:w="912"/>
        <w:gridCol w:w="824"/>
      </w:tblGrid>
      <w:tr w:rsidR="006C5BB0" w:rsidRPr="006C5BB0">
        <w:trPr>
          <w:jc w:val="center"/>
        </w:trPr>
        <w:tc>
          <w:tcPr>
            <w:tcW w:w="1655" w:type="dxa"/>
            <w:vMerge w:val="restar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Style w:val="Strong"/>
                <w:rFonts w:ascii="B Nazanin" w:hAnsi="B Nazanin" w:cs="B Nazanin"/>
                <w:color w:val="333333"/>
                <w:szCs w:val="16"/>
                <w:rtl/>
              </w:rPr>
              <w:t>ابعاد نگرش</w:t>
            </w:r>
          </w:p>
        </w:tc>
        <w:tc>
          <w:tcPr>
            <w:tcW w:w="1775" w:type="dxa"/>
            <w:gridSpan w:val="2"/>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Style w:val="Strong"/>
                <w:rFonts w:ascii="B Nazanin" w:hAnsi="B Nazanin" w:cs="B Nazanin"/>
                <w:color w:val="333333"/>
                <w:szCs w:val="16"/>
                <w:rtl/>
              </w:rPr>
              <w:t>كمتر از ميانگين</w:t>
            </w:r>
          </w:p>
        </w:tc>
        <w:tc>
          <w:tcPr>
            <w:tcW w:w="1736" w:type="dxa"/>
            <w:gridSpan w:val="2"/>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Style w:val="Strong"/>
                <w:rFonts w:ascii="B Nazanin" w:hAnsi="B Nazanin" w:cs="B Nazanin"/>
                <w:color w:val="333333"/>
                <w:szCs w:val="16"/>
                <w:rtl/>
              </w:rPr>
              <w:t>ميانگين و بالاتر</w:t>
            </w:r>
          </w:p>
        </w:tc>
      </w:tr>
      <w:tr w:rsidR="006C5BB0" w:rsidRPr="006C5BB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C5BB0" w:rsidRPr="006C5BB0" w:rsidRDefault="006C5BB0" w:rsidP="006C5BB0">
            <w:pPr>
              <w:bidi/>
              <w:rPr>
                <w:rFonts w:ascii="B Nazanin" w:hAnsi="B Nazanin" w:cs="B Nazanin"/>
                <w:color w:val="333333"/>
                <w:szCs w:val="16"/>
              </w:rPr>
            </w:pPr>
          </w:p>
        </w:tc>
        <w:tc>
          <w:tcPr>
            <w:tcW w:w="940"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Style w:val="Strong"/>
                <w:rFonts w:ascii="B Nazanin" w:hAnsi="B Nazanin" w:cs="B Nazanin"/>
                <w:color w:val="333333"/>
                <w:szCs w:val="16"/>
                <w:rtl/>
              </w:rPr>
              <w:t>فراواني</w:t>
            </w:r>
          </w:p>
        </w:tc>
        <w:tc>
          <w:tcPr>
            <w:tcW w:w="835"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Style w:val="Strong"/>
                <w:rFonts w:ascii="B Nazanin" w:hAnsi="B Nazanin" w:cs="B Nazanin"/>
                <w:color w:val="333333"/>
                <w:szCs w:val="16"/>
                <w:rtl/>
              </w:rPr>
              <w:t>درصد</w:t>
            </w:r>
          </w:p>
        </w:tc>
        <w:tc>
          <w:tcPr>
            <w:tcW w:w="912"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Style w:val="Strong"/>
                <w:rFonts w:ascii="B Nazanin" w:hAnsi="B Nazanin" w:cs="B Nazanin"/>
                <w:color w:val="333333"/>
                <w:szCs w:val="16"/>
                <w:rtl/>
              </w:rPr>
              <w:t>فراواني</w:t>
            </w:r>
          </w:p>
        </w:tc>
        <w:tc>
          <w:tcPr>
            <w:tcW w:w="824"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Style w:val="Strong"/>
                <w:rFonts w:ascii="B Nazanin" w:hAnsi="B Nazanin" w:cs="B Nazanin"/>
                <w:color w:val="333333"/>
                <w:szCs w:val="16"/>
                <w:rtl/>
              </w:rPr>
              <w:t>درصد</w:t>
            </w:r>
          </w:p>
        </w:tc>
      </w:tr>
      <w:tr w:rsidR="006C5BB0" w:rsidRPr="006C5BB0">
        <w:trPr>
          <w:jc w:val="center"/>
        </w:trPr>
        <w:tc>
          <w:tcPr>
            <w:tcW w:w="1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lastRenderedPageBreak/>
              <w:t xml:space="preserve">جنبه </w:t>
            </w:r>
            <w:r w:rsidRPr="006C5BB0">
              <w:rPr>
                <w:rFonts w:ascii="B Nazanin" w:hAnsi="B Nazanin" w:cs="B Nazanin"/>
                <w:color w:val="333333"/>
              </w:rPr>
              <w:t>‌</w:t>
            </w:r>
            <w:r w:rsidRPr="006C5BB0">
              <w:rPr>
                <w:rFonts w:ascii="B Nazanin" w:hAnsi="B Nazanin" w:cs="B Nazanin"/>
                <w:color w:val="333333"/>
                <w:rtl/>
              </w:rPr>
              <w:t>شناختي</w:t>
            </w:r>
          </w:p>
        </w:tc>
        <w:tc>
          <w:tcPr>
            <w:tcW w:w="9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232</w:t>
            </w:r>
          </w:p>
        </w:tc>
        <w:tc>
          <w:tcPr>
            <w:tcW w:w="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1/15</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1261</w:t>
            </w:r>
          </w:p>
        </w:tc>
        <w:tc>
          <w:tcPr>
            <w:tcW w:w="8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7/83</w:t>
            </w:r>
          </w:p>
        </w:tc>
      </w:tr>
      <w:tr w:rsidR="006C5BB0" w:rsidRPr="006C5BB0">
        <w:trPr>
          <w:jc w:val="center"/>
        </w:trPr>
        <w:tc>
          <w:tcPr>
            <w:tcW w:w="1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جنبه هيجاني</w:t>
            </w:r>
          </w:p>
        </w:tc>
        <w:tc>
          <w:tcPr>
            <w:tcW w:w="9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256</w:t>
            </w:r>
          </w:p>
        </w:tc>
        <w:tc>
          <w:tcPr>
            <w:tcW w:w="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1/17</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1234</w:t>
            </w:r>
          </w:p>
        </w:tc>
        <w:tc>
          <w:tcPr>
            <w:tcW w:w="8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8/81</w:t>
            </w:r>
          </w:p>
        </w:tc>
      </w:tr>
      <w:tr w:rsidR="006C5BB0" w:rsidRPr="006C5BB0">
        <w:trPr>
          <w:jc w:val="center"/>
        </w:trPr>
        <w:tc>
          <w:tcPr>
            <w:tcW w:w="1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نگرش كلي</w:t>
            </w:r>
          </w:p>
        </w:tc>
        <w:tc>
          <w:tcPr>
            <w:tcW w:w="9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223</w:t>
            </w:r>
          </w:p>
        </w:tc>
        <w:tc>
          <w:tcPr>
            <w:tcW w:w="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7/14</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1269</w:t>
            </w:r>
          </w:p>
        </w:tc>
        <w:tc>
          <w:tcPr>
            <w:tcW w:w="8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84</w:t>
            </w:r>
          </w:p>
        </w:tc>
      </w:tr>
    </w:tbl>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16"/>
          <w:rtl/>
        </w:rPr>
        <w:t> </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t>چنانكه از جدول فوق بر‌مي‌آيد، از جنبه شناختي 7/83% و از جنبه هيجاني 7/81% و به طور كلي 84% پاسخ‌دهندگان نگرش كاملاً مثبتي نسبت به مطالعه و كتابخواني ابراز كرده‌اند.</w:t>
      </w:r>
    </w:p>
    <w:p w:rsidR="006C5BB0" w:rsidRPr="006C5BB0" w:rsidRDefault="006C5BB0" w:rsidP="006C5BB0">
      <w:pPr>
        <w:bidi/>
        <w:jc w:val="lowKashida"/>
        <w:rPr>
          <w:rFonts w:ascii="B Nazanin" w:hAnsi="B Nazanin" w:cs="B Nazanin"/>
          <w:color w:val="000000"/>
          <w:szCs w:val="16"/>
          <w:rtl/>
        </w:rPr>
      </w:pPr>
      <w:r w:rsidRPr="006C5BB0">
        <w:rPr>
          <w:rStyle w:val="Strong"/>
          <w:rFonts w:ascii="B Nazanin" w:hAnsi="B Nazanin" w:cs="B Nazanin"/>
          <w:color w:val="000000"/>
          <w:rtl/>
        </w:rPr>
        <w:t>متغيرهاي جمعيتي مانند سن، جنسيت، سطح تحصيلات و شغل چه تأثيري بر نگرش آنان نسبت به مطالعه و كتابخواني دارد؟</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t>براي پاسخ به اين سؤال و در بررسي متغيرهايي سن، سطح تحصيلات و شغل، از آزمون تحليل واريانس يك طرفه استفاده گرديد. نتايج اين تحليلها در جدولهاي 6، 7 و8 آمده است.</w:t>
      </w:r>
    </w:p>
    <w:p w:rsidR="006C5BB0" w:rsidRPr="006C5BB0" w:rsidRDefault="006C5BB0" w:rsidP="006C5BB0">
      <w:pPr>
        <w:bidi/>
        <w:jc w:val="center"/>
        <w:rPr>
          <w:rFonts w:ascii="B Nazanin" w:hAnsi="B Nazanin" w:cs="B Nazanin"/>
          <w:color w:val="000000"/>
          <w:szCs w:val="16"/>
          <w:rtl/>
        </w:rPr>
      </w:pPr>
      <w:r w:rsidRPr="006C5BB0">
        <w:rPr>
          <w:rStyle w:val="Strong"/>
          <w:rFonts w:ascii="B Nazanin" w:hAnsi="B Nazanin" w:cs="B Nazanin"/>
          <w:color w:val="000000"/>
          <w:szCs w:val="16"/>
          <w:rtl/>
        </w:rPr>
        <w:t>جدول شماره 6.  نتايج آزمون تحليل واريانس براي تفاوت نگرش در طبقات سنّي</w:t>
      </w:r>
    </w:p>
    <w:tbl>
      <w:tblPr>
        <w:bidiVisual/>
        <w:tblW w:w="0" w:type="auto"/>
        <w:tblCellMar>
          <w:left w:w="0" w:type="dxa"/>
          <w:right w:w="0" w:type="dxa"/>
        </w:tblCellMar>
        <w:tblLook w:val="04A0"/>
      </w:tblPr>
      <w:tblGrid>
        <w:gridCol w:w="1241"/>
        <w:gridCol w:w="1265"/>
        <w:gridCol w:w="1003"/>
        <w:gridCol w:w="1134"/>
        <w:gridCol w:w="850"/>
        <w:gridCol w:w="1276"/>
      </w:tblGrid>
      <w:tr w:rsidR="006C5BB0" w:rsidRPr="006C5BB0">
        <w:tc>
          <w:tcPr>
            <w:tcW w:w="1241"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6C5BB0" w:rsidRPr="006C5BB0" w:rsidRDefault="006C5BB0" w:rsidP="006C5BB0">
            <w:pPr>
              <w:bidi/>
              <w:spacing w:line="216" w:lineRule="auto"/>
              <w:jc w:val="center"/>
              <w:rPr>
                <w:rFonts w:ascii="B Nazanin" w:hAnsi="B Nazanin" w:cs="B Nazanin"/>
                <w:color w:val="333333"/>
                <w:szCs w:val="16"/>
              </w:rPr>
            </w:pPr>
            <w:r w:rsidRPr="006C5BB0">
              <w:rPr>
                <w:rStyle w:val="Strong"/>
                <w:rFonts w:ascii="B Nazanin" w:hAnsi="B Nazanin" w:cs="B Nazanin"/>
                <w:color w:val="333333"/>
                <w:szCs w:val="16"/>
                <w:rtl/>
              </w:rPr>
              <w:t>منبع تغيير</w:t>
            </w:r>
          </w:p>
        </w:tc>
        <w:tc>
          <w:tcPr>
            <w:tcW w:w="1265"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6C5BB0" w:rsidRPr="006C5BB0" w:rsidRDefault="006C5BB0" w:rsidP="006C5BB0">
            <w:pPr>
              <w:bidi/>
              <w:spacing w:line="216" w:lineRule="auto"/>
              <w:jc w:val="center"/>
              <w:rPr>
                <w:rFonts w:ascii="B Nazanin" w:hAnsi="B Nazanin" w:cs="B Nazanin"/>
                <w:color w:val="333333"/>
                <w:szCs w:val="16"/>
              </w:rPr>
            </w:pPr>
            <w:r w:rsidRPr="006C5BB0">
              <w:rPr>
                <w:rStyle w:val="Strong"/>
                <w:rFonts w:ascii="B Nazanin" w:hAnsi="B Nazanin" w:cs="B Nazanin"/>
                <w:color w:val="333333"/>
                <w:szCs w:val="16"/>
                <w:rtl/>
              </w:rPr>
              <w:t>مجموع مجذورات</w:t>
            </w:r>
          </w:p>
        </w:tc>
        <w:tc>
          <w:tcPr>
            <w:tcW w:w="1003"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6C5BB0" w:rsidRPr="006C5BB0" w:rsidRDefault="006C5BB0" w:rsidP="006C5BB0">
            <w:pPr>
              <w:bidi/>
              <w:spacing w:line="216" w:lineRule="auto"/>
              <w:jc w:val="center"/>
              <w:rPr>
                <w:rFonts w:ascii="B Nazanin" w:hAnsi="B Nazanin" w:cs="B Nazanin"/>
                <w:color w:val="333333"/>
                <w:szCs w:val="16"/>
              </w:rPr>
            </w:pPr>
            <w:r w:rsidRPr="006C5BB0">
              <w:rPr>
                <w:rStyle w:val="Strong"/>
                <w:rFonts w:ascii="B Nazanin" w:hAnsi="B Nazanin" w:cs="B Nazanin"/>
                <w:color w:val="333333"/>
                <w:szCs w:val="16"/>
                <w:rtl/>
              </w:rPr>
              <w:t>درجه آزادي</w:t>
            </w:r>
          </w:p>
        </w:tc>
        <w:tc>
          <w:tcPr>
            <w:tcW w:w="1134"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6C5BB0" w:rsidRPr="006C5BB0" w:rsidRDefault="006C5BB0" w:rsidP="006C5BB0">
            <w:pPr>
              <w:bidi/>
              <w:spacing w:line="216" w:lineRule="auto"/>
              <w:jc w:val="center"/>
              <w:rPr>
                <w:rFonts w:ascii="B Nazanin" w:hAnsi="B Nazanin" w:cs="B Nazanin"/>
                <w:color w:val="333333"/>
                <w:szCs w:val="16"/>
              </w:rPr>
            </w:pPr>
            <w:r w:rsidRPr="006C5BB0">
              <w:rPr>
                <w:rStyle w:val="Strong"/>
                <w:rFonts w:ascii="B Nazanin" w:hAnsi="B Nazanin" w:cs="B Nazanin"/>
                <w:color w:val="333333"/>
                <w:szCs w:val="16"/>
                <w:rtl/>
              </w:rPr>
              <w:t>ميانگين مجذورات</w:t>
            </w:r>
          </w:p>
        </w:tc>
        <w:tc>
          <w:tcPr>
            <w:tcW w:w="850"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6C5BB0" w:rsidRPr="006C5BB0" w:rsidRDefault="006C5BB0" w:rsidP="006C5BB0">
            <w:pPr>
              <w:bidi/>
              <w:spacing w:line="216" w:lineRule="auto"/>
              <w:jc w:val="center"/>
              <w:rPr>
                <w:rFonts w:ascii="B Nazanin" w:hAnsi="B Nazanin" w:cs="B Nazanin"/>
                <w:color w:val="333333"/>
                <w:szCs w:val="16"/>
              </w:rPr>
            </w:pPr>
            <w:r w:rsidRPr="006C5BB0">
              <w:rPr>
                <w:rStyle w:val="Strong"/>
                <w:rFonts w:ascii="B Nazanin" w:hAnsi="B Nazanin" w:cs="B Nazanin"/>
                <w:color w:val="333333"/>
                <w:szCs w:val="16"/>
              </w:rPr>
              <w:t>F</w:t>
            </w:r>
          </w:p>
        </w:tc>
        <w:tc>
          <w:tcPr>
            <w:tcW w:w="1276"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6C5BB0" w:rsidRPr="006C5BB0" w:rsidRDefault="006C5BB0" w:rsidP="006C5BB0">
            <w:pPr>
              <w:bidi/>
              <w:spacing w:line="216" w:lineRule="auto"/>
              <w:jc w:val="center"/>
              <w:rPr>
                <w:rFonts w:ascii="B Nazanin" w:hAnsi="B Nazanin" w:cs="B Nazanin"/>
                <w:color w:val="333333"/>
                <w:szCs w:val="16"/>
              </w:rPr>
            </w:pPr>
            <w:r w:rsidRPr="006C5BB0">
              <w:rPr>
                <w:rStyle w:val="Strong"/>
                <w:rFonts w:ascii="B Nazanin" w:hAnsi="B Nazanin" w:cs="B Nazanin"/>
                <w:color w:val="333333"/>
                <w:szCs w:val="16"/>
                <w:rtl/>
              </w:rPr>
              <w:t>سطح معنا‌داري</w:t>
            </w:r>
          </w:p>
        </w:tc>
      </w:tr>
      <w:tr w:rsidR="006C5BB0" w:rsidRPr="006C5BB0">
        <w:tc>
          <w:tcPr>
            <w:tcW w:w="124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line="216" w:lineRule="auto"/>
              <w:jc w:val="center"/>
              <w:rPr>
                <w:rFonts w:ascii="B Nazanin" w:hAnsi="B Nazanin" w:cs="B Nazanin"/>
                <w:color w:val="333333"/>
                <w:szCs w:val="16"/>
              </w:rPr>
            </w:pPr>
            <w:r w:rsidRPr="006C5BB0">
              <w:rPr>
                <w:rFonts w:ascii="B Nazanin" w:hAnsi="B Nazanin" w:cs="B Nazanin"/>
                <w:color w:val="333333"/>
                <w:rtl/>
              </w:rPr>
              <w:t>بين گروهي</w:t>
            </w:r>
          </w:p>
        </w:tc>
        <w:tc>
          <w:tcPr>
            <w:tcW w:w="12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line="216" w:lineRule="auto"/>
              <w:jc w:val="center"/>
              <w:rPr>
                <w:rFonts w:ascii="B Nazanin" w:hAnsi="B Nazanin" w:cs="B Nazanin"/>
                <w:color w:val="333333"/>
                <w:szCs w:val="16"/>
              </w:rPr>
            </w:pPr>
            <w:r w:rsidRPr="006C5BB0">
              <w:rPr>
                <w:rFonts w:ascii="B Nazanin" w:hAnsi="B Nazanin" w:cs="B Nazanin"/>
                <w:color w:val="333333"/>
                <w:rtl/>
              </w:rPr>
              <w:t>595/6982</w:t>
            </w:r>
          </w:p>
        </w:tc>
        <w:tc>
          <w:tcPr>
            <w:tcW w:w="10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line="216" w:lineRule="auto"/>
              <w:jc w:val="center"/>
              <w:rPr>
                <w:rFonts w:ascii="B Nazanin" w:hAnsi="B Nazanin" w:cs="B Nazanin"/>
                <w:color w:val="333333"/>
                <w:szCs w:val="16"/>
              </w:rPr>
            </w:pPr>
            <w:r w:rsidRPr="006C5BB0">
              <w:rPr>
                <w:rFonts w:ascii="B Nazanin" w:hAnsi="B Nazanin" w:cs="B Nazanin"/>
                <w:color w:val="333333"/>
                <w:rtl/>
              </w:rPr>
              <w:t>8</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line="216" w:lineRule="auto"/>
              <w:jc w:val="center"/>
              <w:rPr>
                <w:rFonts w:ascii="B Nazanin" w:hAnsi="B Nazanin" w:cs="B Nazanin"/>
                <w:color w:val="333333"/>
                <w:szCs w:val="16"/>
              </w:rPr>
            </w:pPr>
            <w:r w:rsidRPr="006C5BB0">
              <w:rPr>
                <w:rFonts w:ascii="B Nazanin" w:hAnsi="B Nazanin" w:cs="B Nazanin"/>
                <w:color w:val="333333"/>
                <w:rtl/>
              </w:rPr>
              <w:t>824/872</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line="216" w:lineRule="auto"/>
              <w:jc w:val="center"/>
              <w:rPr>
                <w:rFonts w:ascii="B Nazanin" w:hAnsi="B Nazanin" w:cs="B Nazanin"/>
                <w:color w:val="333333"/>
                <w:szCs w:val="16"/>
              </w:rPr>
            </w:pPr>
            <w:r w:rsidRPr="006C5BB0">
              <w:rPr>
                <w:rFonts w:ascii="B Nazanin" w:hAnsi="B Nazanin" w:cs="B Nazanin"/>
                <w:color w:val="333333"/>
                <w:rtl/>
              </w:rPr>
              <w:t>401/4</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line="216" w:lineRule="auto"/>
              <w:jc w:val="center"/>
              <w:rPr>
                <w:rFonts w:ascii="B Nazanin" w:hAnsi="B Nazanin" w:cs="B Nazanin"/>
                <w:color w:val="333333"/>
                <w:szCs w:val="16"/>
              </w:rPr>
            </w:pPr>
            <w:r w:rsidRPr="006C5BB0">
              <w:rPr>
                <w:rFonts w:ascii="B Nazanin" w:hAnsi="B Nazanin" w:cs="B Nazanin"/>
                <w:color w:val="333333"/>
                <w:rtl/>
              </w:rPr>
              <w:t>000/0</w:t>
            </w:r>
          </w:p>
        </w:tc>
      </w:tr>
      <w:tr w:rsidR="006C5BB0" w:rsidRPr="006C5BB0">
        <w:tc>
          <w:tcPr>
            <w:tcW w:w="124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line="216" w:lineRule="auto"/>
              <w:jc w:val="center"/>
              <w:rPr>
                <w:rFonts w:ascii="B Nazanin" w:hAnsi="B Nazanin" w:cs="B Nazanin"/>
                <w:color w:val="333333"/>
                <w:szCs w:val="16"/>
              </w:rPr>
            </w:pPr>
            <w:r w:rsidRPr="006C5BB0">
              <w:rPr>
                <w:rFonts w:ascii="B Nazanin" w:hAnsi="B Nazanin" w:cs="B Nazanin"/>
                <w:color w:val="333333"/>
                <w:rtl/>
              </w:rPr>
              <w:t>درون گروهي</w:t>
            </w:r>
          </w:p>
        </w:tc>
        <w:tc>
          <w:tcPr>
            <w:tcW w:w="12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line="216" w:lineRule="auto"/>
              <w:jc w:val="center"/>
              <w:rPr>
                <w:rFonts w:ascii="B Nazanin" w:hAnsi="B Nazanin" w:cs="B Nazanin"/>
                <w:color w:val="333333"/>
                <w:szCs w:val="16"/>
              </w:rPr>
            </w:pPr>
            <w:r w:rsidRPr="006C5BB0">
              <w:rPr>
                <w:rFonts w:ascii="B Nazanin" w:hAnsi="B Nazanin" w:cs="B Nazanin"/>
                <w:color w:val="333333"/>
                <w:rtl/>
              </w:rPr>
              <w:t>19/294138</w:t>
            </w:r>
          </w:p>
        </w:tc>
        <w:tc>
          <w:tcPr>
            <w:tcW w:w="10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line="216" w:lineRule="auto"/>
              <w:jc w:val="center"/>
              <w:rPr>
                <w:rFonts w:ascii="B Nazanin" w:hAnsi="B Nazanin" w:cs="B Nazanin"/>
                <w:color w:val="333333"/>
                <w:szCs w:val="16"/>
              </w:rPr>
            </w:pPr>
            <w:r w:rsidRPr="006C5BB0">
              <w:rPr>
                <w:rFonts w:ascii="B Nazanin" w:hAnsi="B Nazanin" w:cs="B Nazanin"/>
                <w:color w:val="333333"/>
                <w:rtl/>
              </w:rPr>
              <w:t>1483</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line="216" w:lineRule="auto"/>
              <w:jc w:val="center"/>
              <w:rPr>
                <w:rFonts w:ascii="B Nazanin" w:hAnsi="B Nazanin" w:cs="B Nazanin"/>
                <w:color w:val="333333"/>
                <w:szCs w:val="16"/>
              </w:rPr>
            </w:pPr>
            <w:r w:rsidRPr="006C5BB0">
              <w:rPr>
                <w:rFonts w:ascii="B Nazanin" w:hAnsi="B Nazanin" w:cs="B Nazanin"/>
                <w:color w:val="333333"/>
                <w:rtl/>
              </w:rPr>
              <w:t>340/198</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line="216" w:lineRule="auto"/>
              <w:jc w:val="center"/>
              <w:rPr>
                <w:rFonts w:ascii="B Nazanin" w:hAnsi="B Nazanin" w:cs="B Nazanin"/>
                <w:color w:val="333333"/>
                <w:szCs w:val="16"/>
              </w:rPr>
            </w:pPr>
            <w:r w:rsidRPr="006C5BB0">
              <w:rPr>
                <w:rFonts w:ascii="B Nazanin" w:hAnsi="B Nazanin" w:cs="B Nazanin"/>
                <w:color w:val="333333"/>
                <w:szCs w:val="16"/>
                <w:rtl/>
              </w:rPr>
              <w:t> </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line="216" w:lineRule="auto"/>
              <w:jc w:val="center"/>
              <w:rPr>
                <w:rFonts w:ascii="B Nazanin" w:hAnsi="B Nazanin" w:cs="B Nazanin"/>
                <w:color w:val="333333"/>
                <w:szCs w:val="16"/>
              </w:rPr>
            </w:pPr>
            <w:r w:rsidRPr="006C5BB0">
              <w:rPr>
                <w:rFonts w:ascii="B Nazanin" w:hAnsi="B Nazanin" w:cs="B Nazanin"/>
                <w:color w:val="333333"/>
                <w:szCs w:val="16"/>
                <w:rtl/>
              </w:rPr>
              <w:t> </w:t>
            </w:r>
          </w:p>
        </w:tc>
      </w:tr>
      <w:tr w:rsidR="006C5BB0" w:rsidRPr="006C5BB0">
        <w:tc>
          <w:tcPr>
            <w:tcW w:w="124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line="216" w:lineRule="auto"/>
              <w:jc w:val="center"/>
              <w:rPr>
                <w:rFonts w:ascii="B Nazanin" w:hAnsi="B Nazanin" w:cs="B Nazanin"/>
                <w:color w:val="333333"/>
                <w:szCs w:val="16"/>
              </w:rPr>
            </w:pPr>
            <w:r w:rsidRPr="006C5BB0">
              <w:rPr>
                <w:rFonts w:ascii="B Nazanin" w:hAnsi="B Nazanin" w:cs="B Nazanin"/>
                <w:color w:val="333333"/>
                <w:rtl/>
              </w:rPr>
              <w:t>كل</w:t>
            </w:r>
          </w:p>
        </w:tc>
        <w:tc>
          <w:tcPr>
            <w:tcW w:w="12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line="216" w:lineRule="auto"/>
              <w:jc w:val="center"/>
              <w:rPr>
                <w:rFonts w:ascii="B Nazanin" w:hAnsi="B Nazanin" w:cs="B Nazanin"/>
                <w:color w:val="333333"/>
                <w:szCs w:val="16"/>
              </w:rPr>
            </w:pPr>
            <w:r w:rsidRPr="006C5BB0">
              <w:rPr>
                <w:rFonts w:ascii="B Nazanin" w:hAnsi="B Nazanin" w:cs="B Nazanin"/>
                <w:color w:val="333333"/>
                <w:rtl/>
              </w:rPr>
              <w:t>78/301120</w:t>
            </w:r>
          </w:p>
        </w:tc>
        <w:tc>
          <w:tcPr>
            <w:tcW w:w="10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line="216" w:lineRule="auto"/>
              <w:jc w:val="center"/>
              <w:rPr>
                <w:rFonts w:ascii="B Nazanin" w:hAnsi="B Nazanin" w:cs="B Nazanin"/>
                <w:color w:val="333333"/>
                <w:szCs w:val="16"/>
              </w:rPr>
            </w:pPr>
            <w:r w:rsidRPr="006C5BB0">
              <w:rPr>
                <w:rFonts w:ascii="B Nazanin" w:hAnsi="B Nazanin" w:cs="B Nazanin"/>
                <w:color w:val="333333"/>
                <w:rtl/>
              </w:rPr>
              <w:t>1491</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line="216" w:lineRule="auto"/>
              <w:jc w:val="center"/>
              <w:rPr>
                <w:rFonts w:ascii="B Nazanin" w:hAnsi="B Nazanin" w:cs="B Nazanin"/>
                <w:color w:val="333333"/>
                <w:szCs w:val="16"/>
              </w:rPr>
            </w:pPr>
            <w:r w:rsidRPr="006C5BB0">
              <w:rPr>
                <w:rFonts w:ascii="B Nazanin" w:hAnsi="B Nazanin" w:cs="B Nazanin"/>
                <w:color w:val="333333"/>
                <w:szCs w:val="16"/>
                <w:rtl/>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line="216" w:lineRule="auto"/>
              <w:jc w:val="center"/>
              <w:rPr>
                <w:rFonts w:ascii="B Nazanin" w:hAnsi="B Nazanin" w:cs="B Nazanin"/>
                <w:color w:val="333333"/>
                <w:szCs w:val="16"/>
              </w:rPr>
            </w:pPr>
            <w:r w:rsidRPr="006C5BB0">
              <w:rPr>
                <w:rFonts w:ascii="B Nazanin" w:hAnsi="B Nazanin" w:cs="B Nazanin"/>
                <w:color w:val="333333"/>
                <w:szCs w:val="16"/>
                <w:rtl/>
              </w:rPr>
              <w:t> </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line="216" w:lineRule="auto"/>
              <w:jc w:val="center"/>
              <w:rPr>
                <w:rFonts w:ascii="B Nazanin" w:hAnsi="B Nazanin" w:cs="B Nazanin"/>
                <w:color w:val="333333"/>
                <w:szCs w:val="16"/>
              </w:rPr>
            </w:pPr>
            <w:r w:rsidRPr="006C5BB0">
              <w:rPr>
                <w:rFonts w:ascii="B Nazanin" w:hAnsi="B Nazanin" w:cs="B Nazanin"/>
                <w:color w:val="333333"/>
                <w:szCs w:val="16"/>
                <w:rtl/>
              </w:rPr>
              <w:t> </w:t>
            </w:r>
          </w:p>
        </w:tc>
      </w:tr>
    </w:tbl>
    <w:p w:rsidR="006C5BB0" w:rsidRPr="006C5BB0" w:rsidRDefault="006C5BB0" w:rsidP="006C5BB0">
      <w:pPr>
        <w:bidi/>
        <w:jc w:val="center"/>
        <w:rPr>
          <w:rFonts w:ascii="B Nazanin" w:hAnsi="B Nazanin" w:cs="B Nazanin"/>
          <w:color w:val="000000"/>
          <w:szCs w:val="16"/>
          <w:rtl/>
        </w:rPr>
      </w:pPr>
      <w:r w:rsidRPr="006C5BB0">
        <w:rPr>
          <w:rStyle w:val="Strong"/>
          <w:rFonts w:ascii="B Nazanin" w:hAnsi="B Nazanin" w:cs="B Nazanin"/>
          <w:color w:val="000000"/>
          <w:szCs w:val="16"/>
          <w:rtl/>
        </w:rPr>
        <w:t>جدول شماره7. نتايج آزمون تحليل واريانس براي تفاوت نگرش در سطوح مختلف تحصيلي</w:t>
      </w:r>
    </w:p>
    <w:tbl>
      <w:tblPr>
        <w:bidiVisual/>
        <w:tblW w:w="0" w:type="auto"/>
        <w:jc w:val="center"/>
        <w:tblInd w:w="-34" w:type="dxa"/>
        <w:tblCellMar>
          <w:left w:w="0" w:type="dxa"/>
          <w:right w:w="0" w:type="dxa"/>
        </w:tblCellMar>
        <w:tblLook w:val="04A0"/>
      </w:tblPr>
      <w:tblGrid>
        <w:gridCol w:w="1307"/>
        <w:gridCol w:w="1244"/>
        <w:gridCol w:w="993"/>
        <w:gridCol w:w="1134"/>
        <w:gridCol w:w="850"/>
        <w:gridCol w:w="1276"/>
      </w:tblGrid>
      <w:tr w:rsidR="006C5BB0" w:rsidRPr="006C5BB0">
        <w:trPr>
          <w:jc w:val="center"/>
        </w:trPr>
        <w:tc>
          <w:tcPr>
            <w:tcW w:w="1307"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Style w:val="Strong"/>
                <w:rFonts w:ascii="B Nazanin" w:hAnsi="B Nazanin" w:cs="B Nazanin"/>
                <w:color w:val="333333"/>
                <w:szCs w:val="16"/>
                <w:rtl/>
              </w:rPr>
              <w:t>منبع تغيير</w:t>
            </w:r>
          </w:p>
        </w:tc>
        <w:tc>
          <w:tcPr>
            <w:tcW w:w="1244"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Style w:val="Strong"/>
                <w:rFonts w:ascii="B Nazanin" w:hAnsi="B Nazanin" w:cs="B Nazanin"/>
                <w:color w:val="333333"/>
                <w:szCs w:val="16"/>
                <w:rtl/>
              </w:rPr>
              <w:t>مجموع مجذورات</w:t>
            </w:r>
          </w:p>
        </w:tc>
        <w:tc>
          <w:tcPr>
            <w:tcW w:w="993"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Style w:val="Strong"/>
                <w:rFonts w:ascii="B Nazanin" w:hAnsi="B Nazanin" w:cs="B Nazanin"/>
                <w:color w:val="333333"/>
                <w:szCs w:val="16"/>
                <w:rtl/>
              </w:rPr>
              <w:t>درجه آزادي</w:t>
            </w:r>
          </w:p>
        </w:tc>
        <w:tc>
          <w:tcPr>
            <w:tcW w:w="1134"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Style w:val="Strong"/>
                <w:rFonts w:ascii="B Nazanin" w:hAnsi="B Nazanin" w:cs="B Nazanin"/>
                <w:color w:val="333333"/>
                <w:szCs w:val="16"/>
                <w:rtl/>
              </w:rPr>
              <w:t>ميانگين مجذورات</w:t>
            </w:r>
          </w:p>
        </w:tc>
        <w:tc>
          <w:tcPr>
            <w:tcW w:w="850"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Style w:val="Strong"/>
                <w:rFonts w:ascii="B Nazanin" w:hAnsi="B Nazanin" w:cs="B Nazanin"/>
                <w:color w:val="333333"/>
                <w:szCs w:val="16"/>
              </w:rPr>
              <w:t>F</w:t>
            </w:r>
          </w:p>
        </w:tc>
        <w:tc>
          <w:tcPr>
            <w:tcW w:w="1276"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Style w:val="Strong"/>
                <w:rFonts w:ascii="B Nazanin" w:hAnsi="B Nazanin" w:cs="B Nazanin"/>
                <w:color w:val="333333"/>
                <w:szCs w:val="16"/>
                <w:rtl/>
              </w:rPr>
              <w:t>سطح معنا‌داري</w:t>
            </w:r>
          </w:p>
        </w:tc>
      </w:tr>
      <w:tr w:rsidR="006C5BB0" w:rsidRPr="006C5BB0">
        <w:trPr>
          <w:jc w:val="center"/>
        </w:trPr>
        <w:tc>
          <w:tcPr>
            <w:tcW w:w="13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بين گروهي</w:t>
            </w:r>
          </w:p>
        </w:tc>
        <w:tc>
          <w:tcPr>
            <w:tcW w:w="1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872/4846</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5</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374/969</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849/4</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000/0</w:t>
            </w:r>
          </w:p>
        </w:tc>
      </w:tr>
      <w:tr w:rsidR="006C5BB0" w:rsidRPr="006C5BB0">
        <w:trPr>
          <w:jc w:val="center"/>
        </w:trPr>
        <w:tc>
          <w:tcPr>
            <w:tcW w:w="13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درون گروهي</w:t>
            </w:r>
          </w:p>
        </w:tc>
        <w:tc>
          <w:tcPr>
            <w:tcW w:w="1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63/295271</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1477</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913/199</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szCs w:val="16"/>
                <w:rtl/>
              </w:rPr>
              <w:t> </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szCs w:val="16"/>
                <w:rtl/>
              </w:rPr>
              <w:t> </w:t>
            </w:r>
          </w:p>
        </w:tc>
      </w:tr>
      <w:tr w:rsidR="006C5BB0" w:rsidRPr="006C5BB0">
        <w:trPr>
          <w:jc w:val="center"/>
        </w:trPr>
        <w:tc>
          <w:tcPr>
            <w:tcW w:w="13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كل</w:t>
            </w:r>
          </w:p>
        </w:tc>
        <w:tc>
          <w:tcPr>
            <w:tcW w:w="1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40/300118</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rtl/>
              </w:rPr>
              <w:t>1482</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szCs w:val="16"/>
                <w:rtl/>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szCs w:val="16"/>
                <w:rtl/>
              </w:rPr>
              <w:t> </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szCs w:val="16"/>
                <w:rtl/>
              </w:rPr>
              <w:t> </w:t>
            </w:r>
          </w:p>
        </w:tc>
      </w:tr>
    </w:tbl>
    <w:p w:rsidR="006C5BB0" w:rsidRPr="006C5BB0" w:rsidRDefault="006C5BB0" w:rsidP="006C5BB0">
      <w:pPr>
        <w:bidi/>
        <w:jc w:val="lowKashida"/>
        <w:rPr>
          <w:rFonts w:ascii="B Nazanin" w:hAnsi="B Nazanin" w:cs="B Nazanin"/>
          <w:color w:val="000000"/>
          <w:szCs w:val="16"/>
          <w:rtl/>
        </w:rPr>
      </w:pPr>
      <w:r w:rsidRPr="006C5BB0">
        <w:rPr>
          <w:rStyle w:val="Strong"/>
          <w:rFonts w:ascii="B Nazanin" w:hAnsi="B Nazanin" w:cs="B Nazanin"/>
          <w:color w:val="000000"/>
          <w:szCs w:val="16"/>
          <w:rtl/>
        </w:rPr>
        <w:t> </w:t>
      </w:r>
    </w:p>
    <w:p w:rsidR="006C5BB0" w:rsidRPr="006C5BB0" w:rsidRDefault="006C5BB0" w:rsidP="006C5BB0">
      <w:pPr>
        <w:bidi/>
        <w:jc w:val="center"/>
        <w:rPr>
          <w:rFonts w:ascii="B Nazanin" w:hAnsi="B Nazanin" w:cs="B Nazanin"/>
          <w:color w:val="000000"/>
          <w:szCs w:val="16"/>
          <w:rtl/>
        </w:rPr>
      </w:pPr>
      <w:r w:rsidRPr="006C5BB0">
        <w:rPr>
          <w:rStyle w:val="Strong"/>
          <w:rFonts w:ascii="B Nazanin" w:hAnsi="B Nazanin" w:cs="B Nazanin"/>
          <w:color w:val="000000"/>
          <w:szCs w:val="16"/>
          <w:rtl/>
        </w:rPr>
        <w:t>جدول شماره8 . نتايج آزمون تحليلي واريانس براي تفاوت نگرش در مشاغل مختلف</w:t>
      </w:r>
    </w:p>
    <w:tbl>
      <w:tblPr>
        <w:bidiVisual/>
        <w:tblW w:w="0" w:type="auto"/>
        <w:jc w:val="center"/>
        <w:tblInd w:w="-34" w:type="dxa"/>
        <w:tblCellMar>
          <w:left w:w="0" w:type="dxa"/>
          <w:right w:w="0" w:type="dxa"/>
        </w:tblCellMar>
        <w:tblLook w:val="04A0"/>
      </w:tblPr>
      <w:tblGrid>
        <w:gridCol w:w="1307"/>
        <w:gridCol w:w="1244"/>
        <w:gridCol w:w="993"/>
        <w:gridCol w:w="1134"/>
        <w:gridCol w:w="850"/>
        <w:gridCol w:w="1276"/>
      </w:tblGrid>
      <w:tr w:rsidR="006C5BB0" w:rsidRPr="006C5BB0">
        <w:trPr>
          <w:jc w:val="center"/>
        </w:trPr>
        <w:tc>
          <w:tcPr>
            <w:tcW w:w="1307"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Style w:val="Strong"/>
                <w:rFonts w:ascii="B Nazanin" w:hAnsi="B Nazanin" w:cs="B Nazanin"/>
                <w:color w:val="333333"/>
                <w:szCs w:val="16"/>
                <w:rtl/>
              </w:rPr>
              <w:t>منبع تغيير</w:t>
            </w:r>
          </w:p>
        </w:tc>
        <w:tc>
          <w:tcPr>
            <w:tcW w:w="1244"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Style w:val="Strong"/>
                <w:rFonts w:ascii="B Nazanin" w:hAnsi="B Nazanin" w:cs="B Nazanin"/>
                <w:color w:val="333333"/>
                <w:szCs w:val="16"/>
                <w:rtl/>
              </w:rPr>
              <w:t>مجموع مجذورات</w:t>
            </w:r>
          </w:p>
        </w:tc>
        <w:tc>
          <w:tcPr>
            <w:tcW w:w="993"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Style w:val="Strong"/>
                <w:rFonts w:ascii="B Nazanin" w:hAnsi="B Nazanin" w:cs="B Nazanin"/>
                <w:color w:val="333333"/>
                <w:szCs w:val="16"/>
                <w:rtl/>
              </w:rPr>
              <w:t>درجه آزادي</w:t>
            </w:r>
          </w:p>
        </w:tc>
        <w:tc>
          <w:tcPr>
            <w:tcW w:w="1134"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Style w:val="Strong"/>
                <w:rFonts w:ascii="B Nazanin" w:hAnsi="B Nazanin" w:cs="B Nazanin"/>
                <w:color w:val="333333"/>
                <w:szCs w:val="16"/>
                <w:rtl/>
              </w:rPr>
              <w:t>ميانگين مجذورات</w:t>
            </w:r>
          </w:p>
        </w:tc>
        <w:tc>
          <w:tcPr>
            <w:tcW w:w="850"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Style w:val="Strong"/>
                <w:rFonts w:ascii="B Nazanin" w:hAnsi="B Nazanin" w:cs="B Nazanin"/>
                <w:color w:val="333333"/>
                <w:szCs w:val="16"/>
              </w:rPr>
              <w:t>F</w:t>
            </w:r>
          </w:p>
        </w:tc>
        <w:tc>
          <w:tcPr>
            <w:tcW w:w="1276"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Style w:val="Strong"/>
                <w:rFonts w:ascii="B Nazanin" w:hAnsi="B Nazanin" w:cs="B Nazanin"/>
                <w:color w:val="333333"/>
                <w:szCs w:val="16"/>
                <w:rtl/>
              </w:rPr>
              <w:t>سطح معنا‌داري</w:t>
            </w:r>
          </w:p>
        </w:tc>
      </w:tr>
      <w:tr w:rsidR="006C5BB0" w:rsidRPr="006C5BB0">
        <w:trPr>
          <w:jc w:val="center"/>
        </w:trPr>
        <w:tc>
          <w:tcPr>
            <w:tcW w:w="13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C5BB0" w:rsidRPr="006C5BB0" w:rsidRDefault="006C5BB0" w:rsidP="006C5BB0">
            <w:pPr>
              <w:bidi/>
              <w:spacing w:before="100" w:beforeAutospacing="1" w:after="100" w:afterAutospacing="1"/>
              <w:jc w:val="lowKashida"/>
              <w:rPr>
                <w:rFonts w:ascii="B Nazanin" w:hAnsi="B Nazanin" w:cs="B Nazanin"/>
                <w:color w:val="333333"/>
                <w:szCs w:val="16"/>
              </w:rPr>
            </w:pPr>
            <w:r w:rsidRPr="006C5BB0">
              <w:rPr>
                <w:rFonts w:ascii="B Nazanin" w:hAnsi="B Nazanin" w:cs="B Nazanin"/>
                <w:color w:val="333333"/>
                <w:rtl/>
              </w:rPr>
              <w:t>بين گروهي</w:t>
            </w:r>
          </w:p>
        </w:tc>
        <w:tc>
          <w:tcPr>
            <w:tcW w:w="1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C5BB0" w:rsidRPr="006C5BB0" w:rsidRDefault="006C5BB0" w:rsidP="006C5BB0">
            <w:pPr>
              <w:bidi/>
              <w:spacing w:before="100" w:beforeAutospacing="1" w:after="100" w:afterAutospacing="1"/>
              <w:jc w:val="lowKashida"/>
              <w:rPr>
                <w:rFonts w:ascii="B Nazanin" w:hAnsi="B Nazanin" w:cs="B Nazanin"/>
                <w:color w:val="333333"/>
                <w:szCs w:val="16"/>
              </w:rPr>
            </w:pPr>
            <w:r w:rsidRPr="006C5BB0">
              <w:rPr>
                <w:rFonts w:ascii="B Nazanin" w:hAnsi="B Nazanin" w:cs="B Nazanin"/>
                <w:color w:val="333333"/>
                <w:rtl/>
              </w:rPr>
              <w:t>211/87475</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C5BB0" w:rsidRPr="006C5BB0" w:rsidRDefault="006C5BB0" w:rsidP="006C5BB0">
            <w:pPr>
              <w:bidi/>
              <w:spacing w:before="100" w:beforeAutospacing="1" w:after="100" w:afterAutospacing="1"/>
              <w:jc w:val="lowKashida"/>
              <w:rPr>
                <w:rFonts w:ascii="B Nazanin" w:hAnsi="B Nazanin" w:cs="B Nazanin"/>
                <w:color w:val="333333"/>
                <w:szCs w:val="16"/>
              </w:rPr>
            </w:pPr>
            <w:r w:rsidRPr="006C5BB0">
              <w:rPr>
                <w:rFonts w:ascii="B Nazanin" w:hAnsi="B Nazanin" w:cs="B Nazanin"/>
                <w:color w:val="333333"/>
                <w:rtl/>
              </w:rPr>
              <w:t>8</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C5BB0" w:rsidRPr="006C5BB0" w:rsidRDefault="006C5BB0" w:rsidP="006C5BB0">
            <w:pPr>
              <w:bidi/>
              <w:spacing w:before="100" w:beforeAutospacing="1" w:after="100" w:afterAutospacing="1"/>
              <w:jc w:val="lowKashida"/>
              <w:rPr>
                <w:rFonts w:ascii="B Nazanin" w:hAnsi="B Nazanin" w:cs="B Nazanin"/>
                <w:color w:val="333333"/>
                <w:szCs w:val="16"/>
              </w:rPr>
            </w:pPr>
            <w:r w:rsidRPr="006C5BB0">
              <w:rPr>
                <w:rFonts w:ascii="B Nazanin" w:hAnsi="B Nazanin" w:cs="B Nazanin"/>
                <w:color w:val="333333"/>
                <w:rtl/>
              </w:rPr>
              <w:t>401/1093</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C5BB0" w:rsidRPr="006C5BB0" w:rsidRDefault="006C5BB0" w:rsidP="006C5BB0">
            <w:pPr>
              <w:bidi/>
              <w:spacing w:before="100" w:beforeAutospacing="1" w:after="100" w:afterAutospacing="1"/>
              <w:jc w:val="lowKashida"/>
              <w:rPr>
                <w:rFonts w:ascii="B Nazanin" w:hAnsi="B Nazanin" w:cs="B Nazanin"/>
                <w:color w:val="333333"/>
                <w:szCs w:val="16"/>
              </w:rPr>
            </w:pPr>
            <w:r w:rsidRPr="006C5BB0">
              <w:rPr>
                <w:rFonts w:ascii="B Nazanin" w:hAnsi="B Nazanin" w:cs="B Nazanin"/>
                <w:color w:val="333333"/>
                <w:rtl/>
              </w:rPr>
              <w:t>521/5</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C5BB0" w:rsidRPr="006C5BB0" w:rsidRDefault="006C5BB0" w:rsidP="006C5BB0">
            <w:pPr>
              <w:bidi/>
              <w:spacing w:before="100" w:beforeAutospacing="1" w:after="100" w:afterAutospacing="1"/>
              <w:jc w:val="lowKashida"/>
              <w:rPr>
                <w:rFonts w:ascii="B Nazanin" w:hAnsi="B Nazanin" w:cs="B Nazanin"/>
                <w:color w:val="333333"/>
                <w:szCs w:val="16"/>
              </w:rPr>
            </w:pPr>
            <w:r w:rsidRPr="006C5BB0">
              <w:rPr>
                <w:rFonts w:ascii="B Nazanin" w:hAnsi="B Nazanin" w:cs="B Nazanin"/>
                <w:color w:val="333333"/>
                <w:rtl/>
              </w:rPr>
              <w:t>000/0</w:t>
            </w:r>
          </w:p>
        </w:tc>
      </w:tr>
      <w:tr w:rsidR="006C5BB0" w:rsidRPr="006C5BB0">
        <w:trPr>
          <w:jc w:val="center"/>
        </w:trPr>
        <w:tc>
          <w:tcPr>
            <w:tcW w:w="13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C5BB0" w:rsidRPr="006C5BB0" w:rsidRDefault="006C5BB0" w:rsidP="006C5BB0">
            <w:pPr>
              <w:bidi/>
              <w:spacing w:before="100" w:beforeAutospacing="1" w:after="100" w:afterAutospacing="1"/>
              <w:jc w:val="lowKashida"/>
              <w:rPr>
                <w:rFonts w:ascii="B Nazanin" w:hAnsi="B Nazanin" w:cs="B Nazanin"/>
                <w:color w:val="333333"/>
                <w:szCs w:val="16"/>
              </w:rPr>
            </w:pPr>
            <w:r w:rsidRPr="006C5BB0">
              <w:rPr>
                <w:rFonts w:ascii="B Nazanin" w:hAnsi="B Nazanin" w:cs="B Nazanin"/>
                <w:color w:val="333333"/>
                <w:rtl/>
              </w:rPr>
              <w:t>درون گروهي</w:t>
            </w:r>
          </w:p>
        </w:tc>
        <w:tc>
          <w:tcPr>
            <w:tcW w:w="1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C5BB0" w:rsidRPr="006C5BB0" w:rsidRDefault="006C5BB0" w:rsidP="006C5BB0">
            <w:pPr>
              <w:bidi/>
              <w:spacing w:before="100" w:beforeAutospacing="1" w:after="100" w:afterAutospacing="1"/>
              <w:jc w:val="lowKashida"/>
              <w:rPr>
                <w:rFonts w:ascii="B Nazanin" w:hAnsi="B Nazanin" w:cs="B Nazanin"/>
                <w:color w:val="333333"/>
                <w:szCs w:val="16"/>
              </w:rPr>
            </w:pPr>
            <w:r w:rsidRPr="006C5BB0">
              <w:rPr>
                <w:rFonts w:ascii="B Nazanin" w:hAnsi="B Nazanin" w:cs="B Nazanin"/>
                <w:color w:val="333333"/>
                <w:rtl/>
              </w:rPr>
              <w:t>67/291312</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C5BB0" w:rsidRPr="006C5BB0" w:rsidRDefault="006C5BB0" w:rsidP="006C5BB0">
            <w:pPr>
              <w:bidi/>
              <w:spacing w:before="100" w:beforeAutospacing="1" w:after="100" w:afterAutospacing="1"/>
              <w:jc w:val="lowKashida"/>
              <w:rPr>
                <w:rFonts w:ascii="B Nazanin" w:hAnsi="B Nazanin" w:cs="B Nazanin"/>
                <w:color w:val="333333"/>
                <w:szCs w:val="16"/>
              </w:rPr>
            </w:pPr>
            <w:r w:rsidRPr="006C5BB0">
              <w:rPr>
                <w:rFonts w:ascii="B Nazanin" w:hAnsi="B Nazanin" w:cs="B Nazanin"/>
                <w:color w:val="333333"/>
                <w:rtl/>
              </w:rPr>
              <w:t>1471</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C5BB0" w:rsidRPr="006C5BB0" w:rsidRDefault="006C5BB0" w:rsidP="006C5BB0">
            <w:pPr>
              <w:bidi/>
              <w:spacing w:before="100" w:beforeAutospacing="1" w:after="100" w:afterAutospacing="1"/>
              <w:jc w:val="lowKashida"/>
              <w:rPr>
                <w:rFonts w:ascii="B Nazanin" w:hAnsi="B Nazanin" w:cs="B Nazanin"/>
                <w:color w:val="333333"/>
                <w:szCs w:val="16"/>
              </w:rPr>
            </w:pPr>
            <w:r w:rsidRPr="006C5BB0">
              <w:rPr>
                <w:rFonts w:ascii="B Nazanin" w:hAnsi="B Nazanin" w:cs="B Nazanin"/>
                <w:color w:val="333333"/>
                <w:rtl/>
              </w:rPr>
              <w:t>037/198</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C5BB0" w:rsidRPr="006C5BB0" w:rsidRDefault="006C5BB0" w:rsidP="006C5BB0">
            <w:pPr>
              <w:bidi/>
              <w:spacing w:before="100" w:beforeAutospacing="1" w:after="100" w:afterAutospacing="1"/>
              <w:jc w:val="lowKashida"/>
              <w:rPr>
                <w:rFonts w:ascii="B Nazanin" w:hAnsi="B Nazanin" w:cs="B Nazanin"/>
                <w:color w:val="333333"/>
                <w:szCs w:val="16"/>
              </w:rPr>
            </w:pPr>
            <w:r w:rsidRPr="006C5BB0">
              <w:rPr>
                <w:rFonts w:ascii="B Nazanin" w:hAnsi="B Nazanin" w:cs="B Nazanin"/>
                <w:color w:val="333333"/>
                <w:szCs w:val="16"/>
                <w:rtl/>
              </w:rPr>
              <w:t> </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C5BB0" w:rsidRPr="006C5BB0" w:rsidRDefault="006C5BB0" w:rsidP="006C5BB0">
            <w:pPr>
              <w:bidi/>
              <w:spacing w:before="100" w:beforeAutospacing="1" w:after="100" w:afterAutospacing="1"/>
              <w:jc w:val="lowKashida"/>
              <w:rPr>
                <w:rFonts w:ascii="B Nazanin" w:hAnsi="B Nazanin" w:cs="B Nazanin"/>
                <w:color w:val="333333"/>
                <w:szCs w:val="16"/>
              </w:rPr>
            </w:pPr>
            <w:r w:rsidRPr="006C5BB0">
              <w:rPr>
                <w:rFonts w:ascii="B Nazanin" w:hAnsi="B Nazanin" w:cs="B Nazanin"/>
                <w:color w:val="333333"/>
                <w:szCs w:val="16"/>
                <w:rtl/>
              </w:rPr>
              <w:t> </w:t>
            </w:r>
          </w:p>
        </w:tc>
      </w:tr>
      <w:tr w:rsidR="006C5BB0" w:rsidRPr="006C5BB0">
        <w:trPr>
          <w:jc w:val="center"/>
        </w:trPr>
        <w:tc>
          <w:tcPr>
            <w:tcW w:w="13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C5BB0" w:rsidRPr="006C5BB0" w:rsidRDefault="006C5BB0" w:rsidP="006C5BB0">
            <w:pPr>
              <w:bidi/>
              <w:spacing w:before="100" w:beforeAutospacing="1" w:after="100" w:afterAutospacing="1"/>
              <w:jc w:val="lowKashida"/>
              <w:rPr>
                <w:rFonts w:ascii="B Nazanin" w:hAnsi="B Nazanin" w:cs="B Nazanin"/>
                <w:color w:val="333333"/>
                <w:szCs w:val="16"/>
              </w:rPr>
            </w:pPr>
            <w:r w:rsidRPr="006C5BB0">
              <w:rPr>
                <w:rFonts w:ascii="B Nazanin" w:hAnsi="B Nazanin" w:cs="B Nazanin"/>
                <w:color w:val="333333"/>
                <w:rtl/>
              </w:rPr>
              <w:t>كل</w:t>
            </w:r>
          </w:p>
        </w:tc>
        <w:tc>
          <w:tcPr>
            <w:tcW w:w="1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C5BB0" w:rsidRPr="006C5BB0" w:rsidRDefault="006C5BB0" w:rsidP="006C5BB0">
            <w:pPr>
              <w:bidi/>
              <w:spacing w:before="100" w:beforeAutospacing="1" w:after="100" w:afterAutospacing="1"/>
              <w:jc w:val="lowKashida"/>
              <w:rPr>
                <w:rFonts w:ascii="B Nazanin" w:hAnsi="B Nazanin" w:cs="B Nazanin"/>
                <w:color w:val="333333"/>
                <w:szCs w:val="16"/>
              </w:rPr>
            </w:pPr>
            <w:r w:rsidRPr="006C5BB0">
              <w:rPr>
                <w:rFonts w:ascii="B Nazanin" w:hAnsi="B Nazanin" w:cs="B Nazanin"/>
                <w:color w:val="333333"/>
                <w:rtl/>
              </w:rPr>
              <w:t>88/300059</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C5BB0" w:rsidRPr="006C5BB0" w:rsidRDefault="006C5BB0" w:rsidP="006C5BB0">
            <w:pPr>
              <w:bidi/>
              <w:spacing w:before="100" w:beforeAutospacing="1" w:after="100" w:afterAutospacing="1"/>
              <w:jc w:val="lowKashida"/>
              <w:rPr>
                <w:rFonts w:ascii="B Nazanin" w:hAnsi="B Nazanin" w:cs="B Nazanin"/>
                <w:color w:val="333333"/>
                <w:szCs w:val="16"/>
              </w:rPr>
            </w:pPr>
            <w:r w:rsidRPr="006C5BB0">
              <w:rPr>
                <w:rFonts w:ascii="B Nazanin" w:hAnsi="B Nazanin" w:cs="B Nazanin"/>
                <w:color w:val="333333"/>
                <w:rtl/>
              </w:rPr>
              <w:t>1479</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C5BB0" w:rsidRPr="006C5BB0" w:rsidRDefault="006C5BB0" w:rsidP="006C5BB0">
            <w:pPr>
              <w:bidi/>
              <w:spacing w:before="100" w:beforeAutospacing="1" w:after="100" w:afterAutospacing="1"/>
              <w:jc w:val="lowKashida"/>
              <w:rPr>
                <w:rFonts w:ascii="B Nazanin" w:hAnsi="B Nazanin" w:cs="B Nazanin"/>
                <w:color w:val="333333"/>
                <w:szCs w:val="16"/>
              </w:rPr>
            </w:pPr>
            <w:r w:rsidRPr="006C5BB0">
              <w:rPr>
                <w:rFonts w:ascii="B Nazanin" w:hAnsi="B Nazanin" w:cs="B Nazanin"/>
                <w:color w:val="333333"/>
                <w:szCs w:val="16"/>
                <w:rtl/>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C5BB0" w:rsidRPr="006C5BB0" w:rsidRDefault="006C5BB0" w:rsidP="006C5BB0">
            <w:pPr>
              <w:bidi/>
              <w:spacing w:before="100" w:beforeAutospacing="1" w:after="100" w:afterAutospacing="1"/>
              <w:jc w:val="lowKashida"/>
              <w:rPr>
                <w:rFonts w:ascii="B Nazanin" w:hAnsi="B Nazanin" w:cs="B Nazanin"/>
                <w:color w:val="333333"/>
                <w:szCs w:val="16"/>
              </w:rPr>
            </w:pPr>
            <w:r w:rsidRPr="006C5BB0">
              <w:rPr>
                <w:rFonts w:ascii="B Nazanin" w:hAnsi="B Nazanin" w:cs="B Nazanin"/>
                <w:color w:val="333333"/>
                <w:szCs w:val="16"/>
                <w:rtl/>
              </w:rPr>
              <w:t> </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C5BB0" w:rsidRPr="006C5BB0" w:rsidRDefault="006C5BB0" w:rsidP="006C5BB0">
            <w:pPr>
              <w:bidi/>
              <w:spacing w:before="100" w:beforeAutospacing="1" w:after="100" w:afterAutospacing="1"/>
              <w:jc w:val="lowKashida"/>
              <w:rPr>
                <w:rFonts w:ascii="B Nazanin" w:hAnsi="B Nazanin" w:cs="B Nazanin"/>
                <w:color w:val="333333"/>
                <w:szCs w:val="16"/>
              </w:rPr>
            </w:pPr>
            <w:r w:rsidRPr="006C5BB0">
              <w:rPr>
                <w:rFonts w:ascii="B Nazanin" w:hAnsi="B Nazanin" w:cs="B Nazanin"/>
                <w:color w:val="333333"/>
                <w:szCs w:val="16"/>
                <w:rtl/>
              </w:rPr>
              <w:t> </w:t>
            </w:r>
          </w:p>
        </w:tc>
      </w:tr>
    </w:tbl>
    <w:p w:rsidR="006C5BB0" w:rsidRPr="006C5BB0" w:rsidRDefault="006C5BB0" w:rsidP="006C5BB0">
      <w:pPr>
        <w:bidi/>
        <w:jc w:val="center"/>
        <w:rPr>
          <w:rFonts w:ascii="B Nazanin" w:hAnsi="B Nazanin" w:cs="B Nazanin"/>
          <w:color w:val="000000"/>
          <w:szCs w:val="16"/>
          <w:rtl/>
        </w:rPr>
      </w:pPr>
      <w:r w:rsidRPr="006C5BB0">
        <w:rPr>
          <w:rStyle w:val="Strong"/>
          <w:rFonts w:ascii="B Nazanin" w:hAnsi="B Nazanin" w:cs="B Nazanin"/>
          <w:color w:val="000000"/>
          <w:szCs w:val="16"/>
          <w:rtl/>
        </w:rPr>
        <w:t> </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lastRenderedPageBreak/>
        <w:t>بر پاية داده‌‌هاي جدول شماره 6، نتايج تحليل واريانس يك طرفه نشان دهنده آن است كه بين متغيّر سن و گرايش به مطالعه تفاوتي معنا‌‌دار وجود دارد. براي تعيين تفاوت معنا‌دار بين ميانگين‌ها، از آزمون تعقيبي شفه استفاده شد. نتايج آزمون تعقيبي شفه نشان داد:</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t>بين طبقه سني 15-10 سال با طبقه سني 35-31 سال تفاوتي‌ معنا‌دار وجود دارد و اين تفاوت، منفي و به نفع طبقه 35-31 سال است. به عبارت ديگر، اين گروه سني در گرايش به مطالعه و كتابخواني نسبت به گروه سني 15-10 سال از لحاظ آماري به طور معنا‌داري متفاوت است. همچنين، گروه سني 35-31 سال نسبت به گروه سني 30-16 سال تفاوتي معنا‌دار را در گرايش به مطالعه و كتاب‌خواني از خود نشان داده‌اند. گروه سني  35-31 سال نسبت به گروه سني 25-21 سال نيز اين تفاوت معنا‌دار را ابراز داشته‌اند. از سوي ديگر، بين ميانگين‌هاي گروه</w:t>
      </w:r>
      <w:r w:rsidRPr="006C5BB0">
        <w:rPr>
          <w:rFonts w:ascii="B Nazanin" w:hAnsi="B Nazanin" w:cs="B Nazanin"/>
          <w:color w:val="000000"/>
          <w:szCs w:val="26"/>
        </w:rPr>
        <w:t>‌</w:t>
      </w:r>
      <w:r w:rsidRPr="006C5BB0">
        <w:rPr>
          <w:rFonts w:ascii="B Nazanin" w:hAnsi="B Nazanin" w:cs="B Nazanin"/>
          <w:color w:val="000000"/>
          <w:szCs w:val="26"/>
          <w:rtl/>
        </w:rPr>
        <w:t xml:space="preserve">هاي سني ديگر تفاوت معنا‌داري مشاهده نگرديد. در واقع، يافته‌هاي پژوهش نشان داد با افزايش سن، تفاوتي معنا‌دار در گرايش به مطالعه ديده مي‌شود. </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t>برابر داده‌هاي جدول شماره 7، گرايش به مطالعه در سطوح مختلف تحصيلي از نظر آماري متفاوت است. نتايج آزمون تعقيبي شفه نشان داد تنها بين افراد با مدارك تحصيلي ليسانس و بالاتر با افراد با مدرك تحصيلي ابتدايي، راهنمايي‌ و دبيرستان تفاوتي معنا‌دار به لحاظ آماري در گرايش به مطالعه و كتابخواني وجود دارد. به عبارت ديگر، دارندگان مدارك تحصيلي ليسانس و بالاتر گرايش مثبت و معنا‌داري را نسبت به افراد با مدارك تحصيلي پايين‌تر ابراز داشته‌اند. بين نگرش دارندگان با مدارك تحصيلي ليسانس و بالاتر تفاوت معنا‌داري وجود ندارد.</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t>نتايج تحليلي واريانس( جدول شماره 9 ) نشان داد بين متغير شغل و گرايش به مطالعه، تفاوتي معنا‌دار وجود دارد. نتايج آزمون تعقيبي شفه نشان داد:</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rtl/>
        </w:rPr>
        <w:t>·</w:t>
      </w:r>
      <w:r w:rsidRPr="006C5BB0">
        <w:rPr>
          <w:rFonts w:ascii="B Nazanin" w:hAnsi="B Nazanin" w:cs="B Nazanin"/>
          <w:color w:val="000000"/>
          <w:szCs w:val="26"/>
          <w:rtl/>
        </w:rPr>
        <w:t>بين افراد با مشاغل فرهنگي و ساير مشاغل و حتي محصلان، تفاوتي معنا‌دار در گرايش به مطالعه وجود دارد. به عبارت بهتر، افراد با مشاغل فرهنگي نسبت به افراد ساير مشاغل و محصلان، نگرش مثبت و معنا‌داري را نسبت به مطالعه از خود نشان داده‌اند.</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rtl/>
        </w:rPr>
        <w:t>·</w:t>
      </w:r>
      <w:r w:rsidRPr="006C5BB0">
        <w:rPr>
          <w:rFonts w:ascii="B Nazanin" w:hAnsi="B Nazanin" w:cs="B Nazanin"/>
          <w:color w:val="000000"/>
          <w:szCs w:val="26"/>
          <w:rtl/>
        </w:rPr>
        <w:t>افراد با مشاغل كارمندي، نظامي، فرهنگي، آزاد و افراد بيكار نسبت به كارگران، گرايش مثبت و معنا‌داري را نسبت به مطالعه از خود ابراز داشته‌اند.</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t xml:space="preserve">براي بررسي تفاوت نگرش افراد و متغير جنسيت، از آزمون </w:t>
      </w:r>
      <w:r w:rsidRPr="006C5BB0">
        <w:rPr>
          <w:rFonts w:ascii="B Nazanin" w:hAnsi="B Nazanin" w:cs="B Nazanin"/>
          <w:color w:val="000000"/>
        </w:rPr>
        <w:t>t</w:t>
      </w:r>
      <w:r w:rsidRPr="006C5BB0">
        <w:rPr>
          <w:rFonts w:ascii="B Nazanin" w:hAnsi="B Nazanin" w:cs="B Nazanin"/>
          <w:color w:val="000000"/>
          <w:szCs w:val="26"/>
          <w:rtl/>
        </w:rPr>
        <w:t xml:space="preserve"> براي گروه</w:t>
      </w:r>
      <w:r w:rsidRPr="006C5BB0">
        <w:rPr>
          <w:rFonts w:ascii="B Nazanin" w:hAnsi="B Nazanin" w:cs="B Nazanin"/>
          <w:color w:val="000000"/>
          <w:szCs w:val="26"/>
        </w:rPr>
        <w:t>‌</w:t>
      </w:r>
      <w:r w:rsidRPr="006C5BB0">
        <w:rPr>
          <w:rFonts w:ascii="B Nazanin" w:hAnsi="B Nazanin" w:cs="B Nazanin"/>
          <w:color w:val="000000"/>
          <w:szCs w:val="26"/>
          <w:rtl/>
        </w:rPr>
        <w:t>هاي مستقل استفاده گرديد. جدول شماره 9، نتايج آزمون را نشان مي‌دهد.</w:t>
      </w:r>
    </w:p>
    <w:p w:rsidR="006C5BB0" w:rsidRPr="006C5BB0" w:rsidRDefault="006C5BB0" w:rsidP="006C5BB0">
      <w:pPr>
        <w:bidi/>
        <w:ind w:firstLine="567"/>
        <w:jc w:val="center"/>
        <w:rPr>
          <w:rFonts w:ascii="B Nazanin" w:hAnsi="B Nazanin" w:cs="B Nazanin"/>
          <w:color w:val="000000"/>
          <w:szCs w:val="16"/>
          <w:rtl/>
        </w:rPr>
      </w:pPr>
      <w:r w:rsidRPr="006C5BB0">
        <w:rPr>
          <w:rStyle w:val="Strong"/>
          <w:rFonts w:ascii="B Nazanin" w:hAnsi="B Nazanin" w:cs="B Nazanin"/>
          <w:color w:val="000000"/>
          <w:szCs w:val="16"/>
          <w:rtl/>
        </w:rPr>
        <w:t xml:space="preserve">جدول شماره9. نتايج آزمون </w:t>
      </w:r>
      <w:r w:rsidRPr="006C5BB0">
        <w:rPr>
          <w:rStyle w:val="Strong"/>
          <w:rFonts w:ascii="B Nazanin" w:hAnsi="B Nazanin" w:cs="B Nazanin"/>
          <w:color w:val="000000"/>
          <w:szCs w:val="16"/>
        </w:rPr>
        <w:t>t</w:t>
      </w:r>
      <w:r w:rsidRPr="006C5BB0">
        <w:rPr>
          <w:rStyle w:val="Strong"/>
          <w:rFonts w:ascii="B Nazanin" w:hAnsi="B Nazanin" w:cs="B Nazanin"/>
          <w:color w:val="000000"/>
          <w:szCs w:val="16"/>
          <w:rtl/>
        </w:rPr>
        <w:t xml:space="preserve"> در مقايسه نگرش زنان و مردان</w:t>
      </w:r>
    </w:p>
    <w:tbl>
      <w:tblPr>
        <w:bidiVisual/>
        <w:tblW w:w="0" w:type="auto"/>
        <w:jc w:val="center"/>
        <w:tblInd w:w="396" w:type="dxa"/>
        <w:tblCellMar>
          <w:left w:w="0" w:type="dxa"/>
          <w:right w:w="0" w:type="dxa"/>
        </w:tblCellMar>
        <w:tblLook w:val="04A0"/>
      </w:tblPr>
      <w:tblGrid>
        <w:gridCol w:w="901"/>
        <w:gridCol w:w="992"/>
        <w:gridCol w:w="1662"/>
        <w:gridCol w:w="769"/>
        <w:gridCol w:w="1180"/>
        <w:gridCol w:w="1120"/>
      </w:tblGrid>
      <w:tr w:rsidR="006C5BB0" w:rsidRPr="006C5BB0">
        <w:trPr>
          <w:jc w:val="center"/>
        </w:trPr>
        <w:tc>
          <w:tcPr>
            <w:tcW w:w="901"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Style w:val="Strong"/>
                <w:rFonts w:ascii="B Nazanin" w:hAnsi="B Nazanin" w:cs="B Nazanin"/>
                <w:color w:val="333333"/>
                <w:szCs w:val="16"/>
                <w:rtl/>
              </w:rPr>
              <w:lastRenderedPageBreak/>
              <w:t>جنسيت</w:t>
            </w:r>
          </w:p>
        </w:tc>
        <w:tc>
          <w:tcPr>
            <w:tcW w:w="992"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Style w:val="Strong"/>
                <w:rFonts w:ascii="B Nazanin" w:hAnsi="B Nazanin" w:cs="B Nazanin"/>
                <w:color w:val="333333"/>
                <w:szCs w:val="16"/>
                <w:rtl/>
              </w:rPr>
              <w:t>ميانگين</w:t>
            </w:r>
          </w:p>
        </w:tc>
        <w:tc>
          <w:tcPr>
            <w:tcW w:w="1662"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Style w:val="Strong"/>
                <w:rFonts w:ascii="B Nazanin" w:hAnsi="B Nazanin" w:cs="B Nazanin"/>
                <w:color w:val="333333"/>
                <w:szCs w:val="16"/>
                <w:rtl/>
              </w:rPr>
              <w:t>انحراف استاندارد</w:t>
            </w:r>
          </w:p>
        </w:tc>
        <w:tc>
          <w:tcPr>
            <w:tcW w:w="769"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Style w:val="Strong"/>
                <w:rFonts w:ascii="B Nazanin" w:hAnsi="B Nazanin" w:cs="B Nazanin"/>
                <w:color w:val="333333"/>
                <w:szCs w:val="16"/>
              </w:rPr>
              <w:t>t</w:t>
            </w:r>
          </w:p>
        </w:tc>
        <w:tc>
          <w:tcPr>
            <w:tcW w:w="1180"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Style w:val="Strong"/>
                <w:rFonts w:ascii="B Nazanin" w:hAnsi="B Nazanin" w:cs="B Nazanin"/>
                <w:color w:val="333333"/>
                <w:szCs w:val="16"/>
                <w:rtl/>
              </w:rPr>
              <w:t>درجه آزادي</w:t>
            </w:r>
          </w:p>
        </w:tc>
        <w:tc>
          <w:tcPr>
            <w:tcW w:w="1120"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Style w:val="Strong"/>
                <w:rFonts w:ascii="B Nazanin" w:hAnsi="B Nazanin" w:cs="B Nazanin"/>
                <w:color w:val="333333"/>
                <w:szCs w:val="16"/>
                <w:rtl/>
              </w:rPr>
              <w:t>سطح معنا‌دار</w:t>
            </w:r>
          </w:p>
        </w:tc>
      </w:tr>
      <w:tr w:rsidR="006C5BB0" w:rsidRPr="006C5BB0">
        <w:trPr>
          <w:jc w:val="center"/>
        </w:trPr>
        <w:tc>
          <w:tcPr>
            <w:tcW w:w="9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szCs w:val="26"/>
                <w:rtl/>
              </w:rPr>
              <w:t>زنان</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szCs w:val="26"/>
                <w:rtl/>
              </w:rPr>
              <w:t>88/76</w:t>
            </w:r>
          </w:p>
        </w:tc>
        <w:tc>
          <w:tcPr>
            <w:tcW w:w="16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szCs w:val="26"/>
                <w:rtl/>
              </w:rPr>
              <w:t>27/13</w:t>
            </w:r>
          </w:p>
        </w:tc>
        <w:tc>
          <w:tcPr>
            <w:tcW w:w="7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szCs w:val="26"/>
                <w:rtl/>
              </w:rPr>
              <w:t>54/4</w:t>
            </w:r>
          </w:p>
        </w:tc>
        <w:tc>
          <w:tcPr>
            <w:tcW w:w="1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szCs w:val="26"/>
                <w:rtl/>
              </w:rPr>
              <w:t>1490</w:t>
            </w:r>
          </w:p>
        </w:tc>
        <w:tc>
          <w:tcPr>
            <w:tcW w:w="11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szCs w:val="26"/>
                <w:rtl/>
              </w:rPr>
              <w:t>000/0</w:t>
            </w:r>
          </w:p>
        </w:tc>
      </w:tr>
      <w:tr w:rsidR="006C5BB0" w:rsidRPr="006C5BB0">
        <w:trPr>
          <w:jc w:val="center"/>
        </w:trPr>
        <w:tc>
          <w:tcPr>
            <w:tcW w:w="9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szCs w:val="26"/>
                <w:rtl/>
              </w:rPr>
              <w:t>مردان</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szCs w:val="26"/>
                <w:rtl/>
              </w:rPr>
              <w:t>55/73</w:t>
            </w:r>
          </w:p>
        </w:tc>
        <w:tc>
          <w:tcPr>
            <w:tcW w:w="16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szCs w:val="26"/>
                <w:rtl/>
              </w:rPr>
              <w:t>80/14</w:t>
            </w:r>
          </w:p>
        </w:tc>
        <w:tc>
          <w:tcPr>
            <w:tcW w:w="7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szCs w:val="16"/>
                <w:rtl/>
              </w:rPr>
              <w:t> </w:t>
            </w:r>
          </w:p>
        </w:tc>
        <w:tc>
          <w:tcPr>
            <w:tcW w:w="1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szCs w:val="16"/>
                <w:rtl/>
              </w:rPr>
              <w:t> </w:t>
            </w:r>
          </w:p>
        </w:tc>
        <w:tc>
          <w:tcPr>
            <w:tcW w:w="11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5BB0" w:rsidRPr="006C5BB0" w:rsidRDefault="006C5BB0" w:rsidP="006C5BB0">
            <w:pPr>
              <w:bidi/>
              <w:spacing w:before="100" w:beforeAutospacing="1" w:after="100" w:afterAutospacing="1"/>
              <w:jc w:val="center"/>
              <w:rPr>
                <w:rFonts w:ascii="B Nazanin" w:hAnsi="B Nazanin" w:cs="B Nazanin"/>
                <w:color w:val="333333"/>
                <w:szCs w:val="16"/>
              </w:rPr>
            </w:pPr>
            <w:r w:rsidRPr="006C5BB0">
              <w:rPr>
                <w:rFonts w:ascii="B Nazanin" w:hAnsi="B Nazanin" w:cs="B Nazanin"/>
                <w:color w:val="333333"/>
                <w:szCs w:val="16"/>
                <w:rtl/>
              </w:rPr>
              <w:t> </w:t>
            </w:r>
          </w:p>
        </w:tc>
      </w:tr>
    </w:tbl>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16"/>
          <w:rtl/>
        </w:rPr>
        <w:t> </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t xml:space="preserve">با توجه به داده‌هاي جدول فوق، نمره </w:t>
      </w:r>
      <w:r w:rsidRPr="006C5BB0">
        <w:rPr>
          <w:rFonts w:ascii="B Nazanin" w:hAnsi="B Nazanin" w:cs="B Nazanin"/>
          <w:color w:val="000000"/>
        </w:rPr>
        <w:t>t</w:t>
      </w:r>
      <w:r w:rsidRPr="006C5BB0">
        <w:rPr>
          <w:rFonts w:ascii="B Nazanin" w:hAnsi="B Nazanin" w:cs="B Nazanin"/>
          <w:color w:val="000000"/>
          <w:szCs w:val="26"/>
          <w:rtl/>
        </w:rPr>
        <w:t xml:space="preserve"> محاسبه شده در سطح كمتر از 001/0 معنادار است. لذا مي‌توان اذعان كرد بين نمرات ميانگين نگرشي افراد در دو گروه زنان و مردان، به لحاظ آماري تفاوتي معنا‌دار وجود دارد و اين تفاوت به نفع گروه زنان مي‌باشد. به عبارت ديگر، زنان بيشتر از مردان به مطالعه و كتاب‌خواني گرايش دارند.</w:t>
      </w:r>
    </w:p>
    <w:p w:rsidR="006C5BB0" w:rsidRPr="006C5BB0" w:rsidRDefault="006C5BB0" w:rsidP="006C5BB0">
      <w:pPr>
        <w:bidi/>
        <w:jc w:val="lowKashida"/>
        <w:rPr>
          <w:rFonts w:ascii="B Nazanin" w:hAnsi="B Nazanin" w:cs="B Nazanin"/>
          <w:color w:val="000000"/>
          <w:szCs w:val="16"/>
          <w:rtl/>
        </w:rPr>
      </w:pPr>
      <w:r w:rsidRPr="006C5BB0">
        <w:rPr>
          <w:rStyle w:val="Strong"/>
          <w:rFonts w:ascii="B Nazanin" w:hAnsi="B Nazanin" w:cs="B Nazanin"/>
          <w:color w:val="000000"/>
          <w:szCs w:val="26"/>
          <w:rtl/>
        </w:rPr>
        <w:t xml:space="preserve">نتيجه‌گيري </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t>برابر يافته‌هاي پژوهش، چون تمام عوامل تسهيل كننده و باز‌دارنده عرضه شده به پاسخگويان نمره اي بالاتر از ميانگين را به دست آورده‌اند، نقش برانگيزندگي و بازدارندگي اين عوامل از سوي پاسخگويان مورد تأييد قرار گرفته است. در واقع، خواندن از انگيزه‌هاي دروني و بروني متأثر است. در انگيزه دروني علاقه مداوم به يادگيري و حس كنجكاوي فردي سبب خواندن و بروز هرگونه فعاليتي مي‌شود؛ اما در انگيزه خارجي، اعمالي كه منشأ‌ آن خارج از فرد است، وسيله رسيدن به هدف است. يافته‌هاي حاصل از اين پژوهش گوياي اين مطلب است كه نگرش خواندن بر رفتار خواندن تأثير مي‌گذارد و بين گرايش به خواندن و مطالعه و سلسله مراتب نياز‌هاي مزلو، رابطه وجود دارد. اگر نگرش به عنوان اولين پيش نياز براي خواندن مثبت نباشد، به احتمال زياد عوامل ديگري نظير انگيزه، توجه و درك مطالب به اندازه كافي توسعه نخواهد يافت. خواندن بايد از علّتي سرچشمه گرفته و معلول مشخصي را كه در پاداش تلاش است، به ارمغان بياورد. اگر علت باشد و راه ظهور معلول سد باشد، علت خواندن فعال نمي‌شود و يا اگر هم با تبليغات فعال شود (مثل تبليغات هفته كتاب) با فروكش كردن تبليغات از فعاليت باز مي‌ايستد (دياني،1379،ص9).از اين رو، انتظار مي‌رود مسئولان با شناخت نيازهاي جامعه بتوانند در برابر نياز‌هاي آنان واكنش نشان دهند. بدين ترتيب، رابطه‌اي اجتماعي كه مي‌تواند ميان خواننده، نويسنده و كتاب بر قرار نمود، بسيار سهل‌تر مي‌شود و هدف اجتماعي كتابخانه و پشتيباني از آن معنا مي‌يابد.</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t xml:space="preserve">يافته‌هاي پژوهش نشان داد سطح چهارم از سلسله مراتب نياز‌هاي مزلو، يعني «نياز به احترام»، در بالاترين مرتبه و سطح اول، يعني «نياز‌هاي فيزيولوژيك»، در پايين‌ترين مرتبه از نياز‌هاي ابراز شده جامعه مورد مطالعه قرار دارد. برابر نظريه سلسله مراتب نياز‌هاي مزلو، نياز‌هاي انساني تابع نظم سلسله مراتبي است و تا نياز‌هاي رده پايين‌تر برآورده نشود، نياز‌هاي رده بالاتر ظاهر نمي‌شود. به عبارت ديگر، تا نياز‌هاي جسماني، نياز‌هاي امنيتي و نياز‌هاي اجتماعي برآورده نشود، نياز‌هاي هنري و لذت آفرين بروز نمي‌كند. بدين ترتيب، با مشخص كردن مقاصد افراد مي توان دريافت كه مطالعه براي رفع كدام گروه‌ از نياز‌هاي اقتصادي، امنيتي، اجتماعي و فرهنگي اولويت دارد. از سوي ديگر چون نياز مطالعه در </w:t>
      </w:r>
      <w:r w:rsidRPr="006C5BB0">
        <w:rPr>
          <w:rFonts w:ascii="B Nazanin" w:hAnsi="B Nazanin" w:cs="B Nazanin"/>
          <w:color w:val="000000"/>
          <w:szCs w:val="26"/>
          <w:rtl/>
        </w:rPr>
        <w:lastRenderedPageBreak/>
        <w:t>حد مطلوب آن در سطح پنجم يعني نياز به خودشكوفايي، كه مبتني بر دانستن، فهميدن و حس كنجكاوي است، بروز مي‌كند و در جامعه مورد مطالعه نيز نمره نياز به خودشكوفايي در مراتب پايين‌تر قرار گرفته است، به نظر مي‌رسد تا زماني كه احساس نياز به خود شكوفايي در جامعه افزايش نيابد، نياز به مطالعه و خواندن نيز افزايش جدي پيدا نخواهد كرد. دانستن، فهميدن و يافتن معني در زندگي فرد، عاملي بنيادي براي تعامل با محيط است، تا اينكه فرد بتواند به خوبي عمل كند و در نتيجه، عشق، احترام و خودشكوفايي به دست آورد. اما تا زماني كه نياز به دانستن و فهميدن ارضا نشده باشد، نمي‌توان به خودشكوفايي نايل آمد. دانستن و فهميدن نيز در گروِ خواندن و مطالعه كردن است.</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t>متغير‌هاي سن، سطح تحصيلات، شغل و جنسيت از جمله متغير‌هاي اثر‌گذار بر گرايش به مطالعه و كتابخواني است. افراد در گروه‌هاي سني و تحصيلي بالاتر و شاغلان فرهنگي و زنان، نگرش مثبتي نسبت به مطالعه دارند. تفاوتهاي نگرشي در بين گروه</w:t>
      </w:r>
      <w:r w:rsidRPr="006C5BB0">
        <w:rPr>
          <w:rFonts w:ascii="B Nazanin" w:hAnsi="B Nazanin" w:cs="B Nazanin"/>
          <w:color w:val="000000"/>
          <w:szCs w:val="26"/>
        </w:rPr>
        <w:t>‌</w:t>
      </w:r>
      <w:r w:rsidRPr="006C5BB0">
        <w:rPr>
          <w:rFonts w:ascii="B Nazanin" w:hAnsi="B Nazanin" w:cs="B Nazanin"/>
          <w:color w:val="000000"/>
          <w:szCs w:val="26"/>
          <w:rtl/>
        </w:rPr>
        <w:t>هاي سنّي مختلف، ممكن است به دليل عوامل تاريخي، تفاوت نسلهاي گوناگون و يا تنوع برنامه‌هاي تحصيلي باشد. نكته قابل ذكر ديگر اين است كه رفتار مطالعه از دوران كودكي تا بزرگسالي تغيير مي‌كند. نقش انگيزه مطالعه در طول آموزش رسمي فرد بيشتر مي‌شود. همان‌طور كه دانش‌آموختگان دبيرستاني و دانشگاهي وارد حرفه يا شغلي مي شوند، نقشهاي خواندن نيز براي مشاغل مختلف پيچيده‌تر مي‌شود. اين عوامل احتمالاً تأثيرهايي بر نگرشهاي بزرگسالان درباره مطالعه دارد، به طوري كه بزرگسالاني كه داراي سطح تحصيلي بالاتر هستند، نگرش مثبت‌تري نسبت به مطالعه دارند و اين نمايانگر تأثير آموزش رسمي بر نگرش خواندن افراد است. از نظر روانشناسان(ميرزا آقايي، 1381)، افزايش فرهنگ مطالعه و كتابخواني در جامعه، باعث به وجود آمدن نگرش مثبت افراد به مشاغل سودمند شده و زمينه رشد عاطفي و اجتماعي را فراهم مي‌آورد و از طرفي باعث ساز‌گاري بيشتر فرد با خود، خانواده و جامعه مي‌شود و تأمين بهداشت رواني جامعه را ميسر مي‌سازد.</w:t>
      </w:r>
    </w:p>
    <w:p w:rsidR="006C5BB0" w:rsidRPr="006C5BB0" w:rsidRDefault="006C5BB0" w:rsidP="006C5BB0">
      <w:pPr>
        <w:bidi/>
        <w:ind w:firstLine="567"/>
        <w:jc w:val="center"/>
        <w:rPr>
          <w:rFonts w:ascii="B Nazanin" w:hAnsi="B Nazanin" w:cs="B Nazanin"/>
          <w:color w:val="000000"/>
          <w:szCs w:val="16"/>
          <w:rtl/>
        </w:rPr>
      </w:pPr>
      <w:r w:rsidRPr="006C5BB0">
        <w:rPr>
          <w:rStyle w:val="Strong"/>
          <w:rFonts w:ascii="B Nazanin" w:hAnsi="B Nazanin" w:cs="B Nazanin"/>
          <w:color w:val="000000"/>
          <w:szCs w:val="26"/>
          <w:rtl/>
        </w:rPr>
        <w:t>منابع</w:t>
      </w:r>
    </w:p>
    <w:p w:rsidR="006C5BB0" w:rsidRPr="006C5BB0" w:rsidRDefault="006C5BB0" w:rsidP="006C5BB0">
      <w:pPr>
        <w:bidi/>
        <w:ind w:firstLine="567"/>
        <w:jc w:val="center"/>
        <w:rPr>
          <w:rFonts w:ascii="B Nazanin" w:hAnsi="B Nazanin" w:cs="B Nazanin"/>
          <w:color w:val="000000"/>
          <w:szCs w:val="16"/>
          <w:rtl/>
        </w:rPr>
      </w:pPr>
      <w:r w:rsidRPr="006C5BB0">
        <w:rPr>
          <w:rStyle w:val="Strong"/>
          <w:rFonts w:ascii="B Nazanin" w:hAnsi="B Nazanin" w:cs="B Nazanin"/>
          <w:color w:val="000000"/>
          <w:szCs w:val="16"/>
          <w:rtl/>
        </w:rPr>
        <w:t> </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t>ـ اخوان بهابادي، محمدرضا(1375). نقش دبيران و پيشرفت تحصيلي در ايجاد گرايش به مطالعه در دانش‌آموزان سوم متوسطه دبيرستانهاي شهر تهران. پايان‌نامه كارشناسي ارشد، دانشگاه تربيت مدرس.</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t xml:space="preserve">ـ استينگر، رالف‌سي(1370). </w:t>
      </w:r>
      <w:r w:rsidRPr="006C5BB0">
        <w:rPr>
          <w:rStyle w:val="Strong"/>
          <w:rFonts w:ascii="B Nazanin" w:hAnsi="B Nazanin" w:cs="B Nazanin"/>
          <w:color w:val="000000"/>
          <w:rtl/>
        </w:rPr>
        <w:t>راههاي تشويق به مطالعه</w:t>
      </w:r>
      <w:r w:rsidRPr="006C5BB0">
        <w:rPr>
          <w:rFonts w:ascii="B Nazanin" w:hAnsi="B Nazanin" w:cs="B Nazanin"/>
          <w:color w:val="000000"/>
          <w:szCs w:val="26"/>
          <w:rtl/>
        </w:rPr>
        <w:t>. ترجمه پروانه سپرده، تهران: هيأت امناي كتابخانه‌هاي عمومي كشور.</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t>ـ اميري، يحيي(1375). بررسي نياز‌هاي مديران مدارس شهر تهران براساس سلسله مراتب نياز‌هاي مزلو. پايان‌نامه كارشناسي ارشد، تهران: دانشگاه شهيد بهشتي.</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t>ـ دياني ،محمدحسين(1379).نظرات بنياني درباره كتابخواني .</w:t>
      </w:r>
      <w:r w:rsidRPr="006C5BB0">
        <w:rPr>
          <w:rStyle w:val="Strong"/>
          <w:rFonts w:ascii="B Nazanin" w:hAnsi="B Nazanin" w:cs="B Nazanin"/>
          <w:color w:val="000000"/>
          <w:rtl/>
        </w:rPr>
        <w:t>كتابداري و اطلاع</w:t>
      </w:r>
      <w:r w:rsidRPr="006C5BB0">
        <w:rPr>
          <w:rStyle w:val="Strong"/>
          <w:rFonts w:ascii="B Nazanin" w:hAnsi="B Nazanin" w:cs="B Nazanin"/>
          <w:color w:val="000000"/>
        </w:rPr>
        <w:t>‌</w:t>
      </w:r>
      <w:r w:rsidRPr="006C5BB0">
        <w:rPr>
          <w:rStyle w:val="Strong"/>
          <w:rFonts w:ascii="B Nazanin" w:hAnsi="B Nazanin" w:cs="B Nazanin"/>
          <w:color w:val="000000"/>
          <w:rtl/>
        </w:rPr>
        <w:t>رساني</w:t>
      </w:r>
      <w:r w:rsidRPr="006C5BB0">
        <w:rPr>
          <w:rFonts w:ascii="B Nazanin" w:hAnsi="B Nazanin" w:cs="B Nazanin"/>
          <w:color w:val="000000"/>
          <w:szCs w:val="26"/>
          <w:rtl/>
        </w:rPr>
        <w:t>،جلد 1،شماره 2،ص 9.</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lastRenderedPageBreak/>
        <w:t xml:space="preserve">ـ زرسازي، مصطفي(1383). بررسي علل و عوامل عدم گرايش جوانان به مطالعه كتاب. </w:t>
      </w:r>
      <w:r w:rsidRPr="006C5BB0">
        <w:rPr>
          <w:rStyle w:val="Strong"/>
          <w:rFonts w:ascii="B Nazanin" w:hAnsi="B Nazanin" w:cs="B Nazanin"/>
          <w:color w:val="000000"/>
          <w:rtl/>
        </w:rPr>
        <w:t>كيهان</w:t>
      </w:r>
      <w:r w:rsidRPr="006C5BB0">
        <w:rPr>
          <w:rFonts w:ascii="B Nazanin" w:hAnsi="B Nazanin" w:cs="B Nazanin"/>
          <w:color w:val="000000"/>
          <w:szCs w:val="26"/>
          <w:rtl/>
        </w:rPr>
        <w:t>، شماره17992.</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t xml:space="preserve">ـ سجاديان، محمد( 1378). بررسي سلسله مراتب نياز‌هاي مديران مدارس دولتي شهر تهران بر اساس سلسله مراتب نياز‌هاي مزلو. تهران: مركز اطلاعات و مدارك علمي ايران. </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t>ـ سرايي،حسن(1375).</w:t>
      </w:r>
      <w:r w:rsidRPr="006C5BB0">
        <w:rPr>
          <w:rStyle w:val="Strong"/>
          <w:rFonts w:ascii="B Nazanin" w:hAnsi="B Nazanin" w:cs="B Nazanin"/>
          <w:color w:val="000000"/>
          <w:rtl/>
        </w:rPr>
        <w:t>مقدمه</w:t>
      </w:r>
      <w:r w:rsidRPr="006C5BB0">
        <w:rPr>
          <w:rStyle w:val="Strong"/>
          <w:rFonts w:ascii="B Nazanin" w:hAnsi="B Nazanin" w:cs="B Nazanin"/>
          <w:color w:val="000000"/>
        </w:rPr>
        <w:t>‌</w:t>
      </w:r>
      <w:r w:rsidRPr="006C5BB0">
        <w:rPr>
          <w:rStyle w:val="Strong"/>
          <w:rFonts w:ascii="B Nazanin" w:hAnsi="B Nazanin" w:cs="B Nazanin"/>
          <w:color w:val="000000"/>
          <w:rtl/>
        </w:rPr>
        <w:t>اي بر نمونه</w:t>
      </w:r>
      <w:r w:rsidRPr="006C5BB0">
        <w:rPr>
          <w:rStyle w:val="Strong"/>
          <w:rFonts w:ascii="B Nazanin" w:hAnsi="B Nazanin" w:cs="B Nazanin"/>
          <w:color w:val="000000"/>
        </w:rPr>
        <w:t>‌</w:t>
      </w:r>
      <w:r w:rsidRPr="006C5BB0">
        <w:rPr>
          <w:rStyle w:val="Strong"/>
          <w:rFonts w:ascii="B Nazanin" w:hAnsi="B Nazanin" w:cs="B Nazanin"/>
          <w:color w:val="000000"/>
          <w:rtl/>
        </w:rPr>
        <w:t>گيري در تحقيق</w:t>
      </w:r>
      <w:r w:rsidRPr="006C5BB0">
        <w:rPr>
          <w:rFonts w:ascii="B Nazanin" w:hAnsi="B Nazanin" w:cs="B Nazanin"/>
          <w:color w:val="000000"/>
          <w:szCs w:val="26"/>
          <w:rtl/>
        </w:rPr>
        <w:t>.تهران:سمت.</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t xml:space="preserve">ـ شولتز، دوان (1377). </w:t>
      </w:r>
      <w:r w:rsidRPr="006C5BB0">
        <w:rPr>
          <w:rStyle w:val="Strong"/>
          <w:rFonts w:ascii="B Nazanin" w:hAnsi="B Nazanin" w:cs="B Nazanin"/>
          <w:color w:val="000000"/>
          <w:rtl/>
        </w:rPr>
        <w:t>نظريه‌هاي شخصيت</w:t>
      </w:r>
      <w:r w:rsidRPr="006C5BB0">
        <w:rPr>
          <w:rFonts w:ascii="B Nazanin" w:hAnsi="B Nazanin" w:cs="B Nazanin"/>
          <w:color w:val="000000"/>
          <w:szCs w:val="26"/>
          <w:rtl/>
        </w:rPr>
        <w:t xml:space="preserve">. ترجمه كريمي و همكاران، تهران: نشر ارسباران. </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t xml:space="preserve">ـ قريشي، زهره (1384). بررسي نظر دانشجويان دانشكده‌ علوم تربيتي و روانشناسي دانشگاه فردوسي مشهد درباره خواندن به قصد يادگيري، خواندن به قصد لذت، خواندن به قصد تصميم‌گيري و دو اصل معقول‌انديشي و كمترين كوشش. </w:t>
      </w:r>
      <w:r w:rsidRPr="006C5BB0">
        <w:rPr>
          <w:rStyle w:val="Strong"/>
          <w:rFonts w:ascii="B Nazanin" w:hAnsi="B Nazanin" w:cs="B Nazanin"/>
          <w:color w:val="000000"/>
          <w:rtl/>
        </w:rPr>
        <w:t>كتابداري و اطلاع</w:t>
      </w:r>
      <w:r w:rsidRPr="006C5BB0">
        <w:rPr>
          <w:rStyle w:val="Strong"/>
          <w:rFonts w:ascii="B Nazanin" w:hAnsi="B Nazanin" w:cs="B Nazanin"/>
          <w:color w:val="000000"/>
        </w:rPr>
        <w:t>‌</w:t>
      </w:r>
      <w:r w:rsidRPr="006C5BB0">
        <w:rPr>
          <w:rStyle w:val="Strong"/>
          <w:rFonts w:ascii="B Nazanin" w:hAnsi="B Nazanin" w:cs="B Nazanin"/>
          <w:color w:val="000000"/>
          <w:rtl/>
        </w:rPr>
        <w:t>رساني</w:t>
      </w:r>
      <w:r w:rsidRPr="006C5BB0">
        <w:rPr>
          <w:rFonts w:ascii="B Nazanin" w:hAnsi="B Nazanin" w:cs="B Nazanin"/>
          <w:color w:val="000000"/>
          <w:szCs w:val="26"/>
          <w:rtl/>
        </w:rPr>
        <w:t>، دوره هفتم ،شماره 4.</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t xml:space="preserve">ـ كارور، چارلز؛ مايكل شي‌ير (1375). </w:t>
      </w:r>
      <w:r w:rsidRPr="006C5BB0">
        <w:rPr>
          <w:rStyle w:val="Strong"/>
          <w:rFonts w:ascii="B Nazanin" w:hAnsi="B Nazanin" w:cs="B Nazanin"/>
          <w:color w:val="000000"/>
          <w:rtl/>
        </w:rPr>
        <w:t>نظريه‌هاي شخصيت</w:t>
      </w:r>
      <w:r w:rsidRPr="006C5BB0">
        <w:rPr>
          <w:rFonts w:ascii="B Nazanin" w:hAnsi="B Nazanin" w:cs="B Nazanin"/>
          <w:color w:val="000000"/>
          <w:szCs w:val="26"/>
          <w:rtl/>
        </w:rPr>
        <w:t>. ترجمه احمد رضواني، مشهد: انتشارات آستان قدس رضوي.</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t xml:space="preserve">ـ گيج، نيت؛ ديويد برلاينر (1374). </w:t>
      </w:r>
      <w:r w:rsidRPr="006C5BB0">
        <w:rPr>
          <w:rStyle w:val="Strong"/>
          <w:rFonts w:ascii="B Nazanin" w:hAnsi="B Nazanin" w:cs="B Nazanin"/>
          <w:color w:val="000000"/>
          <w:rtl/>
        </w:rPr>
        <w:t>روان‌شناسي تربيتي</w:t>
      </w:r>
      <w:r w:rsidRPr="006C5BB0">
        <w:rPr>
          <w:rFonts w:ascii="B Nazanin" w:hAnsi="B Nazanin" w:cs="B Nazanin"/>
          <w:color w:val="000000"/>
          <w:szCs w:val="26"/>
          <w:rtl/>
        </w:rPr>
        <w:t>. ترجمة غلامرضا خوي نژاد و همكاران، مشهد: انتشارات حكيم فردوسي.</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t xml:space="preserve">ـ مان، نرمانل (1368). </w:t>
      </w:r>
      <w:r w:rsidRPr="006C5BB0">
        <w:rPr>
          <w:rStyle w:val="Strong"/>
          <w:rFonts w:ascii="B Nazanin" w:hAnsi="B Nazanin" w:cs="B Nazanin"/>
          <w:color w:val="000000"/>
          <w:rtl/>
        </w:rPr>
        <w:t>اصول روان‌شناسي</w:t>
      </w:r>
      <w:r w:rsidRPr="006C5BB0">
        <w:rPr>
          <w:rFonts w:ascii="B Nazanin" w:hAnsi="B Nazanin" w:cs="B Nazanin"/>
          <w:color w:val="000000"/>
          <w:szCs w:val="26"/>
          <w:rtl/>
        </w:rPr>
        <w:t>. ترجمه محمود ساعتچي، تهران: انتشارات اميركبير.</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t>ـ مركز افكار سنجي دانشجويان ايران (ايسپا) (1382). تهران: مركز اطلاعات و مدارك علمي كشور.</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t xml:space="preserve">ـ مك برايد، شون (1369). </w:t>
      </w:r>
      <w:r w:rsidRPr="006C5BB0">
        <w:rPr>
          <w:rStyle w:val="Strong"/>
          <w:rFonts w:ascii="B Nazanin" w:hAnsi="B Nazanin" w:cs="B Nazanin"/>
          <w:color w:val="000000"/>
          <w:rtl/>
        </w:rPr>
        <w:t>يك جهان چندين صدا</w:t>
      </w:r>
      <w:r w:rsidRPr="006C5BB0">
        <w:rPr>
          <w:rFonts w:ascii="B Nazanin" w:hAnsi="B Nazanin" w:cs="B Nazanin"/>
          <w:color w:val="000000"/>
          <w:szCs w:val="26"/>
          <w:rtl/>
        </w:rPr>
        <w:t>. ترجمه ايرج‌راد، تهران: انتشارات سروش.</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t xml:space="preserve">ـ ميرزاآقايي، حميد (1381). </w:t>
      </w:r>
      <w:r w:rsidRPr="006C5BB0">
        <w:rPr>
          <w:rStyle w:val="Strong"/>
          <w:rFonts w:ascii="B Nazanin" w:hAnsi="B Nazanin" w:cs="B Nazanin"/>
          <w:color w:val="000000"/>
          <w:rtl/>
        </w:rPr>
        <w:t>ثمره درخت مطالعه</w:t>
      </w:r>
      <w:r w:rsidRPr="006C5BB0">
        <w:rPr>
          <w:rFonts w:ascii="B Nazanin" w:hAnsi="B Nazanin" w:cs="B Nazanin"/>
          <w:color w:val="000000"/>
          <w:szCs w:val="26"/>
          <w:rtl/>
        </w:rPr>
        <w:t>. تهران: اعتماد.</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szCs w:val="26"/>
          <w:rtl/>
        </w:rPr>
        <w:t> </w:t>
      </w:r>
    </w:p>
    <w:p w:rsidR="006C5BB0" w:rsidRPr="006C5BB0" w:rsidRDefault="006C5BB0" w:rsidP="006C5BB0">
      <w:pPr>
        <w:bidi/>
        <w:ind w:firstLine="567"/>
        <w:jc w:val="lowKashida"/>
        <w:rPr>
          <w:rFonts w:ascii="B Nazanin" w:hAnsi="B Nazanin" w:cs="B Nazanin"/>
          <w:color w:val="000000"/>
          <w:szCs w:val="16"/>
          <w:rtl/>
        </w:rPr>
      </w:pPr>
      <w:r w:rsidRPr="006C5BB0">
        <w:rPr>
          <w:rFonts w:ascii="B Nazanin" w:hAnsi="B Nazanin" w:cs="B Nazanin"/>
          <w:color w:val="000000"/>
        </w:rPr>
        <w:t xml:space="preserve">- Da Foneseca D, Cury F, Bailly D, Rufo M(2004).Role of implicit theories of intelligence in learning stuations, </w:t>
      </w:r>
      <w:r w:rsidRPr="006C5BB0">
        <w:rPr>
          <w:rStyle w:val="Emphasis"/>
          <w:rFonts w:ascii="B Nazanin" w:hAnsi="B Nazanin" w:cs="B Nazanin"/>
          <w:color w:val="000000"/>
        </w:rPr>
        <w:t>Sante- Marguerite</w:t>
      </w:r>
      <w:r w:rsidRPr="006C5BB0">
        <w:rPr>
          <w:rFonts w:ascii="B Nazanin" w:hAnsi="B Nazanin" w:cs="B Nazanin"/>
          <w:color w:val="000000"/>
        </w:rPr>
        <w:t>, France.</w:t>
      </w:r>
    </w:p>
    <w:p w:rsidR="006C5BB0" w:rsidRPr="006C5BB0" w:rsidRDefault="006C5BB0" w:rsidP="006C5BB0">
      <w:pPr>
        <w:bidi/>
        <w:ind w:firstLine="567"/>
        <w:jc w:val="lowKashida"/>
        <w:rPr>
          <w:rFonts w:ascii="B Nazanin" w:hAnsi="B Nazanin" w:cs="B Nazanin"/>
          <w:color w:val="000000"/>
          <w:szCs w:val="16"/>
        </w:rPr>
      </w:pPr>
      <w:r w:rsidRPr="006C5BB0">
        <w:rPr>
          <w:rFonts w:ascii="B Nazanin" w:hAnsi="B Nazanin" w:cs="B Nazanin"/>
          <w:color w:val="000000"/>
          <w:szCs w:val="16"/>
        </w:rPr>
        <w:t> </w:t>
      </w:r>
    </w:p>
    <w:p w:rsidR="006C5BB0" w:rsidRPr="006C5BB0" w:rsidRDefault="006C5BB0" w:rsidP="006C5BB0">
      <w:pPr>
        <w:bidi/>
        <w:ind w:firstLine="567"/>
        <w:jc w:val="lowKashida"/>
        <w:rPr>
          <w:rFonts w:ascii="B Nazanin" w:hAnsi="B Nazanin" w:cs="B Nazanin"/>
          <w:color w:val="000000"/>
          <w:szCs w:val="16"/>
        </w:rPr>
      </w:pPr>
      <w:r w:rsidRPr="006C5BB0">
        <w:rPr>
          <w:rFonts w:ascii="B Nazanin" w:hAnsi="B Nazanin" w:cs="B Nazanin"/>
          <w:color w:val="000000"/>
        </w:rPr>
        <w:t xml:space="preserve">- Krashen.E (1998). UNESCO: UNESCO statistical yearbook. </w:t>
      </w:r>
      <w:proofErr w:type="gramStart"/>
      <w:r w:rsidRPr="006C5BB0">
        <w:rPr>
          <w:rFonts w:ascii="B Nazanin" w:hAnsi="B Nazanin" w:cs="B Nazanin"/>
          <w:color w:val="000000"/>
        </w:rPr>
        <w:t>Unesco</w:t>
      </w:r>
      <w:proofErr w:type="gramEnd"/>
      <w:r w:rsidRPr="006C5BB0">
        <w:rPr>
          <w:rFonts w:ascii="B Nazanin" w:hAnsi="B Nazanin" w:cs="B Nazanin"/>
          <w:color w:val="000000"/>
        </w:rPr>
        <w:t xml:space="preserve"> publishing, Bornan Press.</w:t>
      </w:r>
    </w:p>
    <w:p w:rsidR="006C5BB0" w:rsidRPr="006C5BB0" w:rsidRDefault="006C5BB0" w:rsidP="006C5BB0">
      <w:pPr>
        <w:bidi/>
        <w:ind w:firstLine="567"/>
        <w:jc w:val="lowKashida"/>
        <w:rPr>
          <w:rFonts w:ascii="B Nazanin" w:hAnsi="B Nazanin" w:cs="B Nazanin"/>
          <w:color w:val="000000"/>
          <w:szCs w:val="16"/>
        </w:rPr>
      </w:pPr>
      <w:r w:rsidRPr="006C5BB0">
        <w:rPr>
          <w:rFonts w:ascii="B Nazanin" w:hAnsi="B Nazanin" w:cs="B Nazanin"/>
          <w:color w:val="000000"/>
          <w:szCs w:val="16"/>
        </w:rPr>
        <w:t> </w:t>
      </w:r>
    </w:p>
    <w:p w:rsidR="006C5BB0" w:rsidRPr="006C5BB0" w:rsidRDefault="006C5BB0" w:rsidP="006C5BB0">
      <w:pPr>
        <w:bidi/>
        <w:ind w:firstLine="567"/>
        <w:jc w:val="lowKashida"/>
        <w:rPr>
          <w:rFonts w:ascii="B Nazanin" w:hAnsi="B Nazanin" w:cs="B Nazanin"/>
          <w:color w:val="000000"/>
          <w:szCs w:val="16"/>
        </w:rPr>
      </w:pPr>
      <w:r w:rsidRPr="006C5BB0">
        <w:rPr>
          <w:rFonts w:ascii="B Nazanin" w:hAnsi="B Nazanin" w:cs="B Nazanin"/>
          <w:color w:val="000000"/>
        </w:rPr>
        <w:lastRenderedPageBreak/>
        <w:t xml:space="preserve">- Smith, M.C. (1995) A longitudinal Investigation of reading attiiude development from childhood to adulthood. </w:t>
      </w:r>
      <w:proofErr w:type="gramStart"/>
      <w:r w:rsidRPr="006C5BB0">
        <w:rPr>
          <w:rStyle w:val="Emphasis"/>
          <w:rFonts w:ascii="B Nazanin" w:hAnsi="B Nazanin" w:cs="B Nazanin"/>
          <w:color w:val="000000"/>
        </w:rPr>
        <w:t>Journal of Educational Research</w:t>
      </w:r>
      <w:r w:rsidRPr="006C5BB0">
        <w:rPr>
          <w:rFonts w:ascii="B Nazanin" w:hAnsi="B Nazanin" w:cs="B Nazanin"/>
          <w:color w:val="000000"/>
        </w:rPr>
        <w:t>, vol. 83, No.4.</w:t>
      </w:r>
      <w:proofErr w:type="gramEnd"/>
      <w:r w:rsidRPr="006C5BB0">
        <w:rPr>
          <w:rFonts w:ascii="B Nazanin" w:hAnsi="B Nazanin" w:cs="B Nazanin"/>
          <w:color w:val="000000"/>
        </w:rPr>
        <w:t xml:space="preserve"> </w:t>
      </w:r>
      <w:proofErr w:type="gramStart"/>
      <w:r w:rsidRPr="006C5BB0">
        <w:rPr>
          <w:rFonts w:ascii="B Nazanin" w:hAnsi="B Nazanin" w:cs="B Nazanin"/>
          <w:color w:val="000000"/>
        </w:rPr>
        <w:t>PP. 215- 219.</w:t>
      </w:r>
      <w:proofErr w:type="gramEnd"/>
    </w:p>
    <w:p w:rsidR="006C5BB0" w:rsidRPr="006C5BB0" w:rsidRDefault="006C5BB0" w:rsidP="006C5BB0">
      <w:pPr>
        <w:bidi/>
        <w:ind w:firstLine="567"/>
        <w:jc w:val="lowKashida"/>
        <w:rPr>
          <w:rFonts w:ascii="B Nazanin" w:hAnsi="B Nazanin" w:cs="B Nazanin"/>
          <w:color w:val="000000"/>
          <w:szCs w:val="16"/>
        </w:rPr>
      </w:pPr>
      <w:r w:rsidRPr="006C5BB0">
        <w:rPr>
          <w:rFonts w:ascii="B Nazanin" w:hAnsi="B Nazanin" w:cs="B Nazanin"/>
          <w:color w:val="000000"/>
          <w:szCs w:val="16"/>
        </w:rPr>
        <w:t> </w:t>
      </w:r>
    </w:p>
    <w:p w:rsidR="006C5BB0" w:rsidRPr="006C5BB0" w:rsidRDefault="006C5BB0" w:rsidP="006C5BB0">
      <w:pPr>
        <w:pStyle w:val="NormalWeb"/>
        <w:bidi/>
        <w:jc w:val="both"/>
        <w:rPr>
          <w:rFonts w:ascii="B Nazanin" w:hAnsi="B Nazanin" w:cs="B Nazanin"/>
          <w:color w:val="000000"/>
          <w:sz w:val="22"/>
        </w:rPr>
      </w:pPr>
      <w:r w:rsidRPr="006C5BB0">
        <w:rPr>
          <w:rFonts w:ascii="B Nazanin" w:hAnsi="B Nazanin" w:cs="B Nazanin"/>
          <w:color w:val="000000"/>
          <w:sz w:val="22"/>
          <w:szCs w:val="24"/>
        </w:rPr>
        <w:t xml:space="preserve">- Wigfield, A.; Guthrie, J.T. (1997). </w:t>
      </w:r>
      <w:proofErr w:type="gramStart"/>
      <w:r w:rsidRPr="006C5BB0">
        <w:rPr>
          <w:rFonts w:ascii="B Nazanin" w:hAnsi="B Nazanin" w:cs="B Nazanin"/>
          <w:color w:val="000000"/>
          <w:sz w:val="22"/>
          <w:szCs w:val="24"/>
        </w:rPr>
        <w:t>Dimensions of children's motivations for reading.</w:t>
      </w:r>
      <w:proofErr w:type="gramEnd"/>
      <w:r w:rsidRPr="006C5BB0">
        <w:rPr>
          <w:rFonts w:ascii="B Nazanin" w:hAnsi="B Nazanin" w:cs="B Nazanin"/>
          <w:color w:val="000000"/>
          <w:sz w:val="22"/>
          <w:szCs w:val="24"/>
        </w:rPr>
        <w:t xml:space="preserve"> Available at: www. </w:t>
      </w:r>
      <w:proofErr w:type="gramStart"/>
      <w:r w:rsidRPr="006C5BB0">
        <w:rPr>
          <w:rFonts w:ascii="B Nazanin" w:hAnsi="B Nazanin" w:cs="B Nazanin"/>
          <w:color w:val="000000"/>
          <w:sz w:val="22"/>
          <w:szCs w:val="24"/>
        </w:rPr>
        <w:t>trioped</w:t>
      </w:r>
      <w:proofErr w:type="gramEnd"/>
      <w:r w:rsidRPr="006C5BB0">
        <w:rPr>
          <w:rFonts w:ascii="B Nazanin" w:hAnsi="B Nazanin" w:cs="B Nazanin"/>
          <w:color w:val="000000"/>
          <w:sz w:val="22"/>
          <w:szCs w:val="24"/>
        </w:rPr>
        <w:t xml:space="preserve">. </w:t>
      </w:r>
      <w:proofErr w:type="gramStart"/>
      <w:r w:rsidRPr="006C5BB0">
        <w:rPr>
          <w:rFonts w:ascii="B Nazanin" w:hAnsi="B Nazanin" w:cs="B Nazanin"/>
          <w:color w:val="000000"/>
          <w:sz w:val="22"/>
          <w:szCs w:val="24"/>
        </w:rPr>
        <w:t>Com/ wigfield/ gutrie/ motivations/reading.</w:t>
      </w:r>
      <w:proofErr w:type="gramEnd"/>
      <w:r w:rsidRPr="006C5BB0">
        <w:rPr>
          <w:rFonts w:ascii="B Nazanin" w:hAnsi="B Nazanin" w:cs="B Nazanin"/>
          <w:color w:val="000000"/>
          <w:sz w:val="22"/>
          <w:szCs w:val="24"/>
        </w:rPr>
        <w:t xml:space="preserve"> </w:t>
      </w:r>
      <w:proofErr w:type="gramStart"/>
      <w:r w:rsidRPr="006C5BB0">
        <w:rPr>
          <w:rFonts w:ascii="B Nazanin" w:hAnsi="B Nazanin" w:cs="B Nazanin"/>
          <w:color w:val="000000"/>
          <w:sz w:val="22"/>
          <w:szCs w:val="24"/>
        </w:rPr>
        <w:t>PDF.</w:t>
      </w:r>
      <w:proofErr w:type="gramEnd"/>
      <w:r w:rsidRPr="006C5BB0">
        <w:rPr>
          <w:rFonts w:ascii="B Nazanin" w:hAnsi="B Nazanin" w:cs="B Nazanin"/>
          <w:color w:val="000000"/>
          <w:sz w:val="22"/>
          <w:szCs w:val="24"/>
        </w:rPr>
        <w:t xml:space="preserve"> </w:t>
      </w:r>
    </w:p>
    <w:p w:rsidR="006C5BB0" w:rsidRPr="006C5BB0" w:rsidRDefault="006C5BB0" w:rsidP="006C5BB0">
      <w:pPr>
        <w:bidi/>
        <w:jc w:val="both"/>
        <w:rPr>
          <w:rFonts w:ascii="B Nazanin" w:hAnsi="B Nazanin" w:cs="B Nazanin"/>
          <w:color w:val="000000"/>
          <w:szCs w:val="16"/>
        </w:rPr>
      </w:pPr>
      <w:r w:rsidRPr="006C5BB0">
        <w:rPr>
          <w:rFonts w:ascii="B Nazanin" w:hAnsi="B Nazanin" w:cs="B Nazanin"/>
          <w:color w:val="000000"/>
          <w:szCs w:val="16"/>
        </w:rPr>
        <w:br w:type="textWrapping" w:clear="all"/>
      </w:r>
    </w:p>
    <w:p w:rsidR="006C5BB0" w:rsidRPr="006C5BB0" w:rsidRDefault="006C5BB0" w:rsidP="006C5BB0">
      <w:pPr>
        <w:bidi/>
        <w:jc w:val="both"/>
        <w:rPr>
          <w:rFonts w:ascii="B Nazanin" w:hAnsi="B Nazanin" w:cs="B Nazanin"/>
          <w:color w:val="000000"/>
          <w:szCs w:val="16"/>
        </w:rPr>
      </w:pPr>
      <w:r w:rsidRPr="006C5BB0">
        <w:rPr>
          <w:rFonts w:ascii="B Nazanin" w:hAnsi="B Nazanin" w:cs="B Nazanin"/>
          <w:color w:val="000000"/>
          <w:szCs w:val="16"/>
        </w:rPr>
        <w:pict>
          <v:rect id="_x0000_i1025" style="width:154.45pt;height:.75pt" o:hrpct="330" o:hrstd="t" o:hrnoshade="t" o:hr="t" fillcolor="black" stroked="f"/>
        </w:pict>
      </w:r>
    </w:p>
    <w:p w:rsidR="006C5BB0" w:rsidRPr="006C5BB0" w:rsidRDefault="006C5BB0" w:rsidP="006C5BB0">
      <w:pPr>
        <w:bidi/>
        <w:spacing w:line="192" w:lineRule="auto"/>
        <w:jc w:val="both"/>
        <w:rPr>
          <w:rFonts w:ascii="B Nazanin" w:hAnsi="B Nazanin" w:cs="B Nazanin"/>
          <w:color w:val="000000"/>
          <w:szCs w:val="16"/>
        </w:rPr>
      </w:pPr>
      <w:r w:rsidRPr="006C5BB0">
        <w:rPr>
          <w:rFonts w:ascii="B Nazanin" w:hAnsi="B Nazanin" w:cs="B Nazanin"/>
          <w:color w:val="000000"/>
          <w:szCs w:val="18"/>
          <w:rtl/>
        </w:rPr>
        <w:t>1.  كارشناسي ارشد روانشناسي و عضو گروه پژوهشي كاوش.</w:t>
      </w:r>
    </w:p>
    <w:p w:rsidR="006C5BB0" w:rsidRPr="006C5BB0" w:rsidRDefault="006C5BB0" w:rsidP="006C5BB0">
      <w:pPr>
        <w:bidi/>
        <w:spacing w:line="192" w:lineRule="auto"/>
        <w:jc w:val="both"/>
        <w:rPr>
          <w:rFonts w:ascii="B Nazanin" w:hAnsi="B Nazanin" w:cs="B Nazanin"/>
          <w:color w:val="000000"/>
          <w:szCs w:val="16"/>
          <w:rtl/>
        </w:rPr>
      </w:pPr>
      <w:r w:rsidRPr="006C5BB0">
        <w:rPr>
          <w:rFonts w:ascii="B Nazanin" w:hAnsi="B Nazanin" w:cs="B Nazanin"/>
          <w:color w:val="000000"/>
          <w:szCs w:val="18"/>
          <w:rtl/>
        </w:rPr>
        <w:t>2. دانشيار دانشكده علوم تربيتي و روانشناسي دانشگاه فردوسي مشهد.</w:t>
      </w:r>
    </w:p>
    <w:p w:rsidR="006C5BB0" w:rsidRPr="006C5BB0" w:rsidRDefault="006C5BB0" w:rsidP="006C5BB0">
      <w:pPr>
        <w:bidi/>
        <w:spacing w:line="240" w:lineRule="auto"/>
        <w:jc w:val="both"/>
        <w:rPr>
          <w:rFonts w:ascii="B Nazanin" w:hAnsi="B Nazanin" w:cs="B Nazanin"/>
          <w:color w:val="000000"/>
          <w:szCs w:val="16"/>
          <w:rtl/>
        </w:rPr>
      </w:pPr>
      <w:r w:rsidRPr="006C5BB0">
        <w:rPr>
          <w:rFonts w:ascii="B Nazanin" w:hAnsi="B Nazanin" w:cs="B Nazanin"/>
          <w:color w:val="000000"/>
          <w:szCs w:val="16"/>
        </w:rPr>
        <w:t>1. Physiological .needs.</w:t>
      </w:r>
    </w:p>
    <w:p w:rsidR="006C5BB0" w:rsidRPr="006C5BB0" w:rsidRDefault="006C5BB0" w:rsidP="006C5BB0">
      <w:pPr>
        <w:bidi/>
        <w:jc w:val="both"/>
        <w:rPr>
          <w:rFonts w:ascii="B Nazanin" w:hAnsi="B Nazanin" w:cs="B Nazanin"/>
          <w:color w:val="000000"/>
          <w:szCs w:val="16"/>
        </w:rPr>
      </w:pPr>
      <w:r w:rsidRPr="006C5BB0">
        <w:rPr>
          <w:rFonts w:ascii="B Nazanin" w:hAnsi="B Nazanin" w:cs="B Nazanin"/>
          <w:color w:val="000000"/>
          <w:szCs w:val="16"/>
        </w:rPr>
        <w:t>2. Safety needs.</w:t>
      </w:r>
    </w:p>
    <w:p w:rsidR="006C5BB0" w:rsidRPr="006C5BB0" w:rsidRDefault="006C5BB0" w:rsidP="006C5BB0">
      <w:pPr>
        <w:bidi/>
        <w:jc w:val="both"/>
        <w:rPr>
          <w:rFonts w:ascii="B Nazanin" w:hAnsi="B Nazanin" w:cs="B Nazanin"/>
          <w:color w:val="000000"/>
          <w:szCs w:val="16"/>
        </w:rPr>
      </w:pPr>
      <w:r w:rsidRPr="006C5BB0">
        <w:rPr>
          <w:rFonts w:ascii="B Nazanin" w:hAnsi="B Nazanin" w:cs="B Nazanin"/>
          <w:color w:val="000000"/>
          <w:szCs w:val="16"/>
        </w:rPr>
        <w:t>3. Belonging and love needs.</w:t>
      </w:r>
    </w:p>
    <w:p w:rsidR="006C5BB0" w:rsidRPr="006C5BB0" w:rsidRDefault="006C5BB0" w:rsidP="006C5BB0">
      <w:pPr>
        <w:bidi/>
        <w:jc w:val="both"/>
        <w:rPr>
          <w:rFonts w:ascii="B Nazanin" w:hAnsi="B Nazanin" w:cs="B Nazanin"/>
          <w:color w:val="000000"/>
          <w:szCs w:val="16"/>
        </w:rPr>
      </w:pPr>
      <w:r w:rsidRPr="006C5BB0">
        <w:rPr>
          <w:rFonts w:ascii="B Nazanin" w:hAnsi="B Nazanin" w:cs="B Nazanin"/>
          <w:color w:val="000000"/>
          <w:szCs w:val="16"/>
        </w:rPr>
        <w:t>4. Esteem needs.</w:t>
      </w:r>
    </w:p>
    <w:p w:rsidR="006C5BB0" w:rsidRPr="006C5BB0" w:rsidRDefault="006C5BB0" w:rsidP="006C5BB0">
      <w:pPr>
        <w:bidi/>
        <w:jc w:val="both"/>
        <w:rPr>
          <w:rFonts w:ascii="B Nazanin" w:hAnsi="B Nazanin" w:cs="B Nazanin"/>
          <w:color w:val="000000"/>
          <w:szCs w:val="16"/>
        </w:rPr>
      </w:pPr>
      <w:r w:rsidRPr="006C5BB0">
        <w:rPr>
          <w:rFonts w:ascii="B Nazanin" w:hAnsi="B Nazanin" w:cs="B Nazanin"/>
          <w:color w:val="000000"/>
          <w:szCs w:val="16"/>
        </w:rPr>
        <w:t xml:space="preserve">1. </w:t>
      </w:r>
      <w:proofErr w:type="gramStart"/>
      <w:r w:rsidRPr="006C5BB0">
        <w:rPr>
          <w:rFonts w:ascii="B Nazanin" w:hAnsi="B Nazanin" w:cs="B Nazanin"/>
          <w:color w:val="000000"/>
          <w:szCs w:val="16"/>
        </w:rPr>
        <w:t>deficit</w:t>
      </w:r>
      <w:proofErr w:type="gramEnd"/>
      <w:r w:rsidRPr="006C5BB0">
        <w:rPr>
          <w:rFonts w:ascii="B Nazanin" w:hAnsi="B Nazanin" w:cs="B Nazanin"/>
          <w:color w:val="000000"/>
          <w:szCs w:val="16"/>
        </w:rPr>
        <w:t>.</w:t>
      </w:r>
    </w:p>
    <w:p w:rsidR="006C5BB0" w:rsidRPr="006C5BB0" w:rsidRDefault="006C5BB0" w:rsidP="006C5BB0">
      <w:pPr>
        <w:bidi/>
        <w:jc w:val="both"/>
        <w:rPr>
          <w:rFonts w:ascii="B Nazanin" w:hAnsi="B Nazanin" w:cs="B Nazanin"/>
          <w:color w:val="000000"/>
          <w:szCs w:val="16"/>
        </w:rPr>
      </w:pPr>
      <w:r w:rsidRPr="006C5BB0">
        <w:rPr>
          <w:rFonts w:ascii="B Nazanin" w:hAnsi="B Nazanin" w:cs="B Nazanin"/>
          <w:color w:val="000000"/>
          <w:szCs w:val="16"/>
        </w:rPr>
        <w:t xml:space="preserve">2. </w:t>
      </w:r>
      <w:proofErr w:type="gramStart"/>
      <w:r w:rsidRPr="006C5BB0">
        <w:rPr>
          <w:rFonts w:ascii="B Nazanin" w:hAnsi="B Nazanin" w:cs="B Nazanin"/>
          <w:color w:val="000000"/>
          <w:szCs w:val="16"/>
        </w:rPr>
        <w:t>deficiency</w:t>
      </w:r>
      <w:proofErr w:type="gramEnd"/>
      <w:r w:rsidRPr="006C5BB0">
        <w:rPr>
          <w:rFonts w:ascii="B Nazanin" w:hAnsi="B Nazanin" w:cs="B Nazanin"/>
          <w:color w:val="000000"/>
          <w:szCs w:val="16"/>
        </w:rPr>
        <w:t>.</w:t>
      </w:r>
    </w:p>
    <w:p w:rsidR="006C5BB0" w:rsidRPr="006C5BB0" w:rsidRDefault="006C5BB0" w:rsidP="006C5BB0">
      <w:pPr>
        <w:bidi/>
        <w:jc w:val="lowKashida"/>
        <w:rPr>
          <w:rFonts w:ascii="B Nazanin" w:hAnsi="B Nazanin" w:cs="B Nazanin"/>
          <w:color w:val="000000"/>
          <w:szCs w:val="16"/>
        </w:rPr>
      </w:pPr>
      <w:r w:rsidRPr="006C5BB0">
        <w:rPr>
          <w:rFonts w:ascii="B Nazanin" w:hAnsi="B Nazanin" w:cs="B Nazanin"/>
          <w:color w:val="000000"/>
          <w:szCs w:val="16"/>
          <w:rtl/>
        </w:rPr>
        <w:t>3.  </w:t>
      </w:r>
      <w:proofErr w:type="gramStart"/>
      <w:r w:rsidRPr="006C5BB0">
        <w:rPr>
          <w:rFonts w:ascii="B Nazanin" w:hAnsi="B Nazanin" w:cs="B Nazanin"/>
          <w:color w:val="000000"/>
          <w:szCs w:val="16"/>
        </w:rPr>
        <w:t>Growth</w:t>
      </w:r>
      <w:r w:rsidRPr="006C5BB0">
        <w:rPr>
          <w:rFonts w:ascii="B Nazanin" w:hAnsi="B Nazanin" w:cs="B Nazanin"/>
          <w:color w:val="000000"/>
          <w:szCs w:val="16"/>
          <w:rtl/>
        </w:rPr>
        <w:t>، موضوع انگيزه‌هاي رشد عبارت است از پربار‌ كردن زندگي از طريق افزودن بر تجربه‌ها و بدين ترتيب افزايش لذت از زنده بودن.</w:t>
      </w:r>
      <w:proofErr w:type="gramEnd"/>
    </w:p>
    <w:p w:rsidR="006C5BB0" w:rsidRPr="006C5BB0" w:rsidRDefault="006C5BB0" w:rsidP="006C5BB0">
      <w:pPr>
        <w:bidi/>
        <w:jc w:val="both"/>
        <w:rPr>
          <w:rFonts w:ascii="B Nazanin" w:hAnsi="B Nazanin" w:cs="B Nazanin"/>
          <w:color w:val="000000"/>
          <w:szCs w:val="16"/>
          <w:rtl/>
        </w:rPr>
      </w:pPr>
      <w:r w:rsidRPr="006C5BB0">
        <w:rPr>
          <w:rFonts w:ascii="B Nazanin" w:hAnsi="B Nazanin" w:cs="B Nazanin"/>
          <w:color w:val="000000"/>
          <w:szCs w:val="16"/>
        </w:rPr>
        <w:t xml:space="preserve">4. </w:t>
      </w:r>
      <w:proofErr w:type="gramStart"/>
      <w:r w:rsidRPr="006C5BB0">
        <w:rPr>
          <w:rFonts w:ascii="B Nazanin" w:hAnsi="B Nazanin" w:cs="B Nazanin"/>
          <w:color w:val="000000"/>
          <w:szCs w:val="16"/>
        </w:rPr>
        <w:t>being</w:t>
      </w:r>
      <w:proofErr w:type="gramEnd"/>
      <w:r w:rsidRPr="006C5BB0">
        <w:rPr>
          <w:rFonts w:ascii="B Nazanin" w:hAnsi="B Nazanin" w:cs="B Nazanin"/>
          <w:color w:val="000000"/>
          <w:szCs w:val="16"/>
        </w:rPr>
        <w:t>.</w:t>
      </w:r>
    </w:p>
    <w:p w:rsidR="006C5BB0" w:rsidRPr="006C5BB0" w:rsidRDefault="006C5BB0" w:rsidP="006C5BB0">
      <w:pPr>
        <w:bidi/>
        <w:jc w:val="both"/>
        <w:rPr>
          <w:rFonts w:ascii="B Nazanin" w:hAnsi="B Nazanin" w:cs="B Nazanin"/>
          <w:color w:val="000000"/>
          <w:szCs w:val="16"/>
        </w:rPr>
      </w:pPr>
      <w:r w:rsidRPr="006C5BB0">
        <w:rPr>
          <w:rFonts w:ascii="B Nazanin" w:hAnsi="B Nazanin" w:cs="B Nazanin"/>
          <w:color w:val="000000"/>
          <w:szCs w:val="16"/>
        </w:rPr>
        <w:t>1. Toylor, Haris &amp; Pearsoon.</w:t>
      </w:r>
    </w:p>
    <w:p w:rsidR="006C5BB0" w:rsidRPr="006C5BB0" w:rsidRDefault="006C5BB0" w:rsidP="006C5BB0">
      <w:pPr>
        <w:bidi/>
        <w:spacing w:line="192" w:lineRule="auto"/>
        <w:jc w:val="both"/>
        <w:rPr>
          <w:rFonts w:ascii="B Nazanin" w:hAnsi="B Nazanin" w:cs="B Nazanin"/>
          <w:color w:val="000000"/>
          <w:szCs w:val="16"/>
        </w:rPr>
      </w:pPr>
      <w:r w:rsidRPr="006C5BB0">
        <w:rPr>
          <w:rFonts w:ascii="B Nazanin" w:hAnsi="B Nazanin" w:cs="B Nazanin"/>
          <w:color w:val="000000"/>
          <w:szCs w:val="16"/>
        </w:rPr>
        <w:t xml:space="preserve">1. Limi. </w:t>
      </w:r>
    </w:p>
    <w:p w:rsidR="006C5BB0" w:rsidRPr="006C5BB0" w:rsidRDefault="006C5BB0" w:rsidP="006C5BB0">
      <w:pPr>
        <w:bidi/>
        <w:spacing w:line="192" w:lineRule="auto"/>
        <w:jc w:val="both"/>
        <w:rPr>
          <w:rFonts w:ascii="B Nazanin" w:hAnsi="B Nazanin" w:cs="B Nazanin"/>
          <w:color w:val="000000"/>
          <w:szCs w:val="16"/>
        </w:rPr>
      </w:pPr>
      <w:r w:rsidRPr="006C5BB0">
        <w:rPr>
          <w:rFonts w:ascii="B Nazanin" w:hAnsi="B Nazanin" w:cs="B Nazanin"/>
          <w:color w:val="000000"/>
          <w:szCs w:val="16"/>
        </w:rPr>
        <w:t>2. Damm.</w:t>
      </w:r>
    </w:p>
    <w:p w:rsidR="006C5BB0" w:rsidRPr="006C5BB0" w:rsidRDefault="006C5BB0" w:rsidP="006C5BB0">
      <w:pPr>
        <w:bidi/>
        <w:spacing w:line="192" w:lineRule="auto"/>
        <w:jc w:val="both"/>
        <w:rPr>
          <w:rFonts w:ascii="B Nazanin" w:hAnsi="B Nazanin" w:cs="B Nazanin"/>
          <w:color w:val="000000"/>
          <w:szCs w:val="16"/>
        </w:rPr>
      </w:pPr>
      <w:r w:rsidRPr="006C5BB0">
        <w:rPr>
          <w:rFonts w:ascii="B Nazanin" w:hAnsi="B Nazanin" w:cs="B Nazanin"/>
          <w:color w:val="000000"/>
          <w:szCs w:val="16"/>
        </w:rPr>
        <w:t>3. Stewart.</w:t>
      </w:r>
    </w:p>
    <w:p w:rsidR="006C5BB0" w:rsidRPr="006C5BB0" w:rsidRDefault="006C5BB0" w:rsidP="006C5BB0">
      <w:pPr>
        <w:bidi/>
        <w:spacing w:line="192" w:lineRule="auto"/>
        <w:jc w:val="both"/>
        <w:rPr>
          <w:rFonts w:ascii="B Nazanin" w:hAnsi="B Nazanin" w:cs="B Nazanin"/>
          <w:color w:val="000000"/>
          <w:szCs w:val="16"/>
        </w:rPr>
      </w:pPr>
      <w:r w:rsidRPr="006C5BB0">
        <w:rPr>
          <w:rFonts w:ascii="B Nazanin" w:hAnsi="B Nazanin" w:cs="B Nazanin"/>
          <w:color w:val="000000"/>
          <w:szCs w:val="16"/>
        </w:rPr>
        <w:t>4. Mattocks.</w:t>
      </w:r>
    </w:p>
    <w:p w:rsidR="006C5BB0" w:rsidRPr="006C5BB0" w:rsidRDefault="006C5BB0" w:rsidP="006C5BB0">
      <w:pPr>
        <w:bidi/>
        <w:spacing w:line="192" w:lineRule="auto"/>
        <w:jc w:val="both"/>
        <w:rPr>
          <w:rFonts w:ascii="B Nazanin" w:hAnsi="B Nazanin" w:cs="B Nazanin"/>
          <w:color w:val="000000"/>
          <w:szCs w:val="16"/>
        </w:rPr>
      </w:pPr>
      <w:r w:rsidRPr="006C5BB0">
        <w:rPr>
          <w:rFonts w:ascii="B Nazanin" w:hAnsi="B Nazanin" w:cs="B Nazanin"/>
          <w:color w:val="000000"/>
          <w:szCs w:val="16"/>
        </w:rPr>
        <w:t>5. Jew.</w:t>
      </w:r>
    </w:p>
    <w:p w:rsidR="006C5BB0" w:rsidRPr="006C5BB0" w:rsidRDefault="006C5BB0" w:rsidP="006C5BB0">
      <w:pPr>
        <w:bidi/>
        <w:spacing w:line="192" w:lineRule="auto"/>
        <w:jc w:val="both"/>
        <w:rPr>
          <w:rFonts w:ascii="B Nazanin" w:hAnsi="B Nazanin" w:cs="B Nazanin"/>
          <w:color w:val="000000"/>
          <w:szCs w:val="16"/>
        </w:rPr>
      </w:pPr>
      <w:r w:rsidRPr="006C5BB0">
        <w:rPr>
          <w:rFonts w:ascii="B Nazanin" w:hAnsi="B Nazanin" w:cs="B Nazanin"/>
          <w:color w:val="000000"/>
          <w:szCs w:val="16"/>
        </w:rPr>
        <w:t>6. Cox.</w:t>
      </w:r>
    </w:p>
    <w:p w:rsidR="006C5BB0" w:rsidRPr="006C5BB0" w:rsidRDefault="006C5BB0" w:rsidP="006C5BB0">
      <w:pPr>
        <w:bidi/>
        <w:spacing w:line="192" w:lineRule="auto"/>
        <w:jc w:val="both"/>
        <w:rPr>
          <w:rFonts w:ascii="B Nazanin" w:hAnsi="B Nazanin" w:cs="B Nazanin"/>
          <w:color w:val="000000"/>
          <w:szCs w:val="16"/>
        </w:rPr>
      </w:pPr>
      <w:r w:rsidRPr="006C5BB0">
        <w:rPr>
          <w:rFonts w:ascii="B Nazanin" w:hAnsi="B Nazanin" w:cs="B Nazanin"/>
          <w:color w:val="000000"/>
          <w:szCs w:val="16"/>
        </w:rPr>
        <w:t>1. Da Fonseca.</w:t>
      </w:r>
    </w:p>
    <w:p w:rsidR="006C5BB0" w:rsidRPr="006C5BB0" w:rsidRDefault="006C5BB0" w:rsidP="006C5BB0">
      <w:pPr>
        <w:bidi/>
        <w:spacing w:line="192" w:lineRule="auto"/>
        <w:jc w:val="both"/>
        <w:rPr>
          <w:rFonts w:ascii="B Nazanin" w:hAnsi="B Nazanin" w:cs="B Nazanin"/>
          <w:color w:val="000000"/>
          <w:szCs w:val="16"/>
        </w:rPr>
      </w:pPr>
      <w:r w:rsidRPr="006C5BB0">
        <w:rPr>
          <w:rFonts w:ascii="B Nazanin" w:hAnsi="B Nazanin" w:cs="B Nazanin"/>
          <w:color w:val="000000"/>
          <w:szCs w:val="16"/>
        </w:rPr>
        <w:lastRenderedPageBreak/>
        <w:t xml:space="preserve">2. </w:t>
      </w:r>
      <w:proofErr w:type="gramStart"/>
      <w:r w:rsidRPr="006C5BB0">
        <w:rPr>
          <w:rFonts w:ascii="B Nazanin" w:hAnsi="B Nazanin" w:cs="B Nazanin"/>
          <w:color w:val="000000"/>
          <w:szCs w:val="16"/>
        </w:rPr>
        <w:t>cury</w:t>
      </w:r>
      <w:proofErr w:type="gramEnd"/>
      <w:r w:rsidRPr="006C5BB0">
        <w:rPr>
          <w:rFonts w:ascii="B Nazanin" w:hAnsi="B Nazanin" w:cs="B Nazanin"/>
          <w:color w:val="000000"/>
          <w:szCs w:val="16"/>
        </w:rPr>
        <w:t>.</w:t>
      </w:r>
    </w:p>
    <w:p w:rsidR="006C5BB0" w:rsidRPr="006C5BB0" w:rsidRDefault="006C5BB0" w:rsidP="006C5BB0">
      <w:pPr>
        <w:bidi/>
        <w:spacing w:line="192" w:lineRule="auto"/>
        <w:jc w:val="both"/>
        <w:rPr>
          <w:rFonts w:ascii="B Nazanin" w:hAnsi="B Nazanin" w:cs="B Nazanin"/>
          <w:color w:val="000000"/>
          <w:szCs w:val="16"/>
        </w:rPr>
      </w:pPr>
      <w:r w:rsidRPr="006C5BB0">
        <w:rPr>
          <w:rFonts w:ascii="B Nazanin" w:hAnsi="B Nazanin" w:cs="B Nazanin"/>
          <w:color w:val="000000"/>
          <w:szCs w:val="16"/>
        </w:rPr>
        <w:t>3. Baily</w:t>
      </w:r>
    </w:p>
    <w:p w:rsidR="006C5BB0" w:rsidRPr="006C5BB0" w:rsidRDefault="006C5BB0" w:rsidP="006C5BB0">
      <w:pPr>
        <w:bidi/>
        <w:spacing w:line="192" w:lineRule="auto"/>
        <w:jc w:val="both"/>
        <w:rPr>
          <w:rFonts w:ascii="B Nazanin" w:hAnsi="B Nazanin" w:cs="B Nazanin"/>
          <w:color w:val="000000"/>
          <w:szCs w:val="16"/>
        </w:rPr>
      </w:pPr>
      <w:r w:rsidRPr="006C5BB0">
        <w:rPr>
          <w:rFonts w:ascii="B Nazanin" w:hAnsi="B Nazanin" w:cs="B Nazanin"/>
          <w:color w:val="000000"/>
          <w:szCs w:val="16"/>
        </w:rPr>
        <w:t>4. Rufo.</w:t>
      </w:r>
    </w:p>
    <w:p w:rsidR="006C5BB0" w:rsidRPr="006C5BB0" w:rsidRDefault="006C5BB0" w:rsidP="006C5BB0">
      <w:pPr>
        <w:bidi/>
        <w:spacing w:line="192" w:lineRule="auto"/>
        <w:jc w:val="both"/>
        <w:rPr>
          <w:rFonts w:ascii="B Nazanin" w:hAnsi="B Nazanin" w:cs="B Nazanin"/>
          <w:color w:val="000000"/>
          <w:szCs w:val="16"/>
        </w:rPr>
      </w:pPr>
      <w:r w:rsidRPr="006C5BB0">
        <w:rPr>
          <w:rFonts w:ascii="B Nazanin" w:hAnsi="B Nazanin" w:cs="B Nazanin"/>
          <w:color w:val="000000"/>
          <w:szCs w:val="16"/>
        </w:rPr>
        <w:t>5. Smith.</w:t>
      </w:r>
    </w:p>
    <w:p w:rsidR="006C5BB0" w:rsidRPr="006C5BB0" w:rsidRDefault="006C5BB0" w:rsidP="006C5BB0">
      <w:pPr>
        <w:bidi/>
        <w:spacing w:line="192" w:lineRule="auto"/>
        <w:jc w:val="both"/>
        <w:rPr>
          <w:rFonts w:ascii="B Nazanin" w:hAnsi="B Nazanin" w:cs="B Nazanin"/>
          <w:color w:val="000000"/>
          <w:szCs w:val="16"/>
        </w:rPr>
      </w:pPr>
      <w:r w:rsidRPr="006C5BB0">
        <w:rPr>
          <w:rFonts w:ascii="B Nazanin" w:hAnsi="B Nazanin" w:cs="B Nazanin"/>
          <w:color w:val="000000"/>
          <w:szCs w:val="16"/>
        </w:rPr>
        <w:t>6. Ambigapathy.</w:t>
      </w:r>
    </w:p>
    <w:p w:rsidR="006C5BB0" w:rsidRPr="006C5BB0" w:rsidRDefault="006C5BB0" w:rsidP="006C5BB0">
      <w:pPr>
        <w:bidi/>
        <w:spacing w:line="192" w:lineRule="auto"/>
        <w:jc w:val="both"/>
        <w:rPr>
          <w:rFonts w:ascii="B Nazanin" w:hAnsi="B Nazanin" w:cs="B Nazanin"/>
          <w:color w:val="000000"/>
          <w:szCs w:val="16"/>
        </w:rPr>
      </w:pPr>
      <w:r w:rsidRPr="006C5BB0">
        <w:rPr>
          <w:rFonts w:ascii="B Nazanin" w:hAnsi="B Nazanin" w:cs="B Nazanin"/>
          <w:color w:val="000000"/>
          <w:szCs w:val="16"/>
        </w:rPr>
        <w:t xml:space="preserve">1. Wigfield. </w:t>
      </w:r>
    </w:p>
    <w:p w:rsidR="006C5BB0" w:rsidRPr="006C5BB0" w:rsidRDefault="006C5BB0" w:rsidP="006C5BB0">
      <w:pPr>
        <w:bidi/>
        <w:spacing w:line="192" w:lineRule="auto"/>
        <w:jc w:val="both"/>
        <w:rPr>
          <w:rFonts w:ascii="B Nazanin" w:hAnsi="B Nazanin" w:cs="B Nazanin"/>
          <w:color w:val="000000"/>
          <w:szCs w:val="16"/>
        </w:rPr>
      </w:pPr>
      <w:r w:rsidRPr="006C5BB0">
        <w:rPr>
          <w:rFonts w:ascii="B Nazanin" w:hAnsi="B Nazanin" w:cs="B Nazanin"/>
          <w:color w:val="000000"/>
          <w:szCs w:val="16"/>
        </w:rPr>
        <w:t>2. Self-Efficacy theory.</w:t>
      </w:r>
    </w:p>
    <w:p w:rsidR="006C5BB0" w:rsidRPr="006C5BB0" w:rsidRDefault="006C5BB0" w:rsidP="006C5BB0">
      <w:pPr>
        <w:bidi/>
        <w:spacing w:line="192" w:lineRule="auto"/>
        <w:jc w:val="both"/>
        <w:rPr>
          <w:rFonts w:ascii="B Nazanin" w:hAnsi="B Nazanin" w:cs="B Nazanin"/>
          <w:color w:val="000000"/>
          <w:szCs w:val="16"/>
        </w:rPr>
      </w:pPr>
      <w:r w:rsidRPr="006C5BB0">
        <w:rPr>
          <w:rFonts w:ascii="B Nazanin" w:hAnsi="B Nazanin" w:cs="B Nazanin"/>
          <w:color w:val="000000"/>
          <w:szCs w:val="16"/>
        </w:rPr>
        <w:t>3. Achievement goal- theory.</w:t>
      </w:r>
    </w:p>
    <w:p w:rsidR="006C5BB0" w:rsidRPr="006C5BB0" w:rsidRDefault="006C5BB0" w:rsidP="006C5BB0">
      <w:pPr>
        <w:bidi/>
        <w:spacing w:line="192" w:lineRule="auto"/>
        <w:jc w:val="both"/>
        <w:rPr>
          <w:rFonts w:ascii="B Nazanin" w:hAnsi="B Nazanin" w:cs="B Nazanin"/>
          <w:color w:val="000000"/>
          <w:szCs w:val="16"/>
        </w:rPr>
      </w:pPr>
      <w:r w:rsidRPr="006C5BB0">
        <w:rPr>
          <w:rFonts w:ascii="B Nazanin" w:hAnsi="B Nazanin" w:cs="B Nazanin"/>
          <w:color w:val="000000"/>
          <w:szCs w:val="16"/>
        </w:rPr>
        <w:t>4. Intrinsic theory.</w:t>
      </w:r>
    </w:p>
    <w:p w:rsidR="006C5BB0" w:rsidRDefault="006C5BB0" w:rsidP="006C5BB0">
      <w:pPr>
        <w:bidi/>
        <w:spacing w:line="192" w:lineRule="auto"/>
        <w:jc w:val="both"/>
        <w:rPr>
          <w:rFonts w:ascii="B Nazanin" w:hAnsi="B Nazanin" w:cs="B Nazanin"/>
          <w:color w:val="000000"/>
          <w:szCs w:val="16"/>
        </w:rPr>
      </w:pPr>
      <w:r w:rsidRPr="006C5BB0">
        <w:rPr>
          <w:rFonts w:ascii="B Nazanin" w:hAnsi="B Nazanin" w:cs="B Nazanin"/>
          <w:color w:val="000000"/>
          <w:szCs w:val="16"/>
        </w:rPr>
        <w:t>5. Expectancy Value Theory.</w:t>
      </w:r>
    </w:p>
    <w:p w:rsidR="00E21C08" w:rsidRPr="006C5BB0" w:rsidRDefault="00E21C08" w:rsidP="006C5BB0">
      <w:pPr>
        <w:bidi/>
        <w:rPr>
          <w:rFonts w:ascii="B Nazanin" w:hAnsi="B Nazanin" w:cs="B Nazanin"/>
        </w:rPr>
      </w:pPr>
    </w:p>
    <w:sectPr w:rsidR="00E21C08" w:rsidRPr="006C5BB0"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803B0B"/>
    <w:rsid w:val="0000276C"/>
    <w:rsid w:val="00032807"/>
    <w:rsid w:val="00066837"/>
    <w:rsid w:val="00084B3E"/>
    <w:rsid w:val="000B3858"/>
    <w:rsid w:val="00116A8C"/>
    <w:rsid w:val="001D3231"/>
    <w:rsid w:val="001E1A82"/>
    <w:rsid w:val="001F0264"/>
    <w:rsid w:val="002D4EE0"/>
    <w:rsid w:val="00335DA2"/>
    <w:rsid w:val="00347E6D"/>
    <w:rsid w:val="00357708"/>
    <w:rsid w:val="003A4021"/>
    <w:rsid w:val="003A49A0"/>
    <w:rsid w:val="003F0936"/>
    <w:rsid w:val="004130FC"/>
    <w:rsid w:val="00422EC5"/>
    <w:rsid w:val="00517B67"/>
    <w:rsid w:val="005472E8"/>
    <w:rsid w:val="005E5162"/>
    <w:rsid w:val="005F14DF"/>
    <w:rsid w:val="0060789E"/>
    <w:rsid w:val="006104F9"/>
    <w:rsid w:val="00623780"/>
    <w:rsid w:val="00626C9F"/>
    <w:rsid w:val="006C5BB0"/>
    <w:rsid w:val="00727755"/>
    <w:rsid w:val="007B7784"/>
    <w:rsid w:val="007D1017"/>
    <w:rsid w:val="007E67FA"/>
    <w:rsid w:val="00803B0B"/>
    <w:rsid w:val="008315A3"/>
    <w:rsid w:val="00893745"/>
    <w:rsid w:val="008E2CED"/>
    <w:rsid w:val="008F606F"/>
    <w:rsid w:val="00916F69"/>
    <w:rsid w:val="00922DCD"/>
    <w:rsid w:val="00937B36"/>
    <w:rsid w:val="00960D1E"/>
    <w:rsid w:val="00964588"/>
    <w:rsid w:val="00991110"/>
    <w:rsid w:val="009B6626"/>
    <w:rsid w:val="009D1F07"/>
    <w:rsid w:val="009D3E07"/>
    <w:rsid w:val="009F758E"/>
    <w:rsid w:val="00A06848"/>
    <w:rsid w:val="00A34A13"/>
    <w:rsid w:val="00A909BE"/>
    <w:rsid w:val="00AD4F85"/>
    <w:rsid w:val="00AE2CE5"/>
    <w:rsid w:val="00AF6D7A"/>
    <w:rsid w:val="00B11B88"/>
    <w:rsid w:val="00B23C1D"/>
    <w:rsid w:val="00BF5A04"/>
    <w:rsid w:val="00C00516"/>
    <w:rsid w:val="00C302F1"/>
    <w:rsid w:val="00C37806"/>
    <w:rsid w:val="00C73766"/>
    <w:rsid w:val="00CA087F"/>
    <w:rsid w:val="00CD4DE6"/>
    <w:rsid w:val="00D00CCC"/>
    <w:rsid w:val="00D02E5C"/>
    <w:rsid w:val="00D10313"/>
    <w:rsid w:val="00D82A6C"/>
    <w:rsid w:val="00D844EF"/>
    <w:rsid w:val="00E21C08"/>
    <w:rsid w:val="00E338EB"/>
    <w:rsid w:val="00E47D3C"/>
    <w:rsid w:val="00E628B7"/>
    <w:rsid w:val="00E6314E"/>
    <w:rsid w:val="00EA1BA7"/>
    <w:rsid w:val="00EB40A6"/>
    <w:rsid w:val="00EC7190"/>
    <w:rsid w:val="00F01D18"/>
    <w:rsid w:val="00F0354F"/>
    <w:rsid w:val="00F34393"/>
    <w:rsid w:val="00F70800"/>
    <w:rsid w:val="00F85090"/>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5150</Words>
  <Characters>29361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34443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2012-01-05T07:23:00Z</dcterms:created>
  <dcterms:modified xsi:type="dcterms:W3CDTF">2012-01-05T07:23:00Z</dcterms:modified>
</cp:coreProperties>
</file>