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A04" w:rsidRPr="00BF5A04" w:rsidRDefault="00BF5A04" w:rsidP="00BF5A04">
      <w:pPr>
        <w:bidi/>
        <w:jc w:val="lowKashida"/>
        <w:rPr>
          <w:rStyle w:val="Strong"/>
          <w:rFonts w:ascii="B Nazanin" w:hAnsi="B Nazanin" w:cs="B Nazanin"/>
          <w:color w:val="000000"/>
          <w:szCs w:val="26"/>
        </w:rPr>
      </w:pPr>
      <w:r w:rsidRPr="00BF5A04">
        <w:rPr>
          <w:rStyle w:val="Strong"/>
          <w:rFonts w:ascii="B Nazanin" w:hAnsi="B Nazanin" w:cs="B Nazanin" w:hint="cs"/>
          <w:color w:val="000000"/>
          <w:szCs w:val="26"/>
          <w:rtl/>
        </w:rPr>
        <w:t>نام</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مقاله</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بررسي</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شرايط</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فيزيكي</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در</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ساختمان</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كتابخانه</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هاي</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دانشگاهي</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ايران</w:t>
      </w:r>
      <w:r w:rsidRPr="00BF5A04">
        <w:rPr>
          <w:rStyle w:val="Strong"/>
          <w:rFonts w:ascii="B Nazanin" w:hAnsi="B Nazanin" w:cs="B Nazanin"/>
          <w:color w:val="000000"/>
          <w:szCs w:val="26"/>
          <w:rtl/>
        </w:rPr>
        <w:t xml:space="preserve">   </w:t>
      </w:r>
    </w:p>
    <w:p w:rsidR="00BF5A04" w:rsidRPr="00BF5A04" w:rsidRDefault="00BF5A04" w:rsidP="00BF5A04">
      <w:pPr>
        <w:bidi/>
        <w:jc w:val="lowKashida"/>
        <w:rPr>
          <w:rStyle w:val="Strong"/>
          <w:rFonts w:ascii="B Nazanin" w:hAnsi="B Nazanin" w:cs="B Nazanin"/>
          <w:color w:val="000000"/>
          <w:szCs w:val="26"/>
        </w:rPr>
      </w:pPr>
      <w:r w:rsidRPr="00BF5A04">
        <w:rPr>
          <w:rStyle w:val="Strong"/>
          <w:rFonts w:ascii="B Nazanin" w:hAnsi="B Nazanin" w:cs="B Nazanin" w:hint="cs"/>
          <w:color w:val="000000"/>
          <w:szCs w:val="26"/>
          <w:rtl/>
        </w:rPr>
        <w:t>نام</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نشريه</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فصلنامه</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كتابداري</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و</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اطلاع</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رساني</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اين</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نشريه</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در</w:t>
      </w:r>
      <w:r w:rsidRPr="00BF5A04">
        <w:rPr>
          <w:rStyle w:val="Strong"/>
          <w:rFonts w:ascii="B Nazanin" w:hAnsi="B Nazanin" w:cs="B Nazanin"/>
          <w:color w:val="000000"/>
          <w:szCs w:val="26"/>
          <w:rtl/>
        </w:rPr>
        <w:t xml:space="preserve"> </w:t>
      </w:r>
      <w:r w:rsidRPr="00BF5A04">
        <w:rPr>
          <w:rStyle w:val="Strong"/>
          <w:rFonts w:ascii="B Nazanin" w:hAnsi="B Nazanin" w:cs="B Nazanin"/>
          <w:color w:val="000000"/>
          <w:szCs w:val="26"/>
        </w:rPr>
        <w:t>www.isc.gov.ir</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نمايه</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مي</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شود</w:t>
      </w:r>
      <w:r w:rsidRPr="00BF5A04">
        <w:rPr>
          <w:rStyle w:val="Strong"/>
          <w:rFonts w:ascii="B Nazanin" w:hAnsi="B Nazanin" w:cs="B Nazanin"/>
          <w:color w:val="000000"/>
          <w:szCs w:val="26"/>
          <w:rtl/>
        </w:rPr>
        <w:t xml:space="preserve">)  </w:t>
      </w:r>
    </w:p>
    <w:p w:rsidR="00BF5A04" w:rsidRPr="00BF5A04" w:rsidRDefault="00BF5A04" w:rsidP="00BF5A04">
      <w:pPr>
        <w:bidi/>
        <w:jc w:val="lowKashida"/>
        <w:rPr>
          <w:rStyle w:val="Strong"/>
          <w:rFonts w:ascii="B Nazanin" w:hAnsi="B Nazanin" w:cs="B Nazanin"/>
          <w:color w:val="000000"/>
          <w:szCs w:val="26"/>
        </w:rPr>
      </w:pPr>
      <w:r w:rsidRPr="00BF5A04">
        <w:rPr>
          <w:rStyle w:val="Strong"/>
          <w:rFonts w:ascii="B Nazanin" w:hAnsi="B Nazanin" w:cs="B Nazanin" w:hint="cs"/>
          <w:color w:val="000000"/>
          <w:szCs w:val="26"/>
          <w:rtl/>
        </w:rPr>
        <w:t>شماره</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نشريه</w:t>
      </w:r>
      <w:r w:rsidRPr="00BF5A04">
        <w:rPr>
          <w:rStyle w:val="Strong"/>
          <w:rFonts w:ascii="B Nazanin" w:hAnsi="B Nazanin" w:cs="B Nazanin"/>
          <w:color w:val="000000"/>
          <w:szCs w:val="26"/>
          <w:rtl/>
        </w:rPr>
        <w:t xml:space="preserve">:  39 _ </w:t>
      </w:r>
      <w:r w:rsidRPr="00BF5A04">
        <w:rPr>
          <w:rStyle w:val="Strong"/>
          <w:rFonts w:ascii="B Nazanin" w:hAnsi="B Nazanin" w:cs="B Nazanin" w:hint="cs"/>
          <w:color w:val="000000"/>
          <w:szCs w:val="26"/>
          <w:rtl/>
        </w:rPr>
        <w:t>شماره</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سوم،</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جلد</w:t>
      </w:r>
      <w:r w:rsidRPr="00BF5A04">
        <w:rPr>
          <w:rStyle w:val="Strong"/>
          <w:rFonts w:ascii="B Nazanin" w:hAnsi="B Nazanin" w:cs="B Nazanin"/>
          <w:color w:val="000000"/>
          <w:szCs w:val="26"/>
          <w:rtl/>
        </w:rPr>
        <w:t xml:space="preserve"> 10  </w:t>
      </w:r>
    </w:p>
    <w:p w:rsidR="00BF5A04" w:rsidRDefault="00BF5A04" w:rsidP="00BF5A04">
      <w:pPr>
        <w:bidi/>
        <w:jc w:val="lowKashida"/>
        <w:rPr>
          <w:rStyle w:val="Strong"/>
          <w:rFonts w:ascii="B Nazanin" w:hAnsi="B Nazanin" w:cs="B Nazanin"/>
          <w:color w:val="000000"/>
          <w:szCs w:val="26"/>
        </w:rPr>
      </w:pPr>
      <w:r w:rsidRPr="00BF5A04">
        <w:rPr>
          <w:rStyle w:val="Strong"/>
          <w:rFonts w:ascii="B Nazanin" w:hAnsi="B Nazanin" w:cs="B Nazanin" w:hint="cs"/>
          <w:color w:val="000000"/>
          <w:szCs w:val="26"/>
          <w:rtl/>
        </w:rPr>
        <w:t>پديدآور</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دكتر</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هادي</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شريف</w:t>
      </w:r>
      <w:r w:rsidRPr="00BF5A04">
        <w:rPr>
          <w:rStyle w:val="Strong"/>
          <w:rFonts w:ascii="B Nazanin" w:hAnsi="B Nazanin" w:cs="B Nazanin"/>
          <w:color w:val="000000"/>
          <w:szCs w:val="26"/>
          <w:rtl/>
        </w:rPr>
        <w:t xml:space="preserve"> </w:t>
      </w:r>
      <w:r w:rsidRPr="00BF5A04">
        <w:rPr>
          <w:rStyle w:val="Strong"/>
          <w:rFonts w:ascii="B Nazanin" w:hAnsi="B Nazanin" w:cs="B Nazanin" w:hint="cs"/>
          <w:color w:val="000000"/>
          <w:szCs w:val="26"/>
          <w:rtl/>
        </w:rPr>
        <w:t>مقدم</w:t>
      </w:r>
      <w:r w:rsidRPr="00BF5A04">
        <w:rPr>
          <w:rStyle w:val="Strong"/>
          <w:rFonts w:ascii="B Nazanin" w:hAnsi="B Nazanin" w:cs="B Nazanin"/>
          <w:color w:val="000000"/>
          <w:szCs w:val="26"/>
          <w:rtl/>
        </w:rPr>
        <w:t xml:space="preserve">  </w:t>
      </w:r>
    </w:p>
    <w:p w:rsidR="00BF5A04" w:rsidRPr="00BF5A04" w:rsidRDefault="00BF5A04" w:rsidP="00BF5A04">
      <w:pPr>
        <w:bidi/>
        <w:jc w:val="lowKashida"/>
        <w:rPr>
          <w:rFonts w:ascii="B Nazanin" w:hAnsi="B Nazanin" w:cs="B Nazanin"/>
          <w:color w:val="000000"/>
          <w:szCs w:val="16"/>
        </w:rPr>
      </w:pPr>
      <w:r w:rsidRPr="00BF5A04">
        <w:rPr>
          <w:rStyle w:val="Strong"/>
          <w:rFonts w:ascii="B Nazanin" w:hAnsi="B Nazanin" w:cs="B Nazanin"/>
          <w:color w:val="000000"/>
          <w:szCs w:val="26"/>
          <w:rtl/>
        </w:rPr>
        <w:t>چكيده</w:t>
      </w:r>
    </w:p>
    <w:p w:rsidR="00BF5A04" w:rsidRPr="00BF5A04" w:rsidRDefault="00BF5A04" w:rsidP="00BF5A04">
      <w:pPr>
        <w:bidi/>
        <w:ind w:firstLine="567"/>
        <w:jc w:val="lowKashida"/>
        <w:rPr>
          <w:rFonts w:ascii="B Nazanin" w:hAnsi="B Nazanin" w:cs="B Nazanin"/>
          <w:color w:val="000000"/>
          <w:szCs w:val="16"/>
          <w:rtl/>
        </w:rPr>
      </w:pPr>
      <w:r w:rsidRPr="00BF5A04">
        <w:rPr>
          <w:rStyle w:val="Strong"/>
          <w:rFonts w:ascii="B Nazanin" w:hAnsi="B Nazanin" w:cs="B Nazanin"/>
          <w:color w:val="000000"/>
          <w:szCs w:val="16"/>
          <w:rtl/>
        </w:rPr>
        <w:t>در اين نوشته كيفيت هواي مناسب داخل كتابخانه براي مراجعه‌كننده و منابع كتابخانه‌اي توضيح داده شده است . روشهاي پيشگيري از آتش‌سوزي، سر و صدا، گرد و غبار و هواي آلوده و سمّي در محيط كتابخانه، همراه با ذكر جزئيات ارائه و ضرورت و نحوة تهيه روشناييمناسب، گرماي استاندارد، ميزان رطوبت لازم و يكنواخت، تهويه و جابجايي هوا بر اساس استانداردهاي كتابخانه‌ها ذكر گرديده است. همچنين، وضعيت هواي داخل ساختمان كتابخانه‌هاي دانشگاهي ايران و نوع وسايل و تجهيزات تأمين‌كننده شرايط هواي مناسب بررسي و در قالب جدولهايي ارائه شده است. با توجه به ارزان بودن قيمت انرژي در ايران، اكثر كتابخانه‌هاي مورد بررسي شرايط و امكانات لازم براي تأمين هواي مناسب در كتابخانه‌ها را فراهمكرده‌اند. از طرفي، نظر به اينكه كتابداران نقش و مسئوليت كمتري در طراحي و ساخت كتابخانه‌ها دارند، تهيه بعضي از امكانات مانند وسايل و تجهيزات كنترل‌كننده رطوبت و گرد و غبار دركتابخانه‌هاي دانشگاهي ايران كمترمورد توجه بوده است</w:t>
      </w:r>
      <w:r w:rsidRPr="00BF5A04">
        <w:rPr>
          <w:rFonts w:ascii="B Nazanin" w:hAnsi="B Nazanin" w:cs="B Nazanin"/>
          <w:color w:val="000000"/>
          <w:szCs w:val="16"/>
          <w:rtl/>
        </w:rPr>
        <w:t>.</w:t>
      </w:r>
    </w:p>
    <w:p w:rsidR="00BF5A04" w:rsidRPr="00BF5A04" w:rsidRDefault="00BF5A04" w:rsidP="00BF5A04">
      <w:pPr>
        <w:bidi/>
        <w:ind w:firstLine="567"/>
        <w:jc w:val="lowKashida"/>
        <w:rPr>
          <w:rFonts w:ascii="B Nazanin" w:hAnsi="B Nazanin" w:cs="B Nazanin"/>
          <w:color w:val="000000"/>
          <w:szCs w:val="16"/>
          <w:rtl/>
        </w:rPr>
      </w:pPr>
      <w:r w:rsidRPr="00BF5A04">
        <w:rPr>
          <w:rStyle w:val="Strong"/>
          <w:rFonts w:ascii="B Nazanin" w:hAnsi="B Nazanin" w:cs="B Nazanin"/>
          <w:color w:val="000000"/>
          <w:szCs w:val="16"/>
          <w:rtl/>
        </w:rPr>
        <w:t>كليدواژه‌ها</w:t>
      </w:r>
      <w:r w:rsidRPr="00BF5A04">
        <w:rPr>
          <w:rStyle w:val="Strong"/>
          <w:rFonts w:ascii="B Nazanin" w:hAnsi="B Nazanin" w:cs="B Nazanin"/>
          <w:color w:val="000000"/>
        </w:rPr>
        <w:t>:</w:t>
      </w:r>
      <w:r w:rsidRPr="00BF5A04">
        <w:rPr>
          <w:rStyle w:val="Strong"/>
          <w:rFonts w:ascii="B Nazanin" w:hAnsi="B Nazanin" w:cs="B Nazanin"/>
          <w:color w:val="000000"/>
          <w:szCs w:val="16"/>
          <w:rtl/>
        </w:rPr>
        <w:t xml:space="preserve"> وسايل وتجهيزات كتابخانه، ساختمان كتابخانه، روشنايي كتابخانه، رطوبت كتابخانه،آتش‌سوزي كتابخانه</w:t>
      </w:r>
      <w:r w:rsidRPr="00BF5A04">
        <w:rPr>
          <w:rStyle w:val="Strong"/>
          <w:rFonts w:ascii="B Nazanin" w:hAnsi="B Nazanin" w:cs="B Nazanin"/>
          <w:shadow/>
          <w:color w:val="000000"/>
          <w:szCs w:val="16"/>
          <w:rtl/>
        </w:rPr>
        <w:t>.</w:t>
      </w:r>
    </w:p>
    <w:p w:rsidR="00BF5A04" w:rsidRPr="00BF5A04" w:rsidRDefault="00BF5A04" w:rsidP="00BF5A04">
      <w:pPr>
        <w:bidi/>
        <w:ind w:firstLine="567"/>
        <w:jc w:val="lowKashida"/>
        <w:rPr>
          <w:rFonts w:ascii="B Nazanin" w:hAnsi="B Nazanin" w:cs="B Nazanin"/>
          <w:color w:val="000000"/>
          <w:szCs w:val="16"/>
          <w:rtl/>
        </w:rPr>
      </w:pPr>
      <w:r w:rsidRPr="00BF5A04">
        <w:rPr>
          <w:rStyle w:val="Strong"/>
          <w:rFonts w:ascii="B Nazanin" w:hAnsi="B Nazanin" w:cs="B Nazanin"/>
          <w:color w:val="000000"/>
          <w:szCs w:val="16"/>
          <w:rtl/>
        </w:rPr>
        <w:t> </w:t>
      </w:r>
    </w:p>
    <w:p w:rsidR="00BF5A04" w:rsidRPr="00BF5A04" w:rsidRDefault="00BF5A04" w:rsidP="00BF5A04">
      <w:pPr>
        <w:bidi/>
        <w:ind w:firstLine="567"/>
        <w:jc w:val="lowKashida"/>
        <w:rPr>
          <w:rFonts w:ascii="B Nazanin" w:hAnsi="B Nazanin" w:cs="B Nazanin"/>
          <w:color w:val="000000"/>
          <w:szCs w:val="16"/>
          <w:rtl/>
        </w:rPr>
      </w:pPr>
      <w:r w:rsidRPr="00BF5A04">
        <w:rPr>
          <w:rStyle w:val="Strong"/>
          <w:rFonts w:ascii="B Nazanin" w:hAnsi="B Nazanin" w:cs="B Nazanin"/>
          <w:color w:val="000000"/>
          <w:szCs w:val="26"/>
          <w:rtl/>
        </w:rPr>
        <w:t>مقدمه</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روشنايي مناسب، كنترل دماي هوا، موانع حضور حشرات و... از جمله تسهيلاتي است كه بايد در طراحي ساختمان كتابخانه‌ها پيش‌بيني شود تا كتابخانه حداكثر مطلوبيت را براي مراجعه‌كننده و قابليت حفاظت از مجموعه را دارا باشد. در شرايط نامساعد آب و هوايي انواع منابع كتابخانه‌اي در معرض فرسودگي و نابودي قرار مي‌گيرد.</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منابع كتابخانه در اثر گرما و رطوبت زياد، خشكي، گرد و غبار، اشعه مستقيم نور خورشيد و آلاينده‌هاي هوا، آسيب‌پذير است. بنابراين، به هنگام ارائه طرح و ساخت كتابخانه‌ها، كتابداران بايد در ارتباط نزديك با مهندسان معمار و مسئول خريد لوازم، مصالح و تجهيزات كتابخانه باشند تا بتوانند شرايط مناسبي را براي هواي داخل كتابخانه به وجود آورند. علاوه بر نكات ذكر شده، مشكلات بهداشتي زياد ديگري نيز در داخل ساختمان كتابخانه‌ها بروز مي‌كند كه بايد از بروز آن جلوگيري شود. اين مشكلات تحت عنوان «امراض ناشي از ساختمان» طبقه‌بندي مي‌شود. </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بر اساس گفته «كارمل سي‌بوش و هاليسون آر. ان‌سل»</w:t>
      </w:r>
      <w:bookmarkStart w:id="0" w:name="_ftnref2"/>
      <w:r w:rsidRPr="00BF5A04">
        <w:rPr>
          <w:rFonts w:ascii="B Nazanin" w:hAnsi="B Nazanin" w:cs="B Nazanin"/>
          <w:color w:val="000000"/>
          <w:szCs w:val="26"/>
          <w:rtl/>
        </w:rPr>
        <w:fldChar w:fldCharType="begin"/>
      </w:r>
      <w:r w:rsidRPr="00BF5A04">
        <w:rPr>
          <w:rFonts w:ascii="B Nazanin" w:hAnsi="B Nazanin" w:cs="B Nazanin"/>
          <w:color w:val="000000"/>
          <w:szCs w:val="26"/>
          <w:rtl/>
        </w:rPr>
        <w:instrText xml:space="preserve"> </w:instrText>
      </w:r>
      <w:r w:rsidRPr="00BF5A04">
        <w:rPr>
          <w:rFonts w:ascii="B Nazanin" w:hAnsi="B Nazanin" w:cs="B Nazanin"/>
          <w:color w:val="000000"/>
          <w:szCs w:val="26"/>
        </w:rPr>
        <w:instrText>HYPERLINK "http://</w:instrText>
      </w:r>
      <w:r w:rsidRPr="00BF5A04">
        <w:rPr>
          <w:rFonts w:ascii="B Nazanin" w:hAnsi="B Nazanin" w:cs="B Nazanin"/>
          <w:color w:val="000000"/>
          <w:szCs w:val="26"/>
          <w:rtl/>
        </w:rPr>
        <w:instrText>192.168.0.110</w:instrText>
      </w:r>
      <w:r w:rsidRPr="00BF5A04">
        <w:rPr>
          <w:rFonts w:ascii="B Nazanin" w:hAnsi="B Nazanin" w:cs="B Nazanin"/>
          <w:color w:val="000000"/>
          <w:szCs w:val="26"/>
        </w:rPr>
        <w:instrText>/editor/main.htm" \l "_ftn</w:instrText>
      </w:r>
      <w:r w:rsidRPr="00BF5A04">
        <w:rPr>
          <w:rFonts w:ascii="B Nazanin" w:hAnsi="B Nazanin" w:cs="B Nazanin"/>
          <w:color w:val="000000"/>
          <w:szCs w:val="26"/>
          <w:rtl/>
        </w:rPr>
        <w:instrText>2</w:instrText>
      </w:r>
      <w:r w:rsidRPr="00BF5A04">
        <w:rPr>
          <w:rFonts w:ascii="B Nazanin" w:hAnsi="B Nazanin" w:cs="B Nazanin"/>
          <w:color w:val="000000"/>
          <w:szCs w:val="26"/>
        </w:rPr>
        <w:instrText>" \o</w:instrText>
      </w:r>
      <w:r w:rsidRPr="00BF5A04">
        <w:rPr>
          <w:rFonts w:ascii="B Nazanin" w:hAnsi="B Nazanin" w:cs="B Nazanin"/>
          <w:color w:val="000000"/>
          <w:szCs w:val="26"/>
          <w:rtl/>
        </w:rPr>
        <w:instrText xml:space="preserve"> "" </w:instrText>
      </w:r>
      <w:r w:rsidRPr="00BF5A04">
        <w:rPr>
          <w:rFonts w:ascii="B Nazanin" w:hAnsi="B Nazanin" w:cs="B Nazanin"/>
          <w:color w:val="000000"/>
          <w:szCs w:val="26"/>
          <w:rtl/>
        </w:rPr>
        <w:fldChar w:fldCharType="separate"/>
      </w:r>
      <w:r w:rsidRPr="00BF5A04">
        <w:rPr>
          <w:rStyle w:val="Hyperlink"/>
          <w:rFonts w:ascii="B Nazanin" w:hAnsi="B Nazanin" w:cs="B Nazanin"/>
          <w:szCs w:val="24"/>
        </w:rPr>
        <w:t>[2]</w:t>
      </w:r>
      <w:r w:rsidRPr="00BF5A04">
        <w:rPr>
          <w:rFonts w:ascii="B Nazanin" w:hAnsi="B Nazanin" w:cs="B Nazanin"/>
          <w:color w:val="000000"/>
          <w:szCs w:val="26"/>
          <w:rtl/>
        </w:rPr>
        <w:fldChar w:fldCharType="end"/>
      </w:r>
      <w:bookmarkEnd w:id="0"/>
      <w:r w:rsidRPr="00BF5A04">
        <w:rPr>
          <w:rFonts w:ascii="B Nazanin" w:hAnsi="B Nazanin" w:cs="B Nazanin"/>
          <w:color w:val="000000"/>
          <w:szCs w:val="26"/>
          <w:rtl/>
        </w:rPr>
        <w:t xml:space="preserve"> (1994) بيماريهاي داخل ساختمان شامل التهاب و سوزش چشم، بيني، گلو و پوست، ناراحتي‌هاي عصبي و بوي نامطبوع مي‌باشد. </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«هاگس و اوبراين»</w:t>
      </w:r>
      <w:bookmarkStart w:id="1" w:name="_ftnref3"/>
      <w:r w:rsidRPr="00BF5A04">
        <w:rPr>
          <w:rFonts w:ascii="B Nazanin" w:hAnsi="B Nazanin" w:cs="B Nazanin"/>
          <w:color w:val="000000"/>
          <w:szCs w:val="26"/>
          <w:rtl/>
        </w:rPr>
        <w:fldChar w:fldCharType="begin"/>
      </w:r>
      <w:r w:rsidRPr="00BF5A04">
        <w:rPr>
          <w:rFonts w:ascii="B Nazanin" w:hAnsi="B Nazanin" w:cs="B Nazanin"/>
          <w:color w:val="000000"/>
          <w:szCs w:val="26"/>
          <w:rtl/>
        </w:rPr>
        <w:instrText xml:space="preserve"> </w:instrText>
      </w:r>
      <w:r w:rsidRPr="00BF5A04">
        <w:rPr>
          <w:rFonts w:ascii="B Nazanin" w:hAnsi="B Nazanin" w:cs="B Nazanin"/>
          <w:color w:val="000000"/>
          <w:szCs w:val="26"/>
        </w:rPr>
        <w:instrText>HYPERLINK "http://</w:instrText>
      </w:r>
      <w:r w:rsidRPr="00BF5A04">
        <w:rPr>
          <w:rFonts w:ascii="B Nazanin" w:hAnsi="B Nazanin" w:cs="B Nazanin"/>
          <w:color w:val="000000"/>
          <w:szCs w:val="26"/>
          <w:rtl/>
        </w:rPr>
        <w:instrText>192.168.0.110</w:instrText>
      </w:r>
      <w:r w:rsidRPr="00BF5A04">
        <w:rPr>
          <w:rFonts w:ascii="B Nazanin" w:hAnsi="B Nazanin" w:cs="B Nazanin"/>
          <w:color w:val="000000"/>
          <w:szCs w:val="26"/>
        </w:rPr>
        <w:instrText>/editor/main.htm" \l "_ftn</w:instrText>
      </w:r>
      <w:r w:rsidRPr="00BF5A04">
        <w:rPr>
          <w:rFonts w:ascii="B Nazanin" w:hAnsi="B Nazanin" w:cs="B Nazanin"/>
          <w:color w:val="000000"/>
          <w:szCs w:val="26"/>
          <w:rtl/>
        </w:rPr>
        <w:instrText>3</w:instrText>
      </w:r>
      <w:r w:rsidRPr="00BF5A04">
        <w:rPr>
          <w:rFonts w:ascii="B Nazanin" w:hAnsi="B Nazanin" w:cs="B Nazanin"/>
          <w:color w:val="000000"/>
          <w:szCs w:val="26"/>
        </w:rPr>
        <w:instrText>" \o</w:instrText>
      </w:r>
      <w:r w:rsidRPr="00BF5A04">
        <w:rPr>
          <w:rFonts w:ascii="B Nazanin" w:hAnsi="B Nazanin" w:cs="B Nazanin"/>
          <w:color w:val="000000"/>
          <w:szCs w:val="26"/>
          <w:rtl/>
        </w:rPr>
        <w:instrText xml:space="preserve"> "" </w:instrText>
      </w:r>
      <w:r w:rsidRPr="00BF5A04">
        <w:rPr>
          <w:rFonts w:ascii="B Nazanin" w:hAnsi="B Nazanin" w:cs="B Nazanin"/>
          <w:color w:val="000000"/>
          <w:szCs w:val="26"/>
          <w:rtl/>
        </w:rPr>
        <w:fldChar w:fldCharType="separate"/>
      </w:r>
      <w:r w:rsidRPr="00BF5A04">
        <w:rPr>
          <w:rStyle w:val="Hyperlink"/>
          <w:rFonts w:ascii="B Nazanin" w:hAnsi="B Nazanin" w:cs="B Nazanin"/>
          <w:szCs w:val="24"/>
        </w:rPr>
        <w:t>[3]</w:t>
      </w:r>
      <w:r w:rsidRPr="00BF5A04">
        <w:rPr>
          <w:rFonts w:ascii="B Nazanin" w:hAnsi="B Nazanin" w:cs="B Nazanin"/>
          <w:color w:val="000000"/>
          <w:szCs w:val="26"/>
          <w:rtl/>
        </w:rPr>
        <w:fldChar w:fldCharType="end"/>
      </w:r>
      <w:bookmarkEnd w:id="1"/>
      <w:r w:rsidRPr="00BF5A04">
        <w:rPr>
          <w:rFonts w:ascii="B Nazanin" w:hAnsi="B Nazanin" w:cs="B Nazanin"/>
          <w:color w:val="000000"/>
          <w:szCs w:val="26"/>
          <w:rtl/>
        </w:rPr>
        <w:t xml:space="preserve"> (1986) و «سامت و اسپنگلر»</w:t>
      </w:r>
      <w:bookmarkStart w:id="2" w:name="_ftnref4"/>
      <w:r w:rsidRPr="00BF5A04">
        <w:rPr>
          <w:rFonts w:ascii="B Nazanin" w:hAnsi="B Nazanin" w:cs="B Nazanin"/>
          <w:color w:val="000000"/>
          <w:szCs w:val="26"/>
          <w:rtl/>
        </w:rPr>
        <w:fldChar w:fldCharType="begin"/>
      </w:r>
      <w:r w:rsidRPr="00BF5A04">
        <w:rPr>
          <w:rFonts w:ascii="B Nazanin" w:hAnsi="B Nazanin" w:cs="B Nazanin"/>
          <w:color w:val="000000"/>
          <w:szCs w:val="26"/>
          <w:rtl/>
        </w:rPr>
        <w:instrText xml:space="preserve"> </w:instrText>
      </w:r>
      <w:r w:rsidRPr="00BF5A04">
        <w:rPr>
          <w:rFonts w:ascii="B Nazanin" w:hAnsi="B Nazanin" w:cs="B Nazanin"/>
          <w:color w:val="000000"/>
          <w:szCs w:val="26"/>
        </w:rPr>
        <w:instrText>HYPERLINK "http://</w:instrText>
      </w:r>
      <w:r w:rsidRPr="00BF5A04">
        <w:rPr>
          <w:rFonts w:ascii="B Nazanin" w:hAnsi="B Nazanin" w:cs="B Nazanin"/>
          <w:color w:val="000000"/>
          <w:szCs w:val="26"/>
          <w:rtl/>
        </w:rPr>
        <w:instrText>192.168.0.110</w:instrText>
      </w:r>
      <w:r w:rsidRPr="00BF5A04">
        <w:rPr>
          <w:rFonts w:ascii="B Nazanin" w:hAnsi="B Nazanin" w:cs="B Nazanin"/>
          <w:color w:val="000000"/>
          <w:szCs w:val="26"/>
        </w:rPr>
        <w:instrText>/editor/main.htm" \l "_ftn</w:instrText>
      </w:r>
      <w:r w:rsidRPr="00BF5A04">
        <w:rPr>
          <w:rFonts w:ascii="B Nazanin" w:hAnsi="B Nazanin" w:cs="B Nazanin"/>
          <w:color w:val="000000"/>
          <w:szCs w:val="26"/>
          <w:rtl/>
        </w:rPr>
        <w:instrText>4</w:instrText>
      </w:r>
      <w:r w:rsidRPr="00BF5A04">
        <w:rPr>
          <w:rFonts w:ascii="B Nazanin" w:hAnsi="B Nazanin" w:cs="B Nazanin"/>
          <w:color w:val="000000"/>
          <w:szCs w:val="26"/>
        </w:rPr>
        <w:instrText>" \o</w:instrText>
      </w:r>
      <w:r w:rsidRPr="00BF5A04">
        <w:rPr>
          <w:rFonts w:ascii="B Nazanin" w:hAnsi="B Nazanin" w:cs="B Nazanin"/>
          <w:color w:val="000000"/>
          <w:szCs w:val="26"/>
          <w:rtl/>
        </w:rPr>
        <w:instrText xml:space="preserve"> "" </w:instrText>
      </w:r>
      <w:r w:rsidRPr="00BF5A04">
        <w:rPr>
          <w:rFonts w:ascii="B Nazanin" w:hAnsi="B Nazanin" w:cs="B Nazanin"/>
          <w:color w:val="000000"/>
          <w:szCs w:val="26"/>
          <w:rtl/>
        </w:rPr>
        <w:fldChar w:fldCharType="separate"/>
      </w:r>
      <w:r w:rsidRPr="00BF5A04">
        <w:rPr>
          <w:rStyle w:val="Hyperlink"/>
          <w:rFonts w:ascii="B Nazanin" w:hAnsi="B Nazanin" w:cs="B Nazanin"/>
          <w:szCs w:val="24"/>
        </w:rPr>
        <w:t>[4]</w:t>
      </w:r>
      <w:r w:rsidRPr="00BF5A04">
        <w:rPr>
          <w:rFonts w:ascii="B Nazanin" w:hAnsi="B Nazanin" w:cs="B Nazanin"/>
          <w:color w:val="000000"/>
          <w:szCs w:val="26"/>
          <w:rtl/>
        </w:rPr>
        <w:fldChar w:fldCharType="end"/>
      </w:r>
      <w:bookmarkEnd w:id="2"/>
      <w:r w:rsidRPr="00BF5A04">
        <w:rPr>
          <w:rFonts w:ascii="B Nazanin" w:hAnsi="B Nazanin" w:cs="B Nazanin"/>
          <w:color w:val="000000"/>
          <w:szCs w:val="26"/>
          <w:rtl/>
        </w:rPr>
        <w:t xml:space="preserve"> (1991) عوامل و منابعي را كه ممكن است بر هواي داخل ساختمان تأثير بگذارند، به صورت زير طبقه‌بندي كرده‌اند:</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lastRenderedPageBreak/>
        <w:t>1. كاهش نفوذ هواي خارج ساختمان به داخل و به حداقل رساندن آن وافزايش ميزان جابه‌جايي هواي داخل ساختمان از طريق تجهيزات هواساز.</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2. كاهش ميزان جريان هوا در يك فضاي خاص و جابه‌جايي آن با بخشهاي ديگر براي صرفه‌جويي.</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 xml:space="preserve">3. استفاده از انواع چسب و قيراندودكردن ساختمان به منظور جلوگيري از نياز به تصفيه هواي داخل ساختمان. </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4. خاموش شدن دوره‌اي و خودكار سيستمهاي تهويه.</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5. كاهش ميزان استفاده از سيستم كنترل رطوبت ساختمان.</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6. تنظيم دستگاه ترموسات براي وسايل گرمايي و سرمايي به طوري كه در تابستان ساختمان تا حدي گرمتر و در زمستان تا حدي سردتر از حد معمول باشد .</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 xml:space="preserve">7. طراحي ساختمان به صورتي كه توسط تجهيزات داخلي مانند دستگاههاي برقي، لامپها و آدمها، تا حدودي گرم شود. </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بروز سردرد و مشكلات تنفسي نيز از جمله مشكلات بهداشتي ساختمان كتابخانه‌هاست. گازكربنيك كه اكثراً در نتيجه سوخت و ساز بدن ايجاد مي‌شود، از جمله دلايل اصلي بروز مشكلات و ناراحتيهاي فوق است. انسان بيشترين منبع توليد گازكربنيك است. براي جلوگيري از مشكلات بهداشتي ذكر شده و مشكل كيفيت هواي داخل كتابخانه، كتابدار بايد از مشكلات فوق و نحوه جلوگيري از آنها اطلاع كافي داشته باشد تا بتواند در هنگام طراحي ساختمان، تمهيدات لازم را به عمل آورد. از طرفي، انتخاب نوع مواد، مصالح و تجهيزات به كار رفته دركتابخانه، نقش مهمي در بهداشت هواي داخل كتابخانه دارد. بنابراين، در انتخاب آن بايد دقت لازم به عمل آيد تا از بروز آلودگي هواي كتابخانه جلوگيري شود. همچنين، تمامي تجهيزات كتابخانه كه به نوعي گازهاي مسموم متصاعد مي‌كند بايد ازكتابخانه خارج و نوع مناسب‌تر آن جايگزين شود. قارچ، كپك و باكتريهاي مختلف كه در نتيجه تغييرات زياد و سريع آب و هوايي و افزايش دما و سطح رطوبت به وجود مي‌آيد، در صورت كنترل نشدن مي‌تواند منابع كتابخانه را به سرعت ازبين ببرد. همچنين، ذرات جامد موجود درگرد و غبار هوا و اسيدهاي مايع گازي شكل ممكن است بسيار خطرناك باشد و منابع كتابخانه بويژه منابع خطي و قديمي را سريع از بين ببرد.</w:t>
      </w:r>
    </w:p>
    <w:p w:rsidR="00BF5A04" w:rsidRPr="00BF5A04" w:rsidRDefault="00BF5A04" w:rsidP="00BF5A04">
      <w:pPr>
        <w:bidi/>
        <w:ind w:firstLine="567"/>
        <w:jc w:val="lowKashida"/>
        <w:rPr>
          <w:rFonts w:ascii="B Nazanin" w:hAnsi="B Nazanin" w:cs="B Nazanin"/>
          <w:color w:val="000000"/>
          <w:szCs w:val="16"/>
          <w:rtl/>
        </w:rPr>
      </w:pPr>
      <w:r w:rsidRPr="00BF5A04">
        <w:rPr>
          <w:rStyle w:val="Strong"/>
          <w:rFonts w:ascii="B Nazanin" w:hAnsi="B Nazanin" w:cs="B Nazanin"/>
          <w:color w:val="000000"/>
          <w:szCs w:val="16"/>
          <w:rtl/>
        </w:rPr>
        <w:t> </w:t>
      </w:r>
    </w:p>
    <w:p w:rsidR="00BF5A04" w:rsidRPr="00BF5A04" w:rsidRDefault="00BF5A04" w:rsidP="00BF5A04">
      <w:pPr>
        <w:bidi/>
        <w:jc w:val="lowKashida"/>
        <w:rPr>
          <w:rFonts w:ascii="B Nazanin" w:hAnsi="B Nazanin" w:cs="B Nazanin"/>
          <w:color w:val="000000"/>
          <w:szCs w:val="16"/>
          <w:rtl/>
        </w:rPr>
      </w:pPr>
      <w:r w:rsidRPr="00BF5A04">
        <w:rPr>
          <w:rStyle w:val="Strong"/>
          <w:rFonts w:ascii="B Nazanin" w:hAnsi="B Nazanin" w:cs="B Nazanin"/>
          <w:shadow/>
          <w:color w:val="000000"/>
          <w:szCs w:val="26"/>
          <w:rtl/>
        </w:rPr>
        <w:t xml:space="preserve">بررسي وضعيت روشنايي </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در يك بررسي كه از طريق پرسشنامه براي آگاهي از وضعيت آب و هوايي و امكانات و تجهيزات كتابخانه‌هاي دانشگاهي ايران انجام گرفت،‌ مشخص شد ساختمان بسياري از كتابخانه</w:t>
      </w:r>
      <w:r w:rsidRPr="00BF5A04">
        <w:rPr>
          <w:rFonts w:ascii="B Nazanin" w:hAnsi="B Nazanin" w:cs="B Nazanin"/>
          <w:color w:val="000000"/>
          <w:szCs w:val="26"/>
          <w:rtl/>
        </w:rPr>
        <w:softHyphen/>
        <w:t>هاي دانشگاهي ايراني به گونه</w:t>
      </w:r>
      <w:r w:rsidRPr="00BF5A04">
        <w:rPr>
          <w:rFonts w:ascii="B Nazanin" w:hAnsi="B Nazanin" w:cs="B Nazanin"/>
          <w:color w:val="000000"/>
          <w:szCs w:val="26"/>
          <w:rtl/>
        </w:rPr>
        <w:softHyphen/>
        <w:t xml:space="preserve">اي طراحي شده كه </w:t>
      </w:r>
      <w:r w:rsidRPr="00BF5A04">
        <w:rPr>
          <w:rFonts w:ascii="B Nazanin" w:hAnsi="B Nazanin" w:cs="B Nazanin"/>
          <w:color w:val="000000"/>
          <w:szCs w:val="26"/>
          <w:rtl/>
        </w:rPr>
        <w:lastRenderedPageBreak/>
        <w:t>امكان استفاده از روشنايي طبيعي در آنها پيش بيني شده است. چنانكه در جدول 1 نشان داده شده، 88% ساختمانهاي بنيادي كه به منظور كتابخانه ساخته شده و 91% بقيه كتابخانه‌هاي مورد مطالعه مي</w:t>
      </w:r>
      <w:r w:rsidRPr="00BF5A04">
        <w:rPr>
          <w:rFonts w:ascii="B Nazanin" w:hAnsi="B Nazanin" w:cs="B Nazanin"/>
          <w:color w:val="000000"/>
          <w:szCs w:val="26"/>
          <w:rtl/>
        </w:rPr>
        <w:softHyphen/>
        <w:t>توانند از روشنايي طبيعي در طول روز استفاده كنند. از طرف ديگر، در بسياري از كتابخانه</w:t>
      </w:r>
      <w:r w:rsidRPr="00BF5A04">
        <w:rPr>
          <w:rFonts w:ascii="B Nazanin" w:hAnsi="B Nazanin" w:cs="B Nazanin"/>
          <w:color w:val="000000"/>
          <w:szCs w:val="26"/>
          <w:rtl/>
        </w:rPr>
        <w:softHyphen/>
        <w:t>هاي مورد مطالعه، استفاده از لامپ و ديگر وسايل روشنايي الكتريكي نيز در طول روز در بخشهايي از كتابخانه ضروري است. برابر جدول 2، فقط 8% كتابخانه</w:t>
      </w:r>
      <w:r w:rsidRPr="00BF5A04">
        <w:rPr>
          <w:rFonts w:ascii="B Nazanin" w:hAnsi="B Nazanin" w:cs="B Nazanin"/>
          <w:color w:val="000000"/>
          <w:szCs w:val="26"/>
          <w:rtl/>
        </w:rPr>
        <w:softHyphen/>
        <w:t>هاي داراي ساختمان بنيادي و 8/5% بقيه استفاده از روشنايي مصنوعي در طول روز را ضروري ندانسته</w:t>
      </w:r>
      <w:r w:rsidRPr="00BF5A04">
        <w:rPr>
          <w:rFonts w:ascii="B Nazanin" w:hAnsi="B Nazanin" w:cs="B Nazanin"/>
          <w:color w:val="000000"/>
          <w:szCs w:val="26"/>
          <w:rtl/>
        </w:rPr>
        <w:softHyphen/>
        <w:t>اند. با توجه به اينكه هزينه استفاده از برق در ايران نسبت به بسياري از كشورها بسيار اندك است و مراجعه‌كنندگان به كتابخانه بر حسب عادت ترجيح مي</w:t>
      </w:r>
      <w:r w:rsidRPr="00BF5A04">
        <w:rPr>
          <w:rFonts w:ascii="B Nazanin" w:hAnsi="B Nazanin" w:cs="B Nazanin"/>
          <w:color w:val="000000"/>
          <w:szCs w:val="26"/>
          <w:rtl/>
        </w:rPr>
        <w:softHyphen/>
        <w:t>دهند در محلهاي روشن‌تر و پرنورتر بنشينند، استفاده از روشنايي مصنوعي در طول روز در 92% كتابخانه‌هاي داراي ساختمان بنيادي و 2/94% بقيه كتابخانه‌هاي مورد مطالعه، ضروري تشخيص داده شده است. براساس اطلاعات گردآوري شده، كيفيت روشنايي كتابخانه</w:t>
      </w:r>
      <w:r w:rsidRPr="00BF5A04">
        <w:rPr>
          <w:rFonts w:ascii="B Nazanin" w:hAnsi="B Nazanin" w:cs="B Nazanin"/>
          <w:color w:val="000000"/>
          <w:szCs w:val="26"/>
          <w:rtl/>
        </w:rPr>
        <w:softHyphen/>
        <w:t>ها نيز چندان مورد توجه طراحان كتابخانه و مهندسان برق كتابخانه‌ها نيست. با توجه به اطلاعات ارائه شده در جدول 3، 72% كتابخانه‌هاي داراي ساختمان بنيادي و 3/82% كتابخانه‌هاي غيربنيادي از روشنايي مستقيم استفاده مي‌كنند. نور غيرمستقيم كه براي مطالعه بسيار مفيد است، فقط در تعداد اندكي از كتابخانه</w:t>
      </w:r>
      <w:r w:rsidRPr="00BF5A04">
        <w:rPr>
          <w:rFonts w:ascii="B Nazanin" w:hAnsi="B Nazanin" w:cs="B Nazanin"/>
          <w:color w:val="000000"/>
          <w:szCs w:val="26"/>
          <w:rtl/>
        </w:rPr>
        <w:softHyphen/>
        <w:t>ها پيش‌بيني شده است. فقط يكي از كتابخانه‌هاي داراي ساختمان بنيادي و دو كتابخانه داراي ساختمان غيربنيادي هر دو نوع روشنايي مستقيم و غيرمستقيم را در بخشهاي مختلف كتابخانه و مخزن كتابخانه فراهم آورده‌اند. احتمالاً، با توجه به اينكه ساعات كاري و زمان باز بودن بيشتر كتابخانه</w:t>
      </w:r>
      <w:r w:rsidRPr="00BF5A04">
        <w:rPr>
          <w:rFonts w:ascii="B Nazanin" w:hAnsi="B Nazanin" w:cs="B Nazanin"/>
          <w:color w:val="000000"/>
          <w:szCs w:val="26"/>
          <w:rtl/>
        </w:rPr>
        <w:softHyphen/>
        <w:t>ها در ايران بسيار اندك و معمولاً 8 تا 10 ساعت در روز است (يعني در موقع روشن بودن هوا) نياز به طراحي روشنايي مناسب در كتابخانه</w:t>
      </w:r>
      <w:r w:rsidRPr="00BF5A04">
        <w:rPr>
          <w:rFonts w:ascii="B Nazanin" w:hAnsi="B Nazanin" w:cs="B Nazanin"/>
          <w:color w:val="000000"/>
          <w:szCs w:val="26"/>
          <w:rtl/>
        </w:rPr>
        <w:softHyphen/>
        <w:t>ها توسط كتابداران و مهندسان برق كمتر احساس شده است.</w:t>
      </w:r>
    </w:p>
    <w:p w:rsidR="00BF5A04" w:rsidRPr="00BF5A04" w:rsidRDefault="00BF5A04" w:rsidP="00BF5A04">
      <w:pPr>
        <w:bidi/>
        <w:jc w:val="center"/>
        <w:rPr>
          <w:rFonts w:ascii="B Nazanin" w:hAnsi="B Nazanin" w:cs="B Nazanin"/>
          <w:color w:val="000000"/>
          <w:szCs w:val="16"/>
          <w:rtl/>
        </w:rPr>
      </w:pPr>
      <w:r w:rsidRPr="00BF5A04">
        <w:rPr>
          <w:rStyle w:val="Strong"/>
          <w:rFonts w:ascii="B Nazanin" w:hAnsi="B Nazanin" w:cs="B Nazanin"/>
          <w:color w:val="000000"/>
          <w:szCs w:val="16"/>
          <w:rtl/>
        </w:rPr>
        <w:t>جدول1. استفاده از روشنايي روز در كتابخانه‌هاي مركزي دانشگاههاي ايران</w:t>
      </w:r>
    </w:p>
    <w:tbl>
      <w:tblPr>
        <w:bidiVisual/>
        <w:tblW w:w="6552" w:type="dxa"/>
        <w:jc w:val="center"/>
        <w:tblInd w:w="562" w:type="dxa"/>
        <w:tblCellMar>
          <w:left w:w="0" w:type="dxa"/>
          <w:right w:w="0" w:type="dxa"/>
        </w:tblCellMar>
        <w:tblLook w:val="04A0"/>
      </w:tblPr>
      <w:tblGrid>
        <w:gridCol w:w="1663"/>
        <w:gridCol w:w="779"/>
        <w:gridCol w:w="790"/>
        <w:gridCol w:w="829"/>
        <w:gridCol w:w="778"/>
        <w:gridCol w:w="792"/>
        <w:gridCol w:w="921"/>
      </w:tblGrid>
      <w:tr w:rsidR="00BF5A04" w:rsidRPr="00BF5A04">
        <w:trPr>
          <w:trHeight w:val="379"/>
          <w:jc w:val="center"/>
        </w:trPr>
        <w:tc>
          <w:tcPr>
            <w:tcW w:w="1663"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tl/>
              </w:rPr>
            </w:pPr>
            <w:r w:rsidRPr="00BF5A04">
              <w:rPr>
                <w:rStyle w:val="Strong"/>
                <w:rFonts w:ascii="B Nazanin" w:hAnsi="B Nazanin" w:cs="B Nazanin"/>
                <w:color w:val="333333"/>
                <w:szCs w:val="16"/>
                <w:rtl/>
              </w:rPr>
              <w:t xml:space="preserve">استفاده </w:t>
            </w:r>
          </w:p>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Style w:val="Strong"/>
                <w:rFonts w:ascii="B Nazanin" w:hAnsi="B Nazanin" w:cs="B Nazanin"/>
                <w:color w:val="333333"/>
                <w:szCs w:val="16"/>
                <w:rtl/>
              </w:rPr>
              <w:t>از روشنايي روز</w:t>
            </w:r>
          </w:p>
        </w:tc>
        <w:tc>
          <w:tcPr>
            <w:tcW w:w="2398"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w:t>
            </w:r>
            <w:r w:rsidRPr="00BF5A04">
              <w:rPr>
                <w:rStyle w:val="Strong"/>
                <w:rFonts w:ascii="B Nazanin" w:hAnsi="B Nazanin" w:cs="B Nazanin"/>
                <w:color w:val="333333"/>
                <w:szCs w:val="16"/>
                <w:rtl/>
              </w:rPr>
              <w:softHyphen/>
              <w:t>هاي بنيادي</w:t>
            </w:r>
          </w:p>
        </w:tc>
        <w:tc>
          <w:tcPr>
            <w:tcW w:w="2491"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w:t>
            </w:r>
            <w:r w:rsidRPr="00BF5A04">
              <w:rPr>
                <w:rStyle w:val="Strong"/>
                <w:rFonts w:ascii="B Nazanin" w:hAnsi="B Nazanin" w:cs="B Nazanin"/>
                <w:color w:val="333333"/>
                <w:szCs w:val="16"/>
                <w:rtl/>
              </w:rPr>
              <w:softHyphen/>
              <w:t>هاي غيربنيادي</w:t>
            </w:r>
          </w:p>
        </w:tc>
      </w:tr>
      <w:tr w:rsidR="00BF5A04" w:rsidRPr="00BF5A04">
        <w:trPr>
          <w:trHeight w:val="2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F5A04" w:rsidRPr="00BF5A04" w:rsidRDefault="00BF5A04" w:rsidP="00BF5A04">
            <w:pPr>
              <w:bidi/>
              <w:rPr>
                <w:rFonts w:ascii="B Nazanin" w:hAnsi="B Nazanin" w:cs="B Nazanin"/>
                <w:color w:val="333333"/>
                <w:szCs w:val="16"/>
              </w:rPr>
            </w:pPr>
          </w:p>
        </w:tc>
        <w:tc>
          <w:tcPr>
            <w:tcW w:w="77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Style w:val="Strong"/>
                <w:rFonts w:ascii="B Nazanin" w:hAnsi="B Nazanin" w:cs="B Nazanin"/>
                <w:color w:val="333333"/>
                <w:szCs w:val="16"/>
                <w:rtl/>
              </w:rPr>
              <w:t>بلي</w:t>
            </w:r>
          </w:p>
        </w:tc>
        <w:tc>
          <w:tcPr>
            <w:tcW w:w="7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Style w:val="Strong"/>
                <w:rFonts w:ascii="B Nazanin" w:hAnsi="B Nazanin" w:cs="B Nazanin"/>
                <w:color w:val="333333"/>
                <w:szCs w:val="16"/>
                <w:rtl/>
              </w:rPr>
              <w:t>خير</w:t>
            </w:r>
          </w:p>
        </w:tc>
        <w:tc>
          <w:tcPr>
            <w:tcW w:w="82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Style w:val="Strong"/>
                <w:rFonts w:ascii="B Nazanin" w:hAnsi="B Nazanin" w:cs="B Nazanin"/>
                <w:color w:val="333333"/>
                <w:szCs w:val="16"/>
                <w:rtl/>
              </w:rPr>
              <w:t>جمع</w:t>
            </w:r>
          </w:p>
        </w:tc>
        <w:tc>
          <w:tcPr>
            <w:tcW w:w="77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Style w:val="Strong"/>
                <w:rFonts w:ascii="B Nazanin" w:hAnsi="B Nazanin" w:cs="B Nazanin"/>
                <w:color w:val="333333"/>
                <w:szCs w:val="16"/>
                <w:rtl/>
              </w:rPr>
              <w:t>بلي</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Style w:val="Strong"/>
                <w:rFonts w:ascii="B Nazanin" w:hAnsi="B Nazanin" w:cs="B Nazanin"/>
                <w:color w:val="333333"/>
                <w:szCs w:val="16"/>
                <w:rtl/>
              </w:rPr>
              <w:t>خير</w:t>
            </w:r>
          </w:p>
        </w:tc>
        <w:tc>
          <w:tcPr>
            <w:tcW w:w="92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Style w:val="Strong"/>
                <w:rFonts w:ascii="B Nazanin" w:hAnsi="B Nazanin" w:cs="B Nazanin"/>
                <w:color w:val="333333"/>
                <w:szCs w:val="16"/>
                <w:rtl/>
              </w:rPr>
              <w:t>جمع</w:t>
            </w:r>
          </w:p>
        </w:tc>
      </w:tr>
      <w:tr w:rsidR="00BF5A04" w:rsidRPr="00BF5A04">
        <w:trPr>
          <w:trHeight w:val="411"/>
          <w:jc w:val="center"/>
        </w:trPr>
        <w:tc>
          <w:tcPr>
            <w:tcW w:w="1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Fonts w:ascii="B Nazanin" w:hAnsi="B Nazanin" w:cs="B Nazanin"/>
                <w:color w:val="333333"/>
                <w:rtl/>
              </w:rPr>
              <w:t>تعداد كتابخانه</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Fonts w:ascii="B Nazanin" w:hAnsi="B Nazanin" w:cs="B Nazanin"/>
                <w:color w:val="333333"/>
                <w:rtl/>
              </w:rPr>
              <w:t>22</w:t>
            </w:r>
          </w:p>
        </w:tc>
        <w:tc>
          <w:tcPr>
            <w:tcW w:w="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Fonts w:ascii="B Nazanin" w:hAnsi="B Nazanin" w:cs="B Nazanin"/>
                <w:color w:val="333333"/>
                <w:rtl/>
              </w:rPr>
              <w:t>3</w:t>
            </w:r>
          </w:p>
        </w:tc>
        <w:tc>
          <w:tcPr>
            <w:tcW w:w="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Fonts w:ascii="B Nazanin" w:hAnsi="B Nazanin" w:cs="B Nazanin"/>
                <w:color w:val="333333"/>
                <w:rtl/>
              </w:rPr>
              <w:t>25</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Fonts w:ascii="B Nazanin" w:hAnsi="B Nazanin" w:cs="B Nazanin"/>
                <w:color w:val="333333"/>
                <w:rtl/>
              </w:rPr>
              <w:t>31</w:t>
            </w:r>
          </w:p>
        </w:tc>
        <w:tc>
          <w:tcPr>
            <w:tcW w:w="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Fonts w:ascii="B Nazanin" w:hAnsi="B Nazanin" w:cs="B Nazanin"/>
                <w:color w:val="333333"/>
                <w:rtl/>
              </w:rPr>
              <w:t>3</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Fonts w:ascii="B Nazanin" w:hAnsi="B Nazanin" w:cs="B Nazanin"/>
                <w:color w:val="333333"/>
                <w:rtl/>
              </w:rPr>
              <w:t>34</w:t>
            </w:r>
          </w:p>
        </w:tc>
      </w:tr>
      <w:tr w:rsidR="00BF5A04" w:rsidRPr="00BF5A04">
        <w:trPr>
          <w:trHeight w:val="417"/>
          <w:jc w:val="center"/>
        </w:trPr>
        <w:tc>
          <w:tcPr>
            <w:tcW w:w="1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Fonts w:ascii="B Nazanin" w:hAnsi="B Nazanin" w:cs="B Nazanin"/>
                <w:color w:val="333333"/>
                <w:rtl/>
              </w:rPr>
              <w:t>درصد</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Fonts w:ascii="B Nazanin" w:hAnsi="B Nazanin" w:cs="B Nazanin"/>
                <w:color w:val="333333"/>
                <w:rtl/>
              </w:rPr>
              <w:t>88</w:t>
            </w:r>
          </w:p>
        </w:tc>
        <w:tc>
          <w:tcPr>
            <w:tcW w:w="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Fonts w:ascii="B Nazanin" w:hAnsi="B Nazanin" w:cs="B Nazanin"/>
                <w:color w:val="333333"/>
                <w:rtl/>
              </w:rPr>
              <w:t>12</w:t>
            </w:r>
          </w:p>
        </w:tc>
        <w:tc>
          <w:tcPr>
            <w:tcW w:w="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Fonts w:ascii="B Nazanin" w:hAnsi="B Nazanin" w:cs="B Nazanin"/>
                <w:color w:val="333333"/>
                <w:rtl/>
              </w:rPr>
              <w:t>100</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Fonts w:ascii="B Nazanin" w:hAnsi="B Nazanin" w:cs="B Nazanin"/>
                <w:color w:val="333333"/>
                <w:rtl/>
              </w:rPr>
              <w:t>91</w:t>
            </w:r>
          </w:p>
        </w:tc>
        <w:tc>
          <w:tcPr>
            <w:tcW w:w="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Fonts w:ascii="B Nazanin" w:hAnsi="B Nazanin" w:cs="B Nazanin"/>
                <w:color w:val="333333"/>
                <w:rtl/>
              </w:rPr>
              <w:t>9</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line="192" w:lineRule="auto"/>
              <w:jc w:val="center"/>
              <w:rPr>
                <w:rFonts w:ascii="B Nazanin" w:hAnsi="B Nazanin" w:cs="B Nazanin"/>
                <w:color w:val="333333"/>
                <w:szCs w:val="16"/>
              </w:rPr>
            </w:pPr>
            <w:r w:rsidRPr="00BF5A04">
              <w:rPr>
                <w:rFonts w:ascii="B Nazanin" w:hAnsi="B Nazanin" w:cs="B Nazanin"/>
                <w:color w:val="333333"/>
                <w:rtl/>
              </w:rPr>
              <w:t>100</w:t>
            </w:r>
          </w:p>
        </w:tc>
      </w:tr>
    </w:tbl>
    <w:p w:rsidR="00BF5A04" w:rsidRPr="00BF5A04" w:rsidRDefault="00BF5A04" w:rsidP="00BF5A04">
      <w:pPr>
        <w:bidi/>
        <w:jc w:val="center"/>
        <w:rPr>
          <w:rFonts w:ascii="B Nazanin" w:hAnsi="B Nazanin" w:cs="B Nazanin"/>
          <w:color w:val="000000"/>
          <w:szCs w:val="16"/>
          <w:rtl/>
        </w:rPr>
      </w:pPr>
      <w:r w:rsidRPr="00BF5A04">
        <w:rPr>
          <w:rStyle w:val="Strong"/>
          <w:rFonts w:ascii="B Nazanin" w:hAnsi="B Nazanin" w:cs="B Nazanin"/>
          <w:color w:val="000000"/>
          <w:szCs w:val="18"/>
          <w:rtl/>
        </w:rPr>
        <w:t>جدول2. نياز به استفاده از لامپ برق جهت روشنايي در طول روز در كتابخانه‌هاي مركزي دانشگاهي ايران</w:t>
      </w:r>
    </w:p>
    <w:tbl>
      <w:tblPr>
        <w:bidiVisual/>
        <w:tblW w:w="6552" w:type="dxa"/>
        <w:jc w:val="center"/>
        <w:tblInd w:w="562" w:type="dxa"/>
        <w:tblCellMar>
          <w:left w:w="0" w:type="dxa"/>
          <w:right w:w="0" w:type="dxa"/>
        </w:tblCellMar>
        <w:tblLook w:val="04A0"/>
      </w:tblPr>
      <w:tblGrid>
        <w:gridCol w:w="1663"/>
        <w:gridCol w:w="779"/>
        <w:gridCol w:w="790"/>
        <w:gridCol w:w="829"/>
        <w:gridCol w:w="778"/>
        <w:gridCol w:w="792"/>
        <w:gridCol w:w="921"/>
      </w:tblGrid>
      <w:tr w:rsidR="00BF5A04" w:rsidRPr="00BF5A04">
        <w:trPr>
          <w:trHeight w:val="496"/>
          <w:jc w:val="center"/>
        </w:trPr>
        <w:tc>
          <w:tcPr>
            <w:tcW w:w="1663"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tl/>
              </w:rPr>
            </w:pPr>
            <w:r w:rsidRPr="00BF5A04">
              <w:rPr>
                <w:rStyle w:val="Strong"/>
                <w:rFonts w:ascii="B Nazanin" w:hAnsi="B Nazanin" w:cs="B Nazanin"/>
                <w:color w:val="333333"/>
                <w:szCs w:val="16"/>
                <w:rtl/>
              </w:rPr>
              <w:t xml:space="preserve">نياز به استفاده </w:t>
            </w:r>
          </w:p>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از لامپ</w:t>
            </w:r>
          </w:p>
        </w:tc>
        <w:tc>
          <w:tcPr>
            <w:tcW w:w="2398"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w:t>
            </w:r>
            <w:r w:rsidRPr="00BF5A04">
              <w:rPr>
                <w:rStyle w:val="Strong"/>
                <w:rFonts w:ascii="B Nazanin" w:hAnsi="B Nazanin" w:cs="B Nazanin"/>
                <w:color w:val="333333"/>
                <w:szCs w:val="16"/>
                <w:rtl/>
              </w:rPr>
              <w:softHyphen/>
              <w:t>هاي بنيادي</w:t>
            </w:r>
          </w:p>
        </w:tc>
        <w:tc>
          <w:tcPr>
            <w:tcW w:w="2491"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w:t>
            </w:r>
            <w:r w:rsidRPr="00BF5A04">
              <w:rPr>
                <w:rStyle w:val="Strong"/>
                <w:rFonts w:ascii="B Nazanin" w:hAnsi="B Nazanin" w:cs="B Nazanin"/>
                <w:color w:val="333333"/>
                <w:szCs w:val="16"/>
                <w:rtl/>
              </w:rPr>
              <w:softHyphen/>
              <w:t>هاي غيربنيادي</w:t>
            </w:r>
          </w:p>
        </w:tc>
      </w:tr>
      <w:tr w:rsidR="00BF5A04" w:rsidRPr="00BF5A04">
        <w:trPr>
          <w:trHeight w:val="41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F5A04" w:rsidRPr="00BF5A04" w:rsidRDefault="00BF5A04" w:rsidP="00BF5A04">
            <w:pPr>
              <w:bidi/>
              <w:rPr>
                <w:rFonts w:ascii="B Nazanin" w:hAnsi="B Nazanin" w:cs="B Nazanin"/>
                <w:color w:val="333333"/>
                <w:szCs w:val="16"/>
              </w:rPr>
            </w:pPr>
          </w:p>
        </w:tc>
        <w:tc>
          <w:tcPr>
            <w:tcW w:w="77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بلي</w:t>
            </w:r>
          </w:p>
        </w:tc>
        <w:tc>
          <w:tcPr>
            <w:tcW w:w="7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خير</w:t>
            </w:r>
          </w:p>
        </w:tc>
        <w:tc>
          <w:tcPr>
            <w:tcW w:w="82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جمع</w:t>
            </w:r>
          </w:p>
        </w:tc>
        <w:tc>
          <w:tcPr>
            <w:tcW w:w="77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بلي</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خير</w:t>
            </w:r>
          </w:p>
        </w:tc>
        <w:tc>
          <w:tcPr>
            <w:tcW w:w="92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جمع</w:t>
            </w:r>
          </w:p>
        </w:tc>
      </w:tr>
      <w:tr w:rsidR="00BF5A04" w:rsidRPr="00BF5A04">
        <w:trPr>
          <w:trHeight w:val="411"/>
          <w:jc w:val="center"/>
        </w:trPr>
        <w:tc>
          <w:tcPr>
            <w:tcW w:w="1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تعداد كتابخانه</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23</w:t>
            </w:r>
          </w:p>
        </w:tc>
        <w:tc>
          <w:tcPr>
            <w:tcW w:w="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w:t>
            </w:r>
          </w:p>
        </w:tc>
        <w:tc>
          <w:tcPr>
            <w:tcW w:w="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25</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32</w:t>
            </w:r>
          </w:p>
        </w:tc>
        <w:tc>
          <w:tcPr>
            <w:tcW w:w="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34</w:t>
            </w:r>
          </w:p>
        </w:tc>
      </w:tr>
      <w:tr w:rsidR="00BF5A04" w:rsidRPr="00BF5A04">
        <w:trPr>
          <w:trHeight w:val="417"/>
          <w:jc w:val="center"/>
        </w:trPr>
        <w:tc>
          <w:tcPr>
            <w:tcW w:w="1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درصد</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92</w:t>
            </w:r>
          </w:p>
        </w:tc>
        <w:tc>
          <w:tcPr>
            <w:tcW w:w="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8</w:t>
            </w:r>
          </w:p>
        </w:tc>
        <w:tc>
          <w:tcPr>
            <w:tcW w:w="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2/94</w:t>
            </w:r>
          </w:p>
        </w:tc>
        <w:tc>
          <w:tcPr>
            <w:tcW w:w="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8/5</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r>
    </w:tbl>
    <w:p w:rsidR="00BF5A04" w:rsidRPr="00BF5A04" w:rsidRDefault="00BF5A04" w:rsidP="00BF5A04">
      <w:pPr>
        <w:bidi/>
        <w:jc w:val="center"/>
        <w:rPr>
          <w:rFonts w:ascii="B Nazanin" w:hAnsi="B Nazanin" w:cs="B Nazanin"/>
          <w:color w:val="000000"/>
          <w:szCs w:val="16"/>
          <w:rtl/>
        </w:rPr>
      </w:pPr>
      <w:r w:rsidRPr="00BF5A04">
        <w:rPr>
          <w:rStyle w:val="Strong"/>
          <w:rFonts w:ascii="B Nazanin" w:hAnsi="B Nazanin" w:cs="B Nazanin"/>
          <w:color w:val="000000"/>
          <w:szCs w:val="16"/>
          <w:rtl/>
        </w:rPr>
        <w:t> </w:t>
      </w:r>
    </w:p>
    <w:p w:rsidR="00BF5A04" w:rsidRPr="00BF5A04" w:rsidRDefault="00BF5A04" w:rsidP="00BF5A04">
      <w:pPr>
        <w:bidi/>
        <w:jc w:val="center"/>
        <w:rPr>
          <w:rFonts w:ascii="B Nazanin" w:hAnsi="B Nazanin" w:cs="B Nazanin"/>
          <w:color w:val="000000"/>
          <w:szCs w:val="16"/>
          <w:rtl/>
        </w:rPr>
      </w:pPr>
      <w:r w:rsidRPr="00BF5A04">
        <w:rPr>
          <w:rStyle w:val="Strong"/>
          <w:rFonts w:ascii="B Nazanin" w:hAnsi="B Nazanin" w:cs="B Nazanin"/>
          <w:color w:val="000000"/>
          <w:szCs w:val="16"/>
          <w:rtl/>
        </w:rPr>
        <w:t>جدول3. نوع روشنايي در كتابخانه‌هاي مركزي دانشگاههاي ايران</w:t>
      </w:r>
    </w:p>
    <w:tbl>
      <w:tblPr>
        <w:bidiVisual/>
        <w:tblW w:w="0" w:type="auto"/>
        <w:jc w:val="center"/>
        <w:tblCellMar>
          <w:left w:w="0" w:type="dxa"/>
          <w:right w:w="0" w:type="dxa"/>
        </w:tblCellMar>
        <w:tblLook w:val="04A0"/>
      </w:tblPr>
      <w:tblGrid>
        <w:gridCol w:w="1416"/>
        <w:gridCol w:w="899"/>
        <w:gridCol w:w="1104"/>
        <w:gridCol w:w="903"/>
        <w:gridCol w:w="814"/>
        <w:gridCol w:w="899"/>
        <w:gridCol w:w="1104"/>
        <w:gridCol w:w="903"/>
        <w:gridCol w:w="814"/>
      </w:tblGrid>
      <w:tr w:rsidR="00BF5A04" w:rsidRPr="00BF5A04">
        <w:trPr>
          <w:trHeight w:val="233"/>
          <w:jc w:val="center"/>
        </w:trPr>
        <w:tc>
          <w:tcPr>
            <w:tcW w:w="1416"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Style w:val="Strong"/>
                <w:rFonts w:ascii="B Nazanin" w:hAnsi="B Nazanin" w:cs="B Nazanin"/>
                <w:color w:val="333333"/>
                <w:szCs w:val="16"/>
                <w:rtl/>
              </w:rPr>
              <w:lastRenderedPageBreak/>
              <w:t>نوع روشنايي</w:t>
            </w:r>
          </w:p>
        </w:tc>
        <w:tc>
          <w:tcPr>
            <w:tcW w:w="3720" w:type="dxa"/>
            <w:gridSpan w:val="4"/>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w:t>
            </w:r>
            <w:r w:rsidRPr="00BF5A04">
              <w:rPr>
                <w:rStyle w:val="Strong"/>
                <w:rFonts w:ascii="B Nazanin" w:hAnsi="B Nazanin" w:cs="B Nazanin"/>
                <w:color w:val="333333"/>
                <w:szCs w:val="16"/>
                <w:rtl/>
              </w:rPr>
              <w:softHyphen/>
              <w:t>هاي بنيادي</w:t>
            </w:r>
          </w:p>
        </w:tc>
        <w:tc>
          <w:tcPr>
            <w:tcW w:w="3720" w:type="dxa"/>
            <w:gridSpan w:val="4"/>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w:t>
            </w:r>
            <w:r w:rsidRPr="00BF5A04">
              <w:rPr>
                <w:rStyle w:val="Strong"/>
                <w:rFonts w:ascii="B Nazanin" w:hAnsi="B Nazanin" w:cs="B Nazanin"/>
                <w:color w:val="333333"/>
                <w:szCs w:val="16"/>
                <w:rtl/>
              </w:rPr>
              <w:softHyphen/>
              <w:t>هاي غيربنيادي</w:t>
            </w:r>
          </w:p>
        </w:tc>
      </w:tr>
      <w:tr w:rsidR="00BF5A04" w:rsidRPr="00BF5A04">
        <w:trPr>
          <w:trHeight w:val="79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F5A04" w:rsidRPr="00BF5A04" w:rsidRDefault="00BF5A04" w:rsidP="00BF5A04">
            <w:pPr>
              <w:bidi/>
              <w:rPr>
                <w:rFonts w:ascii="B Nazanin" w:hAnsi="B Nazanin" w:cs="B Nazanin"/>
                <w:color w:val="333333"/>
                <w:szCs w:val="16"/>
              </w:rPr>
            </w:pPr>
          </w:p>
        </w:tc>
        <w:tc>
          <w:tcPr>
            <w:tcW w:w="89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Style w:val="Strong"/>
                <w:rFonts w:ascii="B Nazanin" w:hAnsi="B Nazanin" w:cs="B Nazanin"/>
                <w:color w:val="333333"/>
                <w:szCs w:val="16"/>
                <w:rtl/>
              </w:rPr>
              <w:t>نورمستقيم</w:t>
            </w:r>
          </w:p>
        </w:tc>
        <w:tc>
          <w:tcPr>
            <w:tcW w:w="110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Style w:val="Strong"/>
                <w:rFonts w:ascii="B Nazanin" w:hAnsi="B Nazanin" w:cs="B Nazanin"/>
                <w:color w:val="333333"/>
                <w:szCs w:val="16"/>
                <w:rtl/>
              </w:rPr>
              <w:t>نورغيرمستقيم</w:t>
            </w:r>
          </w:p>
        </w:tc>
        <w:tc>
          <w:tcPr>
            <w:tcW w:w="90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tl/>
              </w:rPr>
            </w:pPr>
            <w:r w:rsidRPr="00BF5A04">
              <w:rPr>
                <w:rStyle w:val="Strong"/>
                <w:rFonts w:ascii="B Nazanin" w:hAnsi="B Nazanin" w:cs="B Nazanin"/>
                <w:color w:val="333333"/>
                <w:szCs w:val="16"/>
                <w:rtl/>
              </w:rPr>
              <w:t>نورمستقيم</w:t>
            </w:r>
          </w:p>
          <w:p w:rsidR="00BF5A04" w:rsidRPr="00BF5A04" w:rsidRDefault="00BF5A04" w:rsidP="00BF5A04">
            <w:pPr>
              <w:bidi/>
              <w:spacing w:line="216" w:lineRule="auto"/>
              <w:jc w:val="center"/>
              <w:rPr>
                <w:rFonts w:ascii="B Nazanin" w:hAnsi="B Nazanin" w:cs="B Nazanin"/>
                <w:color w:val="333333"/>
                <w:szCs w:val="16"/>
              </w:rPr>
            </w:pPr>
            <w:r w:rsidRPr="00BF5A04">
              <w:rPr>
                <w:rStyle w:val="Strong"/>
                <w:rFonts w:ascii="B Nazanin" w:hAnsi="B Nazanin" w:cs="B Nazanin"/>
                <w:color w:val="333333"/>
                <w:szCs w:val="16"/>
                <w:rtl/>
              </w:rPr>
              <w:t>و غيرمستقيم</w:t>
            </w:r>
          </w:p>
        </w:tc>
        <w:tc>
          <w:tcPr>
            <w:tcW w:w="81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Style w:val="Strong"/>
                <w:rFonts w:ascii="B Nazanin" w:hAnsi="B Nazanin" w:cs="B Nazanin"/>
                <w:color w:val="333333"/>
                <w:szCs w:val="16"/>
                <w:rtl/>
              </w:rPr>
              <w:t>جمع</w:t>
            </w:r>
          </w:p>
        </w:tc>
        <w:tc>
          <w:tcPr>
            <w:tcW w:w="89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Style w:val="Strong"/>
                <w:rFonts w:ascii="B Nazanin" w:hAnsi="B Nazanin" w:cs="B Nazanin"/>
                <w:color w:val="333333"/>
                <w:szCs w:val="16"/>
                <w:rtl/>
              </w:rPr>
              <w:t>نورمستقيم</w:t>
            </w:r>
          </w:p>
        </w:tc>
        <w:tc>
          <w:tcPr>
            <w:tcW w:w="110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Style w:val="Strong"/>
                <w:rFonts w:ascii="B Nazanin" w:hAnsi="B Nazanin" w:cs="B Nazanin"/>
                <w:color w:val="333333"/>
                <w:szCs w:val="16"/>
                <w:rtl/>
              </w:rPr>
              <w:t>نورغيرمستقيم</w:t>
            </w:r>
          </w:p>
        </w:tc>
        <w:tc>
          <w:tcPr>
            <w:tcW w:w="90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tl/>
              </w:rPr>
            </w:pPr>
            <w:r w:rsidRPr="00BF5A04">
              <w:rPr>
                <w:rStyle w:val="Strong"/>
                <w:rFonts w:ascii="B Nazanin" w:hAnsi="B Nazanin" w:cs="B Nazanin"/>
                <w:color w:val="333333"/>
                <w:szCs w:val="16"/>
                <w:rtl/>
              </w:rPr>
              <w:t>نورمستقيم</w:t>
            </w:r>
          </w:p>
          <w:p w:rsidR="00BF5A04" w:rsidRPr="00BF5A04" w:rsidRDefault="00BF5A04" w:rsidP="00BF5A04">
            <w:pPr>
              <w:bidi/>
              <w:spacing w:line="216" w:lineRule="auto"/>
              <w:jc w:val="center"/>
              <w:rPr>
                <w:rFonts w:ascii="B Nazanin" w:hAnsi="B Nazanin" w:cs="B Nazanin"/>
                <w:color w:val="333333"/>
                <w:szCs w:val="16"/>
              </w:rPr>
            </w:pPr>
            <w:r w:rsidRPr="00BF5A04">
              <w:rPr>
                <w:rStyle w:val="Strong"/>
                <w:rFonts w:ascii="B Nazanin" w:hAnsi="B Nazanin" w:cs="B Nazanin"/>
                <w:color w:val="333333"/>
                <w:szCs w:val="16"/>
                <w:rtl/>
              </w:rPr>
              <w:t>و غيرمتسقيم</w:t>
            </w:r>
          </w:p>
        </w:tc>
        <w:tc>
          <w:tcPr>
            <w:tcW w:w="81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Style w:val="Strong"/>
                <w:rFonts w:ascii="B Nazanin" w:hAnsi="B Nazanin" w:cs="B Nazanin"/>
                <w:color w:val="333333"/>
                <w:szCs w:val="16"/>
                <w:rtl/>
              </w:rPr>
              <w:t>جمع</w:t>
            </w:r>
          </w:p>
        </w:tc>
      </w:tr>
      <w:tr w:rsidR="00BF5A04" w:rsidRPr="00BF5A04">
        <w:trPr>
          <w:trHeight w:val="746"/>
          <w:jc w:val="center"/>
        </w:trPr>
        <w:tc>
          <w:tcPr>
            <w:tcW w:w="14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Fonts w:ascii="B Nazanin" w:hAnsi="B Nazanin" w:cs="B Nazanin"/>
                <w:color w:val="333333"/>
                <w:rtl/>
              </w:rPr>
              <w:t>تعداد كتابخانه</w:t>
            </w:r>
          </w:p>
        </w:tc>
        <w:tc>
          <w:tcPr>
            <w:tcW w:w="8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Fonts w:ascii="B Nazanin" w:hAnsi="B Nazanin" w:cs="B Nazanin"/>
                <w:color w:val="333333"/>
                <w:rtl/>
              </w:rPr>
              <w:t>18</w:t>
            </w:r>
          </w:p>
        </w:tc>
        <w:tc>
          <w:tcPr>
            <w:tcW w:w="11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Fonts w:ascii="B Nazanin" w:hAnsi="B Nazanin" w:cs="B Nazanin"/>
                <w:color w:val="333333"/>
                <w:rtl/>
              </w:rPr>
              <w:t>6</w:t>
            </w:r>
          </w:p>
        </w:tc>
        <w:tc>
          <w:tcPr>
            <w:tcW w:w="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Fonts w:ascii="B Nazanin" w:hAnsi="B Nazanin" w:cs="B Nazanin"/>
                <w:color w:val="333333"/>
                <w:rtl/>
              </w:rPr>
              <w:t>1</w:t>
            </w:r>
          </w:p>
        </w:tc>
        <w:tc>
          <w:tcPr>
            <w:tcW w:w="8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Fonts w:ascii="B Nazanin" w:hAnsi="B Nazanin" w:cs="B Nazanin"/>
                <w:color w:val="333333"/>
                <w:rtl/>
              </w:rPr>
              <w:t>25</w:t>
            </w:r>
          </w:p>
        </w:tc>
        <w:tc>
          <w:tcPr>
            <w:tcW w:w="8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Fonts w:ascii="B Nazanin" w:hAnsi="B Nazanin" w:cs="B Nazanin"/>
                <w:color w:val="333333"/>
                <w:rtl/>
              </w:rPr>
              <w:t>28</w:t>
            </w:r>
          </w:p>
        </w:tc>
        <w:tc>
          <w:tcPr>
            <w:tcW w:w="11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Fonts w:ascii="B Nazanin" w:hAnsi="B Nazanin" w:cs="B Nazanin"/>
                <w:color w:val="333333"/>
                <w:rtl/>
              </w:rPr>
              <w:t>4</w:t>
            </w:r>
          </w:p>
        </w:tc>
        <w:tc>
          <w:tcPr>
            <w:tcW w:w="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Fonts w:ascii="B Nazanin" w:hAnsi="B Nazanin" w:cs="B Nazanin"/>
                <w:color w:val="333333"/>
                <w:rtl/>
              </w:rPr>
              <w:t>2</w:t>
            </w:r>
          </w:p>
        </w:tc>
        <w:tc>
          <w:tcPr>
            <w:tcW w:w="8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Fonts w:ascii="B Nazanin" w:hAnsi="B Nazanin" w:cs="B Nazanin"/>
                <w:color w:val="333333"/>
                <w:rtl/>
              </w:rPr>
              <w:t>34</w:t>
            </w:r>
          </w:p>
        </w:tc>
      </w:tr>
      <w:tr w:rsidR="00BF5A04" w:rsidRPr="00BF5A04">
        <w:trPr>
          <w:trHeight w:val="746"/>
          <w:jc w:val="center"/>
        </w:trPr>
        <w:tc>
          <w:tcPr>
            <w:tcW w:w="14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Fonts w:ascii="B Nazanin" w:hAnsi="B Nazanin" w:cs="B Nazanin"/>
                <w:color w:val="333333"/>
                <w:rtl/>
              </w:rPr>
              <w:t>درصد</w:t>
            </w:r>
          </w:p>
        </w:tc>
        <w:tc>
          <w:tcPr>
            <w:tcW w:w="8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Fonts w:ascii="B Nazanin" w:hAnsi="B Nazanin" w:cs="B Nazanin"/>
                <w:color w:val="333333"/>
                <w:rtl/>
              </w:rPr>
              <w:t>72</w:t>
            </w:r>
          </w:p>
        </w:tc>
        <w:tc>
          <w:tcPr>
            <w:tcW w:w="11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Fonts w:ascii="B Nazanin" w:hAnsi="B Nazanin" w:cs="B Nazanin"/>
                <w:color w:val="333333"/>
                <w:rtl/>
              </w:rPr>
              <w:t>24</w:t>
            </w:r>
          </w:p>
        </w:tc>
        <w:tc>
          <w:tcPr>
            <w:tcW w:w="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Fonts w:ascii="B Nazanin" w:hAnsi="B Nazanin" w:cs="B Nazanin"/>
                <w:color w:val="333333"/>
                <w:rtl/>
              </w:rPr>
              <w:t>4</w:t>
            </w:r>
          </w:p>
        </w:tc>
        <w:tc>
          <w:tcPr>
            <w:tcW w:w="8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Fonts w:ascii="B Nazanin" w:hAnsi="B Nazanin" w:cs="B Nazanin"/>
                <w:color w:val="333333"/>
                <w:rtl/>
              </w:rPr>
              <w:t>100</w:t>
            </w:r>
          </w:p>
        </w:tc>
        <w:tc>
          <w:tcPr>
            <w:tcW w:w="8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Fonts w:ascii="B Nazanin" w:hAnsi="B Nazanin" w:cs="B Nazanin"/>
                <w:color w:val="333333"/>
                <w:rtl/>
              </w:rPr>
              <w:t>3/82</w:t>
            </w:r>
          </w:p>
        </w:tc>
        <w:tc>
          <w:tcPr>
            <w:tcW w:w="11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Fonts w:ascii="B Nazanin" w:hAnsi="B Nazanin" w:cs="B Nazanin"/>
                <w:color w:val="333333"/>
                <w:rtl/>
              </w:rPr>
              <w:t>7/11</w:t>
            </w:r>
          </w:p>
        </w:tc>
        <w:tc>
          <w:tcPr>
            <w:tcW w:w="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Fonts w:ascii="B Nazanin" w:hAnsi="B Nazanin" w:cs="B Nazanin"/>
                <w:color w:val="333333"/>
                <w:rtl/>
              </w:rPr>
              <w:t>6</w:t>
            </w:r>
          </w:p>
        </w:tc>
        <w:tc>
          <w:tcPr>
            <w:tcW w:w="8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line="216" w:lineRule="auto"/>
              <w:jc w:val="center"/>
              <w:rPr>
                <w:rFonts w:ascii="B Nazanin" w:hAnsi="B Nazanin" w:cs="B Nazanin"/>
                <w:color w:val="333333"/>
                <w:szCs w:val="16"/>
              </w:rPr>
            </w:pPr>
            <w:r w:rsidRPr="00BF5A04">
              <w:rPr>
                <w:rFonts w:ascii="B Nazanin" w:hAnsi="B Nazanin" w:cs="B Nazanin"/>
                <w:color w:val="333333"/>
                <w:rtl/>
              </w:rPr>
              <w:t>100</w:t>
            </w:r>
          </w:p>
        </w:tc>
      </w:tr>
    </w:tbl>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16"/>
          <w:rtl/>
        </w:rPr>
        <w:t> </w:t>
      </w:r>
    </w:p>
    <w:p w:rsidR="00BF5A04" w:rsidRPr="00BF5A04" w:rsidRDefault="00BF5A04" w:rsidP="00BF5A04">
      <w:pPr>
        <w:bidi/>
        <w:jc w:val="lowKashida"/>
        <w:rPr>
          <w:rFonts w:ascii="B Nazanin" w:hAnsi="B Nazanin" w:cs="B Nazanin"/>
          <w:color w:val="000000"/>
          <w:szCs w:val="16"/>
          <w:rtl/>
        </w:rPr>
      </w:pPr>
      <w:r w:rsidRPr="00BF5A04">
        <w:rPr>
          <w:rStyle w:val="Strong"/>
          <w:rFonts w:ascii="B Nazanin" w:hAnsi="B Nazanin" w:cs="B Nazanin"/>
          <w:shadow/>
          <w:color w:val="000000"/>
          <w:szCs w:val="26"/>
          <w:rtl/>
        </w:rPr>
        <w:t xml:space="preserve">وسايل و امكانات خنك كننده </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اگر چه زمستان در بيشتر نقاط ايران طولاني و بسيار سرد است، ولي فصل تابستان نيز در بسياري از مناطق كشور بسيار گرم و خشك است. دماي هوا در بيشتر نقاط ايران براي حدود 1 تا 3 ماه به بيش از 35 درجه سانتي‌گراد مي</w:t>
      </w:r>
      <w:r w:rsidRPr="00BF5A04">
        <w:rPr>
          <w:rFonts w:ascii="B Nazanin" w:hAnsi="B Nazanin" w:cs="B Nazanin"/>
          <w:color w:val="000000"/>
          <w:szCs w:val="26"/>
          <w:rtl/>
        </w:rPr>
        <w:softHyphen/>
        <w:t>رسد. بنابراين، پيش</w:t>
      </w:r>
      <w:r w:rsidRPr="00BF5A04">
        <w:rPr>
          <w:rFonts w:ascii="B Nazanin" w:hAnsi="B Nazanin" w:cs="B Nazanin"/>
          <w:color w:val="000000"/>
          <w:szCs w:val="26"/>
          <w:rtl/>
        </w:rPr>
        <w:softHyphen/>
        <w:t>بيني و تهيه وسايل خنك</w:t>
      </w:r>
      <w:r w:rsidRPr="00BF5A04">
        <w:rPr>
          <w:rFonts w:ascii="B Nazanin" w:hAnsi="B Nazanin" w:cs="B Nazanin"/>
          <w:color w:val="000000"/>
          <w:szCs w:val="26"/>
          <w:rtl/>
        </w:rPr>
        <w:softHyphen/>
        <w:t>كننده هوا در ساختمان كتابخانه‌هاي ايران بسيار ضروري است. بر اساس مندرجات جدول 4، امكانات خنك‌كننده در 92% كتابخانه</w:t>
      </w:r>
      <w:r w:rsidRPr="00BF5A04">
        <w:rPr>
          <w:rFonts w:ascii="B Nazanin" w:hAnsi="B Nazanin" w:cs="B Nazanin"/>
          <w:color w:val="000000"/>
          <w:szCs w:val="26"/>
          <w:rtl/>
        </w:rPr>
        <w:softHyphen/>
        <w:t xml:space="preserve">هاي داراي ساختمان بنيادي و 97% كتابخانه‌هاي داراي ساختمان غيربنيادي، فراهم شده است. در بخش اندكي از مناطق ايران، گرماي هوا در تابستان خيلي زياد نيست، شايد به اين دليل در 2 كتابخانه بنيادي و 1 كتابخانه غيربنيادي امكانات خنك‌كننده هوا فراهم نشده است. </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نوع وسايل و امكانات خنك</w:t>
      </w:r>
      <w:r w:rsidRPr="00BF5A04">
        <w:rPr>
          <w:rFonts w:ascii="B Nazanin" w:hAnsi="B Nazanin" w:cs="B Nazanin"/>
          <w:color w:val="000000"/>
          <w:szCs w:val="26"/>
          <w:rtl/>
        </w:rPr>
        <w:softHyphen/>
        <w:t>كننده نيز در كتابخانه</w:t>
      </w:r>
      <w:r w:rsidRPr="00BF5A04">
        <w:rPr>
          <w:rFonts w:ascii="B Nazanin" w:hAnsi="B Nazanin" w:cs="B Nazanin"/>
          <w:color w:val="000000"/>
          <w:szCs w:val="26"/>
          <w:rtl/>
        </w:rPr>
        <w:softHyphen/>
        <w:t>هاي مورد مطالعه بررسي شده است. بر اساس اطلاعات گردآوري شده در جدول 5، 48% كتابخانه</w:t>
      </w:r>
      <w:r w:rsidRPr="00BF5A04">
        <w:rPr>
          <w:rFonts w:ascii="B Nazanin" w:hAnsi="B Nazanin" w:cs="B Nazanin"/>
          <w:color w:val="000000"/>
          <w:szCs w:val="26"/>
          <w:rtl/>
        </w:rPr>
        <w:softHyphen/>
        <w:t>هاي داراي ساختمان بنيادي و 2/32% كتابخانه</w:t>
      </w:r>
      <w:r w:rsidRPr="00BF5A04">
        <w:rPr>
          <w:rFonts w:ascii="B Nazanin" w:hAnsi="B Nazanin" w:cs="B Nazanin"/>
          <w:color w:val="000000"/>
          <w:szCs w:val="26"/>
          <w:rtl/>
        </w:rPr>
        <w:softHyphen/>
        <w:t>هاي غيربنيادي داراي سيستمهاي پيشرفته كنترل دما (فن كوئل) مي</w:t>
      </w:r>
      <w:r w:rsidRPr="00BF5A04">
        <w:rPr>
          <w:rFonts w:ascii="B Nazanin" w:hAnsi="B Nazanin" w:cs="B Nazanin"/>
          <w:color w:val="000000"/>
          <w:szCs w:val="26"/>
          <w:rtl/>
        </w:rPr>
        <w:softHyphen/>
        <w:t>باشد. همچنين، 24% كتابخانه</w:t>
      </w:r>
      <w:r w:rsidRPr="00BF5A04">
        <w:rPr>
          <w:rFonts w:ascii="B Nazanin" w:hAnsi="B Nazanin" w:cs="B Nazanin"/>
          <w:color w:val="000000"/>
          <w:szCs w:val="26"/>
          <w:rtl/>
        </w:rPr>
        <w:softHyphen/>
        <w:t xml:space="preserve">هاي بنيادي و 66% </w:t>
      </w:r>
      <w:r w:rsidRPr="00BF5A04">
        <w:rPr>
          <w:rFonts w:ascii="B Nazanin" w:hAnsi="B Nazanin" w:cs="B Nazanin"/>
          <w:shadow/>
          <w:color w:val="000000"/>
          <w:szCs w:val="26"/>
          <w:rtl/>
        </w:rPr>
        <w:t>ساختمان كتابخانه</w:t>
      </w:r>
      <w:r w:rsidRPr="00BF5A04">
        <w:rPr>
          <w:rFonts w:ascii="B Nazanin" w:hAnsi="B Nazanin" w:cs="B Nazanin"/>
          <w:shadow/>
          <w:color w:val="000000"/>
          <w:szCs w:val="26"/>
          <w:rtl/>
        </w:rPr>
        <w:softHyphen/>
        <w:t xml:space="preserve">هاي غيربنيادي، به كولرهاي گازي مجهز مي‌باشد. </w:t>
      </w:r>
      <w:r w:rsidRPr="00BF5A04">
        <w:rPr>
          <w:rFonts w:ascii="B Nazanin" w:hAnsi="B Nazanin" w:cs="B Nazanin"/>
          <w:color w:val="000000"/>
          <w:szCs w:val="26"/>
          <w:rtl/>
        </w:rPr>
        <w:t>با توجه به اينكه آب و هواي ايران در تابستان گرم و خشك است، بسياري از كتابخانه</w:t>
      </w:r>
      <w:r w:rsidRPr="00BF5A04">
        <w:rPr>
          <w:rFonts w:ascii="B Nazanin" w:hAnsi="B Nazanin" w:cs="B Nazanin"/>
          <w:color w:val="000000"/>
          <w:szCs w:val="26"/>
          <w:rtl/>
        </w:rPr>
        <w:softHyphen/>
        <w:t xml:space="preserve">ها براي سرمايش محيط از كولرهاي آبي ـ كه مي‌تواند براي منابع مضر باشد ـ استفاده مي‌كنند. </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36% كتابخانه‌هاي بنيادي و 3/35% كتابخانه</w:t>
      </w:r>
      <w:r w:rsidRPr="00BF5A04">
        <w:rPr>
          <w:rFonts w:ascii="B Nazanin" w:hAnsi="B Nazanin" w:cs="B Nazanin"/>
          <w:color w:val="000000"/>
          <w:szCs w:val="26"/>
          <w:rtl/>
        </w:rPr>
        <w:softHyphen/>
        <w:t>هاي داراي ساختمان غيربنيادي، از كولرهاي آبي استفاده مي‌كنند (جدول 5). همچنين 12% كتابخانه</w:t>
      </w:r>
      <w:r w:rsidRPr="00BF5A04">
        <w:rPr>
          <w:rFonts w:ascii="B Nazanin" w:hAnsi="B Nazanin" w:cs="B Nazanin"/>
          <w:color w:val="000000"/>
          <w:szCs w:val="26"/>
          <w:rtl/>
        </w:rPr>
        <w:softHyphen/>
        <w:t>هاي بنيادي و 7/11% كتابخانه</w:t>
      </w:r>
      <w:r w:rsidRPr="00BF5A04">
        <w:rPr>
          <w:rFonts w:ascii="B Nazanin" w:hAnsi="B Nazanin" w:cs="B Nazanin"/>
          <w:color w:val="000000"/>
          <w:szCs w:val="26"/>
          <w:rtl/>
        </w:rPr>
        <w:softHyphen/>
        <w:t>هاي داراي ساختمان غيربنيادي، از پنكه براي ايجاد سرما  استفاده مي‌كنند. برخي از كتابخانه</w:t>
      </w:r>
      <w:r w:rsidRPr="00BF5A04">
        <w:rPr>
          <w:rFonts w:ascii="B Nazanin" w:hAnsi="B Nazanin" w:cs="B Nazanin"/>
          <w:color w:val="000000"/>
          <w:szCs w:val="26"/>
          <w:rtl/>
        </w:rPr>
        <w:softHyphen/>
        <w:t>ها نيز از پنكه</w:t>
      </w:r>
      <w:r w:rsidRPr="00BF5A04">
        <w:rPr>
          <w:rFonts w:ascii="B Nazanin" w:hAnsi="B Nazanin" w:cs="B Nazanin"/>
          <w:color w:val="000000"/>
          <w:szCs w:val="26"/>
          <w:rtl/>
        </w:rPr>
        <w:softHyphen/>
        <w:t>هاي  سقفي و تعدادي از كتابخانه‌ها نيز از چند نوع وسيله سردكننده به طور همزمان بهره مي‌گيرند. براي مثال، در مناطق گرم و مرطوب استفاده همزمان از كولرهاي گازي و پنكه بسيار رايج و مفيد است. استفادة همزمان از وسايل مختلف سردكننده، به ميزان رطوبت و يا خشكي هوا بستگي دارد. در صورت گرماي بيش از اندازه، مي‌توان از چند وسيله سردكننده به طور همزمان استفاده كرد.</w:t>
      </w:r>
      <w:r w:rsidRPr="00BF5A04">
        <w:rPr>
          <w:rFonts w:ascii="B Nazanin" w:hAnsi="B Nazanin" w:cs="B Nazanin"/>
          <w:color w:val="000000"/>
        </w:rPr>
        <w:t xml:space="preserve">                                  </w:t>
      </w:r>
      <w:r w:rsidRPr="00BF5A04">
        <w:rPr>
          <w:rStyle w:val="Strong"/>
          <w:rFonts w:ascii="B Nazanin" w:hAnsi="B Nazanin" w:cs="B Nazanin"/>
          <w:color w:val="000000"/>
          <w:szCs w:val="16"/>
          <w:rtl/>
        </w:rPr>
        <w:t>جدول4. وسايل سردكننده كتابخانه‌هاي مركزي دانشگاههاي ايران</w:t>
      </w:r>
    </w:p>
    <w:tbl>
      <w:tblPr>
        <w:bidiVisual/>
        <w:tblW w:w="6552" w:type="dxa"/>
        <w:jc w:val="center"/>
        <w:tblInd w:w="562" w:type="dxa"/>
        <w:tblCellMar>
          <w:left w:w="0" w:type="dxa"/>
          <w:right w:w="0" w:type="dxa"/>
        </w:tblCellMar>
        <w:tblLook w:val="04A0"/>
      </w:tblPr>
      <w:tblGrid>
        <w:gridCol w:w="1663"/>
        <w:gridCol w:w="779"/>
        <w:gridCol w:w="790"/>
        <w:gridCol w:w="829"/>
        <w:gridCol w:w="778"/>
        <w:gridCol w:w="792"/>
        <w:gridCol w:w="921"/>
      </w:tblGrid>
      <w:tr w:rsidR="00BF5A04" w:rsidRPr="00BF5A04">
        <w:trPr>
          <w:trHeight w:val="434"/>
          <w:jc w:val="center"/>
        </w:trPr>
        <w:tc>
          <w:tcPr>
            <w:tcW w:w="1663"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lastRenderedPageBreak/>
              <w:t>وجود وسايل خنك‌كننده</w:t>
            </w:r>
          </w:p>
        </w:tc>
        <w:tc>
          <w:tcPr>
            <w:tcW w:w="2398"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w:t>
            </w:r>
            <w:r w:rsidRPr="00BF5A04">
              <w:rPr>
                <w:rStyle w:val="Strong"/>
                <w:rFonts w:ascii="B Nazanin" w:hAnsi="B Nazanin" w:cs="B Nazanin"/>
                <w:color w:val="333333"/>
                <w:szCs w:val="16"/>
                <w:rtl/>
              </w:rPr>
              <w:softHyphen/>
              <w:t>هاي بنيادي</w:t>
            </w:r>
          </w:p>
        </w:tc>
        <w:tc>
          <w:tcPr>
            <w:tcW w:w="2491"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w:t>
            </w:r>
            <w:r w:rsidRPr="00BF5A04">
              <w:rPr>
                <w:rStyle w:val="Strong"/>
                <w:rFonts w:ascii="B Nazanin" w:hAnsi="B Nazanin" w:cs="B Nazanin"/>
                <w:color w:val="333333"/>
                <w:szCs w:val="16"/>
                <w:rtl/>
              </w:rPr>
              <w:softHyphen/>
              <w:t>هاي غيربنيادي</w:t>
            </w:r>
          </w:p>
        </w:tc>
      </w:tr>
      <w:tr w:rsidR="00BF5A04" w:rsidRPr="00BF5A04">
        <w:trPr>
          <w:trHeight w:val="2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F5A04" w:rsidRPr="00BF5A04" w:rsidRDefault="00BF5A04" w:rsidP="00BF5A04">
            <w:pPr>
              <w:bidi/>
              <w:rPr>
                <w:rFonts w:ascii="B Nazanin" w:hAnsi="B Nazanin" w:cs="B Nazanin"/>
                <w:color w:val="333333"/>
                <w:szCs w:val="16"/>
              </w:rPr>
            </w:pPr>
          </w:p>
        </w:tc>
        <w:tc>
          <w:tcPr>
            <w:tcW w:w="77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بلي</w:t>
            </w:r>
          </w:p>
        </w:tc>
        <w:tc>
          <w:tcPr>
            <w:tcW w:w="7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خير</w:t>
            </w:r>
          </w:p>
        </w:tc>
        <w:tc>
          <w:tcPr>
            <w:tcW w:w="82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جمع</w:t>
            </w:r>
          </w:p>
        </w:tc>
        <w:tc>
          <w:tcPr>
            <w:tcW w:w="77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بلي</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خير</w:t>
            </w:r>
          </w:p>
        </w:tc>
        <w:tc>
          <w:tcPr>
            <w:tcW w:w="92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جمع</w:t>
            </w:r>
          </w:p>
        </w:tc>
      </w:tr>
      <w:tr w:rsidR="00BF5A04" w:rsidRPr="00BF5A04">
        <w:trPr>
          <w:trHeight w:val="411"/>
          <w:jc w:val="center"/>
        </w:trPr>
        <w:tc>
          <w:tcPr>
            <w:tcW w:w="1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تعداد كتابخانه</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23</w:t>
            </w:r>
          </w:p>
        </w:tc>
        <w:tc>
          <w:tcPr>
            <w:tcW w:w="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w:t>
            </w:r>
          </w:p>
        </w:tc>
        <w:tc>
          <w:tcPr>
            <w:tcW w:w="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25</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33</w:t>
            </w:r>
          </w:p>
        </w:tc>
        <w:tc>
          <w:tcPr>
            <w:tcW w:w="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34</w:t>
            </w:r>
          </w:p>
        </w:tc>
      </w:tr>
      <w:tr w:rsidR="00BF5A04" w:rsidRPr="00BF5A04">
        <w:trPr>
          <w:trHeight w:val="417"/>
          <w:jc w:val="center"/>
        </w:trPr>
        <w:tc>
          <w:tcPr>
            <w:tcW w:w="1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درصد</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92</w:t>
            </w:r>
          </w:p>
        </w:tc>
        <w:tc>
          <w:tcPr>
            <w:tcW w:w="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8</w:t>
            </w:r>
          </w:p>
        </w:tc>
        <w:tc>
          <w:tcPr>
            <w:tcW w:w="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97</w:t>
            </w:r>
          </w:p>
        </w:tc>
        <w:tc>
          <w:tcPr>
            <w:tcW w:w="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r>
    </w:tbl>
    <w:p w:rsidR="00BF5A04" w:rsidRPr="00BF5A04" w:rsidRDefault="00BF5A04" w:rsidP="00BF5A04">
      <w:pPr>
        <w:bidi/>
        <w:ind w:firstLine="567"/>
        <w:jc w:val="lowKashida"/>
        <w:rPr>
          <w:rFonts w:ascii="B Nazanin" w:hAnsi="B Nazanin" w:cs="B Nazanin"/>
          <w:color w:val="000000"/>
          <w:szCs w:val="16"/>
          <w:rtl/>
        </w:rPr>
      </w:pPr>
      <w:r w:rsidRPr="00BF5A04">
        <w:rPr>
          <w:rStyle w:val="Strong"/>
          <w:rFonts w:ascii="B Nazanin" w:hAnsi="B Nazanin" w:cs="B Nazanin"/>
          <w:color w:val="000000"/>
          <w:szCs w:val="16"/>
          <w:rtl/>
        </w:rPr>
        <w:t> </w:t>
      </w:r>
    </w:p>
    <w:p w:rsidR="00BF5A04" w:rsidRPr="00BF5A04" w:rsidRDefault="00BF5A04" w:rsidP="00BF5A04">
      <w:pPr>
        <w:bidi/>
        <w:jc w:val="center"/>
        <w:rPr>
          <w:rFonts w:ascii="B Nazanin" w:hAnsi="B Nazanin" w:cs="B Nazanin"/>
          <w:color w:val="000000"/>
          <w:szCs w:val="16"/>
          <w:rtl/>
        </w:rPr>
      </w:pPr>
      <w:r w:rsidRPr="00BF5A04">
        <w:rPr>
          <w:rStyle w:val="Strong"/>
          <w:rFonts w:ascii="B Nazanin" w:hAnsi="B Nazanin" w:cs="B Nazanin"/>
          <w:color w:val="000000"/>
          <w:szCs w:val="16"/>
          <w:rtl/>
        </w:rPr>
        <w:t>جدول5. نوع وسايل سردكننده ساختمان كتابخانه‌هاي مركزي دانشگاههاي ايران</w:t>
      </w:r>
    </w:p>
    <w:tbl>
      <w:tblPr>
        <w:bidiVisual/>
        <w:tblW w:w="0" w:type="auto"/>
        <w:jc w:val="center"/>
        <w:tblInd w:w="-1032" w:type="dxa"/>
        <w:tblCellMar>
          <w:left w:w="0" w:type="dxa"/>
          <w:right w:w="0" w:type="dxa"/>
        </w:tblCellMar>
        <w:tblLook w:val="04A0"/>
      </w:tblPr>
      <w:tblGrid>
        <w:gridCol w:w="1330"/>
        <w:gridCol w:w="634"/>
        <w:gridCol w:w="547"/>
        <w:gridCol w:w="450"/>
        <w:gridCol w:w="491"/>
        <w:gridCol w:w="851"/>
        <w:gridCol w:w="634"/>
        <w:gridCol w:w="571"/>
        <w:gridCol w:w="571"/>
        <w:gridCol w:w="567"/>
        <w:gridCol w:w="850"/>
      </w:tblGrid>
      <w:tr w:rsidR="00BF5A04" w:rsidRPr="00BF5A04">
        <w:trPr>
          <w:trHeight w:val="521"/>
          <w:jc w:val="center"/>
        </w:trPr>
        <w:tc>
          <w:tcPr>
            <w:tcW w:w="1330"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tl/>
              </w:rPr>
            </w:pPr>
            <w:r w:rsidRPr="00BF5A04">
              <w:rPr>
                <w:rStyle w:val="Strong"/>
                <w:rFonts w:ascii="B Nazanin" w:hAnsi="B Nazanin" w:cs="B Nazanin"/>
                <w:color w:val="333333"/>
                <w:szCs w:val="18"/>
                <w:rtl/>
              </w:rPr>
              <w:t xml:space="preserve">نوع وسايل </w:t>
            </w:r>
          </w:p>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خنك كننده</w:t>
            </w:r>
          </w:p>
        </w:tc>
        <w:tc>
          <w:tcPr>
            <w:tcW w:w="2645" w:type="dxa"/>
            <w:gridSpan w:val="5"/>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كتابخانه‌هاي بنيادي</w:t>
            </w:r>
          </w:p>
        </w:tc>
        <w:tc>
          <w:tcPr>
            <w:tcW w:w="3118" w:type="dxa"/>
            <w:gridSpan w:val="5"/>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كتابخانه‌هاي غيربنيادي</w:t>
            </w:r>
          </w:p>
        </w:tc>
      </w:tr>
      <w:tr w:rsidR="00BF5A04" w:rsidRPr="00BF5A04">
        <w:trPr>
          <w:cantSplit/>
          <w:trHeight w:val="104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F5A04" w:rsidRPr="00BF5A04" w:rsidRDefault="00BF5A04" w:rsidP="00BF5A04">
            <w:pPr>
              <w:bidi/>
              <w:rPr>
                <w:rFonts w:ascii="B Nazanin" w:hAnsi="B Nazanin" w:cs="B Nazanin"/>
                <w:color w:val="333333"/>
                <w:szCs w:val="16"/>
              </w:rPr>
            </w:pPr>
          </w:p>
        </w:tc>
        <w:tc>
          <w:tcPr>
            <w:tcW w:w="51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پنكه ايستاده</w:t>
            </w:r>
          </w:p>
        </w:tc>
        <w:tc>
          <w:tcPr>
            <w:tcW w:w="42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پنكه سقفي</w:t>
            </w: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كولر آبي</w:t>
            </w: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كولر گازي</w:t>
            </w:r>
          </w:p>
        </w:tc>
        <w:tc>
          <w:tcPr>
            <w:tcW w:w="8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tl/>
              </w:rPr>
            </w:pPr>
            <w:r w:rsidRPr="00BF5A04">
              <w:rPr>
                <w:rStyle w:val="Strong"/>
                <w:rFonts w:ascii="B Nazanin" w:hAnsi="B Nazanin" w:cs="B Nazanin"/>
                <w:color w:val="333333"/>
                <w:szCs w:val="16"/>
                <w:rtl/>
              </w:rPr>
              <w:t>سيستم خنك</w:t>
            </w:r>
          </w:p>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‌كننده مركزي</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پنكه ايستاده</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پنكه سقفي</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كولر آبي</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كولر گازي</w:t>
            </w:r>
          </w:p>
        </w:tc>
        <w:tc>
          <w:tcPr>
            <w:tcW w:w="85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سيستم خنك كننده مركزي</w:t>
            </w:r>
          </w:p>
        </w:tc>
      </w:tr>
      <w:tr w:rsidR="00BF5A04" w:rsidRPr="00BF5A04">
        <w:trPr>
          <w:trHeight w:val="393"/>
          <w:jc w:val="center"/>
        </w:trPr>
        <w:tc>
          <w:tcPr>
            <w:tcW w:w="13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تعداد كتابخانه</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9</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11</w:t>
            </w:r>
          </w:p>
        </w:tc>
      </w:tr>
      <w:tr w:rsidR="00BF5A04" w:rsidRPr="00BF5A04">
        <w:trPr>
          <w:trHeight w:val="401"/>
          <w:jc w:val="center"/>
        </w:trPr>
        <w:tc>
          <w:tcPr>
            <w:tcW w:w="13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درصد</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12</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36</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48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7/11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7/11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3/35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77</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3/32</w:t>
            </w:r>
          </w:p>
        </w:tc>
      </w:tr>
    </w:tbl>
    <w:p w:rsidR="00BF5A04" w:rsidRPr="00BF5A04" w:rsidRDefault="00BF5A04" w:rsidP="00BF5A04">
      <w:pPr>
        <w:bidi/>
        <w:jc w:val="lowKashida"/>
        <w:rPr>
          <w:rFonts w:ascii="B Nazanin" w:hAnsi="B Nazanin" w:cs="B Nazanin"/>
          <w:color w:val="000000"/>
          <w:szCs w:val="16"/>
          <w:rtl/>
        </w:rPr>
      </w:pPr>
      <w:r w:rsidRPr="00BF5A04">
        <w:rPr>
          <w:rStyle w:val="Strong"/>
          <w:rFonts w:ascii="B Nazanin" w:hAnsi="B Nazanin" w:cs="B Nazanin"/>
          <w:shadow/>
          <w:color w:val="000000"/>
          <w:szCs w:val="26"/>
          <w:rtl/>
        </w:rPr>
        <w:t xml:space="preserve">امكانات و وسايل گرم كننده </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زمستانهاي نسبتاً طولاني و سرد، از ويژگيهاي آب و هوايي بسياري از نقاط ايران است. دماي هوا در بسياري از نقاط به كمتر از منهاي 10 درجه سانتي</w:t>
      </w:r>
      <w:r w:rsidRPr="00BF5A04">
        <w:rPr>
          <w:rFonts w:ascii="B Nazanin" w:hAnsi="B Nazanin" w:cs="B Nazanin"/>
          <w:color w:val="000000"/>
          <w:szCs w:val="26"/>
          <w:rtl/>
        </w:rPr>
        <w:softHyphen/>
        <w:t>گراد كاهش پيدا مي‌كند. بنابراين، پيش</w:t>
      </w:r>
      <w:r w:rsidRPr="00BF5A04">
        <w:rPr>
          <w:rFonts w:ascii="B Nazanin" w:hAnsi="B Nazanin" w:cs="B Nazanin"/>
          <w:color w:val="000000"/>
          <w:szCs w:val="26"/>
          <w:rtl/>
        </w:rPr>
        <w:softHyphen/>
        <w:t>بيني و تهيه وسايل مناسب گرم</w:t>
      </w:r>
      <w:r w:rsidRPr="00BF5A04">
        <w:rPr>
          <w:rFonts w:ascii="B Nazanin" w:hAnsi="B Nazanin" w:cs="B Nazanin"/>
          <w:color w:val="000000"/>
          <w:szCs w:val="26"/>
          <w:rtl/>
        </w:rPr>
        <w:softHyphen/>
        <w:t>كننده در ساختمان كتابخانه</w:t>
      </w:r>
      <w:r w:rsidRPr="00BF5A04">
        <w:rPr>
          <w:rFonts w:ascii="B Nazanin" w:hAnsi="B Nazanin" w:cs="B Nazanin"/>
          <w:color w:val="000000"/>
          <w:szCs w:val="26"/>
          <w:rtl/>
        </w:rPr>
        <w:softHyphen/>
        <w:t>ها بسيار ضروري است. بر اساس اطلاعات جمع‌آوري شده (جدول 6) در 88% ساختمان كتابخانه‌هاي بنيادي و 97% بقيه كتابخانه</w:t>
      </w:r>
      <w:r w:rsidRPr="00BF5A04">
        <w:rPr>
          <w:rFonts w:ascii="B Nazanin" w:hAnsi="B Nazanin" w:cs="B Nazanin"/>
          <w:color w:val="000000"/>
          <w:szCs w:val="26"/>
          <w:rtl/>
        </w:rPr>
        <w:softHyphen/>
        <w:t>هاي مورد مطالعه، انواع وسايل و امكانات گرم كننده فراهم شده است. فقط براي 3 كتابخانه كه در مناطق گرمسيري مستقرند، هيچ‌گونه امكانات گرمايي فراهم نشده است.</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به خاطر جلوگيري از آتش</w:t>
      </w:r>
      <w:r w:rsidRPr="00BF5A04">
        <w:rPr>
          <w:rFonts w:ascii="B Nazanin" w:hAnsi="B Nazanin" w:cs="B Nazanin"/>
          <w:color w:val="000000"/>
          <w:szCs w:val="26"/>
          <w:rtl/>
        </w:rPr>
        <w:softHyphen/>
        <w:t>سوزيهاي احتمالي و حفظ سلامت هواي كتابخانه، بيشتر كتابخانه</w:t>
      </w:r>
      <w:r w:rsidRPr="00BF5A04">
        <w:rPr>
          <w:rFonts w:ascii="B Nazanin" w:hAnsi="B Nazanin" w:cs="B Nazanin"/>
          <w:color w:val="000000"/>
          <w:szCs w:val="26"/>
          <w:rtl/>
        </w:rPr>
        <w:softHyphen/>
        <w:t>ها از وسايل و امكانات گرمايي مركزي استفاده مي</w:t>
      </w:r>
      <w:r w:rsidRPr="00BF5A04">
        <w:rPr>
          <w:rFonts w:ascii="B Nazanin" w:hAnsi="B Nazanin" w:cs="B Nazanin"/>
          <w:color w:val="000000"/>
          <w:szCs w:val="26"/>
          <w:rtl/>
        </w:rPr>
        <w:softHyphen/>
        <w:t>‌كنند. چنانكه در جدول 7 نشان داده شده، 84% ساختمان كتابخانه</w:t>
      </w:r>
      <w:r w:rsidRPr="00BF5A04">
        <w:rPr>
          <w:rFonts w:ascii="B Nazanin" w:hAnsi="B Nazanin" w:cs="B Nazanin"/>
          <w:color w:val="000000"/>
          <w:szCs w:val="26"/>
          <w:rtl/>
        </w:rPr>
        <w:softHyphen/>
        <w:t>هاي بنيادي و 91% كتابخانه</w:t>
      </w:r>
      <w:r w:rsidRPr="00BF5A04">
        <w:rPr>
          <w:rFonts w:ascii="B Nazanin" w:hAnsi="B Nazanin" w:cs="B Nazanin"/>
          <w:color w:val="000000"/>
          <w:szCs w:val="26"/>
          <w:rtl/>
        </w:rPr>
        <w:softHyphen/>
        <w:t>هاي غيربنيادي به سيستم حرارت مركزي مجهزند. البته 8% از كتابخانه</w:t>
      </w:r>
      <w:r w:rsidRPr="00BF5A04">
        <w:rPr>
          <w:rFonts w:ascii="B Nazanin" w:hAnsi="B Nazanin" w:cs="B Nazanin"/>
          <w:color w:val="000000"/>
          <w:szCs w:val="26"/>
          <w:rtl/>
        </w:rPr>
        <w:softHyphen/>
        <w:t>هاي بنيادي و 6% بقيه كتابخانه</w:t>
      </w:r>
      <w:r w:rsidRPr="00BF5A04">
        <w:rPr>
          <w:rFonts w:ascii="B Nazanin" w:hAnsi="B Nazanin" w:cs="B Nazanin"/>
          <w:color w:val="000000"/>
          <w:szCs w:val="26"/>
          <w:rtl/>
        </w:rPr>
        <w:softHyphen/>
        <w:t>هاي مورد مطالعه، از بخاري برقي به طور همزمان براي گرماي كتابخانه استفاده مي</w:t>
      </w:r>
      <w:r w:rsidRPr="00BF5A04">
        <w:rPr>
          <w:rFonts w:ascii="B Nazanin" w:hAnsi="B Nazanin" w:cs="B Nazanin"/>
          <w:color w:val="000000"/>
          <w:szCs w:val="26"/>
          <w:rtl/>
        </w:rPr>
        <w:softHyphen/>
        <w:t>كنند. با وجود اينكه محيط كتابخانه</w:t>
      </w:r>
      <w:r w:rsidRPr="00BF5A04">
        <w:rPr>
          <w:rFonts w:ascii="B Nazanin" w:hAnsi="B Nazanin" w:cs="B Nazanin"/>
          <w:color w:val="000000"/>
          <w:szCs w:val="26"/>
          <w:rtl/>
        </w:rPr>
        <w:softHyphen/>
        <w:t>ها به خاطر حفظ منابع كتابخانه و آرامش و آسايش مراجعه كنندگان نبايد بيش از حد معمول در زمستان گرم باشد، ولي به دلايل گفته شده اكثر كتابخانه</w:t>
      </w:r>
      <w:r w:rsidRPr="00BF5A04">
        <w:rPr>
          <w:rFonts w:ascii="B Nazanin" w:hAnsi="B Nazanin" w:cs="B Nazanin"/>
          <w:color w:val="000000"/>
          <w:szCs w:val="26"/>
          <w:rtl/>
        </w:rPr>
        <w:softHyphen/>
        <w:t xml:space="preserve">هاي ايران در زمستان بسيار گرم، كسل كننده و خواب آور هستند. </w:t>
      </w:r>
    </w:p>
    <w:p w:rsidR="00BF5A04" w:rsidRPr="00BF5A04" w:rsidRDefault="00BF5A04" w:rsidP="00BF5A04">
      <w:pPr>
        <w:bidi/>
        <w:jc w:val="center"/>
        <w:rPr>
          <w:rFonts w:ascii="B Nazanin" w:hAnsi="B Nazanin" w:cs="B Nazanin"/>
          <w:color w:val="000000"/>
          <w:szCs w:val="16"/>
          <w:rtl/>
        </w:rPr>
      </w:pPr>
      <w:r w:rsidRPr="00BF5A04">
        <w:rPr>
          <w:rStyle w:val="Strong"/>
          <w:rFonts w:ascii="B Nazanin" w:hAnsi="B Nazanin" w:cs="B Nazanin"/>
          <w:color w:val="000000"/>
          <w:szCs w:val="16"/>
          <w:rtl/>
        </w:rPr>
        <w:t>جدول6. وضعيت وسايل گرم كننده ساختمان كتابخانه‌هاي دانشگاهي ايران</w:t>
      </w:r>
    </w:p>
    <w:tbl>
      <w:tblPr>
        <w:bidiVisual/>
        <w:tblW w:w="6552" w:type="dxa"/>
        <w:jc w:val="center"/>
        <w:tblInd w:w="562" w:type="dxa"/>
        <w:tblCellMar>
          <w:left w:w="0" w:type="dxa"/>
          <w:right w:w="0" w:type="dxa"/>
        </w:tblCellMar>
        <w:tblLook w:val="04A0"/>
      </w:tblPr>
      <w:tblGrid>
        <w:gridCol w:w="1663"/>
        <w:gridCol w:w="779"/>
        <w:gridCol w:w="790"/>
        <w:gridCol w:w="829"/>
        <w:gridCol w:w="778"/>
        <w:gridCol w:w="792"/>
        <w:gridCol w:w="921"/>
      </w:tblGrid>
      <w:tr w:rsidR="00BF5A04" w:rsidRPr="00BF5A04">
        <w:trPr>
          <w:trHeight w:val="496"/>
          <w:jc w:val="center"/>
        </w:trPr>
        <w:tc>
          <w:tcPr>
            <w:tcW w:w="1663"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وسايل گرم‌كننده</w:t>
            </w:r>
          </w:p>
        </w:tc>
        <w:tc>
          <w:tcPr>
            <w:tcW w:w="2398"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w:t>
            </w:r>
            <w:r w:rsidRPr="00BF5A04">
              <w:rPr>
                <w:rStyle w:val="Strong"/>
                <w:rFonts w:ascii="B Nazanin" w:hAnsi="B Nazanin" w:cs="B Nazanin"/>
                <w:color w:val="333333"/>
                <w:szCs w:val="16"/>
                <w:rtl/>
              </w:rPr>
              <w:softHyphen/>
              <w:t>هاي بنيادي</w:t>
            </w:r>
          </w:p>
        </w:tc>
        <w:tc>
          <w:tcPr>
            <w:tcW w:w="2491"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w:t>
            </w:r>
            <w:r w:rsidRPr="00BF5A04">
              <w:rPr>
                <w:rStyle w:val="Strong"/>
                <w:rFonts w:ascii="B Nazanin" w:hAnsi="B Nazanin" w:cs="B Nazanin"/>
                <w:color w:val="333333"/>
                <w:szCs w:val="16"/>
                <w:rtl/>
              </w:rPr>
              <w:softHyphen/>
              <w:t>هاي غيربنيادي</w:t>
            </w:r>
          </w:p>
        </w:tc>
      </w:tr>
      <w:tr w:rsidR="00BF5A04" w:rsidRPr="00BF5A04">
        <w:trPr>
          <w:trHeight w:val="41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F5A04" w:rsidRPr="00BF5A04" w:rsidRDefault="00BF5A04" w:rsidP="00BF5A04">
            <w:pPr>
              <w:bidi/>
              <w:rPr>
                <w:rFonts w:ascii="B Nazanin" w:hAnsi="B Nazanin" w:cs="B Nazanin"/>
                <w:color w:val="333333"/>
                <w:szCs w:val="16"/>
              </w:rPr>
            </w:pPr>
          </w:p>
        </w:tc>
        <w:tc>
          <w:tcPr>
            <w:tcW w:w="77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بلي</w:t>
            </w:r>
          </w:p>
        </w:tc>
        <w:tc>
          <w:tcPr>
            <w:tcW w:w="7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خير</w:t>
            </w:r>
          </w:p>
        </w:tc>
        <w:tc>
          <w:tcPr>
            <w:tcW w:w="82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جمع</w:t>
            </w:r>
          </w:p>
        </w:tc>
        <w:tc>
          <w:tcPr>
            <w:tcW w:w="77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بلي</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خير</w:t>
            </w:r>
          </w:p>
        </w:tc>
        <w:tc>
          <w:tcPr>
            <w:tcW w:w="92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جمع</w:t>
            </w:r>
          </w:p>
        </w:tc>
      </w:tr>
      <w:tr w:rsidR="00BF5A04" w:rsidRPr="00BF5A04">
        <w:trPr>
          <w:trHeight w:val="411"/>
          <w:jc w:val="center"/>
        </w:trPr>
        <w:tc>
          <w:tcPr>
            <w:tcW w:w="1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lastRenderedPageBreak/>
              <w:t>تعداد كتابخانه</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22</w:t>
            </w:r>
          </w:p>
        </w:tc>
        <w:tc>
          <w:tcPr>
            <w:tcW w:w="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w:t>
            </w:r>
          </w:p>
        </w:tc>
        <w:tc>
          <w:tcPr>
            <w:tcW w:w="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25</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33</w:t>
            </w:r>
          </w:p>
        </w:tc>
        <w:tc>
          <w:tcPr>
            <w:tcW w:w="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Emphasis"/>
                <w:rFonts w:ascii="B Nazanin" w:hAnsi="B Nazanin" w:cs="B Nazanin"/>
                <w:color w:val="333333"/>
                <w:rtl/>
              </w:rPr>
              <w:t>1</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Emphasis"/>
                <w:rFonts w:ascii="B Nazanin" w:hAnsi="B Nazanin" w:cs="B Nazanin"/>
                <w:color w:val="333333"/>
                <w:rtl/>
              </w:rPr>
              <w:t>34</w:t>
            </w:r>
          </w:p>
        </w:tc>
      </w:tr>
      <w:tr w:rsidR="00BF5A04" w:rsidRPr="00BF5A04">
        <w:trPr>
          <w:trHeight w:val="417"/>
          <w:jc w:val="center"/>
        </w:trPr>
        <w:tc>
          <w:tcPr>
            <w:tcW w:w="1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درصد</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88</w:t>
            </w:r>
          </w:p>
        </w:tc>
        <w:tc>
          <w:tcPr>
            <w:tcW w:w="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12</w:t>
            </w:r>
          </w:p>
        </w:tc>
        <w:tc>
          <w:tcPr>
            <w:tcW w:w="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97</w:t>
            </w:r>
          </w:p>
        </w:tc>
        <w:tc>
          <w:tcPr>
            <w:tcW w:w="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Emphasis"/>
                <w:rFonts w:ascii="B Nazanin" w:hAnsi="B Nazanin" w:cs="B Nazanin"/>
                <w:color w:val="333333"/>
                <w:rtl/>
              </w:rPr>
              <w:t>3</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Emphasis"/>
                <w:rFonts w:ascii="B Nazanin" w:hAnsi="B Nazanin" w:cs="B Nazanin"/>
                <w:color w:val="333333"/>
                <w:rtl/>
              </w:rPr>
              <w:t>100</w:t>
            </w:r>
          </w:p>
        </w:tc>
      </w:tr>
    </w:tbl>
    <w:p w:rsidR="00BF5A04" w:rsidRPr="00BF5A04" w:rsidRDefault="00BF5A04" w:rsidP="00BF5A04">
      <w:pPr>
        <w:bidi/>
        <w:ind w:firstLine="567"/>
        <w:jc w:val="lowKashida"/>
        <w:rPr>
          <w:rFonts w:ascii="B Nazanin" w:hAnsi="B Nazanin" w:cs="B Nazanin"/>
          <w:color w:val="000000"/>
          <w:szCs w:val="16"/>
          <w:rtl/>
        </w:rPr>
      </w:pPr>
      <w:r w:rsidRPr="00BF5A04">
        <w:rPr>
          <w:rStyle w:val="Strong"/>
          <w:rFonts w:ascii="B Nazanin" w:hAnsi="B Nazanin" w:cs="B Nazanin"/>
          <w:color w:val="000000"/>
          <w:szCs w:val="16"/>
          <w:rtl/>
        </w:rPr>
        <w:t> </w:t>
      </w:r>
    </w:p>
    <w:p w:rsidR="00BF5A04" w:rsidRPr="00BF5A04" w:rsidRDefault="00BF5A04" w:rsidP="00BF5A04">
      <w:pPr>
        <w:bidi/>
        <w:ind w:firstLine="567"/>
        <w:jc w:val="lowKashida"/>
        <w:rPr>
          <w:rFonts w:ascii="B Nazanin" w:hAnsi="B Nazanin" w:cs="B Nazanin"/>
          <w:color w:val="000000"/>
          <w:szCs w:val="16"/>
          <w:rtl/>
        </w:rPr>
      </w:pPr>
      <w:r w:rsidRPr="00BF5A04">
        <w:rPr>
          <w:rStyle w:val="Strong"/>
          <w:rFonts w:ascii="B Nazanin" w:hAnsi="B Nazanin" w:cs="B Nazanin"/>
          <w:color w:val="000000"/>
          <w:szCs w:val="16"/>
          <w:rtl/>
        </w:rPr>
        <w:t> </w:t>
      </w:r>
    </w:p>
    <w:p w:rsidR="00BF5A04" w:rsidRPr="00BF5A04" w:rsidRDefault="00BF5A04" w:rsidP="00BF5A04">
      <w:pPr>
        <w:bidi/>
        <w:ind w:firstLine="567"/>
        <w:jc w:val="lowKashida"/>
        <w:rPr>
          <w:rFonts w:ascii="B Nazanin" w:hAnsi="B Nazanin" w:cs="B Nazanin"/>
          <w:color w:val="000000"/>
          <w:szCs w:val="16"/>
          <w:rtl/>
        </w:rPr>
      </w:pPr>
      <w:r w:rsidRPr="00BF5A04">
        <w:rPr>
          <w:rStyle w:val="Strong"/>
          <w:rFonts w:ascii="B Nazanin" w:hAnsi="B Nazanin" w:cs="B Nazanin"/>
          <w:color w:val="000000"/>
          <w:szCs w:val="16"/>
          <w:rtl/>
        </w:rPr>
        <w:t> </w:t>
      </w:r>
    </w:p>
    <w:p w:rsidR="00BF5A04" w:rsidRPr="00BF5A04" w:rsidRDefault="00BF5A04" w:rsidP="00BF5A04">
      <w:pPr>
        <w:bidi/>
        <w:jc w:val="center"/>
        <w:rPr>
          <w:rFonts w:ascii="B Nazanin" w:hAnsi="B Nazanin" w:cs="B Nazanin"/>
          <w:color w:val="000000"/>
          <w:szCs w:val="16"/>
          <w:rtl/>
        </w:rPr>
      </w:pPr>
      <w:r w:rsidRPr="00BF5A04">
        <w:rPr>
          <w:rStyle w:val="Strong"/>
          <w:rFonts w:ascii="B Nazanin" w:hAnsi="B Nazanin" w:cs="B Nazanin"/>
          <w:color w:val="000000"/>
          <w:szCs w:val="16"/>
          <w:rtl/>
        </w:rPr>
        <w:t> </w:t>
      </w:r>
    </w:p>
    <w:p w:rsidR="00BF5A04" w:rsidRPr="00BF5A04" w:rsidRDefault="00BF5A04" w:rsidP="00BF5A04">
      <w:pPr>
        <w:bidi/>
        <w:jc w:val="center"/>
        <w:rPr>
          <w:rFonts w:ascii="B Nazanin" w:hAnsi="B Nazanin" w:cs="B Nazanin"/>
          <w:color w:val="000000"/>
          <w:szCs w:val="16"/>
          <w:rtl/>
        </w:rPr>
      </w:pPr>
      <w:r w:rsidRPr="00BF5A04">
        <w:rPr>
          <w:rStyle w:val="Strong"/>
          <w:rFonts w:ascii="B Nazanin" w:hAnsi="B Nazanin" w:cs="B Nazanin"/>
          <w:color w:val="000000"/>
          <w:szCs w:val="16"/>
          <w:rtl/>
        </w:rPr>
        <w:t>جدول7. نوع وسايل گرم كننده ساختمان كتابخانه‌هاي مركزي دانشگاههاي ايران</w:t>
      </w:r>
    </w:p>
    <w:tbl>
      <w:tblPr>
        <w:bidiVisual/>
        <w:tblW w:w="0" w:type="auto"/>
        <w:jc w:val="center"/>
        <w:tblInd w:w="-792" w:type="dxa"/>
        <w:tblCellMar>
          <w:left w:w="0" w:type="dxa"/>
          <w:right w:w="0" w:type="dxa"/>
        </w:tblCellMar>
        <w:tblLook w:val="04A0"/>
      </w:tblPr>
      <w:tblGrid>
        <w:gridCol w:w="1080"/>
        <w:gridCol w:w="598"/>
        <w:gridCol w:w="598"/>
        <w:gridCol w:w="598"/>
        <w:gridCol w:w="851"/>
        <w:gridCol w:w="708"/>
        <w:gridCol w:w="598"/>
        <w:gridCol w:w="598"/>
        <w:gridCol w:w="598"/>
        <w:gridCol w:w="709"/>
        <w:gridCol w:w="709"/>
      </w:tblGrid>
      <w:tr w:rsidR="00BF5A04" w:rsidRPr="00BF5A04">
        <w:trPr>
          <w:trHeight w:val="397"/>
          <w:jc w:val="center"/>
        </w:trPr>
        <w:tc>
          <w:tcPr>
            <w:tcW w:w="1080"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tl/>
              </w:rPr>
            </w:pPr>
            <w:r w:rsidRPr="00BF5A04">
              <w:rPr>
                <w:rStyle w:val="Strong"/>
                <w:rFonts w:ascii="B Nazanin" w:hAnsi="B Nazanin" w:cs="B Nazanin"/>
                <w:color w:val="333333"/>
                <w:szCs w:val="16"/>
                <w:rtl/>
              </w:rPr>
              <w:t xml:space="preserve">نوع وسايل </w:t>
            </w:r>
          </w:p>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گرم كننده</w:t>
            </w:r>
          </w:p>
        </w:tc>
        <w:tc>
          <w:tcPr>
            <w:tcW w:w="3146" w:type="dxa"/>
            <w:gridSpan w:val="5"/>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كتابخانه‌هاي بنيادي</w:t>
            </w:r>
          </w:p>
        </w:tc>
        <w:tc>
          <w:tcPr>
            <w:tcW w:w="3119" w:type="dxa"/>
            <w:gridSpan w:val="5"/>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كتابخانه‌هاي غيربنيادي</w:t>
            </w:r>
          </w:p>
        </w:tc>
      </w:tr>
      <w:tr w:rsidR="00BF5A04" w:rsidRPr="00BF5A04">
        <w:trPr>
          <w:cantSplit/>
          <w:trHeight w:val="125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F5A04" w:rsidRPr="00BF5A04" w:rsidRDefault="00BF5A04" w:rsidP="00BF5A04">
            <w:pPr>
              <w:bidi/>
              <w:rPr>
                <w:rFonts w:ascii="B Nazanin" w:hAnsi="B Nazanin" w:cs="B Nazanin"/>
                <w:color w:val="333333"/>
                <w:szCs w:val="16"/>
              </w:rPr>
            </w:pPr>
          </w:p>
        </w:tc>
        <w:tc>
          <w:tcPr>
            <w:tcW w:w="45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بخاري برقي</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بخاري نفتي</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بخاري گازي</w:t>
            </w:r>
          </w:p>
        </w:tc>
        <w:tc>
          <w:tcPr>
            <w:tcW w:w="8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سيستم گرم كننده مركزي</w:t>
            </w:r>
          </w:p>
        </w:tc>
        <w:tc>
          <w:tcPr>
            <w:tcW w:w="70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جمع</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بخاري برقي</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بخاري نفتي</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بخازي گازي</w:t>
            </w:r>
          </w:p>
        </w:tc>
        <w:tc>
          <w:tcPr>
            <w:tcW w:w="70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سيستم گرم كننده مركزي</w:t>
            </w:r>
          </w:p>
        </w:tc>
        <w:tc>
          <w:tcPr>
            <w:tcW w:w="70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Emphasis"/>
                <w:rFonts w:ascii="B Nazanin" w:hAnsi="B Nazanin" w:cs="B Nazanin"/>
                <w:b/>
                <w:bCs/>
                <w:color w:val="333333"/>
                <w:szCs w:val="18"/>
                <w:rtl/>
              </w:rPr>
              <w:t>جمع</w:t>
            </w:r>
          </w:p>
        </w:tc>
      </w:tr>
      <w:tr w:rsidR="00BF5A04" w:rsidRPr="00BF5A04">
        <w:trPr>
          <w:trHeight w:val="421"/>
          <w:jc w:val="center"/>
        </w:trPr>
        <w:tc>
          <w:tcPr>
            <w:tcW w:w="1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جمع</w:t>
            </w:r>
          </w:p>
        </w:tc>
        <w:tc>
          <w:tcPr>
            <w:tcW w:w="4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21</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34</w:t>
            </w:r>
          </w:p>
        </w:tc>
      </w:tr>
      <w:tr w:rsidR="00BF5A04" w:rsidRPr="00BF5A04">
        <w:trPr>
          <w:trHeight w:val="413"/>
          <w:jc w:val="center"/>
        </w:trPr>
        <w:tc>
          <w:tcPr>
            <w:tcW w:w="1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درصد</w:t>
            </w:r>
          </w:p>
        </w:tc>
        <w:tc>
          <w:tcPr>
            <w:tcW w:w="4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84</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91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r>
    </w:tbl>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16"/>
          <w:rtl/>
        </w:rPr>
        <w:t> </w:t>
      </w:r>
    </w:p>
    <w:p w:rsidR="00BF5A04" w:rsidRPr="00BF5A04" w:rsidRDefault="00BF5A04" w:rsidP="00BF5A04">
      <w:pPr>
        <w:bidi/>
        <w:jc w:val="lowKashida"/>
        <w:rPr>
          <w:rFonts w:ascii="B Nazanin" w:hAnsi="B Nazanin" w:cs="B Nazanin"/>
          <w:color w:val="000000"/>
          <w:szCs w:val="16"/>
          <w:rtl/>
        </w:rPr>
      </w:pPr>
      <w:r w:rsidRPr="00BF5A04">
        <w:rPr>
          <w:rStyle w:val="Strong"/>
          <w:rFonts w:ascii="B Nazanin" w:hAnsi="B Nazanin" w:cs="B Nazanin"/>
          <w:shadow/>
          <w:color w:val="000000"/>
          <w:szCs w:val="26"/>
          <w:rtl/>
        </w:rPr>
        <w:t>امكانات و وسايل كنترل</w:t>
      </w:r>
      <w:r w:rsidRPr="00BF5A04">
        <w:rPr>
          <w:rStyle w:val="Strong"/>
          <w:rFonts w:ascii="B Nazanin" w:hAnsi="B Nazanin" w:cs="B Nazanin"/>
          <w:shadow/>
          <w:color w:val="000000"/>
          <w:szCs w:val="26"/>
          <w:rtl/>
        </w:rPr>
        <w:softHyphen/>
        <w:t>كننده رطوبت  </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بيشتر مناطق ايران در طول تابستان بسيار گرم و خشك است. گرما و خشكي بيش از اندازه، منابع كتابخانه</w:t>
      </w:r>
      <w:r w:rsidRPr="00BF5A04">
        <w:rPr>
          <w:rFonts w:ascii="B Nazanin" w:hAnsi="B Nazanin" w:cs="B Nazanin"/>
          <w:color w:val="000000"/>
          <w:szCs w:val="26"/>
          <w:rtl/>
        </w:rPr>
        <w:softHyphen/>
        <w:t>اي را از بين مي</w:t>
      </w:r>
      <w:r w:rsidRPr="00BF5A04">
        <w:rPr>
          <w:rFonts w:ascii="B Nazanin" w:hAnsi="B Nazanin" w:cs="B Nazanin"/>
          <w:color w:val="000000"/>
          <w:szCs w:val="26"/>
          <w:rtl/>
        </w:rPr>
        <w:softHyphen/>
        <w:t>برد كه بايد توسط دستگاههاي مرطوب</w:t>
      </w:r>
      <w:r w:rsidRPr="00BF5A04">
        <w:rPr>
          <w:rFonts w:ascii="B Nazanin" w:hAnsi="B Nazanin" w:cs="B Nazanin"/>
          <w:color w:val="000000"/>
          <w:szCs w:val="26"/>
          <w:rtl/>
        </w:rPr>
        <w:softHyphen/>
        <w:t>كننده ميزان رطوبت دائماً كنترل شود. براساس اطلاعات به دست آمده، فقط در يكي از ساختمانهاي كتابخانه</w:t>
      </w:r>
      <w:r w:rsidRPr="00BF5A04">
        <w:rPr>
          <w:rFonts w:ascii="B Nazanin" w:hAnsi="B Nazanin" w:cs="B Nazanin"/>
          <w:color w:val="000000"/>
          <w:szCs w:val="26"/>
          <w:rtl/>
        </w:rPr>
        <w:softHyphen/>
        <w:t>هاي دانشگاهي ايران دستگاه كنترل‌كننده رطوبت نصب شده است. ديگر كتابخانه</w:t>
      </w:r>
      <w:r w:rsidRPr="00BF5A04">
        <w:rPr>
          <w:rFonts w:ascii="B Nazanin" w:hAnsi="B Nazanin" w:cs="B Nazanin"/>
          <w:color w:val="000000"/>
          <w:szCs w:val="26"/>
          <w:rtl/>
        </w:rPr>
        <w:softHyphen/>
        <w:t>هاي مورد مطالعه فاقد اين نوع وسايل بوده‌اند. علاوه بر اين، وسايل اندازه</w:t>
      </w:r>
      <w:r w:rsidRPr="00BF5A04">
        <w:rPr>
          <w:rFonts w:ascii="B Nazanin" w:hAnsi="B Nazanin" w:cs="B Nazanin"/>
          <w:color w:val="000000"/>
          <w:szCs w:val="26"/>
          <w:rtl/>
        </w:rPr>
        <w:softHyphen/>
        <w:t>گيري ميزان رطوبت نيز در اين كتابخانه</w:t>
      </w:r>
      <w:r w:rsidRPr="00BF5A04">
        <w:rPr>
          <w:rFonts w:ascii="B Nazanin" w:hAnsi="B Nazanin" w:cs="B Nazanin"/>
          <w:color w:val="000000"/>
          <w:szCs w:val="26"/>
          <w:rtl/>
        </w:rPr>
        <w:softHyphen/>
        <w:t>ها وجود نداشته است. با توجه به اينكه كتابداران كمتر در طراحي و ساخت ساختمان كتابخانه</w:t>
      </w:r>
      <w:r w:rsidRPr="00BF5A04">
        <w:rPr>
          <w:rFonts w:ascii="B Nazanin" w:hAnsi="B Nazanin" w:cs="B Nazanin"/>
          <w:color w:val="000000"/>
          <w:szCs w:val="26"/>
          <w:rtl/>
        </w:rPr>
        <w:softHyphen/>
        <w:t>ها نقش مؤثر و فعال و تعيين‌كننده دارند، به نظر مي‌رسد ضرورت كنترل ميزان رطوبت كتابخانه‌ها توسط مهندسان ساختمان ناديده گرفته شده است. وسايل و تجهيزات كنترل</w:t>
      </w:r>
      <w:r w:rsidRPr="00BF5A04">
        <w:rPr>
          <w:rFonts w:ascii="B Nazanin" w:hAnsi="B Nazanin" w:cs="B Nazanin"/>
          <w:color w:val="000000"/>
          <w:szCs w:val="26"/>
          <w:rtl/>
        </w:rPr>
        <w:softHyphen/>
        <w:t>كننده ميزان رطوبت در كتابخانه</w:t>
      </w:r>
      <w:r w:rsidRPr="00BF5A04">
        <w:rPr>
          <w:rFonts w:ascii="B Nazanin" w:hAnsi="B Nazanin" w:cs="B Nazanin"/>
          <w:color w:val="000000"/>
          <w:szCs w:val="26"/>
          <w:rtl/>
        </w:rPr>
        <w:softHyphen/>
        <w:t>هاي واقع در شمال و جنوب كشور كه ميزان رطوبت هوا در فصلهاي مشخصي از سال بسيار بالاست نيز پيش‌بيني و تهيه نشده است. خشك و مرطوب شدن متناوب هواي داخل كتابخانه، منابع كتابخانه</w:t>
      </w:r>
      <w:r w:rsidRPr="00BF5A04">
        <w:rPr>
          <w:rFonts w:ascii="B Nazanin" w:hAnsi="B Nazanin" w:cs="B Nazanin"/>
          <w:color w:val="000000"/>
          <w:szCs w:val="26"/>
          <w:rtl/>
        </w:rPr>
        <w:softHyphen/>
        <w:t>اي بويژه نسخه</w:t>
      </w:r>
      <w:r w:rsidRPr="00BF5A04">
        <w:rPr>
          <w:rFonts w:ascii="B Nazanin" w:hAnsi="B Nazanin" w:cs="B Nazanin"/>
          <w:color w:val="000000"/>
          <w:szCs w:val="26"/>
          <w:rtl/>
        </w:rPr>
        <w:softHyphen/>
        <w:t>هاي خطي و قديمي را به سرعت از بين مي</w:t>
      </w:r>
      <w:r w:rsidRPr="00BF5A04">
        <w:rPr>
          <w:rFonts w:ascii="B Nazanin" w:hAnsi="B Nazanin" w:cs="B Nazanin"/>
          <w:color w:val="000000"/>
          <w:szCs w:val="26"/>
          <w:rtl/>
        </w:rPr>
        <w:softHyphen/>
        <w:t xml:space="preserve">برد. </w:t>
      </w:r>
    </w:p>
    <w:p w:rsidR="00BF5A04" w:rsidRPr="00BF5A04" w:rsidRDefault="00BF5A04" w:rsidP="00BF5A04">
      <w:pPr>
        <w:bidi/>
        <w:jc w:val="center"/>
        <w:rPr>
          <w:rFonts w:ascii="B Nazanin" w:hAnsi="B Nazanin" w:cs="B Nazanin"/>
          <w:color w:val="000000"/>
          <w:szCs w:val="16"/>
          <w:rtl/>
        </w:rPr>
      </w:pPr>
      <w:r w:rsidRPr="00BF5A04">
        <w:rPr>
          <w:rStyle w:val="Strong"/>
          <w:rFonts w:ascii="B Nazanin" w:hAnsi="B Nazanin" w:cs="B Nazanin"/>
          <w:color w:val="000000"/>
          <w:szCs w:val="16"/>
          <w:rtl/>
        </w:rPr>
        <w:t>جدول8. وضعيت وسايل اندازه گيري ميزان رطوبت كتابخانه‌هاي مركزي دانشگاههاي ايران</w:t>
      </w:r>
    </w:p>
    <w:tbl>
      <w:tblPr>
        <w:bidiVisual/>
        <w:tblW w:w="6552" w:type="dxa"/>
        <w:jc w:val="center"/>
        <w:tblInd w:w="562" w:type="dxa"/>
        <w:tblCellMar>
          <w:left w:w="0" w:type="dxa"/>
          <w:right w:w="0" w:type="dxa"/>
        </w:tblCellMar>
        <w:tblLook w:val="04A0"/>
      </w:tblPr>
      <w:tblGrid>
        <w:gridCol w:w="1663"/>
        <w:gridCol w:w="779"/>
        <w:gridCol w:w="790"/>
        <w:gridCol w:w="829"/>
        <w:gridCol w:w="778"/>
        <w:gridCol w:w="792"/>
        <w:gridCol w:w="921"/>
      </w:tblGrid>
      <w:tr w:rsidR="00BF5A04" w:rsidRPr="00BF5A04">
        <w:trPr>
          <w:trHeight w:val="350"/>
          <w:jc w:val="center"/>
        </w:trPr>
        <w:tc>
          <w:tcPr>
            <w:tcW w:w="1663"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وسايل اندازه‌گيري رطوبت</w:t>
            </w:r>
          </w:p>
        </w:tc>
        <w:tc>
          <w:tcPr>
            <w:tcW w:w="2398"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w:t>
            </w:r>
            <w:r w:rsidRPr="00BF5A04">
              <w:rPr>
                <w:rStyle w:val="Strong"/>
                <w:rFonts w:ascii="B Nazanin" w:hAnsi="B Nazanin" w:cs="B Nazanin"/>
                <w:color w:val="333333"/>
                <w:szCs w:val="16"/>
                <w:rtl/>
              </w:rPr>
              <w:softHyphen/>
              <w:t>هاي بنيادي</w:t>
            </w:r>
          </w:p>
        </w:tc>
        <w:tc>
          <w:tcPr>
            <w:tcW w:w="2491"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w:t>
            </w:r>
            <w:r w:rsidRPr="00BF5A04">
              <w:rPr>
                <w:rStyle w:val="Strong"/>
                <w:rFonts w:ascii="B Nazanin" w:hAnsi="B Nazanin" w:cs="B Nazanin"/>
                <w:color w:val="333333"/>
                <w:szCs w:val="16"/>
                <w:rtl/>
              </w:rPr>
              <w:softHyphen/>
              <w:t>هاي غيربنيادي</w:t>
            </w:r>
          </w:p>
        </w:tc>
      </w:tr>
      <w:tr w:rsidR="00BF5A04" w:rsidRPr="00BF5A04">
        <w:trPr>
          <w:trHeight w:val="2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F5A04" w:rsidRPr="00BF5A04" w:rsidRDefault="00BF5A04" w:rsidP="00BF5A04">
            <w:pPr>
              <w:bidi/>
              <w:rPr>
                <w:rFonts w:ascii="B Nazanin" w:hAnsi="B Nazanin" w:cs="B Nazanin"/>
                <w:color w:val="333333"/>
                <w:szCs w:val="16"/>
              </w:rPr>
            </w:pPr>
          </w:p>
        </w:tc>
        <w:tc>
          <w:tcPr>
            <w:tcW w:w="77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بلي</w:t>
            </w:r>
          </w:p>
        </w:tc>
        <w:tc>
          <w:tcPr>
            <w:tcW w:w="7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خير</w:t>
            </w:r>
          </w:p>
        </w:tc>
        <w:tc>
          <w:tcPr>
            <w:tcW w:w="82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جمع</w:t>
            </w:r>
          </w:p>
        </w:tc>
        <w:tc>
          <w:tcPr>
            <w:tcW w:w="77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بلي</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خير</w:t>
            </w:r>
          </w:p>
        </w:tc>
        <w:tc>
          <w:tcPr>
            <w:tcW w:w="92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جمع</w:t>
            </w:r>
          </w:p>
        </w:tc>
      </w:tr>
      <w:tr w:rsidR="00BF5A04" w:rsidRPr="00BF5A04">
        <w:trPr>
          <w:trHeight w:val="411"/>
          <w:jc w:val="center"/>
        </w:trPr>
        <w:tc>
          <w:tcPr>
            <w:tcW w:w="1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تعداد كتابخانه</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w:t>
            </w:r>
          </w:p>
        </w:tc>
        <w:tc>
          <w:tcPr>
            <w:tcW w:w="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24</w:t>
            </w:r>
          </w:p>
        </w:tc>
        <w:tc>
          <w:tcPr>
            <w:tcW w:w="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25</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w:t>
            </w:r>
          </w:p>
        </w:tc>
        <w:tc>
          <w:tcPr>
            <w:tcW w:w="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34</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34</w:t>
            </w:r>
          </w:p>
        </w:tc>
      </w:tr>
      <w:tr w:rsidR="00BF5A04" w:rsidRPr="00BF5A04">
        <w:trPr>
          <w:trHeight w:val="417"/>
          <w:jc w:val="center"/>
        </w:trPr>
        <w:tc>
          <w:tcPr>
            <w:tcW w:w="1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lastRenderedPageBreak/>
              <w:t>درصد</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4</w:t>
            </w:r>
          </w:p>
        </w:tc>
        <w:tc>
          <w:tcPr>
            <w:tcW w:w="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96</w:t>
            </w:r>
          </w:p>
        </w:tc>
        <w:tc>
          <w:tcPr>
            <w:tcW w:w="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w:t>
            </w:r>
          </w:p>
        </w:tc>
        <w:tc>
          <w:tcPr>
            <w:tcW w:w="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r>
    </w:tbl>
    <w:p w:rsidR="00BF5A04" w:rsidRPr="00BF5A04" w:rsidRDefault="00BF5A04" w:rsidP="00BF5A04">
      <w:pPr>
        <w:bidi/>
        <w:jc w:val="lowKashida"/>
        <w:rPr>
          <w:rFonts w:ascii="B Nazanin" w:hAnsi="B Nazanin" w:cs="B Nazanin"/>
          <w:color w:val="000000"/>
          <w:szCs w:val="16"/>
          <w:rtl/>
        </w:rPr>
      </w:pPr>
      <w:r w:rsidRPr="00BF5A04">
        <w:rPr>
          <w:rStyle w:val="Strong"/>
          <w:rFonts w:ascii="B Nazanin" w:hAnsi="B Nazanin" w:cs="B Nazanin"/>
          <w:shadow/>
          <w:color w:val="000000"/>
          <w:szCs w:val="26"/>
          <w:rtl/>
        </w:rPr>
        <w:t xml:space="preserve">وضعيت دستگاههاي تهويه مطبوع </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دستگاههاي تهويه مطبوع در 56% ساختمان كتابخانه</w:t>
      </w:r>
      <w:r w:rsidRPr="00BF5A04">
        <w:rPr>
          <w:rFonts w:ascii="B Nazanin" w:hAnsi="B Nazanin" w:cs="B Nazanin"/>
          <w:color w:val="000000"/>
          <w:szCs w:val="26"/>
          <w:rtl/>
        </w:rPr>
        <w:softHyphen/>
        <w:t>هاي بنيادي و 3/35% بقيه كتابخانه</w:t>
      </w:r>
      <w:r w:rsidRPr="00BF5A04">
        <w:rPr>
          <w:rFonts w:ascii="B Nazanin" w:hAnsi="B Nazanin" w:cs="B Nazanin"/>
          <w:color w:val="000000"/>
          <w:szCs w:val="26"/>
          <w:rtl/>
        </w:rPr>
        <w:softHyphen/>
        <w:t>هاي مورد مطالعه فراهم شده است (جدول 9). اگر چه پيش</w:t>
      </w:r>
      <w:r w:rsidRPr="00BF5A04">
        <w:rPr>
          <w:rFonts w:ascii="B Nazanin" w:hAnsi="B Nazanin" w:cs="B Nazanin"/>
          <w:color w:val="000000"/>
          <w:szCs w:val="26"/>
          <w:rtl/>
        </w:rPr>
        <w:softHyphen/>
        <w:t>بيني هواي سالم و مناسب در بخشهاي مختلف كتابخانه براي مراجعه</w:t>
      </w:r>
      <w:r w:rsidRPr="00BF5A04">
        <w:rPr>
          <w:rFonts w:ascii="B Nazanin" w:hAnsi="B Nazanin" w:cs="B Nazanin"/>
          <w:color w:val="000000"/>
          <w:szCs w:val="26"/>
          <w:rtl/>
        </w:rPr>
        <w:softHyphen/>
        <w:t>كنندگان و منابع كتابخانه</w:t>
      </w:r>
      <w:r w:rsidRPr="00BF5A04">
        <w:rPr>
          <w:rFonts w:ascii="B Nazanin" w:hAnsi="B Nazanin" w:cs="B Nazanin"/>
          <w:color w:val="000000"/>
          <w:szCs w:val="26"/>
          <w:rtl/>
        </w:rPr>
        <w:softHyphen/>
        <w:t>اي ضروري است، اما بسياري از كتابخانه</w:t>
      </w:r>
      <w:r w:rsidRPr="00BF5A04">
        <w:rPr>
          <w:rFonts w:ascii="B Nazanin" w:hAnsi="B Nazanin" w:cs="B Nazanin"/>
          <w:color w:val="000000"/>
          <w:szCs w:val="26"/>
          <w:rtl/>
        </w:rPr>
        <w:softHyphen/>
        <w:t>ها نسبت به آن بي</w:t>
      </w:r>
      <w:r w:rsidRPr="00BF5A04">
        <w:rPr>
          <w:rFonts w:ascii="B Nazanin" w:hAnsi="B Nazanin" w:cs="B Nazanin"/>
          <w:color w:val="000000"/>
          <w:szCs w:val="26"/>
          <w:rtl/>
        </w:rPr>
        <w:softHyphen/>
        <w:t>توجه بوده</w:t>
      </w:r>
      <w:r w:rsidRPr="00BF5A04">
        <w:rPr>
          <w:rFonts w:ascii="B Nazanin" w:hAnsi="B Nazanin" w:cs="B Nazanin"/>
          <w:color w:val="000000"/>
          <w:szCs w:val="26"/>
          <w:rtl/>
        </w:rPr>
        <w:softHyphen/>
        <w:t>اند. در خيلي از كتابخانه‌ها هواي سالم از طريق باز و بسته كردن پنجره</w:t>
      </w:r>
      <w:r w:rsidRPr="00BF5A04">
        <w:rPr>
          <w:rFonts w:ascii="B Nazanin" w:hAnsi="B Nazanin" w:cs="B Nazanin"/>
          <w:color w:val="000000"/>
          <w:szCs w:val="26"/>
          <w:rtl/>
        </w:rPr>
        <w:softHyphen/>
        <w:t>ها و درهاي ورودي تأمين مي</w:t>
      </w:r>
      <w:r w:rsidRPr="00BF5A04">
        <w:rPr>
          <w:rFonts w:ascii="B Nazanin" w:hAnsi="B Nazanin" w:cs="B Nazanin"/>
          <w:color w:val="000000"/>
          <w:szCs w:val="26"/>
          <w:rtl/>
        </w:rPr>
        <w:softHyphen/>
        <w:t>شود. البته، باز بودن پنجره</w:t>
      </w:r>
      <w:r w:rsidRPr="00BF5A04">
        <w:rPr>
          <w:rFonts w:ascii="B Nazanin" w:hAnsi="B Nazanin" w:cs="B Nazanin"/>
          <w:color w:val="000000"/>
          <w:szCs w:val="26"/>
          <w:rtl/>
        </w:rPr>
        <w:softHyphen/>
        <w:t>ها احتمال ورود سر و صدا، گرد و خاك، هجوم حشرات و عوامل مخرّب ديگر را افزايش مي</w:t>
      </w:r>
      <w:r w:rsidRPr="00BF5A04">
        <w:rPr>
          <w:rFonts w:ascii="B Nazanin" w:hAnsi="B Nazanin" w:cs="B Nazanin"/>
          <w:color w:val="000000"/>
          <w:szCs w:val="26"/>
          <w:rtl/>
        </w:rPr>
        <w:softHyphen/>
        <w:t>دهد كه لازم است مورد توجه كتابخانه‌ها قرار گيرد. در بعضي از كتابخانه</w:t>
      </w:r>
      <w:r w:rsidRPr="00BF5A04">
        <w:rPr>
          <w:rFonts w:ascii="B Nazanin" w:hAnsi="B Nazanin" w:cs="B Nazanin"/>
          <w:color w:val="000000"/>
          <w:szCs w:val="26"/>
          <w:rtl/>
        </w:rPr>
        <w:softHyphen/>
        <w:t>ها، هواي مناسب سالن مطالعه با طراحي سقفهاي بلند تأمين شده است. به طور كلي و براساس آنچه در جدول 9 آمده است، تهويه و كيفيت هواي داخل ساختمان كتابخانه در بسياري از كتابخانه</w:t>
      </w:r>
      <w:r w:rsidRPr="00BF5A04">
        <w:rPr>
          <w:rFonts w:ascii="B Nazanin" w:hAnsi="B Nazanin" w:cs="B Nazanin"/>
          <w:color w:val="000000"/>
          <w:szCs w:val="26"/>
          <w:rtl/>
        </w:rPr>
        <w:softHyphen/>
        <w:t>هاي دانشگاهي ايران مورد توجه سازندگان و طراحان كتابخانه و كتابداران نبوده است.</w:t>
      </w:r>
    </w:p>
    <w:p w:rsidR="00BF5A04" w:rsidRPr="00BF5A04" w:rsidRDefault="00BF5A04" w:rsidP="00BF5A04">
      <w:pPr>
        <w:bidi/>
        <w:jc w:val="center"/>
        <w:rPr>
          <w:rFonts w:ascii="B Nazanin" w:hAnsi="B Nazanin" w:cs="B Nazanin"/>
          <w:color w:val="000000"/>
          <w:szCs w:val="16"/>
          <w:rtl/>
        </w:rPr>
      </w:pPr>
      <w:r w:rsidRPr="00BF5A04">
        <w:rPr>
          <w:rStyle w:val="Strong"/>
          <w:rFonts w:ascii="B Nazanin" w:hAnsi="B Nazanin" w:cs="B Nazanin"/>
          <w:color w:val="000000"/>
          <w:szCs w:val="16"/>
          <w:rtl/>
        </w:rPr>
        <w:t>جدول9.  وضعيت وسايل تهويه هوا در كتابخانه‌هاي مركزي دانشگاه ايران</w:t>
      </w:r>
    </w:p>
    <w:tbl>
      <w:tblPr>
        <w:bidiVisual/>
        <w:tblW w:w="6552" w:type="dxa"/>
        <w:jc w:val="center"/>
        <w:tblInd w:w="562" w:type="dxa"/>
        <w:tblCellMar>
          <w:left w:w="0" w:type="dxa"/>
          <w:right w:w="0" w:type="dxa"/>
        </w:tblCellMar>
        <w:tblLook w:val="04A0"/>
      </w:tblPr>
      <w:tblGrid>
        <w:gridCol w:w="1663"/>
        <w:gridCol w:w="779"/>
        <w:gridCol w:w="790"/>
        <w:gridCol w:w="829"/>
        <w:gridCol w:w="778"/>
        <w:gridCol w:w="792"/>
        <w:gridCol w:w="921"/>
      </w:tblGrid>
      <w:tr w:rsidR="00BF5A04" w:rsidRPr="00BF5A04">
        <w:trPr>
          <w:trHeight w:val="496"/>
          <w:jc w:val="center"/>
        </w:trPr>
        <w:tc>
          <w:tcPr>
            <w:tcW w:w="1663"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وسايل تهويه</w:t>
            </w:r>
          </w:p>
        </w:tc>
        <w:tc>
          <w:tcPr>
            <w:tcW w:w="2398"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w:t>
            </w:r>
            <w:r w:rsidRPr="00BF5A04">
              <w:rPr>
                <w:rStyle w:val="Strong"/>
                <w:rFonts w:ascii="B Nazanin" w:hAnsi="B Nazanin" w:cs="B Nazanin"/>
                <w:color w:val="333333"/>
                <w:szCs w:val="16"/>
                <w:rtl/>
              </w:rPr>
              <w:softHyphen/>
              <w:t>هاي بنيادي</w:t>
            </w:r>
          </w:p>
        </w:tc>
        <w:tc>
          <w:tcPr>
            <w:tcW w:w="2491"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w:t>
            </w:r>
            <w:r w:rsidRPr="00BF5A04">
              <w:rPr>
                <w:rStyle w:val="Strong"/>
                <w:rFonts w:ascii="B Nazanin" w:hAnsi="B Nazanin" w:cs="B Nazanin"/>
                <w:color w:val="333333"/>
                <w:szCs w:val="16"/>
                <w:rtl/>
              </w:rPr>
              <w:softHyphen/>
              <w:t>هاي غيربنيادي</w:t>
            </w:r>
          </w:p>
        </w:tc>
      </w:tr>
      <w:tr w:rsidR="00BF5A04" w:rsidRPr="00BF5A04">
        <w:trPr>
          <w:trHeight w:val="41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F5A04" w:rsidRPr="00BF5A04" w:rsidRDefault="00BF5A04" w:rsidP="00BF5A04">
            <w:pPr>
              <w:bidi/>
              <w:rPr>
                <w:rFonts w:ascii="B Nazanin" w:hAnsi="B Nazanin" w:cs="B Nazanin"/>
                <w:color w:val="333333"/>
                <w:szCs w:val="16"/>
              </w:rPr>
            </w:pPr>
          </w:p>
        </w:tc>
        <w:tc>
          <w:tcPr>
            <w:tcW w:w="77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بلي</w:t>
            </w:r>
          </w:p>
        </w:tc>
        <w:tc>
          <w:tcPr>
            <w:tcW w:w="7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خير</w:t>
            </w:r>
          </w:p>
        </w:tc>
        <w:tc>
          <w:tcPr>
            <w:tcW w:w="82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جمع</w:t>
            </w:r>
          </w:p>
        </w:tc>
        <w:tc>
          <w:tcPr>
            <w:tcW w:w="77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بلي</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خير</w:t>
            </w:r>
          </w:p>
        </w:tc>
        <w:tc>
          <w:tcPr>
            <w:tcW w:w="92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جمع</w:t>
            </w:r>
          </w:p>
        </w:tc>
      </w:tr>
      <w:tr w:rsidR="00BF5A04" w:rsidRPr="00BF5A04">
        <w:trPr>
          <w:trHeight w:val="411"/>
          <w:jc w:val="center"/>
        </w:trPr>
        <w:tc>
          <w:tcPr>
            <w:tcW w:w="1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تعداد كتابخانه</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14</w:t>
            </w:r>
          </w:p>
        </w:tc>
        <w:tc>
          <w:tcPr>
            <w:tcW w:w="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11</w:t>
            </w:r>
          </w:p>
        </w:tc>
        <w:tc>
          <w:tcPr>
            <w:tcW w:w="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25</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12</w:t>
            </w:r>
          </w:p>
        </w:tc>
        <w:tc>
          <w:tcPr>
            <w:tcW w:w="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22</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34</w:t>
            </w:r>
          </w:p>
        </w:tc>
      </w:tr>
      <w:tr w:rsidR="00BF5A04" w:rsidRPr="00BF5A04">
        <w:trPr>
          <w:trHeight w:val="417"/>
          <w:jc w:val="center"/>
        </w:trPr>
        <w:tc>
          <w:tcPr>
            <w:tcW w:w="1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درصد</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56</w:t>
            </w:r>
          </w:p>
        </w:tc>
        <w:tc>
          <w:tcPr>
            <w:tcW w:w="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44</w:t>
            </w:r>
          </w:p>
        </w:tc>
        <w:tc>
          <w:tcPr>
            <w:tcW w:w="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3/35</w:t>
            </w:r>
          </w:p>
        </w:tc>
        <w:tc>
          <w:tcPr>
            <w:tcW w:w="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7/64</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r>
    </w:tbl>
    <w:p w:rsidR="00BF5A04" w:rsidRPr="00BF5A04" w:rsidRDefault="00BF5A04" w:rsidP="00BF5A04">
      <w:pPr>
        <w:bidi/>
        <w:jc w:val="lowKashida"/>
        <w:rPr>
          <w:rFonts w:ascii="B Nazanin" w:hAnsi="B Nazanin" w:cs="B Nazanin"/>
          <w:color w:val="000000"/>
          <w:szCs w:val="16"/>
          <w:rtl/>
        </w:rPr>
      </w:pPr>
      <w:r w:rsidRPr="00BF5A04">
        <w:rPr>
          <w:rStyle w:val="Strong"/>
          <w:rFonts w:ascii="B Nazanin" w:hAnsi="B Nazanin" w:cs="B Nazanin"/>
          <w:shadow/>
          <w:color w:val="000000"/>
          <w:szCs w:val="26"/>
          <w:rtl/>
        </w:rPr>
        <w:t xml:space="preserve">كنترل گرد و غبار </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در ايران فقط 2 كتابخانه بنيادي و يك كتابخانه غيربنيادي با دستگاههاي كنترل كننده گرد و غبار مجهز شده‌اند (جدول 10) . لذا 72% كتابخانه</w:t>
      </w:r>
      <w:r w:rsidRPr="00BF5A04">
        <w:rPr>
          <w:rFonts w:ascii="B Nazanin" w:hAnsi="B Nazanin" w:cs="B Nazanin"/>
          <w:color w:val="000000"/>
          <w:szCs w:val="26"/>
          <w:rtl/>
        </w:rPr>
        <w:softHyphen/>
        <w:t>هاي بنيادي و 3/85% بقيه كتابخانه</w:t>
      </w:r>
      <w:r w:rsidRPr="00BF5A04">
        <w:rPr>
          <w:rFonts w:ascii="B Nazanin" w:hAnsi="B Nazanin" w:cs="B Nazanin"/>
          <w:color w:val="000000"/>
          <w:szCs w:val="26"/>
          <w:rtl/>
        </w:rPr>
        <w:softHyphen/>
        <w:t>هاي دانشگاهي ايران توانايي كنترل گرد و غبار را كه براي منابع كتابخانه</w:t>
      </w:r>
      <w:r w:rsidRPr="00BF5A04">
        <w:rPr>
          <w:rFonts w:ascii="B Nazanin" w:hAnsi="B Nazanin" w:cs="B Nazanin"/>
          <w:color w:val="000000"/>
          <w:szCs w:val="26"/>
          <w:rtl/>
        </w:rPr>
        <w:softHyphen/>
        <w:t>اي بسيار مضر است، ندارد. با وجود اينكه فقط در بخشهايي از شمال كشور به دليل وجود جنگل</w:t>
      </w:r>
      <w:r w:rsidRPr="00BF5A04">
        <w:rPr>
          <w:rFonts w:ascii="B Nazanin" w:hAnsi="B Nazanin" w:cs="B Nazanin"/>
          <w:color w:val="000000"/>
          <w:szCs w:val="26"/>
          <w:rtl/>
        </w:rPr>
        <w:softHyphen/>
        <w:t xml:space="preserve"> گرد و غبار هوا كمتر است، بيشتر مناطق ايران داراي گرد و غبار بسيار زيادي است كه بايد حتماً كتابخانه</w:t>
      </w:r>
      <w:r w:rsidRPr="00BF5A04">
        <w:rPr>
          <w:rFonts w:ascii="B Nazanin" w:hAnsi="B Nazanin" w:cs="B Nazanin"/>
          <w:color w:val="000000"/>
          <w:szCs w:val="26"/>
          <w:rtl/>
        </w:rPr>
        <w:softHyphen/>
        <w:t>ها با دستگاههاي تهويه هوا و كنترل</w:t>
      </w:r>
      <w:r w:rsidRPr="00BF5A04">
        <w:rPr>
          <w:rFonts w:ascii="B Nazanin" w:hAnsi="B Nazanin" w:cs="B Nazanin"/>
          <w:color w:val="000000"/>
          <w:szCs w:val="26"/>
          <w:rtl/>
        </w:rPr>
        <w:softHyphen/>
        <w:t>كننده گرد و غبار مجهز شوند. بيشتر كتابخانه</w:t>
      </w:r>
      <w:r w:rsidRPr="00BF5A04">
        <w:rPr>
          <w:rFonts w:ascii="B Nazanin" w:hAnsi="B Nazanin" w:cs="B Nazanin"/>
          <w:color w:val="000000"/>
          <w:szCs w:val="26"/>
          <w:rtl/>
        </w:rPr>
        <w:softHyphen/>
        <w:t>ها ضرورت وجود دستگاههاي تهويه را براي سلامت منابع كتابخانه</w:t>
      </w:r>
      <w:r w:rsidRPr="00BF5A04">
        <w:rPr>
          <w:rFonts w:ascii="B Nazanin" w:hAnsi="B Nazanin" w:cs="B Nazanin"/>
          <w:color w:val="000000"/>
          <w:szCs w:val="26"/>
          <w:rtl/>
        </w:rPr>
        <w:softHyphen/>
        <w:t>اي اعلام داشته</w:t>
      </w:r>
      <w:r w:rsidRPr="00BF5A04">
        <w:rPr>
          <w:rFonts w:ascii="B Nazanin" w:hAnsi="B Nazanin" w:cs="B Nazanin"/>
          <w:color w:val="000000"/>
          <w:szCs w:val="26"/>
          <w:rtl/>
        </w:rPr>
        <w:softHyphen/>
        <w:t>اند؛‌ اندكي از كتابداران نيز نياز نداشتن به اين تجهيزات را براي كتابخانه</w:t>
      </w:r>
      <w:r w:rsidRPr="00BF5A04">
        <w:rPr>
          <w:rFonts w:ascii="B Nazanin" w:hAnsi="B Nazanin" w:cs="B Nazanin"/>
          <w:color w:val="000000"/>
          <w:szCs w:val="26"/>
          <w:rtl/>
        </w:rPr>
        <w:softHyphen/>
        <w:t>ها اعلام نموده</w:t>
      </w:r>
      <w:r w:rsidRPr="00BF5A04">
        <w:rPr>
          <w:rFonts w:ascii="B Nazanin" w:hAnsi="B Nazanin" w:cs="B Nazanin"/>
          <w:color w:val="000000"/>
          <w:szCs w:val="26"/>
          <w:rtl/>
        </w:rPr>
        <w:softHyphen/>
        <w:t>اند (جدول 11) كه احتمالاً اين بي‌نيازي به دليل شرايط خاص منطقه‌اي است كه كتابخانه در آن قرار دارد.</w:t>
      </w:r>
    </w:p>
    <w:p w:rsidR="00BF5A04" w:rsidRPr="00BF5A04" w:rsidRDefault="00BF5A04" w:rsidP="00BF5A04">
      <w:pPr>
        <w:bidi/>
        <w:jc w:val="center"/>
        <w:rPr>
          <w:rFonts w:ascii="B Nazanin" w:hAnsi="B Nazanin" w:cs="B Nazanin"/>
          <w:color w:val="000000"/>
          <w:szCs w:val="16"/>
          <w:rtl/>
        </w:rPr>
      </w:pPr>
      <w:r w:rsidRPr="00BF5A04">
        <w:rPr>
          <w:rStyle w:val="Strong"/>
          <w:rFonts w:ascii="B Nazanin" w:hAnsi="B Nazanin" w:cs="B Nazanin"/>
          <w:color w:val="000000"/>
          <w:szCs w:val="16"/>
          <w:rtl/>
        </w:rPr>
        <w:t>جدول 10. وضعيت وسايل كنترل كننده گرد و غبار</w:t>
      </w:r>
    </w:p>
    <w:tbl>
      <w:tblPr>
        <w:bidiVisual/>
        <w:tblW w:w="6552" w:type="dxa"/>
        <w:jc w:val="center"/>
        <w:tblInd w:w="562" w:type="dxa"/>
        <w:tblCellMar>
          <w:left w:w="0" w:type="dxa"/>
          <w:right w:w="0" w:type="dxa"/>
        </w:tblCellMar>
        <w:tblLook w:val="04A0"/>
      </w:tblPr>
      <w:tblGrid>
        <w:gridCol w:w="1663"/>
        <w:gridCol w:w="779"/>
        <w:gridCol w:w="790"/>
        <w:gridCol w:w="829"/>
        <w:gridCol w:w="778"/>
        <w:gridCol w:w="792"/>
        <w:gridCol w:w="921"/>
      </w:tblGrid>
      <w:tr w:rsidR="00BF5A04" w:rsidRPr="00BF5A04">
        <w:trPr>
          <w:trHeight w:val="496"/>
          <w:jc w:val="center"/>
        </w:trPr>
        <w:tc>
          <w:tcPr>
            <w:tcW w:w="1663"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وسايل كنترل‌كننده گرد و غبار</w:t>
            </w:r>
          </w:p>
        </w:tc>
        <w:tc>
          <w:tcPr>
            <w:tcW w:w="2398"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w:t>
            </w:r>
            <w:r w:rsidRPr="00BF5A04">
              <w:rPr>
                <w:rStyle w:val="Strong"/>
                <w:rFonts w:ascii="B Nazanin" w:hAnsi="B Nazanin" w:cs="B Nazanin"/>
                <w:color w:val="333333"/>
                <w:szCs w:val="16"/>
                <w:rtl/>
              </w:rPr>
              <w:softHyphen/>
              <w:t>هاي بنيادي</w:t>
            </w:r>
          </w:p>
        </w:tc>
        <w:tc>
          <w:tcPr>
            <w:tcW w:w="2491"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w:t>
            </w:r>
            <w:r w:rsidRPr="00BF5A04">
              <w:rPr>
                <w:rStyle w:val="Strong"/>
                <w:rFonts w:ascii="B Nazanin" w:hAnsi="B Nazanin" w:cs="B Nazanin"/>
                <w:color w:val="333333"/>
                <w:szCs w:val="16"/>
                <w:rtl/>
              </w:rPr>
              <w:softHyphen/>
              <w:t>هاي غيربنيادي</w:t>
            </w:r>
          </w:p>
        </w:tc>
      </w:tr>
      <w:tr w:rsidR="00BF5A04" w:rsidRPr="00BF5A04">
        <w:trPr>
          <w:trHeight w:val="41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F5A04" w:rsidRPr="00BF5A04" w:rsidRDefault="00BF5A04" w:rsidP="00BF5A04">
            <w:pPr>
              <w:bidi/>
              <w:rPr>
                <w:rFonts w:ascii="B Nazanin" w:hAnsi="B Nazanin" w:cs="B Nazanin"/>
                <w:color w:val="333333"/>
                <w:szCs w:val="16"/>
              </w:rPr>
            </w:pPr>
          </w:p>
        </w:tc>
        <w:tc>
          <w:tcPr>
            <w:tcW w:w="77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بلي</w:t>
            </w:r>
          </w:p>
        </w:tc>
        <w:tc>
          <w:tcPr>
            <w:tcW w:w="7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خير</w:t>
            </w:r>
          </w:p>
        </w:tc>
        <w:tc>
          <w:tcPr>
            <w:tcW w:w="82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جمع</w:t>
            </w:r>
          </w:p>
        </w:tc>
        <w:tc>
          <w:tcPr>
            <w:tcW w:w="77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بلي</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خير</w:t>
            </w:r>
          </w:p>
        </w:tc>
        <w:tc>
          <w:tcPr>
            <w:tcW w:w="92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جمع</w:t>
            </w:r>
          </w:p>
        </w:tc>
      </w:tr>
      <w:tr w:rsidR="00BF5A04" w:rsidRPr="00BF5A04">
        <w:trPr>
          <w:trHeight w:val="411"/>
          <w:jc w:val="center"/>
        </w:trPr>
        <w:tc>
          <w:tcPr>
            <w:tcW w:w="1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lastRenderedPageBreak/>
              <w:t>تعداد كتابخانه</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w:t>
            </w:r>
          </w:p>
        </w:tc>
        <w:tc>
          <w:tcPr>
            <w:tcW w:w="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23</w:t>
            </w:r>
          </w:p>
        </w:tc>
        <w:tc>
          <w:tcPr>
            <w:tcW w:w="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25</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w:t>
            </w:r>
          </w:p>
        </w:tc>
        <w:tc>
          <w:tcPr>
            <w:tcW w:w="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34</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34</w:t>
            </w:r>
          </w:p>
        </w:tc>
      </w:tr>
      <w:tr w:rsidR="00BF5A04" w:rsidRPr="00BF5A04">
        <w:trPr>
          <w:trHeight w:val="417"/>
          <w:jc w:val="center"/>
        </w:trPr>
        <w:tc>
          <w:tcPr>
            <w:tcW w:w="1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درصد</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8</w:t>
            </w:r>
          </w:p>
        </w:tc>
        <w:tc>
          <w:tcPr>
            <w:tcW w:w="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92</w:t>
            </w:r>
          </w:p>
        </w:tc>
        <w:tc>
          <w:tcPr>
            <w:tcW w:w="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w:t>
            </w:r>
          </w:p>
        </w:tc>
        <w:tc>
          <w:tcPr>
            <w:tcW w:w="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r>
    </w:tbl>
    <w:p w:rsidR="00BF5A04" w:rsidRPr="00BF5A04" w:rsidRDefault="00BF5A04" w:rsidP="00BF5A04">
      <w:pPr>
        <w:bidi/>
        <w:jc w:val="center"/>
        <w:rPr>
          <w:rFonts w:ascii="B Nazanin" w:hAnsi="B Nazanin" w:cs="B Nazanin"/>
          <w:color w:val="000000"/>
          <w:szCs w:val="16"/>
          <w:rtl/>
        </w:rPr>
      </w:pPr>
      <w:r w:rsidRPr="00BF5A04">
        <w:rPr>
          <w:rStyle w:val="Strong"/>
          <w:rFonts w:ascii="B Nazanin" w:hAnsi="B Nazanin" w:cs="B Nazanin"/>
          <w:color w:val="000000"/>
          <w:szCs w:val="16"/>
          <w:rtl/>
        </w:rPr>
        <w:t> </w:t>
      </w:r>
    </w:p>
    <w:p w:rsidR="00BF5A04" w:rsidRPr="00BF5A04" w:rsidRDefault="00BF5A04" w:rsidP="00BF5A04">
      <w:pPr>
        <w:bidi/>
        <w:jc w:val="center"/>
        <w:rPr>
          <w:rFonts w:ascii="B Nazanin" w:hAnsi="B Nazanin" w:cs="B Nazanin"/>
          <w:color w:val="000000"/>
          <w:szCs w:val="16"/>
          <w:rtl/>
        </w:rPr>
      </w:pPr>
      <w:r w:rsidRPr="00BF5A04">
        <w:rPr>
          <w:rStyle w:val="Strong"/>
          <w:rFonts w:ascii="B Nazanin" w:hAnsi="B Nazanin" w:cs="B Nazanin"/>
          <w:color w:val="000000"/>
          <w:szCs w:val="16"/>
          <w:rtl/>
        </w:rPr>
        <w:t>جدول11. ضرورت نصب وسايل كنترل كننده گرد و غبار</w:t>
      </w:r>
    </w:p>
    <w:tbl>
      <w:tblPr>
        <w:bidiVisual/>
        <w:tblW w:w="6641" w:type="dxa"/>
        <w:jc w:val="center"/>
        <w:tblInd w:w="547" w:type="dxa"/>
        <w:tblCellMar>
          <w:left w:w="0" w:type="dxa"/>
          <w:right w:w="0" w:type="dxa"/>
        </w:tblCellMar>
        <w:tblLook w:val="04A0"/>
      </w:tblPr>
      <w:tblGrid>
        <w:gridCol w:w="1907"/>
        <w:gridCol w:w="561"/>
        <w:gridCol w:w="576"/>
        <w:gridCol w:w="680"/>
        <w:gridCol w:w="625"/>
        <w:gridCol w:w="733"/>
        <w:gridCol w:w="793"/>
        <w:gridCol w:w="766"/>
      </w:tblGrid>
      <w:tr w:rsidR="00BF5A04" w:rsidRPr="00BF5A04">
        <w:trPr>
          <w:trHeight w:val="386"/>
          <w:jc w:val="center"/>
        </w:trPr>
        <w:tc>
          <w:tcPr>
            <w:tcW w:w="1907"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ضرورت نصب وسايل كنترل كننده گرد و غبار</w:t>
            </w:r>
          </w:p>
        </w:tc>
        <w:tc>
          <w:tcPr>
            <w:tcW w:w="2442" w:type="dxa"/>
            <w:gridSpan w:val="4"/>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ساختمان كتابخانه</w:t>
            </w:r>
            <w:r w:rsidRPr="00BF5A04">
              <w:rPr>
                <w:rStyle w:val="Strong"/>
                <w:rFonts w:ascii="B Nazanin" w:hAnsi="B Nazanin" w:cs="B Nazanin"/>
                <w:color w:val="333333"/>
                <w:szCs w:val="18"/>
                <w:rtl/>
              </w:rPr>
              <w:softHyphen/>
              <w:t>هاي بنيادي</w:t>
            </w:r>
          </w:p>
        </w:tc>
        <w:tc>
          <w:tcPr>
            <w:tcW w:w="2292"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ساختمان كتابخانه</w:t>
            </w:r>
            <w:r w:rsidRPr="00BF5A04">
              <w:rPr>
                <w:rStyle w:val="Strong"/>
                <w:rFonts w:ascii="B Nazanin" w:hAnsi="B Nazanin" w:cs="B Nazanin"/>
                <w:color w:val="333333"/>
                <w:szCs w:val="18"/>
                <w:rtl/>
              </w:rPr>
              <w:softHyphen/>
              <w:t>هاي غيربنيادي</w:t>
            </w:r>
          </w:p>
        </w:tc>
      </w:tr>
      <w:tr w:rsidR="00BF5A04" w:rsidRPr="00BF5A04">
        <w:trPr>
          <w:trHeight w:val="56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F5A04" w:rsidRPr="00BF5A04" w:rsidRDefault="00BF5A04" w:rsidP="00BF5A04">
            <w:pPr>
              <w:bidi/>
              <w:rPr>
                <w:rFonts w:ascii="B Nazanin" w:hAnsi="B Nazanin" w:cs="B Nazanin"/>
                <w:color w:val="333333"/>
                <w:szCs w:val="16"/>
              </w:rPr>
            </w:pPr>
          </w:p>
        </w:tc>
        <w:tc>
          <w:tcPr>
            <w:tcW w:w="56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بلي</w:t>
            </w:r>
          </w:p>
        </w:tc>
        <w:tc>
          <w:tcPr>
            <w:tcW w:w="57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خير</w:t>
            </w:r>
          </w:p>
        </w:tc>
        <w:tc>
          <w:tcPr>
            <w:tcW w:w="68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بدون جواب</w:t>
            </w:r>
          </w:p>
        </w:tc>
        <w:tc>
          <w:tcPr>
            <w:tcW w:w="6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جمع</w:t>
            </w:r>
          </w:p>
        </w:tc>
        <w:tc>
          <w:tcPr>
            <w:tcW w:w="73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بلي</w:t>
            </w:r>
          </w:p>
        </w:tc>
        <w:tc>
          <w:tcPr>
            <w:tcW w:w="79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خير</w:t>
            </w:r>
          </w:p>
        </w:tc>
        <w:tc>
          <w:tcPr>
            <w:tcW w:w="76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جمع</w:t>
            </w:r>
          </w:p>
        </w:tc>
      </w:tr>
      <w:tr w:rsidR="00BF5A04" w:rsidRPr="00BF5A04">
        <w:trPr>
          <w:trHeight w:val="400"/>
          <w:jc w:val="center"/>
        </w:trPr>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تعداد كتابخانه‌ها</w:t>
            </w:r>
          </w:p>
        </w:tc>
        <w:tc>
          <w:tcPr>
            <w:tcW w:w="5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18</w:t>
            </w:r>
          </w:p>
        </w:tc>
        <w:tc>
          <w:tcPr>
            <w:tcW w:w="5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5</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w:t>
            </w:r>
          </w:p>
        </w:tc>
        <w:tc>
          <w:tcPr>
            <w:tcW w:w="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25</w:t>
            </w:r>
          </w:p>
        </w:tc>
        <w:tc>
          <w:tcPr>
            <w:tcW w:w="7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29</w:t>
            </w:r>
          </w:p>
        </w:tc>
        <w:tc>
          <w:tcPr>
            <w:tcW w:w="7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5</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34</w:t>
            </w:r>
          </w:p>
        </w:tc>
      </w:tr>
      <w:tr w:rsidR="00BF5A04" w:rsidRPr="00BF5A04">
        <w:trPr>
          <w:trHeight w:val="420"/>
          <w:jc w:val="center"/>
        </w:trPr>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درصد</w:t>
            </w:r>
          </w:p>
        </w:tc>
        <w:tc>
          <w:tcPr>
            <w:tcW w:w="5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72</w:t>
            </w:r>
          </w:p>
        </w:tc>
        <w:tc>
          <w:tcPr>
            <w:tcW w:w="5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8</w:t>
            </w:r>
          </w:p>
        </w:tc>
        <w:tc>
          <w:tcPr>
            <w:tcW w:w="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c>
          <w:tcPr>
            <w:tcW w:w="7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3/85</w:t>
            </w:r>
          </w:p>
        </w:tc>
        <w:tc>
          <w:tcPr>
            <w:tcW w:w="7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7/14</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r>
    </w:tbl>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16"/>
          <w:rtl/>
        </w:rPr>
        <w:t> </w:t>
      </w:r>
    </w:p>
    <w:p w:rsidR="00BF5A04" w:rsidRPr="00BF5A04" w:rsidRDefault="00BF5A04" w:rsidP="00BF5A04">
      <w:pPr>
        <w:bidi/>
        <w:jc w:val="lowKashida"/>
        <w:rPr>
          <w:rFonts w:ascii="B Nazanin" w:hAnsi="B Nazanin" w:cs="B Nazanin"/>
          <w:color w:val="000000"/>
          <w:szCs w:val="16"/>
          <w:rtl/>
        </w:rPr>
      </w:pPr>
      <w:r w:rsidRPr="00BF5A04">
        <w:rPr>
          <w:rStyle w:val="Strong"/>
          <w:rFonts w:ascii="B Nazanin" w:hAnsi="B Nazanin" w:cs="B Nazanin"/>
          <w:shadow/>
          <w:color w:val="000000"/>
          <w:szCs w:val="26"/>
          <w:rtl/>
        </w:rPr>
        <w:t>وضعيت پيشگيري آلودگي</w:t>
      </w:r>
      <w:r w:rsidRPr="00BF5A04">
        <w:rPr>
          <w:rStyle w:val="Strong"/>
          <w:rFonts w:ascii="B Nazanin" w:hAnsi="B Nazanin" w:cs="B Nazanin"/>
          <w:shadow/>
          <w:color w:val="000000"/>
          <w:szCs w:val="26"/>
          <w:rtl/>
        </w:rPr>
        <w:softHyphen/>
        <w:t xml:space="preserve">هاي صوتي </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با وجود اينكه مراجعه‌</w:t>
      </w:r>
      <w:r w:rsidRPr="00BF5A04">
        <w:rPr>
          <w:rFonts w:ascii="B Nazanin" w:hAnsi="B Nazanin" w:cs="B Nazanin"/>
          <w:color w:val="000000"/>
          <w:szCs w:val="26"/>
          <w:rtl/>
        </w:rPr>
        <w:softHyphen/>
        <w:t>كنندگان به كتابخانه در ايران هميشه ترجيح مي</w:t>
      </w:r>
      <w:r w:rsidRPr="00BF5A04">
        <w:rPr>
          <w:rFonts w:ascii="B Nazanin" w:hAnsi="B Nazanin" w:cs="B Nazanin"/>
          <w:color w:val="000000"/>
          <w:szCs w:val="26"/>
          <w:rtl/>
        </w:rPr>
        <w:softHyphen/>
        <w:t>دهند در محل ساكت و آرامي مطالعه كنند، ولي فقط  2 كتابخانه در ايران كاملاً در برابر سر و صدا محافظت مي</w:t>
      </w:r>
      <w:r w:rsidRPr="00BF5A04">
        <w:rPr>
          <w:rFonts w:ascii="B Nazanin" w:hAnsi="B Nazanin" w:cs="B Nazanin"/>
          <w:color w:val="000000"/>
          <w:szCs w:val="26"/>
          <w:rtl/>
        </w:rPr>
        <w:softHyphen/>
        <w:t>شود. براساس اطلاعات به دست آمده، فقط ساختمان كتابخانه</w:t>
      </w:r>
      <w:r w:rsidRPr="00BF5A04">
        <w:rPr>
          <w:rFonts w:ascii="B Nazanin" w:hAnsi="B Nazanin" w:cs="B Nazanin"/>
          <w:color w:val="000000"/>
          <w:szCs w:val="26"/>
          <w:rtl/>
        </w:rPr>
        <w:softHyphen/>
        <w:t xml:space="preserve"> مركزي دانشگاههاي صنعتي شريف و پيام نور به صورت صداگير ساخته شده است. البته، ديوارها و سقف بخشهايي از ساختمان كتابخانه</w:t>
      </w:r>
      <w:r w:rsidRPr="00BF5A04">
        <w:rPr>
          <w:rFonts w:ascii="B Nazanin" w:hAnsi="B Nazanin" w:cs="B Nazanin"/>
          <w:color w:val="000000"/>
          <w:szCs w:val="26"/>
          <w:rtl/>
        </w:rPr>
        <w:softHyphen/>
        <w:t>هاي مركزي دانشگاههاي ديگر نيز سر و صداي ايجاد شده را جذب مي</w:t>
      </w:r>
      <w:r w:rsidRPr="00BF5A04">
        <w:rPr>
          <w:rFonts w:ascii="B Nazanin" w:hAnsi="B Nazanin" w:cs="B Nazanin"/>
          <w:color w:val="000000"/>
          <w:szCs w:val="26"/>
          <w:rtl/>
        </w:rPr>
        <w:softHyphen/>
        <w:t>كند. بر اساس اطلاعات ارائه شده در جدول 12، سر و صدا در بخشهاي سالن مطالعه، مرجع و بخش ديداري و شنيداري بعضي از كتابخانه</w:t>
      </w:r>
      <w:r w:rsidRPr="00BF5A04">
        <w:rPr>
          <w:rFonts w:ascii="B Nazanin" w:hAnsi="B Nazanin" w:cs="B Nazanin"/>
          <w:color w:val="000000"/>
          <w:szCs w:val="26"/>
          <w:rtl/>
        </w:rPr>
        <w:softHyphen/>
        <w:t>هاي مورد مطالعه كنترل مي‌شود. در ساختمان كتابخانه</w:t>
      </w:r>
      <w:r w:rsidRPr="00BF5A04">
        <w:rPr>
          <w:rFonts w:ascii="B Nazanin" w:hAnsi="B Nazanin" w:cs="B Nazanin"/>
          <w:color w:val="000000"/>
          <w:szCs w:val="26"/>
          <w:rtl/>
        </w:rPr>
        <w:softHyphen/>
        <w:t>هاي غيربنيادي عمدتاً امكانات كنترل كننده سر و صدا وجود ندارد. براي مثال، سالن مطالعه كه براي مطالعه مؤثر حتماً بايد داراي امكانات كنترل كننده صدا باشد فقط در 16% كتابخانه</w:t>
      </w:r>
      <w:r w:rsidRPr="00BF5A04">
        <w:rPr>
          <w:rFonts w:ascii="B Nazanin" w:hAnsi="B Nazanin" w:cs="B Nazanin"/>
          <w:color w:val="000000"/>
          <w:szCs w:val="26"/>
          <w:rtl/>
        </w:rPr>
        <w:softHyphen/>
        <w:t>هاي بنيادي و 9/2% كتابخانه</w:t>
      </w:r>
      <w:r w:rsidRPr="00BF5A04">
        <w:rPr>
          <w:rFonts w:ascii="B Nazanin" w:hAnsi="B Nazanin" w:cs="B Nazanin"/>
          <w:color w:val="000000"/>
          <w:szCs w:val="26"/>
          <w:rtl/>
        </w:rPr>
        <w:softHyphen/>
        <w:t>هاي مورد مطالعه ديگر به اين امكانات مجهز شده است (جدول 12).</w:t>
      </w:r>
    </w:p>
    <w:p w:rsidR="00BF5A04" w:rsidRPr="00BF5A04" w:rsidRDefault="00BF5A04" w:rsidP="00BF5A04">
      <w:pPr>
        <w:bidi/>
        <w:jc w:val="center"/>
        <w:rPr>
          <w:rFonts w:ascii="B Nazanin" w:hAnsi="B Nazanin" w:cs="B Nazanin"/>
          <w:color w:val="000000"/>
          <w:szCs w:val="16"/>
          <w:rtl/>
        </w:rPr>
      </w:pPr>
      <w:r w:rsidRPr="00BF5A04">
        <w:rPr>
          <w:rStyle w:val="Strong"/>
          <w:rFonts w:ascii="B Nazanin" w:hAnsi="B Nazanin" w:cs="B Nazanin"/>
          <w:color w:val="000000"/>
          <w:szCs w:val="16"/>
          <w:rtl/>
        </w:rPr>
        <w:t>جدول12. كنترل سر و صدا در ساختمان</w:t>
      </w:r>
    </w:p>
    <w:tbl>
      <w:tblPr>
        <w:bidiVisual/>
        <w:tblW w:w="0" w:type="auto"/>
        <w:jc w:val="center"/>
        <w:tblInd w:w="-1322" w:type="dxa"/>
        <w:tblCellMar>
          <w:left w:w="0" w:type="dxa"/>
          <w:right w:w="0" w:type="dxa"/>
        </w:tblCellMar>
        <w:tblLook w:val="04A0"/>
      </w:tblPr>
      <w:tblGrid>
        <w:gridCol w:w="1146"/>
        <w:gridCol w:w="569"/>
        <w:gridCol w:w="567"/>
        <w:gridCol w:w="851"/>
        <w:gridCol w:w="773"/>
        <w:gridCol w:w="567"/>
        <w:gridCol w:w="569"/>
        <w:gridCol w:w="567"/>
        <w:gridCol w:w="834"/>
        <w:gridCol w:w="788"/>
        <w:gridCol w:w="567"/>
      </w:tblGrid>
      <w:tr w:rsidR="00BF5A04" w:rsidRPr="00BF5A04">
        <w:trPr>
          <w:trHeight w:val="728"/>
          <w:jc w:val="center"/>
        </w:trPr>
        <w:tc>
          <w:tcPr>
            <w:tcW w:w="1146"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پييش بيني وسايل كنترل كننده سر و صدا در كتابخانه</w:t>
            </w:r>
          </w:p>
        </w:tc>
        <w:tc>
          <w:tcPr>
            <w:tcW w:w="3325" w:type="dxa"/>
            <w:gridSpan w:val="5"/>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كتابخانه‌هاي بنيادي</w:t>
            </w:r>
          </w:p>
        </w:tc>
        <w:tc>
          <w:tcPr>
            <w:tcW w:w="3323" w:type="dxa"/>
            <w:gridSpan w:val="5"/>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كتابخانه‌هاي غيربنيادي</w:t>
            </w:r>
          </w:p>
        </w:tc>
      </w:tr>
      <w:tr w:rsidR="00BF5A04" w:rsidRPr="00BF5A04">
        <w:trPr>
          <w:trHeight w:val="90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F5A04" w:rsidRPr="00BF5A04" w:rsidRDefault="00BF5A04" w:rsidP="00BF5A04">
            <w:pPr>
              <w:bidi/>
              <w:rPr>
                <w:rFonts w:ascii="B Nazanin" w:hAnsi="B Nazanin" w:cs="B Nazanin"/>
                <w:color w:val="333333"/>
                <w:szCs w:val="16"/>
              </w:rPr>
            </w:pP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سالن مطالعه</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بخش مرجع</w:t>
            </w:r>
          </w:p>
        </w:tc>
        <w:tc>
          <w:tcPr>
            <w:tcW w:w="8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بخش ديداري و شنيداري</w:t>
            </w:r>
          </w:p>
        </w:tc>
        <w:tc>
          <w:tcPr>
            <w:tcW w:w="77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بخشهاي ديگر كتابخانه</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 xml:space="preserve">جمع </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سالن مطالعه</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بخش مرجع</w:t>
            </w:r>
          </w:p>
        </w:tc>
        <w:tc>
          <w:tcPr>
            <w:tcW w:w="83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بخش ديداري و شنيداري</w:t>
            </w:r>
          </w:p>
        </w:tc>
        <w:tc>
          <w:tcPr>
            <w:tcW w:w="78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بخشهاي ديگر كتابخانه</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جمع</w:t>
            </w:r>
          </w:p>
        </w:tc>
      </w:tr>
      <w:tr w:rsidR="00BF5A04" w:rsidRPr="00BF5A04">
        <w:trPr>
          <w:trHeight w:val="374"/>
          <w:jc w:val="center"/>
        </w:trPr>
        <w:tc>
          <w:tcPr>
            <w:tcW w:w="11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تعداد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4</w:t>
            </w:r>
          </w:p>
        </w:tc>
        <w:tc>
          <w:tcPr>
            <w:tcW w:w="7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w:t>
            </w:r>
          </w:p>
        </w:tc>
        <w:tc>
          <w:tcPr>
            <w:tcW w:w="8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w:t>
            </w:r>
          </w:p>
        </w:tc>
        <w:tc>
          <w:tcPr>
            <w:tcW w:w="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34</w:t>
            </w:r>
          </w:p>
        </w:tc>
      </w:tr>
      <w:tr w:rsidR="00BF5A04" w:rsidRPr="00BF5A04">
        <w:trPr>
          <w:trHeight w:val="394"/>
          <w:jc w:val="center"/>
        </w:trPr>
        <w:tc>
          <w:tcPr>
            <w:tcW w:w="11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درصد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16</w:t>
            </w:r>
          </w:p>
        </w:tc>
        <w:tc>
          <w:tcPr>
            <w:tcW w:w="7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9/2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8/8</w:t>
            </w:r>
          </w:p>
        </w:tc>
        <w:tc>
          <w:tcPr>
            <w:tcW w:w="8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9/2</w:t>
            </w:r>
          </w:p>
        </w:tc>
        <w:tc>
          <w:tcPr>
            <w:tcW w:w="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9/2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r>
    </w:tbl>
    <w:p w:rsidR="00BF5A04" w:rsidRPr="00BF5A04" w:rsidRDefault="00BF5A04" w:rsidP="00BF5A04">
      <w:pPr>
        <w:bidi/>
        <w:ind w:firstLine="567"/>
        <w:jc w:val="lowKashida"/>
        <w:rPr>
          <w:rFonts w:ascii="B Nazanin" w:hAnsi="B Nazanin" w:cs="B Nazanin"/>
          <w:color w:val="000000"/>
          <w:szCs w:val="16"/>
          <w:rtl/>
        </w:rPr>
      </w:pPr>
      <w:r w:rsidRPr="00BF5A04">
        <w:rPr>
          <w:rStyle w:val="Strong"/>
          <w:rFonts w:ascii="B Nazanin" w:hAnsi="B Nazanin" w:cs="B Nazanin"/>
          <w:color w:val="000000"/>
          <w:szCs w:val="16"/>
          <w:rtl/>
        </w:rPr>
        <w:t> </w:t>
      </w:r>
    </w:p>
    <w:p w:rsidR="00BF5A04" w:rsidRPr="00BF5A04" w:rsidRDefault="00BF5A04" w:rsidP="00BF5A04">
      <w:pPr>
        <w:bidi/>
        <w:jc w:val="lowKashida"/>
        <w:rPr>
          <w:rFonts w:ascii="B Nazanin" w:hAnsi="B Nazanin" w:cs="B Nazanin"/>
          <w:color w:val="000000"/>
          <w:szCs w:val="16"/>
          <w:rtl/>
        </w:rPr>
      </w:pPr>
      <w:r w:rsidRPr="00BF5A04">
        <w:rPr>
          <w:rStyle w:val="Strong"/>
          <w:rFonts w:ascii="B Nazanin" w:hAnsi="B Nazanin" w:cs="B Nazanin"/>
          <w:color w:val="000000"/>
          <w:szCs w:val="26"/>
          <w:rtl/>
        </w:rPr>
        <w:t>وسايل و تجهيزات كنترل كننده آتش سوزي</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lastRenderedPageBreak/>
        <w:t>با وجود اينكه منابع كتابخانه در بسياري موارد منحصر به فرد و غير قابل جايگزيني است، تاكنون گزارشهاي نسبتاً زيادي از آتش سوزي در كتابخانه</w:t>
      </w:r>
      <w:r w:rsidRPr="00BF5A04">
        <w:rPr>
          <w:rFonts w:ascii="B Nazanin" w:hAnsi="B Nazanin" w:cs="B Nazanin"/>
          <w:color w:val="000000"/>
          <w:szCs w:val="26"/>
          <w:rtl/>
        </w:rPr>
        <w:softHyphen/>
        <w:t>هاي ايران منتشر نشده است. لذا براي جلوگيري از اين گونه حوادث، كتابخانه</w:t>
      </w:r>
      <w:r w:rsidRPr="00BF5A04">
        <w:rPr>
          <w:rFonts w:ascii="B Nazanin" w:hAnsi="B Nazanin" w:cs="B Nazanin"/>
          <w:color w:val="000000"/>
          <w:szCs w:val="26"/>
          <w:rtl/>
        </w:rPr>
        <w:softHyphen/>
        <w:t>ها بايد به وسايل پيشرفته اطفاي حريق مجهز شوند. خوشبختانه بر اساس  آمارهاي ارائه شده، كل كتابخانه</w:t>
      </w:r>
      <w:r w:rsidRPr="00BF5A04">
        <w:rPr>
          <w:rFonts w:ascii="B Nazanin" w:hAnsi="B Nazanin" w:cs="B Nazanin"/>
          <w:color w:val="000000"/>
          <w:szCs w:val="26"/>
          <w:rtl/>
        </w:rPr>
        <w:softHyphen/>
        <w:t>هاي بنيادي و 3/85%  ازكتابخانه</w:t>
      </w:r>
      <w:r w:rsidRPr="00BF5A04">
        <w:rPr>
          <w:rFonts w:ascii="B Nazanin" w:hAnsi="B Nazanin" w:cs="B Nazanin"/>
          <w:color w:val="000000"/>
          <w:szCs w:val="26"/>
          <w:rtl/>
        </w:rPr>
        <w:softHyphen/>
        <w:t xml:space="preserve">هاي غير بنيادي به انواع مختلفي از وسايل و  تجهيزات كنترل كننده آتش مجهز شده است (جدول 13). </w:t>
      </w:r>
    </w:p>
    <w:p w:rsidR="00BF5A04" w:rsidRPr="00BF5A04" w:rsidRDefault="00BF5A04" w:rsidP="00BF5A04">
      <w:pPr>
        <w:bidi/>
        <w:ind w:firstLine="567"/>
        <w:jc w:val="lowKashida"/>
        <w:rPr>
          <w:rFonts w:ascii="B Nazanin" w:hAnsi="B Nazanin" w:cs="B Nazanin"/>
          <w:color w:val="000000"/>
          <w:szCs w:val="16"/>
          <w:rtl/>
        </w:rPr>
      </w:pPr>
      <w:r w:rsidRPr="00BF5A04">
        <w:rPr>
          <w:rFonts w:ascii="B Nazanin" w:hAnsi="B Nazanin" w:cs="B Nazanin"/>
          <w:color w:val="000000"/>
          <w:szCs w:val="26"/>
          <w:rtl/>
        </w:rPr>
        <w:t xml:space="preserve">از ميان انواع وسايل و تجهيزات كنترل كننده آتش، كپسولهاي قابل حمل گاز دي اكسيد كربن </w:t>
      </w:r>
      <w:r w:rsidRPr="00BF5A04">
        <w:rPr>
          <w:rFonts w:ascii="B Nazanin" w:hAnsi="B Nazanin" w:cs="B Nazanin"/>
          <w:color w:val="000000"/>
        </w:rPr>
        <w:t>(CO2)</w:t>
      </w:r>
      <w:r w:rsidRPr="00BF5A04">
        <w:rPr>
          <w:rFonts w:ascii="B Nazanin" w:hAnsi="B Nazanin" w:cs="B Nazanin"/>
          <w:color w:val="000000"/>
          <w:szCs w:val="26"/>
          <w:rtl/>
        </w:rPr>
        <w:t xml:space="preserve"> در اكثر كتابخانه</w:t>
      </w:r>
      <w:r w:rsidRPr="00BF5A04">
        <w:rPr>
          <w:rFonts w:ascii="B Nazanin" w:hAnsi="B Nazanin" w:cs="B Nazanin"/>
          <w:color w:val="000000"/>
          <w:szCs w:val="26"/>
          <w:rtl/>
        </w:rPr>
        <w:softHyphen/>
        <w:t>‌هاي دانشگاهي ايران، در محلهاي مورد نياز نصب شده است. بر اساس اطلاعات گزارش شده در جدول 14، همه كتابخانه‌هاي بنيادي و 85% از كتابخانه‌هاي غيربنيادي به كپسول قابل حمل گاز دي‌اكسيدكربن مجهز مي‌باشند. همچنين، يكي از كتابخانه‌هاي بنيادي و 2 كتابخانه غيربنيادي به سامانه‌هاي مركزي كنترل</w:t>
      </w:r>
      <w:r w:rsidRPr="00BF5A04">
        <w:rPr>
          <w:rFonts w:ascii="B Nazanin" w:hAnsi="B Nazanin" w:cs="B Nazanin"/>
          <w:color w:val="000000"/>
          <w:szCs w:val="26"/>
          <w:rtl/>
        </w:rPr>
        <w:softHyphen/>
        <w:t>كننده حريق مجهزند، با وجود اينكه استفاده از آب براي خاموش كردن آتش براي منابع كتابخانه</w:t>
      </w:r>
      <w:r w:rsidRPr="00BF5A04">
        <w:rPr>
          <w:rFonts w:ascii="B Nazanin" w:hAnsi="B Nazanin" w:cs="B Nazanin"/>
          <w:color w:val="000000"/>
          <w:szCs w:val="26"/>
          <w:rtl/>
        </w:rPr>
        <w:softHyphen/>
        <w:t>اي بسيار مضر است، 20% كتابخانه‌هاي بنيادي و 6% بقيه كتابخانه‌ها داراي شلنگهاي آب در بخشهاي مختلف كتابخانه است تا در صورت آتش‌سوزي، از آنها براي مهار آتش استفاده شود.</w:t>
      </w:r>
    </w:p>
    <w:p w:rsidR="00BF5A04" w:rsidRPr="00BF5A04" w:rsidRDefault="00BF5A04" w:rsidP="00BF5A04">
      <w:pPr>
        <w:bidi/>
        <w:jc w:val="center"/>
        <w:rPr>
          <w:rFonts w:ascii="B Nazanin" w:hAnsi="B Nazanin" w:cs="B Nazanin"/>
          <w:color w:val="000000"/>
          <w:szCs w:val="16"/>
          <w:rtl/>
        </w:rPr>
      </w:pPr>
      <w:r w:rsidRPr="00BF5A04">
        <w:rPr>
          <w:rStyle w:val="Strong"/>
          <w:rFonts w:ascii="B Nazanin" w:hAnsi="B Nazanin" w:cs="B Nazanin"/>
          <w:color w:val="000000"/>
          <w:szCs w:val="16"/>
          <w:rtl/>
        </w:rPr>
        <w:t>جدول13. وضعيت وسايل كنترل كننده آتش در ساختمان مركزي دانشگاههاي ايران</w:t>
      </w:r>
    </w:p>
    <w:tbl>
      <w:tblPr>
        <w:bidiVisual/>
        <w:tblW w:w="6552" w:type="dxa"/>
        <w:jc w:val="center"/>
        <w:tblInd w:w="562" w:type="dxa"/>
        <w:tblCellMar>
          <w:left w:w="0" w:type="dxa"/>
          <w:right w:w="0" w:type="dxa"/>
        </w:tblCellMar>
        <w:tblLook w:val="04A0"/>
      </w:tblPr>
      <w:tblGrid>
        <w:gridCol w:w="1663"/>
        <w:gridCol w:w="779"/>
        <w:gridCol w:w="790"/>
        <w:gridCol w:w="829"/>
        <w:gridCol w:w="778"/>
        <w:gridCol w:w="792"/>
        <w:gridCol w:w="921"/>
      </w:tblGrid>
      <w:tr w:rsidR="00BF5A04" w:rsidRPr="00BF5A04">
        <w:trPr>
          <w:trHeight w:val="496"/>
          <w:jc w:val="center"/>
        </w:trPr>
        <w:tc>
          <w:tcPr>
            <w:tcW w:w="1663"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وسايل كنترل‌كننده آتش</w:t>
            </w:r>
          </w:p>
        </w:tc>
        <w:tc>
          <w:tcPr>
            <w:tcW w:w="2398"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w:t>
            </w:r>
            <w:r w:rsidRPr="00BF5A04">
              <w:rPr>
                <w:rStyle w:val="Strong"/>
                <w:rFonts w:ascii="B Nazanin" w:hAnsi="B Nazanin" w:cs="B Nazanin"/>
                <w:color w:val="333333"/>
                <w:szCs w:val="16"/>
                <w:rtl/>
              </w:rPr>
              <w:softHyphen/>
              <w:t>هاي بنيادي</w:t>
            </w:r>
          </w:p>
        </w:tc>
        <w:tc>
          <w:tcPr>
            <w:tcW w:w="2491"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w:t>
            </w:r>
            <w:r w:rsidRPr="00BF5A04">
              <w:rPr>
                <w:rStyle w:val="Strong"/>
                <w:rFonts w:ascii="B Nazanin" w:hAnsi="B Nazanin" w:cs="B Nazanin"/>
                <w:color w:val="333333"/>
                <w:szCs w:val="16"/>
                <w:rtl/>
              </w:rPr>
              <w:softHyphen/>
              <w:t>هاي غيربنيادي</w:t>
            </w:r>
          </w:p>
        </w:tc>
      </w:tr>
      <w:tr w:rsidR="00BF5A04" w:rsidRPr="00BF5A04">
        <w:trPr>
          <w:trHeight w:val="41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F5A04" w:rsidRPr="00BF5A04" w:rsidRDefault="00BF5A04" w:rsidP="00BF5A04">
            <w:pPr>
              <w:bidi/>
              <w:rPr>
                <w:rFonts w:ascii="B Nazanin" w:hAnsi="B Nazanin" w:cs="B Nazanin"/>
                <w:color w:val="333333"/>
                <w:szCs w:val="16"/>
              </w:rPr>
            </w:pPr>
          </w:p>
        </w:tc>
        <w:tc>
          <w:tcPr>
            <w:tcW w:w="77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بلي</w:t>
            </w:r>
          </w:p>
        </w:tc>
        <w:tc>
          <w:tcPr>
            <w:tcW w:w="7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خير</w:t>
            </w:r>
          </w:p>
        </w:tc>
        <w:tc>
          <w:tcPr>
            <w:tcW w:w="82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جمع</w:t>
            </w:r>
          </w:p>
        </w:tc>
        <w:tc>
          <w:tcPr>
            <w:tcW w:w="77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بلي</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خير</w:t>
            </w:r>
          </w:p>
        </w:tc>
        <w:tc>
          <w:tcPr>
            <w:tcW w:w="92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جمع</w:t>
            </w:r>
          </w:p>
        </w:tc>
      </w:tr>
      <w:tr w:rsidR="00BF5A04" w:rsidRPr="00BF5A04">
        <w:trPr>
          <w:trHeight w:val="411"/>
          <w:jc w:val="center"/>
        </w:trPr>
        <w:tc>
          <w:tcPr>
            <w:tcW w:w="1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تعداد كتابخانه</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szCs w:val="26"/>
                <w:rtl/>
              </w:rPr>
              <w:t>25</w:t>
            </w:r>
          </w:p>
        </w:tc>
        <w:tc>
          <w:tcPr>
            <w:tcW w:w="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szCs w:val="26"/>
                <w:rtl/>
              </w:rPr>
              <w:t>---</w:t>
            </w:r>
          </w:p>
        </w:tc>
        <w:tc>
          <w:tcPr>
            <w:tcW w:w="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szCs w:val="26"/>
                <w:rtl/>
              </w:rPr>
              <w:t>25</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szCs w:val="26"/>
                <w:rtl/>
              </w:rPr>
              <w:t>29</w:t>
            </w:r>
          </w:p>
        </w:tc>
        <w:tc>
          <w:tcPr>
            <w:tcW w:w="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szCs w:val="26"/>
                <w:rtl/>
              </w:rPr>
              <w:t>5</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szCs w:val="26"/>
                <w:rtl/>
              </w:rPr>
              <w:t>34</w:t>
            </w:r>
          </w:p>
        </w:tc>
      </w:tr>
      <w:tr w:rsidR="00BF5A04" w:rsidRPr="00BF5A04">
        <w:trPr>
          <w:trHeight w:val="417"/>
          <w:jc w:val="center"/>
        </w:trPr>
        <w:tc>
          <w:tcPr>
            <w:tcW w:w="1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درصد</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szCs w:val="26"/>
                <w:rtl/>
              </w:rPr>
              <w:t>100</w:t>
            </w:r>
          </w:p>
        </w:tc>
        <w:tc>
          <w:tcPr>
            <w:tcW w:w="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szCs w:val="26"/>
                <w:rtl/>
              </w:rPr>
              <w:t>---</w:t>
            </w:r>
          </w:p>
        </w:tc>
        <w:tc>
          <w:tcPr>
            <w:tcW w:w="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szCs w:val="26"/>
                <w:rtl/>
              </w:rPr>
              <w:t>100</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szCs w:val="26"/>
                <w:rtl/>
              </w:rPr>
              <w:t>3/85</w:t>
            </w:r>
          </w:p>
        </w:tc>
        <w:tc>
          <w:tcPr>
            <w:tcW w:w="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szCs w:val="26"/>
                <w:rtl/>
              </w:rPr>
              <w:t>7/14</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szCs w:val="26"/>
                <w:rtl/>
              </w:rPr>
              <w:t>100</w:t>
            </w:r>
          </w:p>
        </w:tc>
      </w:tr>
    </w:tbl>
    <w:p w:rsidR="00BF5A04" w:rsidRPr="00BF5A04" w:rsidRDefault="00BF5A04" w:rsidP="00BF5A04">
      <w:pPr>
        <w:bidi/>
        <w:ind w:firstLine="567"/>
        <w:jc w:val="lowKashida"/>
        <w:rPr>
          <w:rFonts w:ascii="B Nazanin" w:hAnsi="B Nazanin" w:cs="B Nazanin"/>
          <w:color w:val="000000"/>
          <w:szCs w:val="16"/>
          <w:rtl/>
        </w:rPr>
      </w:pPr>
      <w:r w:rsidRPr="00BF5A04">
        <w:rPr>
          <w:rStyle w:val="Strong"/>
          <w:rFonts w:ascii="B Nazanin" w:hAnsi="B Nazanin" w:cs="B Nazanin"/>
          <w:color w:val="000000"/>
          <w:szCs w:val="16"/>
          <w:rtl/>
        </w:rPr>
        <w:t> </w:t>
      </w:r>
    </w:p>
    <w:p w:rsidR="00BF5A04" w:rsidRPr="00BF5A04" w:rsidRDefault="00BF5A04" w:rsidP="00BF5A04">
      <w:pPr>
        <w:bidi/>
        <w:jc w:val="center"/>
        <w:rPr>
          <w:rFonts w:ascii="B Nazanin" w:hAnsi="B Nazanin" w:cs="B Nazanin"/>
          <w:color w:val="000000"/>
          <w:szCs w:val="16"/>
          <w:rtl/>
        </w:rPr>
      </w:pPr>
      <w:r w:rsidRPr="00BF5A04">
        <w:rPr>
          <w:rStyle w:val="Strong"/>
          <w:rFonts w:ascii="B Nazanin" w:hAnsi="B Nazanin" w:cs="B Nazanin"/>
          <w:color w:val="000000"/>
          <w:szCs w:val="16"/>
          <w:rtl/>
        </w:rPr>
        <w:t>جدول14. نوع وسايل كنترل كننده آتش ساختمان كتابخانه‌هاي مركزي دانشگاههاي ايران</w:t>
      </w:r>
    </w:p>
    <w:tbl>
      <w:tblPr>
        <w:bidiVisual/>
        <w:tblW w:w="0" w:type="auto"/>
        <w:jc w:val="center"/>
        <w:tblInd w:w="-922" w:type="dxa"/>
        <w:tblCellMar>
          <w:left w:w="0" w:type="dxa"/>
          <w:right w:w="0" w:type="dxa"/>
        </w:tblCellMar>
        <w:tblLook w:val="04A0"/>
      </w:tblPr>
      <w:tblGrid>
        <w:gridCol w:w="1454"/>
        <w:gridCol w:w="836"/>
        <w:gridCol w:w="628"/>
        <w:gridCol w:w="725"/>
        <w:gridCol w:w="565"/>
        <w:gridCol w:w="583"/>
        <w:gridCol w:w="836"/>
        <w:gridCol w:w="628"/>
        <w:gridCol w:w="725"/>
        <w:gridCol w:w="565"/>
        <w:gridCol w:w="583"/>
      </w:tblGrid>
      <w:tr w:rsidR="00BF5A04" w:rsidRPr="00BF5A04">
        <w:trPr>
          <w:trHeight w:val="366"/>
          <w:jc w:val="center"/>
        </w:trPr>
        <w:tc>
          <w:tcPr>
            <w:tcW w:w="1454"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8"/>
                <w:rtl/>
              </w:rPr>
              <w:t>نوع وسايل كنترل‌كننده آتش</w:t>
            </w:r>
          </w:p>
        </w:tc>
        <w:tc>
          <w:tcPr>
            <w:tcW w:w="2709" w:type="dxa"/>
            <w:gridSpan w:val="5"/>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كتابخانه‌هاي بنيادي</w:t>
            </w:r>
          </w:p>
        </w:tc>
        <w:tc>
          <w:tcPr>
            <w:tcW w:w="2552" w:type="dxa"/>
            <w:gridSpan w:val="5"/>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ساختمان كتابخانه‌هاي غيربنيادي</w:t>
            </w:r>
          </w:p>
        </w:tc>
      </w:tr>
      <w:tr w:rsidR="00BF5A04" w:rsidRPr="00BF5A04">
        <w:trPr>
          <w:cantSplit/>
          <w:trHeight w:val="104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F5A04" w:rsidRPr="00BF5A04" w:rsidRDefault="00BF5A04" w:rsidP="00BF5A04">
            <w:pPr>
              <w:bidi/>
              <w:rPr>
                <w:rFonts w:ascii="B Nazanin" w:hAnsi="B Nazanin" w:cs="B Nazanin"/>
                <w:color w:val="333333"/>
                <w:szCs w:val="16"/>
              </w:rPr>
            </w:pP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كپسول‌هاي آتش‌نشاني</w:t>
            </w:r>
          </w:p>
        </w:tc>
        <w:tc>
          <w:tcPr>
            <w:tcW w:w="5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سيستم مركزي اطفاي حريق</w:t>
            </w:r>
          </w:p>
        </w:tc>
        <w:tc>
          <w:tcPr>
            <w:tcW w:w="47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شلنگهاي آب</w:t>
            </w:r>
          </w:p>
        </w:tc>
        <w:tc>
          <w:tcPr>
            <w:tcW w:w="49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وسايل ديگر</w:t>
            </w:r>
          </w:p>
        </w:tc>
        <w:tc>
          <w:tcPr>
            <w:tcW w:w="58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جمع</w:t>
            </w:r>
          </w:p>
        </w:tc>
        <w:tc>
          <w:tcPr>
            <w:tcW w:w="5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كپسول‌هاي آتش‌نشاني</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سيستم مركزي اطفاي حريق</w:t>
            </w: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شلنگهاي آب</w:t>
            </w:r>
          </w:p>
        </w:tc>
        <w:tc>
          <w:tcPr>
            <w:tcW w:w="42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Strong"/>
                <w:rFonts w:ascii="B Nazanin" w:hAnsi="B Nazanin" w:cs="B Nazanin"/>
                <w:color w:val="333333"/>
                <w:szCs w:val="16"/>
                <w:rtl/>
              </w:rPr>
              <w:t>وسايل ديگر</w:t>
            </w:r>
          </w:p>
        </w:tc>
        <w:tc>
          <w:tcPr>
            <w:tcW w:w="58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Emphasis"/>
                <w:rFonts w:ascii="B Nazanin" w:hAnsi="B Nazanin" w:cs="B Nazanin"/>
                <w:b/>
                <w:bCs/>
                <w:color w:val="333333"/>
                <w:szCs w:val="16"/>
                <w:rtl/>
              </w:rPr>
              <w:t>جمع</w:t>
            </w:r>
          </w:p>
        </w:tc>
      </w:tr>
      <w:tr w:rsidR="00BF5A04" w:rsidRPr="00BF5A04">
        <w:trPr>
          <w:trHeight w:val="521"/>
          <w:jc w:val="center"/>
        </w:trPr>
        <w:tc>
          <w:tcPr>
            <w:tcW w:w="1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تعداد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25</w:t>
            </w:r>
          </w:p>
        </w:tc>
        <w:tc>
          <w:tcPr>
            <w:tcW w:w="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5</w:t>
            </w:r>
          </w:p>
        </w:tc>
        <w:tc>
          <w:tcPr>
            <w:tcW w:w="4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w:t>
            </w:r>
          </w:p>
        </w:tc>
        <w:tc>
          <w:tcPr>
            <w:tcW w:w="5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25</w:t>
            </w:r>
          </w:p>
        </w:tc>
        <w:tc>
          <w:tcPr>
            <w:tcW w:w="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29</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w:t>
            </w:r>
          </w:p>
        </w:tc>
        <w:tc>
          <w:tcPr>
            <w:tcW w:w="5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Emphasis"/>
                <w:rFonts w:ascii="B Nazanin" w:hAnsi="B Nazanin" w:cs="B Nazanin"/>
                <w:color w:val="333333"/>
                <w:rtl/>
              </w:rPr>
              <w:t>34</w:t>
            </w:r>
          </w:p>
        </w:tc>
      </w:tr>
      <w:tr w:rsidR="00BF5A04" w:rsidRPr="00BF5A04">
        <w:trPr>
          <w:trHeight w:val="395"/>
          <w:jc w:val="center"/>
        </w:trPr>
        <w:tc>
          <w:tcPr>
            <w:tcW w:w="1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درصد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c>
          <w:tcPr>
            <w:tcW w:w="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4</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20</w:t>
            </w:r>
          </w:p>
        </w:tc>
        <w:tc>
          <w:tcPr>
            <w:tcW w:w="4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w:t>
            </w:r>
          </w:p>
        </w:tc>
        <w:tc>
          <w:tcPr>
            <w:tcW w:w="5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100</w:t>
            </w:r>
          </w:p>
        </w:tc>
        <w:tc>
          <w:tcPr>
            <w:tcW w:w="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85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6</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6</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Fonts w:ascii="B Nazanin" w:hAnsi="B Nazanin" w:cs="B Nazanin"/>
                <w:color w:val="333333"/>
                <w:rtl/>
              </w:rPr>
              <w:t>-</w:t>
            </w:r>
          </w:p>
        </w:tc>
        <w:tc>
          <w:tcPr>
            <w:tcW w:w="5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5A04" w:rsidRPr="00BF5A04" w:rsidRDefault="00BF5A04" w:rsidP="00BF5A04">
            <w:pPr>
              <w:bidi/>
              <w:spacing w:before="100" w:beforeAutospacing="1" w:after="100" w:afterAutospacing="1"/>
              <w:jc w:val="center"/>
              <w:rPr>
                <w:rFonts w:ascii="B Nazanin" w:hAnsi="B Nazanin" w:cs="B Nazanin"/>
                <w:color w:val="333333"/>
                <w:szCs w:val="16"/>
              </w:rPr>
            </w:pPr>
            <w:r w:rsidRPr="00BF5A04">
              <w:rPr>
                <w:rStyle w:val="Emphasis"/>
                <w:rFonts w:ascii="B Nazanin" w:hAnsi="B Nazanin" w:cs="B Nazanin"/>
                <w:color w:val="333333"/>
                <w:rtl/>
              </w:rPr>
              <w:t>100</w:t>
            </w:r>
          </w:p>
        </w:tc>
      </w:tr>
    </w:tbl>
    <w:p w:rsidR="00BF5A04" w:rsidRPr="00BF5A04" w:rsidRDefault="00BF5A04" w:rsidP="00BF5A04">
      <w:pPr>
        <w:bidi/>
        <w:ind w:firstLine="567"/>
        <w:jc w:val="lowKashida"/>
        <w:rPr>
          <w:rFonts w:ascii="B Nazanin" w:hAnsi="B Nazanin" w:cs="B Nazanin"/>
          <w:color w:val="000000"/>
          <w:szCs w:val="16"/>
          <w:rtl/>
        </w:rPr>
      </w:pPr>
      <w:r w:rsidRPr="00BF5A04">
        <w:rPr>
          <w:rStyle w:val="Strong"/>
          <w:rFonts w:ascii="B Nazanin" w:hAnsi="B Nazanin" w:cs="B Nazanin"/>
          <w:color w:val="000000"/>
          <w:szCs w:val="16"/>
          <w:rtl/>
        </w:rPr>
        <w:t> </w:t>
      </w:r>
    </w:p>
    <w:p w:rsidR="00BF5A04" w:rsidRPr="00BF5A04" w:rsidRDefault="00BF5A04" w:rsidP="00BF5A04">
      <w:pPr>
        <w:bidi/>
        <w:jc w:val="lowKashida"/>
        <w:rPr>
          <w:rFonts w:ascii="B Nazanin" w:hAnsi="B Nazanin" w:cs="B Nazanin"/>
          <w:color w:val="000000"/>
          <w:szCs w:val="16"/>
          <w:rtl/>
        </w:rPr>
      </w:pPr>
      <w:r w:rsidRPr="00BF5A04">
        <w:rPr>
          <w:rStyle w:val="Strong"/>
          <w:rFonts w:ascii="B Nazanin" w:hAnsi="B Nazanin" w:cs="B Nazanin"/>
          <w:color w:val="000000"/>
          <w:szCs w:val="26"/>
          <w:rtl/>
        </w:rPr>
        <w:t>نتيجه‌گيري</w:t>
      </w:r>
    </w:p>
    <w:p w:rsidR="00BF5A04" w:rsidRPr="00BF5A04" w:rsidRDefault="00BF5A04" w:rsidP="00BF5A04">
      <w:pPr>
        <w:bidi/>
        <w:spacing w:line="216" w:lineRule="auto"/>
        <w:ind w:firstLine="567"/>
        <w:jc w:val="lowKashida"/>
        <w:rPr>
          <w:rFonts w:ascii="B Nazanin" w:hAnsi="B Nazanin" w:cs="B Nazanin"/>
          <w:color w:val="000000"/>
          <w:szCs w:val="16"/>
          <w:rtl/>
        </w:rPr>
      </w:pPr>
      <w:r w:rsidRPr="00BF5A04">
        <w:rPr>
          <w:rFonts w:ascii="B Nazanin" w:hAnsi="B Nazanin" w:cs="B Nazanin"/>
          <w:color w:val="000000"/>
          <w:szCs w:val="26"/>
          <w:rtl/>
        </w:rPr>
        <w:lastRenderedPageBreak/>
        <w:t>تهيه امكانات و وسايل مختلف گرم‌كننده، خنك‌كننده، رطوبت‌ساز، كنترل‌كننده سر و صدا و آتش سوزي و ... براي كتابخانه‌ها  بسيار ضروري</w:t>
      </w:r>
      <w:r w:rsidRPr="00BF5A04">
        <w:rPr>
          <w:rFonts w:ascii="B Nazanin" w:hAnsi="B Nazanin" w:cs="B Nazanin"/>
          <w:color w:val="000000"/>
          <w:szCs w:val="26"/>
          <w:rtl/>
        </w:rPr>
        <w:softHyphen/>
        <w:t>است. يك كتابخانه مجهز و ارزشمند ممكن است در اثر يك سهل‌انگاري و آتش‌سوزي به نابودي كشيده شود. همچنين، اگر كتابخانه‌اي مجلل امكانات گرمايي و سرمايي مناسبي نداشته باشد، غيرقابل استفاده مي‌ماند. چنانچه منابع كتابخانه‌اي محافظت نشود، براي مثال ميزان رطوبت و گرد و غبار بخش مخزن كنترل نشود، خيلي سريع از بين مي‌رود. بنابراين، در هنگام طراحي و ساخت ساختمان كتابخانه‌ها بايد كتابدار و مهندس ساختمان نسبت به پيش‌بيني و تجهيز كتابخانه به امكانات مختلف كنترل كننده رطوبت، گرد و غبار، سر و صدا و ... حساس باشد و اهميت آن را كاملاً بداند. براساس اطلاعات ارائه شده، به نظر مي</w:t>
      </w:r>
      <w:r w:rsidRPr="00BF5A04">
        <w:rPr>
          <w:rFonts w:ascii="B Nazanin" w:hAnsi="B Nazanin" w:cs="B Nazanin"/>
          <w:color w:val="000000"/>
          <w:szCs w:val="26"/>
          <w:rtl/>
        </w:rPr>
        <w:softHyphen/>
        <w:t>رسد با وجود اينكه بعضي از امكانات مثل وسايل گرم كننده و خنك كننده در كتابخانه</w:t>
      </w:r>
      <w:r w:rsidRPr="00BF5A04">
        <w:rPr>
          <w:rFonts w:ascii="B Nazanin" w:hAnsi="B Nazanin" w:cs="B Nazanin"/>
          <w:color w:val="000000"/>
          <w:szCs w:val="26"/>
          <w:rtl/>
        </w:rPr>
        <w:softHyphen/>
        <w:t>هاي دانشگاهي ايران به طور مناسب و استاندارد تهيه شده است، تهيه بعضي وسايل و امكانات ديگر كمتر مورد توجه قرار گرفته است. شركت مداوم و مستمر و تعيين كننده كتابداران متخصص در طراحي و ساخت ساختمان كتابخانه</w:t>
      </w:r>
      <w:r w:rsidRPr="00BF5A04">
        <w:rPr>
          <w:rFonts w:ascii="B Nazanin" w:hAnsi="B Nazanin" w:cs="B Nazanin"/>
          <w:color w:val="000000"/>
          <w:szCs w:val="26"/>
          <w:rtl/>
        </w:rPr>
        <w:softHyphen/>
        <w:t xml:space="preserve">ها مي‌تواند عامل مهمي در پيش‌بيني و طراحي ساختمان كتابخانه‌هاي مجهز، مدرن و قابل استفاده باشد كه در ايران كمتر به آن توجه مي‌شود. به موازات افزايش كتابخانه‌ها، مجموعه كتابخانه‌ها و استفاده‌كنندگان از كتابخانه، توجه بيشتر به اين وسايل و امكانات و نيز كسب اطمينان از كاركرد درست آنها در فاصله‌هاي زماني كوتاه، ضريب حفاظت از منابع و ضريب مطلوبيت و سالم بودن ساختمان كتابخانه براي مراجعان را افزايش مي‌دهد. </w:t>
      </w:r>
    </w:p>
    <w:p w:rsidR="00BF5A04" w:rsidRPr="00BF5A04" w:rsidRDefault="00BF5A04" w:rsidP="00BF5A04">
      <w:pPr>
        <w:bidi/>
        <w:spacing w:line="240" w:lineRule="auto"/>
        <w:ind w:firstLine="567"/>
        <w:jc w:val="lowKashida"/>
        <w:rPr>
          <w:rFonts w:ascii="B Nazanin" w:hAnsi="B Nazanin" w:cs="B Nazanin"/>
          <w:color w:val="000000"/>
          <w:szCs w:val="16"/>
          <w:rtl/>
        </w:rPr>
      </w:pPr>
      <w:r w:rsidRPr="00BF5A04">
        <w:rPr>
          <w:rFonts w:ascii="B Nazanin" w:hAnsi="B Nazanin" w:cs="B Nazanin"/>
          <w:color w:val="000000"/>
          <w:szCs w:val="16"/>
          <w:rtl/>
        </w:rPr>
        <w:t> </w:t>
      </w:r>
    </w:p>
    <w:p w:rsidR="00BF5A04" w:rsidRPr="00BF5A04" w:rsidRDefault="00BF5A04" w:rsidP="00BF5A04">
      <w:pPr>
        <w:bidi/>
        <w:jc w:val="center"/>
        <w:rPr>
          <w:rFonts w:ascii="B Nazanin" w:hAnsi="B Nazanin" w:cs="B Nazanin"/>
          <w:color w:val="000000"/>
          <w:szCs w:val="16"/>
          <w:rtl/>
        </w:rPr>
      </w:pPr>
      <w:r w:rsidRPr="00BF5A04">
        <w:rPr>
          <w:rStyle w:val="Strong"/>
          <w:rFonts w:ascii="B Nazanin" w:hAnsi="B Nazanin" w:cs="B Nazanin"/>
          <w:color w:val="000000"/>
          <w:szCs w:val="26"/>
          <w:rtl/>
        </w:rPr>
        <w:t>منابع</w:t>
      </w:r>
    </w:p>
    <w:p w:rsidR="00BF5A04" w:rsidRPr="00BF5A04" w:rsidRDefault="00BF5A04" w:rsidP="00BF5A04">
      <w:pPr>
        <w:bidi/>
        <w:ind w:firstLine="567"/>
        <w:jc w:val="lowKashida"/>
        <w:rPr>
          <w:rFonts w:ascii="B Nazanin" w:hAnsi="B Nazanin" w:cs="B Nazanin"/>
          <w:color w:val="000000"/>
          <w:szCs w:val="16"/>
          <w:rtl/>
        </w:rPr>
      </w:pPr>
      <w:r w:rsidRPr="00BF5A04">
        <w:rPr>
          <w:rStyle w:val="Strong"/>
          <w:rFonts w:ascii="B Nazanin" w:hAnsi="B Nazanin" w:cs="B Nazanin"/>
          <w:color w:val="000000"/>
          <w:szCs w:val="16"/>
        </w:rPr>
        <w:t> </w:t>
      </w:r>
    </w:p>
    <w:p w:rsidR="00BF5A04" w:rsidRPr="00BF5A04" w:rsidRDefault="00BF5A04" w:rsidP="00BF5A04">
      <w:pPr>
        <w:bidi/>
        <w:ind w:firstLine="567"/>
        <w:jc w:val="lowKashida"/>
        <w:rPr>
          <w:rFonts w:ascii="B Nazanin" w:hAnsi="B Nazanin" w:cs="B Nazanin"/>
          <w:color w:val="000000"/>
          <w:szCs w:val="16"/>
        </w:rPr>
      </w:pPr>
      <w:r w:rsidRPr="00BF5A04">
        <w:rPr>
          <w:rFonts w:ascii="B Nazanin" w:hAnsi="B Nazanin" w:cs="B Nazanin"/>
          <w:color w:val="000000"/>
        </w:rPr>
        <w:t xml:space="preserve">- Bush, </w:t>
      </w:r>
      <w:proofErr w:type="spellStart"/>
      <w:r w:rsidRPr="00BF5A04">
        <w:rPr>
          <w:rFonts w:ascii="B Nazanin" w:hAnsi="B Nazanin" w:cs="B Nazanin"/>
          <w:color w:val="000000"/>
        </w:rPr>
        <w:t>Cormel</w:t>
      </w:r>
      <w:proofErr w:type="spellEnd"/>
      <w:r w:rsidRPr="00BF5A04">
        <w:rPr>
          <w:rFonts w:ascii="B Nazanin" w:hAnsi="B Nazanin" w:cs="B Nazanin"/>
          <w:color w:val="000000"/>
        </w:rPr>
        <w:t xml:space="preserve"> C. and Halcyon R. </w:t>
      </w:r>
      <w:proofErr w:type="spellStart"/>
      <w:r w:rsidRPr="00BF5A04">
        <w:rPr>
          <w:rFonts w:ascii="B Nazanin" w:hAnsi="B Nazanin" w:cs="B Nazanin"/>
          <w:color w:val="000000"/>
        </w:rPr>
        <w:t>Enssle</w:t>
      </w:r>
      <w:proofErr w:type="spellEnd"/>
      <w:r w:rsidRPr="00BF5A04">
        <w:rPr>
          <w:rFonts w:ascii="B Nazanin" w:hAnsi="B Nazanin" w:cs="B Nazanin"/>
          <w:color w:val="000000"/>
        </w:rPr>
        <w:t xml:space="preserve"> (1994). Indoor Air Quality: Planning and Managing Library Buildings. In: </w:t>
      </w:r>
      <w:r w:rsidRPr="00BF5A04">
        <w:rPr>
          <w:rStyle w:val="Emphasis"/>
          <w:rFonts w:ascii="B Nazanin" w:hAnsi="B Nazanin" w:cs="B Nazanin"/>
          <w:color w:val="000000"/>
        </w:rPr>
        <w:t>Advances in Librarianship</w:t>
      </w:r>
      <w:r w:rsidRPr="00BF5A04">
        <w:rPr>
          <w:rFonts w:ascii="B Nazanin" w:hAnsi="B Nazanin" w:cs="B Nazanin"/>
          <w:color w:val="000000"/>
        </w:rPr>
        <w:t xml:space="preserve">, V. </w:t>
      </w:r>
      <w:proofErr w:type="gramStart"/>
      <w:r w:rsidRPr="00BF5A04">
        <w:rPr>
          <w:rFonts w:ascii="B Nazanin" w:hAnsi="B Nazanin" w:cs="B Nazanin"/>
          <w:color w:val="000000"/>
        </w:rPr>
        <w:t>18 .</w:t>
      </w:r>
      <w:proofErr w:type="gramEnd"/>
      <w:r w:rsidRPr="00BF5A04">
        <w:rPr>
          <w:rFonts w:ascii="B Nazanin" w:hAnsi="B Nazanin" w:cs="B Nazanin"/>
          <w:color w:val="000000"/>
        </w:rPr>
        <w:t xml:space="preserve"> New York: Academic Press, pp. 215-36.</w:t>
      </w:r>
    </w:p>
    <w:p w:rsidR="00BF5A04" w:rsidRPr="00BF5A04" w:rsidRDefault="00BF5A04" w:rsidP="00BF5A04">
      <w:pPr>
        <w:bidi/>
        <w:ind w:firstLine="567"/>
        <w:jc w:val="lowKashida"/>
        <w:rPr>
          <w:rFonts w:ascii="B Nazanin" w:hAnsi="B Nazanin" w:cs="B Nazanin"/>
          <w:color w:val="000000"/>
          <w:szCs w:val="16"/>
        </w:rPr>
      </w:pPr>
      <w:r w:rsidRPr="00BF5A04">
        <w:rPr>
          <w:rFonts w:ascii="B Nazanin" w:hAnsi="B Nazanin" w:cs="B Nazanin"/>
          <w:color w:val="000000"/>
          <w:szCs w:val="16"/>
        </w:rPr>
        <w:t> </w:t>
      </w:r>
    </w:p>
    <w:p w:rsidR="00BF5A04" w:rsidRPr="00BF5A04" w:rsidRDefault="00BF5A04" w:rsidP="00BF5A04">
      <w:pPr>
        <w:bidi/>
        <w:ind w:firstLine="567"/>
        <w:jc w:val="lowKashida"/>
        <w:rPr>
          <w:rFonts w:ascii="B Nazanin" w:hAnsi="B Nazanin" w:cs="B Nazanin"/>
          <w:color w:val="000000"/>
          <w:szCs w:val="16"/>
        </w:rPr>
      </w:pPr>
      <w:r w:rsidRPr="00BF5A04">
        <w:rPr>
          <w:rFonts w:ascii="B Nazanin" w:hAnsi="B Nazanin" w:cs="B Nazanin"/>
          <w:color w:val="000000"/>
        </w:rPr>
        <w:t xml:space="preserve">- Dyer, Hilary (1995). “Work Station Design for library Automation.” In: </w:t>
      </w:r>
      <w:r w:rsidRPr="00BF5A04">
        <w:rPr>
          <w:rStyle w:val="Emphasis"/>
          <w:rFonts w:ascii="B Nazanin" w:hAnsi="B Nazanin" w:cs="B Nazanin"/>
          <w:color w:val="000000"/>
        </w:rPr>
        <w:t>encyclopedia of library and Information science</w:t>
      </w:r>
      <w:r w:rsidRPr="00BF5A04">
        <w:rPr>
          <w:rFonts w:ascii="B Nazanin" w:hAnsi="B Nazanin" w:cs="B Nazanin"/>
          <w:color w:val="000000"/>
        </w:rPr>
        <w:t xml:space="preserve">, V. 55, supplement 18. New </w:t>
      </w:r>
      <w:proofErr w:type="gramStart"/>
      <w:r w:rsidRPr="00BF5A04">
        <w:rPr>
          <w:rFonts w:ascii="B Nazanin" w:hAnsi="B Nazanin" w:cs="B Nazanin"/>
          <w:color w:val="000000"/>
        </w:rPr>
        <w:t>York :</w:t>
      </w:r>
      <w:proofErr w:type="gramEnd"/>
      <w:r w:rsidRPr="00BF5A04">
        <w:rPr>
          <w:rFonts w:ascii="B Nazanin" w:hAnsi="B Nazanin" w:cs="B Nazanin"/>
          <w:color w:val="000000"/>
        </w:rPr>
        <w:t xml:space="preserve"> Marcel Dekker INC, pp. 319-77.</w:t>
      </w:r>
    </w:p>
    <w:p w:rsidR="00BF5A04" w:rsidRPr="00BF5A04" w:rsidRDefault="00BF5A04" w:rsidP="00BF5A04">
      <w:pPr>
        <w:bidi/>
        <w:ind w:firstLine="567"/>
        <w:jc w:val="lowKashida"/>
        <w:rPr>
          <w:rFonts w:ascii="B Nazanin" w:hAnsi="B Nazanin" w:cs="B Nazanin"/>
          <w:color w:val="000000"/>
          <w:szCs w:val="16"/>
        </w:rPr>
      </w:pPr>
      <w:r w:rsidRPr="00BF5A04">
        <w:rPr>
          <w:rFonts w:ascii="B Nazanin" w:hAnsi="B Nazanin" w:cs="B Nazanin"/>
          <w:color w:val="000000"/>
          <w:szCs w:val="16"/>
        </w:rPr>
        <w:t> </w:t>
      </w:r>
    </w:p>
    <w:p w:rsidR="00BF5A04" w:rsidRPr="00BF5A04" w:rsidRDefault="00BF5A04" w:rsidP="00BF5A04">
      <w:pPr>
        <w:bidi/>
        <w:ind w:firstLine="567"/>
        <w:jc w:val="lowKashida"/>
        <w:rPr>
          <w:rFonts w:ascii="B Nazanin" w:hAnsi="B Nazanin" w:cs="B Nazanin"/>
          <w:color w:val="000000"/>
          <w:szCs w:val="16"/>
        </w:rPr>
      </w:pPr>
      <w:r w:rsidRPr="00BF5A04">
        <w:rPr>
          <w:rFonts w:ascii="B Nazanin" w:hAnsi="B Nazanin" w:cs="B Nazanin"/>
          <w:color w:val="000000"/>
        </w:rPr>
        <w:t xml:space="preserve">- Hughes R. T. and O’Brien, D. M. (1986). </w:t>
      </w:r>
      <w:proofErr w:type="gramStart"/>
      <w:r w:rsidRPr="00BF5A04">
        <w:rPr>
          <w:rFonts w:ascii="B Nazanin" w:hAnsi="B Nazanin" w:cs="B Nazanin"/>
          <w:color w:val="000000"/>
        </w:rPr>
        <w:t>“Evaluation of Building Ventilation Systems.”</w:t>
      </w:r>
      <w:proofErr w:type="gramEnd"/>
      <w:r w:rsidRPr="00BF5A04">
        <w:rPr>
          <w:rFonts w:ascii="B Nazanin" w:hAnsi="B Nazanin" w:cs="B Nazanin"/>
          <w:color w:val="000000"/>
        </w:rPr>
        <w:t xml:space="preserve"> </w:t>
      </w:r>
      <w:r w:rsidRPr="00BF5A04">
        <w:rPr>
          <w:rStyle w:val="Emphasis"/>
          <w:rFonts w:ascii="B Nazanin" w:hAnsi="B Nazanin" w:cs="B Nazanin"/>
          <w:color w:val="000000"/>
        </w:rPr>
        <w:t>American Industrial Hygiene Association Journal</w:t>
      </w:r>
      <w:r w:rsidRPr="00BF5A04">
        <w:rPr>
          <w:rFonts w:ascii="B Nazanin" w:hAnsi="B Nazanin" w:cs="B Nazanin"/>
          <w:color w:val="000000"/>
        </w:rPr>
        <w:t>, 47(4), pp. 207-213.</w:t>
      </w:r>
    </w:p>
    <w:p w:rsidR="00BF5A04" w:rsidRPr="00BF5A04" w:rsidRDefault="00BF5A04" w:rsidP="00BF5A04">
      <w:pPr>
        <w:bidi/>
        <w:ind w:firstLine="567"/>
        <w:jc w:val="lowKashida"/>
        <w:rPr>
          <w:rFonts w:ascii="B Nazanin" w:hAnsi="B Nazanin" w:cs="B Nazanin"/>
          <w:color w:val="000000"/>
          <w:szCs w:val="16"/>
        </w:rPr>
      </w:pPr>
      <w:r w:rsidRPr="00BF5A04">
        <w:rPr>
          <w:rFonts w:ascii="B Nazanin" w:hAnsi="B Nazanin" w:cs="B Nazanin"/>
          <w:color w:val="000000"/>
          <w:szCs w:val="16"/>
        </w:rPr>
        <w:t> </w:t>
      </w:r>
    </w:p>
    <w:p w:rsidR="00BF5A04" w:rsidRPr="00BF5A04" w:rsidRDefault="00BF5A04" w:rsidP="00BF5A04">
      <w:pPr>
        <w:bidi/>
        <w:ind w:firstLine="567"/>
        <w:jc w:val="lowKashida"/>
        <w:rPr>
          <w:rFonts w:ascii="B Nazanin" w:hAnsi="B Nazanin" w:cs="B Nazanin"/>
          <w:color w:val="000000"/>
          <w:szCs w:val="16"/>
        </w:rPr>
      </w:pPr>
      <w:r w:rsidRPr="00BF5A04">
        <w:rPr>
          <w:rFonts w:ascii="B Nazanin" w:hAnsi="B Nazanin" w:cs="B Nazanin"/>
          <w:color w:val="000000"/>
        </w:rPr>
        <w:t xml:space="preserve">- </w:t>
      </w:r>
      <w:proofErr w:type="spellStart"/>
      <w:r w:rsidRPr="00BF5A04">
        <w:rPr>
          <w:rFonts w:ascii="B Nazanin" w:hAnsi="B Nazanin" w:cs="B Nazanin"/>
          <w:color w:val="000000"/>
        </w:rPr>
        <w:t>Samet</w:t>
      </w:r>
      <w:proofErr w:type="spellEnd"/>
      <w:r w:rsidRPr="00BF5A04">
        <w:rPr>
          <w:rFonts w:ascii="B Nazanin" w:hAnsi="B Nazanin" w:cs="B Nazanin"/>
          <w:color w:val="000000"/>
        </w:rPr>
        <w:t xml:space="preserve">, J. and Spengler, J. D. </w:t>
      </w:r>
      <w:proofErr w:type="spellStart"/>
      <w:proofErr w:type="gramStart"/>
      <w:r w:rsidRPr="00BF5A04">
        <w:rPr>
          <w:rFonts w:ascii="B Nazanin" w:hAnsi="B Nazanin" w:cs="B Nazanin"/>
          <w:color w:val="000000"/>
        </w:rPr>
        <w:t>eds</w:t>
      </w:r>
      <w:proofErr w:type="spellEnd"/>
      <w:proofErr w:type="gramEnd"/>
      <w:r w:rsidRPr="00BF5A04">
        <w:rPr>
          <w:rFonts w:ascii="B Nazanin" w:hAnsi="B Nazanin" w:cs="B Nazanin"/>
          <w:color w:val="000000"/>
        </w:rPr>
        <w:t xml:space="preserve"> (1991). </w:t>
      </w:r>
      <w:r w:rsidRPr="00BF5A04">
        <w:rPr>
          <w:rStyle w:val="Emphasis"/>
          <w:rFonts w:ascii="B Nazanin" w:hAnsi="B Nazanin" w:cs="B Nazanin"/>
          <w:color w:val="000000"/>
        </w:rPr>
        <w:t>Indoor Air pollution: A Health Perspective</w:t>
      </w:r>
      <w:r w:rsidRPr="00BF5A04">
        <w:rPr>
          <w:rFonts w:ascii="B Nazanin" w:hAnsi="B Nazanin" w:cs="B Nazanin"/>
          <w:color w:val="000000"/>
        </w:rPr>
        <w:t>. - Baltimore: Johns Hopkins University Press, 217 p.</w:t>
      </w:r>
    </w:p>
    <w:p w:rsidR="00BF5A04" w:rsidRPr="00BF5A04" w:rsidRDefault="00BF5A04" w:rsidP="00BF5A04">
      <w:pPr>
        <w:bidi/>
        <w:ind w:firstLine="567"/>
        <w:jc w:val="lowKashida"/>
        <w:rPr>
          <w:rFonts w:ascii="B Nazanin" w:hAnsi="B Nazanin" w:cs="B Nazanin"/>
          <w:color w:val="000000"/>
          <w:szCs w:val="16"/>
        </w:rPr>
      </w:pPr>
      <w:r w:rsidRPr="00BF5A04">
        <w:rPr>
          <w:rFonts w:ascii="B Nazanin" w:hAnsi="B Nazanin" w:cs="B Nazanin"/>
          <w:color w:val="000000"/>
          <w:szCs w:val="16"/>
        </w:rPr>
        <w:t> </w:t>
      </w:r>
    </w:p>
    <w:p w:rsidR="00BF5A04" w:rsidRPr="00BF5A04" w:rsidRDefault="00BF5A04" w:rsidP="00BF5A04">
      <w:pPr>
        <w:bidi/>
        <w:ind w:firstLine="567"/>
        <w:jc w:val="lowKashida"/>
        <w:rPr>
          <w:rFonts w:ascii="B Nazanin" w:hAnsi="B Nazanin" w:cs="B Nazanin"/>
          <w:color w:val="000000"/>
          <w:szCs w:val="16"/>
        </w:rPr>
      </w:pPr>
      <w:r w:rsidRPr="00BF5A04">
        <w:rPr>
          <w:rFonts w:ascii="B Nazanin" w:hAnsi="B Nazanin" w:cs="B Nazanin"/>
          <w:color w:val="000000"/>
        </w:rPr>
        <w:lastRenderedPageBreak/>
        <w:t xml:space="preserve">- Sharif </w:t>
      </w:r>
      <w:proofErr w:type="spellStart"/>
      <w:proofErr w:type="gramStart"/>
      <w:r w:rsidRPr="00BF5A04">
        <w:rPr>
          <w:rFonts w:ascii="B Nazanin" w:hAnsi="B Nazanin" w:cs="B Nazanin"/>
          <w:color w:val="000000"/>
        </w:rPr>
        <w:t>Moghaddam</w:t>
      </w:r>
      <w:proofErr w:type="spellEnd"/>
      <w:r w:rsidRPr="00BF5A04">
        <w:rPr>
          <w:rFonts w:ascii="B Nazanin" w:hAnsi="B Nazanin" w:cs="B Nazanin"/>
          <w:color w:val="000000"/>
        </w:rPr>
        <w:t xml:space="preserve"> ,</w:t>
      </w:r>
      <w:proofErr w:type="gramEnd"/>
      <w:r w:rsidRPr="00BF5A04">
        <w:rPr>
          <w:rFonts w:ascii="B Nazanin" w:hAnsi="B Nazanin" w:cs="B Nazanin"/>
          <w:color w:val="000000"/>
        </w:rPr>
        <w:t xml:space="preserve"> </w:t>
      </w:r>
      <w:proofErr w:type="spellStart"/>
      <w:r w:rsidRPr="00BF5A04">
        <w:rPr>
          <w:rFonts w:ascii="B Nazanin" w:hAnsi="B Nazanin" w:cs="B Nazanin"/>
          <w:color w:val="000000"/>
        </w:rPr>
        <w:t>Hadi</w:t>
      </w:r>
      <w:proofErr w:type="spellEnd"/>
      <w:r w:rsidRPr="00BF5A04">
        <w:rPr>
          <w:rFonts w:ascii="B Nazanin" w:hAnsi="B Nazanin" w:cs="B Nazanin"/>
          <w:color w:val="000000"/>
        </w:rPr>
        <w:t xml:space="preserve"> (2001). </w:t>
      </w:r>
      <w:proofErr w:type="gramStart"/>
      <w:r w:rsidRPr="00BF5A04">
        <w:rPr>
          <w:rFonts w:ascii="B Nazanin" w:hAnsi="B Nazanin" w:cs="B Nazanin"/>
          <w:color w:val="000000"/>
        </w:rPr>
        <w:t xml:space="preserve">“ </w:t>
      </w:r>
      <w:r w:rsidRPr="00BF5A04">
        <w:rPr>
          <w:rStyle w:val="Emphasis"/>
          <w:rFonts w:ascii="B Nazanin" w:hAnsi="B Nazanin" w:cs="B Nazanin"/>
          <w:color w:val="000000"/>
        </w:rPr>
        <w:t>University</w:t>
      </w:r>
      <w:proofErr w:type="gramEnd"/>
      <w:r w:rsidRPr="00BF5A04">
        <w:rPr>
          <w:rStyle w:val="Emphasis"/>
          <w:rFonts w:ascii="B Nazanin" w:hAnsi="B Nazanin" w:cs="B Nazanin"/>
          <w:color w:val="000000"/>
        </w:rPr>
        <w:t xml:space="preserve"> Library Buildings in Iran : a Critical Study</w:t>
      </w:r>
      <w:r w:rsidRPr="00BF5A04">
        <w:rPr>
          <w:rFonts w:ascii="B Nazanin" w:hAnsi="B Nazanin" w:cs="B Nazanin"/>
          <w:color w:val="000000"/>
        </w:rPr>
        <w:t xml:space="preserve">” ,thesis submitted to </w:t>
      </w:r>
      <w:proofErr w:type="spellStart"/>
      <w:r w:rsidRPr="00BF5A04">
        <w:rPr>
          <w:rFonts w:ascii="B Nazanin" w:hAnsi="B Nazanin" w:cs="B Nazanin"/>
          <w:color w:val="000000"/>
        </w:rPr>
        <w:t>Panjab</w:t>
      </w:r>
      <w:proofErr w:type="spellEnd"/>
      <w:r w:rsidRPr="00BF5A04">
        <w:rPr>
          <w:rFonts w:ascii="B Nazanin" w:hAnsi="B Nazanin" w:cs="B Nazanin"/>
          <w:color w:val="000000"/>
        </w:rPr>
        <w:t xml:space="preserve"> university , Chandigarh , India , 282 p.</w:t>
      </w:r>
    </w:p>
    <w:p w:rsidR="00BF5A04" w:rsidRPr="00BF5A04" w:rsidRDefault="00BF5A04" w:rsidP="00BF5A04">
      <w:pPr>
        <w:bidi/>
        <w:ind w:firstLine="567"/>
        <w:jc w:val="lowKashida"/>
        <w:rPr>
          <w:rFonts w:ascii="B Nazanin" w:hAnsi="B Nazanin" w:cs="B Nazanin"/>
          <w:color w:val="000000"/>
          <w:szCs w:val="16"/>
        </w:rPr>
      </w:pPr>
      <w:r w:rsidRPr="00BF5A04">
        <w:rPr>
          <w:rFonts w:ascii="B Nazanin" w:hAnsi="B Nazanin" w:cs="B Nazanin"/>
          <w:color w:val="000000"/>
          <w:szCs w:val="16"/>
        </w:rPr>
        <w:t> </w:t>
      </w:r>
    </w:p>
    <w:p w:rsidR="00BF5A04" w:rsidRPr="00BF5A04" w:rsidRDefault="00BF5A04" w:rsidP="00BF5A04">
      <w:pPr>
        <w:bidi/>
        <w:ind w:firstLine="567"/>
        <w:jc w:val="lowKashida"/>
        <w:rPr>
          <w:rFonts w:ascii="B Nazanin" w:hAnsi="B Nazanin" w:cs="B Nazanin"/>
          <w:color w:val="000000"/>
          <w:szCs w:val="16"/>
        </w:rPr>
      </w:pPr>
      <w:r w:rsidRPr="00BF5A04">
        <w:rPr>
          <w:rFonts w:ascii="B Nazanin" w:hAnsi="B Nazanin" w:cs="B Nazanin"/>
          <w:color w:val="000000"/>
        </w:rPr>
        <w:t xml:space="preserve">- Thompson, Godfrey (1989) </w:t>
      </w:r>
      <w:r w:rsidRPr="00BF5A04">
        <w:rPr>
          <w:rStyle w:val="Emphasis"/>
          <w:rFonts w:ascii="B Nazanin" w:hAnsi="B Nazanin" w:cs="B Nazanin"/>
          <w:color w:val="000000"/>
        </w:rPr>
        <w:t>Planning and Design of Library Buildings</w:t>
      </w:r>
      <w:r w:rsidRPr="00BF5A04">
        <w:rPr>
          <w:rFonts w:ascii="B Nazanin" w:hAnsi="B Nazanin" w:cs="B Nazanin"/>
          <w:color w:val="000000"/>
        </w:rPr>
        <w:t xml:space="preserve"> – London: Butterworth Architecture, 224 p. </w:t>
      </w:r>
    </w:p>
    <w:p w:rsidR="00BF5A04" w:rsidRPr="00BF5A04" w:rsidRDefault="00BF5A04" w:rsidP="00BF5A04">
      <w:pPr>
        <w:bidi/>
        <w:jc w:val="both"/>
        <w:rPr>
          <w:rFonts w:ascii="B Nazanin" w:hAnsi="B Nazanin" w:cs="B Nazanin"/>
          <w:color w:val="000000"/>
          <w:szCs w:val="16"/>
        </w:rPr>
      </w:pPr>
      <w:r w:rsidRPr="00BF5A04">
        <w:rPr>
          <w:rFonts w:ascii="B Nazanin" w:hAnsi="B Nazanin" w:cs="B Nazanin"/>
          <w:color w:val="000000"/>
          <w:szCs w:val="16"/>
        </w:rPr>
        <w:br w:type="textWrapping" w:clear="all"/>
      </w:r>
    </w:p>
    <w:p w:rsidR="00BF5A04" w:rsidRPr="00BF5A04" w:rsidRDefault="00BF5A04" w:rsidP="00BF5A04">
      <w:pPr>
        <w:bidi/>
        <w:jc w:val="both"/>
        <w:rPr>
          <w:rFonts w:ascii="B Nazanin" w:hAnsi="B Nazanin" w:cs="B Nazanin"/>
          <w:color w:val="000000"/>
          <w:szCs w:val="16"/>
        </w:rPr>
      </w:pPr>
      <w:r w:rsidRPr="00BF5A04">
        <w:rPr>
          <w:rFonts w:ascii="B Nazanin" w:hAnsi="B Nazanin" w:cs="B Nazanin"/>
          <w:color w:val="000000"/>
          <w:szCs w:val="16"/>
        </w:rPr>
        <w:pict>
          <v:rect id="_x0000_i1025" style="width:154.45pt;height:.75pt" o:hrpct="330" o:hralign="right" o:hrstd="t" o:hrnoshade="t" o:hr="t" fillcolor="black" stroked="f"/>
        </w:pict>
      </w:r>
    </w:p>
    <w:p w:rsidR="00BF5A04" w:rsidRPr="00BF5A04" w:rsidRDefault="00BF5A04" w:rsidP="00BF5A04">
      <w:pPr>
        <w:bidi/>
        <w:jc w:val="lowKashida"/>
        <w:rPr>
          <w:rFonts w:ascii="B Nazanin" w:hAnsi="B Nazanin" w:cs="B Nazanin"/>
          <w:color w:val="000000"/>
          <w:szCs w:val="16"/>
        </w:rPr>
      </w:pPr>
      <w:r w:rsidRPr="00BF5A04">
        <w:rPr>
          <w:rFonts w:ascii="B Nazanin" w:hAnsi="B Nazanin" w:cs="B Nazanin"/>
          <w:color w:val="000000"/>
          <w:szCs w:val="16"/>
          <w:rtl/>
        </w:rPr>
        <w:t xml:space="preserve">1. مدير گروه كتابداري دانشگاه پيام نور. </w:t>
      </w:r>
      <w:r w:rsidRPr="00BF5A04">
        <w:rPr>
          <w:rFonts w:ascii="B Nazanin" w:hAnsi="B Nazanin" w:cs="B Nazanin"/>
          <w:color w:val="000000"/>
          <w:szCs w:val="16"/>
          <w:rtl/>
        </w:rPr>
        <w:fldChar w:fldCharType="begin"/>
      </w:r>
      <w:r w:rsidRPr="00BF5A04">
        <w:rPr>
          <w:rFonts w:ascii="B Nazanin" w:hAnsi="B Nazanin" w:cs="B Nazanin"/>
          <w:color w:val="000000"/>
          <w:szCs w:val="16"/>
          <w:rtl/>
        </w:rPr>
        <w:instrText xml:space="preserve"> </w:instrText>
      </w:r>
      <w:r w:rsidRPr="00BF5A04">
        <w:rPr>
          <w:rFonts w:ascii="B Nazanin" w:hAnsi="B Nazanin" w:cs="B Nazanin"/>
          <w:color w:val="000000"/>
          <w:szCs w:val="16"/>
        </w:rPr>
        <w:instrText>HYPERLINK "mailto:Sh-mogadam@pnu.ac.ir</w:instrText>
      </w:r>
      <w:r w:rsidRPr="00BF5A04">
        <w:rPr>
          <w:rFonts w:ascii="B Nazanin" w:hAnsi="B Nazanin" w:cs="B Nazanin"/>
          <w:color w:val="000000"/>
          <w:szCs w:val="16"/>
          <w:rtl/>
        </w:rPr>
        <w:instrText xml:space="preserve">" </w:instrText>
      </w:r>
      <w:r w:rsidRPr="00BF5A04">
        <w:rPr>
          <w:rFonts w:ascii="B Nazanin" w:hAnsi="B Nazanin" w:cs="B Nazanin"/>
          <w:color w:val="000000"/>
          <w:szCs w:val="16"/>
          <w:rtl/>
        </w:rPr>
        <w:fldChar w:fldCharType="separate"/>
      </w:r>
      <w:r w:rsidRPr="00BF5A04">
        <w:rPr>
          <w:rStyle w:val="Hyperlink"/>
          <w:rFonts w:ascii="B Nazanin" w:hAnsi="B Nazanin" w:cs="B Nazanin"/>
        </w:rPr>
        <w:t>Sh-mogadam@pnu.ac.ir</w:t>
      </w:r>
      <w:r w:rsidRPr="00BF5A04">
        <w:rPr>
          <w:rFonts w:ascii="B Nazanin" w:hAnsi="B Nazanin" w:cs="B Nazanin"/>
          <w:color w:val="000000"/>
          <w:szCs w:val="16"/>
          <w:rtl/>
        </w:rPr>
        <w:fldChar w:fldCharType="end"/>
      </w:r>
    </w:p>
    <w:p w:rsidR="00BF5A04" w:rsidRPr="00BF5A04" w:rsidRDefault="00BF5A04" w:rsidP="00BF5A04">
      <w:pPr>
        <w:bidi/>
        <w:jc w:val="both"/>
        <w:rPr>
          <w:rFonts w:ascii="B Nazanin" w:hAnsi="B Nazanin" w:cs="B Nazanin"/>
          <w:color w:val="000000"/>
          <w:szCs w:val="16"/>
          <w:rtl/>
        </w:rPr>
      </w:pPr>
      <w:r w:rsidRPr="00BF5A04">
        <w:rPr>
          <w:rFonts w:ascii="B Nazanin" w:hAnsi="B Nazanin" w:cs="B Nazanin"/>
          <w:color w:val="000000"/>
          <w:szCs w:val="16"/>
        </w:rPr>
        <w:t xml:space="preserve">1. Carmel C. Bush &amp; </w:t>
      </w:r>
      <w:proofErr w:type="spellStart"/>
      <w:r w:rsidRPr="00BF5A04">
        <w:rPr>
          <w:rFonts w:ascii="B Nazanin" w:hAnsi="B Nazanin" w:cs="B Nazanin"/>
          <w:color w:val="000000"/>
          <w:szCs w:val="16"/>
        </w:rPr>
        <w:t>Haly</w:t>
      </w:r>
      <w:proofErr w:type="spellEnd"/>
      <w:r w:rsidRPr="00BF5A04">
        <w:rPr>
          <w:rFonts w:ascii="B Nazanin" w:hAnsi="B Nazanin" w:cs="B Nazanin"/>
          <w:color w:val="000000"/>
          <w:szCs w:val="16"/>
        </w:rPr>
        <w:t xml:space="preserve"> </w:t>
      </w:r>
      <w:proofErr w:type="gramStart"/>
      <w:r w:rsidRPr="00BF5A04">
        <w:rPr>
          <w:rFonts w:ascii="B Nazanin" w:hAnsi="B Nazanin" w:cs="B Nazanin"/>
          <w:color w:val="000000"/>
          <w:szCs w:val="16"/>
        </w:rPr>
        <w:t>con</w:t>
      </w:r>
      <w:proofErr w:type="gramEnd"/>
      <w:r w:rsidRPr="00BF5A04">
        <w:rPr>
          <w:rFonts w:ascii="B Nazanin" w:hAnsi="B Nazanin" w:cs="B Nazanin"/>
          <w:color w:val="000000"/>
          <w:szCs w:val="16"/>
        </w:rPr>
        <w:t xml:space="preserve"> R. </w:t>
      </w:r>
      <w:proofErr w:type="spellStart"/>
      <w:r w:rsidRPr="00BF5A04">
        <w:rPr>
          <w:rFonts w:ascii="B Nazanin" w:hAnsi="B Nazanin" w:cs="B Nazanin"/>
          <w:color w:val="000000"/>
          <w:szCs w:val="16"/>
        </w:rPr>
        <w:t>Enssle</w:t>
      </w:r>
      <w:proofErr w:type="spellEnd"/>
      <w:r w:rsidRPr="00BF5A04">
        <w:rPr>
          <w:rFonts w:ascii="B Nazanin" w:hAnsi="B Nazanin" w:cs="B Nazanin"/>
          <w:color w:val="000000"/>
          <w:szCs w:val="16"/>
        </w:rPr>
        <w:t>.</w:t>
      </w:r>
    </w:p>
    <w:p w:rsidR="00BF5A04" w:rsidRPr="00BF5A04" w:rsidRDefault="00BF5A04" w:rsidP="00BF5A04">
      <w:pPr>
        <w:bidi/>
        <w:jc w:val="both"/>
        <w:rPr>
          <w:rFonts w:ascii="B Nazanin" w:hAnsi="B Nazanin" w:cs="B Nazanin"/>
          <w:color w:val="000000"/>
          <w:szCs w:val="16"/>
        </w:rPr>
      </w:pPr>
      <w:r w:rsidRPr="00BF5A04">
        <w:rPr>
          <w:rFonts w:ascii="B Nazanin" w:hAnsi="B Nazanin" w:cs="B Nazanin"/>
          <w:color w:val="000000"/>
          <w:szCs w:val="16"/>
        </w:rPr>
        <w:t xml:space="preserve">2. Hughes &amp; O </w:t>
      </w:r>
      <w:proofErr w:type="spellStart"/>
      <w:r w:rsidRPr="00BF5A04">
        <w:rPr>
          <w:rFonts w:ascii="B Nazanin" w:hAnsi="B Nazanin" w:cs="B Nazanin"/>
          <w:color w:val="000000"/>
          <w:szCs w:val="16"/>
        </w:rPr>
        <w:t>Brein</w:t>
      </w:r>
      <w:proofErr w:type="spellEnd"/>
      <w:r w:rsidRPr="00BF5A04">
        <w:rPr>
          <w:rFonts w:ascii="B Nazanin" w:hAnsi="B Nazanin" w:cs="B Nazanin"/>
          <w:color w:val="000000"/>
          <w:szCs w:val="16"/>
        </w:rPr>
        <w:t xml:space="preserve">. </w:t>
      </w:r>
    </w:p>
    <w:p w:rsidR="00BF5A04" w:rsidRDefault="00BF5A04" w:rsidP="00BF5A04">
      <w:pPr>
        <w:bidi/>
        <w:jc w:val="both"/>
        <w:rPr>
          <w:rFonts w:ascii="B Nazanin" w:hAnsi="B Nazanin" w:cs="B Nazanin"/>
          <w:color w:val="000000"/>
          <w:szCs w:val="16"/>
        </w:rPr>
      </w:pPr>
      <w:r w:rsidRPr="00BF5A04">
        <w:rPr>
          <w:rFonts w:ascii="B Nazanin" w:hAnsi="B Nazanin" w:cs="B Nazanin"/>
          <w:color w:val="000000"/>
          <w:szCs w:val="16"/>
        </w:rPr>
        <w:t xml:space="preserve">3. </w:t>
      </w:r>
      <w:proofErr w:type="spellStart"/>
      <w:r w:rsidRPr="00BF5A04">
        <w:rPr>
          <w:rFonts w:ascii="B Nazanin" w:hAnsi="B Nazanin" w:cs="B Nazanin"/>
          <w:color w:val="000000"/>
          <w:szCs w:val="16"/>
        </w:rPr>
        <w:t>Samet</w:t>
      </w:r>
      <w:proofErr w:type="spellEnd"/>
      <w:r w:rsidRPr="00BF5A04">
        <w:rPr>
          <w:rFonts w:ascii="B Nazanin" w:hAnsi="B Nazanin" w:cs="B Nazanin"/>
          <w:color w:val="000000"/>
          <w:szCs w:val="16"/>
        </w:rPr>
        <w:t xml:space="preserve"> &amp; Spengler</w:t>
      </w:r>
    </w:p>
    <w:p w:rsidR="00E21C08" w:rsidRPr="00BF5A04" w:rsidRDefault="00E21C08" w:rsidP="00BF5A04">
      <w:pPr>
        <w:bidi/>
        <w:rPr>
          <w:rFonts w:ascii="B Nazanin" w:hAnsi="B Nazanin" w:cs="B Nazanin"/>
        </w:rPr>
      </w:pPr>
    </w:p>
    <w:sectPr w:rsidR="00E21C08" w:rsidRPr="00BF5A04"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32807"/>
    <w:rsid w:val="00066837"/>
    <w:rsid w:val="00084B3E"/>
    <w:rsid w:val="000B3858"/>
    <w:rsid w:val="00116A8C"/>
    <w:rsid w:val="001D3231"/>
    <w:rsid w:val="001E1A82"/>
    <w:rsid w:val="001F0264"/>
    <w:rsid w:val="002D4EE0"/>
    <w:rsid w:val="00335DA2"/>
    <w:rsid w:val="00347E6D"/>
    <w:rsid w:val="00357708"/>
    <w:rsid w:val="003A4021"/>
    <w:rsid w:val="003A49A0"/>
    <w:rsid w:val="003F0936"/>
    <w:rsid w:val="004130FC"/>
    <w:rsid w:val="00422EC5"/>
    <w:rsid w:val="00517B67"/>
    <w:rsid w:val="005472E8"/>
    <w:rsid w:val="005E5162"/>
    <w:rsid w:val="005F14DF"/>
    <w:rsid w:val="0060789E"/>
    <w:rsid w:val="006104F9"/>
    <w:rsid w:val="007B7784"/>
    <w:rsid w:val="007D1017"/>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9F758E"/>
    <w:rsid w:val="00A06848"/>
    <w:rsid w:val="00A34A13"/>
    <w:rsid w:val="00A909BE"/>
    <w:rsid w:val="00AD4F85"/>
    <w:rsid w:val="00AE2CE5"/>
    <w:rsid w:val="00AF6D7A"/>
    <w:rsid w:val="00B11B88"/>
    <w:rsid w:val="00B23C1D"/>
    <w:rsid w:val="00BF5A04"/>
    <w:rsid w:val="00C00516"/>
    <w:rsid w:val="00C302F1"/>
    <w:rsid w:val="00C37806"/>
    <w:rsid w:val="00C73766"/>
    <w:rsid w:val="00CA087F"/>
    <w:rsid w:val="00CD4DE6"/>
    <w:rsid w:val="00D00CCC"/>
    <w:rsid w:val="00D02E5C"/>
    <w:rsid w:val="00D10313"/>
    <w:rsid w:val="00D82A6C"/>
    <w:rsid w:val="00D844EF"/>
    <w:rsid w:val="00E21C08"/>
    <w:rsid w:val="00E338EB"/>
    <w:rsid w:val="00E47D3C"/>
    <w:rsid w:val="00E628B7"/>
    <w:rsid w:val="00E6314E"/>
    <w:rsid w:val="00EA1BA7"/>
    <w:rsid w:val="00EB40A6"/>
    <w:rsid w:val="00EC7190"/>
    <w:rsid w:val="00F01D18"/>
    <w:rsid w:val="00F0354F"/>
    <w:rsid w:val="00F34393"/>
    <w:rsid w:val="00F7080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2993</Words>
  <Characters>17064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2012-01-05T07:16:00Z</dcterms:created>
  <dcterms:modified xsi:type="dcterms:W3CDTF">2012-01-05T07:16:00Z</dcterms:modified>
</cp:coreProperties>
</file>