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185" w:rsidRPr="00346185" w:rsidRDefault="00346185" w:rsidP="00346185">
      <w:pPr>
        <w:bidi/>
        <w:spacing w:line="360" w:lineRule="auto"/>
        <w:jc w:val="both"/>
        <w:rPr>
          <w:rStyle w:val="Strong"/>
          <w:rFonts w:ascii="B Nazanin" w:hAnsi="B Nazanin" w:cs="B Nazanin"/>
          <w:color w:val="000000"/>
        </w:rPr>
      </w:pPr>
      <w:r w:rsidRPr="00346185">
        <w:rPr>
          <w:rStyle w:val="Strong"/>
          <w:rFonts w:ascii="B Nazanin" w:hAnsi="B Nazanin" w:cs="B Nazanin" w:hint="cs"/>
          <w:color w:val="000000"/>
          <w:rtl/>
        </w:rPr>
        <w:t>نام</w:t>
      </w:r>
      <w:r w:rsidRPr="00346185">
        <w:rPr>
          <w:rStyle w:val="Strong"/>
          <w:rFonts w:ascii="B Nazanin" w:hAnsi="B Nazanin" w:cs="B Nazanin"/>
          <w:color w:val="000000"/>
          <w:rtl/>
        </w:rPr>
        <w:t xml:space="preserve"> </w:t>
      </w:r>
      <w:r w:rsidRPr="00346185">
        <w:rPr>
          <w:rStyle w:val="Strong"/>
          <w:rFonts w:ascii="B Nazanin" w:hAnsi="B Nazanin" w:cs="B Nazanin" w:hint="cs"/>
          <w:color w:val="000000"/>
          <w:rtl/>
        </w:rPr>
        <w:t>مقاله</w:t>
      </w:r>
      <w:r w:rsidRPr="00346185">
        <w:rPr>
          <w:rStyle w:val="Strong"/>
          <w:rFonts w:ascii="B Nazanin" w:hAnsi="B Nazanin" w:cs="B Nazanin"/>
          <w:color w:val="000000"/>
          <w:rtl/>
        </w:rPr>
        <w:t xml:space="preserve">:  </w:t>
      </w:r>
      <w:r w:rsidRPr="00346185">
        <w:rPr>
          <w:rStyle w:val="Strong"/>
          <w:rFonts w:ascii="B Nazanin" w:hAnsi="B Nazanin" w:cs="B Nazanin" w:hint="cs"/>
          <w:color w:val="000000"/>
          <w:rtl/>
        </w:rPr>
        <w:t>تحليل</w:t>
      </w:r>
      <w:r w:rsidRPr="00346185">
        <w:rPr>
          <w:rStyle w:val="Strong"/>
          <w:rFonts w:ascii="B Nazanin" w:hAnsi="B Nazanin" w:cs="B Nazanin"/>
          <w:color w:val="000000"/>
          <w:rtl/>
        </w:rPr>
        <w:t xml:space="preserve"> </w:t>
      </w:r>
      <w:r w:rsidRPr="00346185">
        <w:rPr>
          <w:rStyle w:val="Strong"/>
          <w:rFonts w:ascii="B Nazanin" w:hAnsi="B Nazanin" w:cs="B Nazanin" w:hint="cs"/>
          <w:color w:val="000000"/>
          <w:rtl/>
        </w:rPr>
        <w:t>استنادي</w:t>
      </w:r>
      <w:r w:rsidRPr="00346185">
        <w:rPr>
          <w:rStyle w:val="Strong"/>
          <w:rFonts w:ascii="B Nazanin" w:hAnsi="B Nazanin" w:cs="B Nazanin"/>
          <w:color w:val="000000"/>
          <w:rtl/>
        </w:rPr>
        <w:t xml:space="preserve"> </w:t>
      </w:r>
      <w:r w:rsidRPr="00346185">
        <w:rPr>
          <w:rStyle w:val="Strong"/>
          <w:rFonts w:ascii="B Nazanin" w:hAnsi="B Nazanin" w:cs="B Nazanin" w:hint="cs"/>
          <w:color w:val="000000"/>
          <w:rtl/>
        </w:rPr>
        <w:t>طرحهاي</w:t>
      </w:r>
      <w:r w:rsidRPr="00346185">
        <w:rPr>
          <w:rStyle w:val="Strong"/>
          <w:rFonts w:ascii="B Nazanin" w:hAnsi="B Nazanin" w:cs="B Nazanin"/>
          <w:color w:val="000000"/>
          <w:rtl/>
        </w:rPr>
        <w:t xml:space="preserve"> </w:t>
      </w:r>
      <w:r w:rsidRPr="00346185">
        <w:rPr>
          <w:rStyle w:val="Strong"/>
          <w:rFonts w:ascii="B Nazanin" w:hAnsi="B Nazanin" w:cs="B Nazanin" w:hint="cs"/>
          <w:color w:val="000000"/>
          <w:rtl/>
        </w:rPr>
        <w:t>پژوهشي</w:t>
      </w:r>
      <w:r w:rsidRPr="00346185">
        <w:rPr>
          <w:rStyle w:val="Strong"/>
          <w:rFonts w:ascii="B Nazanin" w:hAnsi="B Nazanin" w:cs="B Nazanin"/>
          <w:color w:val="000000"/>
          <w:rtl/>
        </w:rPr>
        <w:t xml:space="preserve"> </w:t>
      </w:r>
      <w:r w:rsidRPr="00346185">
        <w:rPr>
          <w:rStyle w:val="Strong"/>
          <w:rFonts w:ascii="B Nazanin" w:hAnsi="B Nazanin" w:cs="B Nazanin" w:hint="cs"/>
          <w:color w:val="000000"/>
          <w:rtl/>
        </w:rPr>
        <w:t>دانشگاههاي</w:t>
      </w:r>
      <w:r w:rsidRPr="00346185">
        <w:rPr>
          <w:rStyle w:val="Strong"/>
          <w:rFonts w:ascii="B Nazanin" w:hAnsi="B Nazanin" w:cs="B Nazanin"/>
          <w:color w:val="000000"/>
          <w:rtl/>
        </w:rPr>
        <w:t xml:space="preserve"> </w:t>
      </w:r>
      <w:r w:rsidRPr="00346185">
        <w:rPr>
          <w:rStyle w:val="Strong"/>
          <w:rFonts w:ascii="B Nazanin" w:hAnsi="B Nazanin" w:cs="B Nazanin" w:hint="cs"/>
          <w:color w:val="000000"/>
          <w:rtl/>
        </w:rPr>
        <w:t>فردوسي</w:t>
      </w:r>
      <w:r w:rsidRPr="00346185">
        <w:rPr>
          <w:rStyle w:val="Strong"/>
          <w:rFonts w:ascii="B Nazanin" w:hAnsi="B Nazanin" w:cs="B Nazanin"/>
          <w:color w:val="000000"/>
          <w:rtl/>
        </w:rPr>
        <w:t xml:space="preserve"> </w:t>
      </w:r>
      <w:r w:rsidRPr="00346185">
        <w:rPr>
          <w:rStyle w:val="Strong"/>
          <w:rFonts w:ascii="B Nazanin" w:hAnsi="B Nazanin" w:cs="B Nazanin" w:hint="cs"/>
          <w:color w:val="000000"/>
          <w:rtl/>
        </w:rPr>
        <w:t>مشهد</w:t>
      </w:r>
      <w:r w:rsidRPr="00346185">
        <w:rPr>
          <w:rStyle w:val="Strong"/>
          <w:rFonts w:ascii="B Nazanin" w:hAnsi="B Nazanin" w:cs="B Nazanin"/>
          <w:color w:val="000000"/>
          <w:rtl/>
        </w:rPr>
        <w:t xml:space="preserve"> </w:t>
      </w:r>
      <w:r w:rsidRPr="00346185">
        <w:rPr>
          <w:rStyle w:val="Strong"/>
          <w:rFonts w:ascii="B Nazanin" w:hAnsi="B Nazanin" w:cs="B Nazanin" w:hint="cs"/>
          <w:color w:val="000000"/>
          <w:rtl/>
        </w:rPr>
        <w:t>در</w:t>
      </w:r>
      <w:r w:rsidRPr="00346185">
        <w:rPr>
          <w:rStyle w:val="Strong"/>
          <w:rFonts w:ascii="B Nazanin" w:hAnsi="B Nazanin" w:cs="B Nazanin"/>
          <w:color w:val="000000"/>
          <w:rtl/>
        </w:rPr>
        <w:t xml:space="preserve"> </w:t>
      </w:r>
      <w:r w:rsidRPr="00346185">
        <w:rPr>
          <w:rStyle w:val="Strong"/>
          <w:rFonts w:ascii="B Nazanin" w:hAnsi="B Nazanin" w:cs="B Nazanin" w:hint="cs"/>
          <w:color w:val="000000"/>
          <w:rtl/>
        </w:rPr>
        <w:t>دو</w:t>
      </w:r>
      <w:r w:rsidRPr="00346185">
        <w:rPr>
          <w:rStyle w:val="Strong"/>
          <w:rFonts w:ascii="B Nazanin" w:hAnsi="B Nazanin" w:cs="B Nazanin"/>
          <w:color w:val="000000"/>
          <w:rtl/>
        </w:rPr>
        <w:t xml:space="preserve"> </w:t>
      </w:r>
      <w:r w:rsidRPr="00346185">
        <w:rPr>
          <w:rStyle w:val="Strong"/>
          <w:rFonts w:ascii="B Nazanin" w:hAnsi="B Nazanin" w:cs="B Nazanin" w:hint="cs"/>
          <w:color w:val="000000"/>
          <w:rtl/>
        </w:rPr>
        <w:t>حوزه</w:t>
      </w:r>
      <w:r w:rsidRPr="00346185">
        <w:rPr>
          <w:rStyle w:val="Strong"/>
          <w:rFonts w:ascii="B Nazanin" w:hAnsi="B Nazanin" w:cs="B Nazanin"/>
          <w:color w:val="000000"/>
          <w:rtl/>
        </w:rPr>
        <w:t xml:space="preserve"> </w:t>
      </w:r>
      <w:r w:rsidRPr="00346185">
        <w:rPr>
          <w:rStyle w:val="Strong"/>
          <w:rFonts w:ascii="B Nazanin" w:hAnsi="B Nazanin" w:cs="B Nazanin" w:hint="cs"/>
          <w:color w:val="000000"/>
          <w:rtl/>
        </w:rPr>
        <w:t>علوم</w:t>
      </w:r>
      <w:r w:rsidRPr="00346185">
        <w:rPr>
          <w:rStyle w:val="Strong"/>
          <w:rFonts w:ascii="B Nazanin" w:hAnsi="B Nazanin" w:cs="B Nazanin"/>
          <w:color w:val="000000"/>
          <w:rtl/>
        </w:rPr>
        <w:t xml:space="preserve"> </w:t>
      </w:r>
      <w:r w:rsidRPr="00346185">
        <w:rPr>
          <w:rStyle w:val="Strong"/>
          <w:rFonts w:ascii="B Nazanin" w:hAnsi="B Nazanin" w:cs="B Nazanin" w:hint="cs"/>
          <w:color w:val="000000"/>
          <w:rtl/>
        </w:rPr>
        <w:t>انساني</w:t>
      </w:r>
      <w:r w:rsidRPr="00346185">
        <w:rPr>
          <w:rStyle w:val="Strong"/>
          <w:rFonts w:ascii="B Nazanin" w:hAnsi="B Nazanin" w:cs="B Nazanin"/>
          <w:color w:val="000000"/>
          <w:rtl/>
        </w:rPr>
        <w:t xml:space="preserve">/ </w:t>
      </w:r>
      <w:r w:rsidRPr="00346185">
        <w:rPr>
          <w:rStyle w:val="Strong"/>
          <w:rFonts w:ascii="B Nazanin" w:hAnsi="B Nazanin" w:cs="B Nazanin" w:hint="cs"/>
          <w:color w:val="000000"/>
          <w:rtl/>
        </w:rPr>
        <w:t>اجتماعي</w:t>
      </w:r>
      <w:r w:rsidRPr="00346185">
        <w:rPr>
          <w:rStyle w:val="Strong"/>
          <w:rFonts w:ascii="B Nazanin" w:hAnsi="B Nazanin" w:cs="B Nazanin"/>
          <w:color w:val="000000"/>
          <w:rtl/>
        </w:rPr>
        <w:t xml:space="preserve"> </w:t>
      </w:r>
      <w:r w:rsidRPr="00346185">
        <w:rPr>
          <w:rStyle w:val="Strong"/>
          <w:rFonts w:ascii="B Nazanin" w:hAnsi="B Nazanin" w:cs="B Nazanin" w:hint="cs"/>
          <w:color w:val="000000"/>
          <w:rtl/>
        </w:rPr>
        <w:t>و</w:t>
      </w:r>
      <w:r w:rsidRPr="00346185">
        <w:rPr>
          <w:rStyle w:val="Strong"/>
          <w:rFonts w:ascii="B Nazanin" w:hAnsi="B Nazanin" w:cs="B Nazanin"/>
          <w:color w:val="000000"/>
          <w:rtl/>
        </w:rPr>
        <w:t xml:space="preserve"> </w:t>
      </w:r>
      <w:r w:rsidRPr="00346185">
        <w:rPr>
          <w:rStyle w:val="Strong"/>
          <w:rFonts w:ascii="B Nazanin" w:hAnsi="B Nazanin" w:cs="B Nazanin" w:hint="cs"/>
          <w:color w:val="000000"/>
          <w:rtl/>
        </w:rPr>
        <w:t>علوم</w:t>
      </w:r>
      <w:r w:rsidRPr="00346185">
        <w:rPr>
          <w:rStyle w:val="Strong"/>
          <w:rFonts w:ascii="B Nazanin" w:hAnsi="B Nazanin" w:cs="B Nazanin"/>
          <w:color w:val="000000"/>
          <w:rtl/>
        </w:rPr>
        <w:t xml:space="preserve"> </w:t>
      </w:r>
      <w:r w:rsidRPr="00346185">
        <w:rPr>
          <w:rStyle w:val="Strong"/>
          <w:rFonts w:ascii="B Nazanin" w:hAnsi="B Nazanin" w:cs="B Nazanin" w:hint="cs"/>
          <w:color w:val="000000"/>
          <w:rtl/>
        </w:rPr>
        <w:t>پايه</w:t>
      </w:r>
      <w:r w:rsidRPr="00346185">
        <w:rPr>
          <w:rStyle w:val="Strong"/>
          <w:rFonts w:ascii="B Nazanin" w:hAnsi="B Nazanin" w:cs="B Nazanin"/>
          <w:color w:val="000000"/>
          <w:rtl/>
        </w:rPr>
        <w:t xml:space="preserve"> </w:t>
      </w:r>
      <w:r w:rsidRPr="00346185">
        <w:rPr>
          <w:rStyle w:val="Strong"/>
          <w:rFonts w:ascii="B Nazanin" w:hAnsi="B Nazanin" w:cs="B Nazanin" w:hint="cs"/>
          <w:color w:val="000000"/>
          <w:rtl/>
        </w:rPr>
        <w:t>و</w:t>
      </w:r>
      <w:r w:rsidRPr="00346185">
        <w:rPr>
          <w:rStyle w:val="Strong"/>
          <w:rFonts w:ascii="B Nazanin" w:hAnsi="B Nazanin" w:cs="B Nazanin"/>
          <w:color w:val="000000"/>
          <w:rtl/>
        </w:rPr>
        <w:t xml:space="preserve"> </w:t>
      </w:r>
      <w:r w:rsidRPr="00346185">
        <w:rPr>
          <w:rStyle w:val="Strong"/>
          <w:rFonts w:ascii="B Nazanin" w:hAnsi="B Nazanin" w:cs="B Nazanin" w:hint="cs"/>
          <w:color w:val="000000"/>
          <w:rtl/>
        </w:rPr>
        <w:t>كشاورزي</w:t>
      </w:r>
      <w:r w:rsidRPr="00346185">
        <w:rPr>
          <w:rStyle w:val="Strong"/>
          <w:rFonts w:ascii="B Nazanin" w:hAnsi="B Nazanin" w:cs="B Nazanin"/>
          <w:color w:val="000000"/>
          <w:rtl/>
        </w:rPr>
        <w:t xml:space="preserve">   </w:t>
      </w:r>
    </w:p>
    <w:p w:rsidR="00346185" w:rsidRPr="00346185" w:rsidRDefault="00346185" w:rsidP="00346185">
      <w:pPr>
        <w:bidi/>
        <w:spacing w:line="360" w:lineRule="auto"/>
        <w:jc w:val="both"/>
        <w:rPr>
          <w:rStyle w:val="Strong"/>
          <w:rFonts w:ascii="B Nazanin" w:hAnsi="B Nazanin" w:cs="B Nazanin"/>
          <w:color w:val="000000"/>
        </w:rPr>
      </w:pPr>
      <w:r w:rsidRPr="00346185">
        <w:rPr>
          <w:rStyle w:val="Strong"/>
          <w:rFonts w:ascii="B Nazanin" w:hAnsi="B Nazanin" w:cs="B Nazanin" w:hint="cs"/>
          <w:color w:val="000000"/>
          <w:rtl/>
        </w:rPr>
        <w:t>نام</w:t>
      </w:r>
      <w:r w:rsidRPr="00346185">
        <w:rPr>
          <w:rStyle w:val="Strong"/>
          <w:rFonts w:ascii="B Nazanin" w:hAnsi="B Nazanin" w:cs="B Nazanin"/>
          <w:color w:val="000000"/>
          <w:rtl/>
        </w:rPr>
        <w:t xml:space="preserve"> </w:t>
      </w:r>
      <w:r w:rsidRPr="00346185">
        <w:rPr>
          <w:rStyle w:val="Strong"/>
          <w:rFonts w:ascii="B Nazanin" w:hAnsi="B Nazanin" w:cs="B Nazanin" w:hint="cs"/>
          <w:color w:val="000000"/>
          <w:rtl/>
        </w:rPr>
        <w:t>نشريه</w:t>
      </w:r>
      <w:r w:rsidRPr="00346185">
        <w:rPr>
          <w:rStyle w:val="Strong"/>
          <w:rFonts w:ascii="B Nazanin" w:hAnsi="B Nazanin" w:cs="B Nazanin"/>
          <w:color w:val="000000"/>
          <w:rtl/>
        </w:rPr>
        <w:t xml:space="preserve">:  </w:t>
      </w:r>
      <w:r w:rsidRPr="00346185">
        <w:rPr>
          <w:rStyle w:val="Strong"/>
          <w:rFonts w:ascii="B Nazanin" w:hAnsi="B Nazanin" w:cs="B Nazanin" w:hint="cs"/>
          <w:color w:val="000000"/>
          <w:rtl/>
        </w:rPr>
        <w:t>فصلنامه</w:t>
      </w:r>
      <w:r w:rsidRPr="00346185">
        <w:rPr>
          <w:rStyle w:val="Strong"/>
          <w:rFonts w:ascii="B Nazanin" w:hAnsi="B Nazanin" w:cs="B Nazanin"/>
          <w:color w:val="000000"/>
          <w:rtl/>
        </w:rPr>
        <w:t xml:space="preserve"> </w:t>
      </w:r>
      <w:r w:rsidRPr="00346185">
        <w:rPr>
          <w:rStyle w:val="Strong"/>
          <w:rFonts w:ascii="B Nazanin" w:hAnsi="B Nazanin" w:cs="B Nazanin" w:hint="cs"/>
          <w:color w:val="000000"/>
          <w:rtl/>
        </w:rPr>
        <w:t>كتابداري</w:t>
      </w:r>
      <w:r w:rsidRPr="00346185">
        <w:rPr>
          <w:rStyle w:val="Strong"/>
          <w:rFonts w:ascii="B Nazanin" w:hAnsi="B Nazanin" w:cs="B Nazanin"/>
          <w:color w:val="000000"/>
          <w:rtl/>
        </w:rPr>
        <w:t xml:space="preserve"> </w:t>
      </w:r>
      <w:r w:rsidRPr="00346185">
        <w:rPr>
          <w:rStyle w:val="Strong"/>
          <w:rFonts w:ascii="B Nazanin" w:hAnsi="B Nazanin" w:cs="B Nazanin" w:hint="cs"/>
          <w:color w:val="000000"/>
          <w:rtl/>
        </w:rPr>
        <w:t>و</w:t>
      </w:r>
      <w:r w:rsidRPr="00346185">
        <w:rPr>
          <w:rStyle w:val="Strong"/>
          <w:rFonts w:ascii="B Nazanin" w:hAnsi="B Nazanin" w:cs="B Nazanin"/>
          <w:color w:val="000000"/>
          <w:rtl/>
        </w:rPr>
        <w:t xml:space="preserve"> </w:t>
      </w:r>
      <w:r w:rsidRPr="00346185">
        <w:rPr>
          <w:rStyle w:val="Strong"/>
          <w:rFonts w:ascii="B Nazanin" w:hAnsi="B Nazanin" w:cs="B Nazanin" w:hint="cs"/>
          <w:color w:val="000000"/>
          <w:rtl/>
        </w:rPr>
        <w:t>اطلاع</w:t>
      </w:r>
      <w:r w:rsidRPr="00346185">
        <w:rPr>
          <w:rStyle w:val="Strong"/>
          <w:rFonts w:ascii="B Nazanin" w:hAnsi="B Nazanin" w:cs="B Nazanin"/>
          <w:color w:val="000000"/>
          <w:rtl/>
        </w:rPr>
        <w:t xml:space="preserve"> </w:t>
      </w:r>
      <w:r w:rsidRPr="00346185">
        <w:rPr>
          <w:rStyle w:val="Strong"/>
          <w:rFonts w:ascii="B Nazanin" w:hAnsi="B Nazanin" w:cs="B Nazanin" w:hint="cs"/>
          <w:color w:val="000000"/>
          <w:rtl/>
        </w:rPr>
        <w:t>رساني</w:t>
      </w:r>
      <w:r w:rsidRPr="00346185">
        <w:rPr>
          <w:rStyle w:val="Strong"/>
          <w:rFonts w:ascii="B Nazanin" w:hAnsi="B Nazanin" w:cs="B Nazanin"/>
          <w:color w:val="000000"/>
          <w:rtl/>
        </w:rPr>
        <w:t xml:space="preserve"> (</w:t>
      </w:r>
      <w:r w:rsidRPr="00346185">
        <w:rPr>
          <w:rStyle w:val="Strong"/>
          <w:rFonts w:ascii="B Nazanin" w:hAnsi="B Nazanin" w:cs="B Nazanin" w:hint="cs"/>
          <w:color w:val="000000"/>
          <w:rtl/>
        </w:rPr>
        <w:t>اين</w:t>
      </w:r>
      <w:r w:rsidRPr="00346185">
        <w:rPr>
          <w:rStyle w:val="Strong"/>
          <w:rFonts w:ascii="B Nazanin" w:hAnsi="B Nazanin" w:cs="B Nazanin"/>
          <w:color w:val="000000"/>
          <w:rtl/>
        </w:rPr>
        <w:t xml:space="preserve"> </w:t>
      </w:r>
      <w:r w:rsidRPr="00346185">
        <w:rPr>
          <w:rStyle w:val="Strong"/>
          <w:rFonts w:ascii="B Nazanin" w:hAnsi="B Nazanin" w:cs="B Nazanin" w:hint="cs"/>
          <w:color w:val="000000"/>
          <w:rtl/>
        </w:rPr>
        <w:t>نشريه</w:t>
      </w:r>
      <w:r w:rsidRPr="00346185">
        <w:rPr>
          <w:rStyle w:val="Strong"/>
          <w:rFonts w:ascii="B Nazanin" w:hAnsi="B Nazanin" w:cs="B Nazanin"/>
          <w:color w:val="000000"/>
          <w:rtl/>
        </w:rPr>
        <w:t xml:space="preserve"> </w:t>
      </w:r>
      <w:r w:rsidRPr="00346185">
        <w:rPr>
          <w:rStyle w:val="Strong"/>
          <w:rFonts w:ascii="B Nazanin" w:hAnsi="B Nazanin" w:cs="B Nazanin" w:hint="cs"/>
          <w:color w:val="000000"/>
          <w:rtl/>
        </w:rPr>
        <w:t>در</w:t>
      </w:r>
      <w:r w:rsidRPr="00346185">
        <w:rPr>
          <w:rStyle w:val="Strong"/>
          <w:rFonts w:ascii="B Nazanin" w:hAnsi="B Nazanin" w:cs="B Nazanin"/>
          <w:color w:val="000000"/>
          <w:rtl/>
        </w:rPr>
        <w:t xml:space="preserve"> </w:t>
      </w:r>
      <w:r w:rsidRPr="00346185">
        <w:rPr>
          <w:rStyle w:val="Strong"/>
          <w:rFonts w:ascii="B Nazanin" w:hAnsi="B Nazanin" w:cs="B Nazanin"/>
          <w:color w:val="000000"/>
        </w:rPr>
        <w:t>www.isc.gov.ir</w:t>
      </w:r>
      <w:r w:rsidRPr="00346185">
        <w:rPr>
          <w:rStyle w:val="Strong"/>
          <w:rFonts w:ascii="B Nazanin" w:hAnsi="B Nazanin" w:cs="B Nazanin"/>
          <w:color w:val="000000"/>
          <w:rtl/>
        </w:rPr>
        <w:t xml:space="preserve"> </w:t>
      </w:r>
      <w:r w:rsidRPr="00346185">
        <w:rPr>
          <w:rStyle w:val="Strong"/>
          <w:rFonts w:ascii="B Nazanin" w:hAnsi="B Nazanin" w:cs="B Nazanin" w:hint="cs"/>
          <w:color w:val="000000"/>
          <w:rtl/>
        </w:rPr>
        <w:t>نمايه</w:t>
      </w:r>
      <w:r w:rsidRPr="00346185">
        <w:rPr>
          <w:rStyle w:val="Strong"/>
          <w:rFonts w:ascii="B Nazanin" w:hAnsi="B Nazanin" w:cs="B Nazanin"/>
          <w:color w:val="000000"/>
          <w:rtl/>
        </w:rPr>
        <w:t xml:space="preserve"> </w:t>
      </w:r>
      <w:r w:rsidRPr="00346185">
        <w:rPr>
          <w:rStyle w:val="Strong"/>
          <w:rFonts w:ascii="B Nazanin" w:hAnsi="B Nazanin" w:cs="B Nazanin" w:hint="cs"/>
          <w:color w:val="000000"/>
          <w:rtl/>
        </w:rPr>
        <w:t>مي</w:t>
      </w:r>
      <w:r w:rsidRPr="00346185">
        <w:rPr>
          <w:rStyle w:val="Strong"/>
          <w:rFonts w:ascii="B Nazanin" w:hAnsi="B Nazanin" w:cs="B Nazanin"/>
          <w:color w:val="000000"/>
          <w:rtl/>
        </w:rPr>
        <w:t xml:space="preserve"> </w:t>
      </w:r>
      <w:r w:rsidRPr="00346185">
        <w:rPr>
          <w:rStyle w:val="Strong"/>
          <w:rFonts w:ascii="B Nazanin" w:hAnsi="B Nazanin" w:cs="B Nazanin" w:hint="cs"/>
          <w:color w:val="000000"/>
          <w:rtl/>
        </w:rPr>
        <w:t>شود</w:t>
      </w:r>
      <w:r w:rsidRPr="00346185">
        <w:rPr>
          <w:rStyle w:val="Strong"/>
          <w:rFonts w:ascii="B Nazanin" w:hAnsi="B Nazanin" w:cs="B Nazanin"/>
          <w:color w:val="000000"/>
          <w:rtl/>
        </w:rPr>
        <w:t xml:space="preserve">)  </w:t>
      </w:r>
    </w:p>
    <w:p w:rsidR="00346185" w:rsidRPr="00346185" w:rsidRDefault="00346185" w:rsidP="00346185">
      <w:pPr>
        <w:bidi/>
        <w:spacing w:line="360" w:lineRule="auto"/>
        <w:jc w:val="both"/>
        <w:rPr>
          <w:rStyle w:val="Strong"/>
          <w:rFonts w:ascii="B Nazanin" w:hAnsi="B Nazanin" w:cs="B Nazanin"/>
          <w:color w:val="000000"/>
        </w:rPr>
      </w:pPr>
      <w:r w:rsidRPr="00346185">
        <w:rPr>
          <w:rStyle w:val="Strong"/>
          <w:rFonts w:ascii="B Nazanin" w:hAnsi="B Nazanin" w:cs="B Nazanin" w:hint="cs"/>
          <w:color w:val="000000"/>
          <w:rtl/>
        </w:rPr>
        <w:t>شماره</w:t>
      </w:r>
      <w:r w:rsidRPr="00346185">
        <w:rPr>
          <w:rStyle w:val="Strong"/>
          <w:rFonts w:ascii="B Nazanin" w:hAnsi="B Nazanin" w:cs="B Nazanin"/>
          <w:color w:val="000000"/>
          <w:rtl/>
        </w:rPr>
        <w:t xml:space="preserve"> </w:t>
      </w:r>
      <w:r w:rsidRPr="00346185">
        <w:rPr>
          <w:rStyle w:val="Strong"/>
          <w:rFonts w:ascii="B Nazanin" w:hAnsi="B Nazanin" w:cs="B Nazanin" w:hint="cs"/>
          <w:color w:val="000000"/>
          <w:rtl/>
        </w:rPr>
        <w:t>نشريه</w:t>
      </w:r>
      <w:r w:rsidRPr="00346185">
        <w:rPr>
          <w:rStyle w:val="Strong"/>
          <w:rFonts w:ascii="B Nazanin" w:hAnsi="B Nazanin" w:cs="B Nazanin"/>
          <w:color w:val="000000"/>
          <w:rtl/>
        </w:rPr>
        <w:t xml:space="preserve">:  20 _ </w:t>
      </w:r>
      <w:r w:rsidRPr="00346185">
        <w:rPr>
          <w:rStyle w:val="Strong"/>
          <w:rFonts w:ascii="B Nazanin" w:hAnsi="B Nazanin" w:cs="B Nazanin" w:hint="cs"/>
          <w:color w:val="000000"/>
          <w:rtl/>
        </w:rPr>
        <w:t>شماره</w:t>
      </w:r>
      <w:r w:rsidRPr="00346185">
        <w:rPr>
          <w:rStyle w:val="Strong"/>
          <w:rFonts w:ascii="B Nazanin" w:hAnsi="B Nazanin" w:cs="B Nazanin"/>
          <w:color w:val="000000"/>
          <w:rtl/>
        </w:rPr>
        <w:t xml:space="preserve"> </w:t>
      </w:r>
      <w:r w:rsidRPr="00346185">
        <w:rPr>
          <w:rStyle w:val="Strong"/>
          <w:rFonts w:ascii="B Nazanin" w:hAnsi="B Nazanin" w:cs="B Nazanin" w:hint="cs"/>
          <w:color w:val="000000"/>
          <w:rtl/>
        </w:rPr>
        <w:t>چهارم</w:t>
      </w:r>
      <w:r w:rsidRPr="00346185">
        <w:rPr>
          <w:rStyle w:val="Strong"/>
          <w:rFonts w:ascii="B Nazanin" w:hAnsi="B Nazanin" w:cs="B Nazanin"/>
          <w:color w:val="000000"/>
          <w:rtl/>
        </w:rPr>
        <w:t xml:space="preserve"> </w:t>
      </w:r>
      <w:r w:rsidRPr="00346185">
        <w:rPr>
          <w:rStyle w:val="Strong"/>
          <w:rFonts w:ascii="B Nazanin" w:hAnsi="B Nazanin" w:cs="B Nazanin" w:hint="cs"/>
          <w:color w:val="000000"/>
          <w:rtl/>
        </w:rPr>
        <w:t>،</w:t>
      </w:r>
      <w:r w:rsidRPr="00346185">
        <w:rPr>
          <w:rStyle w:val="Strong"/>
          <w:rFonts w:ascii="B Nazanin" w:hAnsi="B Nazanin" w:cs="B Nazanin"/>
          <w:color w:val="000000"/>
          <w:rtl/>
        </w:rPr>
        <w:t xml:space="preserve"> </w:t>
      </w:r>
      <w:r w:rsidRPr="00346185">
        <w:rPr>
          <w:rStyle w:val="Strong"/>
          <w:rFonts w:ascii="B Nazanin" w:hAnsi="B Nazanin" w:cs="B Nazanin" w:hint="cs"/>
          <w:color w:val="000000"/>
          <w:rtl/>
        </w:rPr>
        <w:t>جلد</w:t>
      </w:r>
      <w:r w:rsidRPr="00346185">
        <w:rPr>
          <w:rStyle w:val="Strong"/>
          <w:rFonts w:ascii="B Nazanin" w:hAnsi="B Nazanin" w:cs="B Nazanin"/>
          <w:color w:val="000000"/>
          <w:rtl/>
        </w:rPr>
        <w:t xml:space="preserve">5 </w:t>
      </w:r>
    </w:p>
    <w:p w:rsidR="00346185" w:rsidRDefault="00346185" w:rsidP="00346185">
      <w:pPr>
        <w:bidi/>
        <w:spacing w:line="360" w:lineRule="auto"/>
        <w:jc w:val="both"/>
        <w:rPr>
          <w:rStyle w:val="Strong"/>
          <w:rFonts w:ascii="B Nazanin" w:hAnsi="B Nazanin" w:cs="B Nazanin"/>
          <w:color w:val="000000"/>
        </w:rPr>
      </w:pPr>
      <w:r w:rsidRPr="00346185">
        <w:rPr>
          <w:rStyle w:val="Strong"/>
          <w:rFonts w:ascii="B Nazanin" w:hAnsi="B Nazanin" w:cs="B Nazanin" w:hint="cs"/>
          <w:color w:val="000000"/>
          <w:rtl/>
        </w:rPr>
        <w:t>پديدآور</w:t>
      </w:r>
      <w:r w:rsidRPr="00346185">
        <w:rPr>
          <w:rStyle w:val="Strong"/>
          <w:rFonts w:ascii="B Nazanin" w:hAnsi="B Nazanin" w:cs="B Nazanin"/>
          <w:color w:val="000000"/>
          <w:rtl/>
        </w:rPr>
        <w:t xml:space="preserve">:  </w:t>
      </w:r>
      <w:r w:rsidRPr="00346185">
        <w:rPr>
          <w:rStyle w:val="Strong"/>
          <w:rFonts w:ascii="B Nazanin" w:hAnsi="B Nazanin" w:cs="B Nazanin" w:hint="cs"/>
          <w:color w:val="000000"/>
          <w:rtl/>
        </w:rPr>
        <w:t>لادن</w:t>
      </w:r>
      <w:r w:rsidRPr="00346185">
        <w:rPr>
          <w:rStyle w:val="Strong"/>
          <w:rFonts w:ascii="B Nazanin" w:hAnsi="B Nazanin" w:cs="B Nazanin"/>
          <w:color w:val="000000"/>
          <w:rtl/>
        </w:rPr>
        <w:t xml:space="preserve"> </w:t>
      </w:r>
      <w:r w:rsidRPr="00346185">
        <w:rPr>
          <w:rStyle w:val="Strong"/>
          <w:rFonts w:ascii="B Nazanin" w:hAnsi="B Nazanin" w:cs="B Nazanin" w:hint="cs"/>
          <w:color w:val="000000"/>
          <w:rtl/>
        </w:rPr>
        <w:t>قزلي</w:t>
      </w:r>
      <w:r w:rsidRPr="00346185">
        <w:rPr>
          <w:rStyle w:val="Strong"/>
          <w:rFonts w:ascii="B Nazanin" w:hAnsi="B Nazanin" w:cs="B Nazanin"/>
          <w:color w:val="000000"/>
          <w:rtl/>
        </w:rPr>
        <w:t xml:space="preserve">  </w:t>
      </w:r>
    </w:p>
    <w:p w:rsidR="00346185" w:rsidRPr="00346185" w:rsidRDefault="00346185" w:rsidP="00346185">
      <w:pPr>
        <w:bidi/>
        <w:spacing w:line="360" w:lineRule="auto"/>
        <w:jc w:val="both"/>
        <w:rPr>
          <w:rFonts w:ascii="B Nazanin" w:hAnsi="B Nazanin" w:cs="B Nazanin"/>
          <w:color w:val="000000"/>
        </w:rPr>
      </w:pPr>
      <w:r w:rsidRPr="00346185">
        <w:rPr>
          <w:rStyle w:val="Strong"/>
          <w:rFonts w:ascii="B Nazanin" w:hAnsi="B Nazanin" w:cs="B Nazanin"/>
          <w:color w:val="000000"/>
          <w:rtl/>
        </w:rPr>
        <w:t>چكيده</w:t>
      </w:r>
    </w:p>
    <w:p w:rsidR="00346185" w:rsidRPr="00346185" w:rsidRDefault="00346185" w:rsidP="00346185">
      <w:pPr>
        <w:bidi/>
        <w:spacing w:line="360" w:lineRule="auto"/>
        <w:jc w:val="both"/>
        <w:rPr>
          <w:rFonts w:ascii="B Nazanin" w:hAnsi="B Nazanin" w:cs="B Nazanin"/>
          <w:color w:val="000000"/>
          <w:rtl/>
        </w:rPr>
      </w:pPr>
      <w:r w:rsidRPr="00346185">
        <w:rPr>
          <w:rStyle w:val="Strong"/>
          <w:rFonts w:ascii="B Nazanin" w:hAnsi="B Nazanin" w:cs="B Nazanin"/>
          <w:color w:val="000000"/>
          <w:rtl/>
        </w:rPr>
        <w:t>با توجه به حجم تحقيقات در دانشگاه فردوسي و تداوم اجراي طرحهاي بيشتر در اين دانشگاه، اين پژوهش بر آن است كه به بررسي چگونگي و ميزان استفاده از منابع اطّلاعاتي (موجود يا غيرموجود در كتابخانه‌هاي دانشگاه) در انجام طرحهاي پژوهشي در اين دانشگاه بپردازد. نوع اين پژوهش كاربردي است و به روش كتابسنجي و با استفاده از فن تحليل استنادي انجام شده است. يافته‌هاي پژوهش نشان مي‌دهد كه:</w:t>
      </w:r>
    </w:p>
    <w:p w:rsidR="00346185" w:rsidRPr="00346185" w:rsidRDefault="00346185" w:rsidP="00346185">
      <w:pPr>
        <w:bidi/>
        <w:spacing w:line="360" w:lineRule="auto"/>
        <w:jc w:val="both"/>
        <w:rPr>
          <w:rFonts w:ascii="B Nazanin" w:hAnsi="B Nazanin" w:cs="B Nazanin"/>
          <w:color w:val="000000"/>
          <w:rtl/>
        </w:rPr>
      </w:pPr>
      <w:r w:rsidRPr="00346185">
        <w:rPr>
          <w:rStyle w:val="Strong"/>
          <w:rFonts w:ascii="B Nazanin" w:hAnsi="B Nazanin" w:cs="B Nazanin"/>
          <w:color w:val="000000"/>
          <w:rtl/>
        </w:rPr>
        <w:t>1. اختلاف معني‌داري بين كمي‍ّت منابع غيرفارسي موجود و غيرموجود استنادشده طرحهاي پژوهشي دانشگاه فردوسي وجود دارد.</w:t>
      </w:r>
    </w:p>
    <w:p w:rsidR="00346185" w:rsidRPr="00346185" w:rsidRDefault="00346185" w:rsidP="00346185">
      <w:pPr>
        <w:bidi/>
        <w:spacing w:line="360" w:lineRule="auto"/>
        <w:jc w:val="both"/>
        <w:rPr>
          <w:rFonts w:ascii="B Nazanin" w:hAnsi="B Nazanin" w:cs="B Nazanin"/>
          <w:color w:val="000000"/>
          <w:rtl/>
        </w:rPr>
      </w:pPr>
      <w:r w:rsidRPr="00346185">
        <w:rPr>
          <w:rStyle w:val="Strong"/>
          <w:rFonts w:ascii="B Nazanin" w:hAnsi="B Nazanin" w:cs="B Nazanin"/>
          <w:color w:val="000000"/>
          <w:rtl/>
        </w:rPr>
        <w:t>2. اختلاف معني‌داري بين نوع منابع موجود و غيرموجود استنادشده در طرحهاي پژوهشي دانشگاه فردوسي مشاهده شد.</w:t>
      </w:r>
    </w:p>
    <w:p w:rsidR="00346185" w:rsidRPr="00346185" w:rsidRDefault="00346185" w:rsidP="00346185">
      <w:pPr>
        <w:bidi/>
        <w:spacing w:line="360" w:lineRule="auto"/>
        <w:jc w:val="both"/>
        <w:rPr>
          <w:rFonts w:ascii="B Nazanin" w:hAnsi="B Nazanin" w:cs="B Nazanin"/>
          <w:color w:val="000000"/>
          <w:rtl/>
        </w:rPr>
      </w:pPr>
      <w:r w:rsidRPr="00346185">
        <w:rPr>
          <w:rStyle w:val="Strong"/>
          <w:rFonts w:ascii="B Nazanin" w:hAnsi="B Nazanin" w:cs="B Nazanin"/>
          <w:color w:val="000000"/>
          <w:rtl/>
        </w:rPr>
        <w:t>3. اختلاف معني‌داري بين روزآمدي منابع استنادشده در طرحهاي پژوهشي دو حوزه علوم انساني/ اجتماعي و علوم پايه و كشاورزي مشاهده شد.</w:t>
      </w:r>
    </w:p>
    <w:p w:rsidR="00346185" w:rsidRPr="00346185" w:rsidRDefault="00346185" w:rsidP="00346185">
      <w:pPr>
        <w:bidi/>
        <w:spacing w:line="360" w:lineRule="auto"/>
        <w:jc w:val="both"/>
        <w:rPr>
          <w:rFonts w:ascii="B Nazanin" w:hAnsi="B Nazanin" w:cs="B Nazanin"/>
          <w:color w:val="000000"/>
          <w:rtl/>
        </w:rPr>
      </w:pPr>
      <w:r w:rsidRPr="00346185">
        <w:rPr>
          <w:rStyle w:val="Strong"/>
          <w:rFonts w:ascii="B Nazanin" w:hAnsi="B Nazanin" w:cs="B Nazanin"/>
          <w:color w:val="000000"/>
          <w:rtl/>
        </w:rPr>
        <w:t>4. همچنين با توجه به نتايج بدست آمده از آزمون يومان ويتني بين ميانگين تعدادي از انواع منابع مورد استفاده در طرحهاي پژوهشي مانند كتاب و مقاله فارسي و انگليسي در دو حوزه اختلاف معني‌داري مشاهده شد و بين ميانگين تعداد ديگري از انواع منابع مانند پايان‌نامه‌هاي فارسي و انگليسي در دو حوزه اختلاف معني‌داري مشاهده نشد.</w:t>
      </w:r>
    </w:p>
    <w:p w:rsidR="00346185" w:rsidRPr="00346185" w:rsidRDefault="00346185" w:rsidP="00346185">
      <w:pPr>
        <w:bidi/>
        <w:spacing w:line="360" w:lineRule="auto"/>
        <w:jc w:val="both"/>
        <w:rPr>
          <w:rFonts w:ascii="B Nazanin" w:hAnsi="B Nazanin" w:cs="B Nazanin"/>
          <w:color w:val="000000"/>
          <w:rtl/>
        </w:rPr>
      </w:pPr>
      <w:r w:rsidRPr="00346185">
        <w:rPr>
          <w:rStyle w:val="Strong"/>
          <w:rFonts w:ascii="B Nazanin" w:hAnsi="B Nazanin" w:cs="B Nazanin"/>
          <w:color w:val="000000"/>
          <w:rtl/>
        </w:rPr>
        <w:t>5 . اختلاف معني‌داري بين ميزان استناد طرحهاي پژوهشي به منابع غيرفارسي در دو حوزه مشاهده شد.</w:t>
      </w:r>
    </w:p>
    <w:p w:rsidR="00346185" w:rsidRPr="00346185" w:rsidRDefault="00346185" w:rsidP="00346185">
      <w:pPr>
        <w:bidi/>
        <w:spacing w:line="360" w:lineRule="auto"/>
        <w:jc w:val="both"/>
        <w:rPr>
          <w:rFonts w:ascii="B Nazanin" w:hAnsi="B Nazanin" w:cs="B Nazanin"/>
          <w:color w:val="000000"/>
          <w:rtl/>
        </w:rPr>
      </w:pPr>
      <w:r w:rsidRPr="00346185">
        <w:rPr>
          <w:rStyle w:val="Strong"/>
          <w:rFonts w:ascii="B Nazanin" w:hAnsi="B Nazanin" w:cs="B Nazanin"/>
          <w:color w:val="000000"/>
          <w:rtl/>
        </w:rPr>
        <w:t>بيان مسئله</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lastRenderedPageBreak/>
        <w:t>دانشگاه فردوسي مشهد با قدمتي 50 ساله به عنوان يكي از دانشگاههاي مادر و يكي از كهن‌ترين و باسابقه‌ترين دانشگاههاي كشور شناخته مي‌شود. اين دانشگاه طي مدت فوق به كارهاي پژوهشي قابل توجهي دست يازيده است. از جمله از تاريخ 1/1/60 الي 1/4/80 تعداد 462 طرح پژوهشي شماره 1 و 2 در دانشگاه فردوسي به تصويب رسيده كه از اين تعداد، تاكنون 311 طرح، خاتمه يافته اعلام شده است.</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باتوجه به اين حجم تحقيقات در دانشگاه فردوسي و تداوم اجراي طرحهاي بيشتر در اين دانشگاه، تاكنون هيچ پژوهشي به بررسي چگونگي و ميزان استفاده از منابع اطّلاعاتي در انجام طرحهاي پژوهشي در اين دانشگاه نپرداخته و مشخص نيست تا چه ميزان در انجام طرحهاي پژوهشي اجراشده در دانشگاه فردوسي از منابع موجود در كتابخانه‌هاي دانشگاه استفاده شده است. به عبارت ديگر، پژوهشگران اين دانشگاه، تا چه ميزان در انجام طرحهاي پژوهشي خود به منابع موجود در كتابخانه‌هاي اين دانشگاه كه با تلاش و بودجه بسيار زيادي فراهم شده است متكي هستند و چگونه از آنها استفاده مي‌نمايند.</w:t>
      </w:r>
    </w:p>
    <w:p w:rsidR="00346185" w:rsidRPr="00346185" w:rsidRDefault="00346185" w:rsidP="00346185">
      <w:pPr>
        <w:bidi/>
        <w:spacing w:line="360" w:lineRule="auto"/>
        <w:jc w:val="both"/>
        <w:rPr>
          <w:rFonts w:ascii="B Nazanin" w:hAnsi="B Nazanin" w:cs="B Nazanin"/>
          <w:color w:val="000000"/>
          <w:rtl/>
        </w:rPr>
      </w:pPr>
      <w:r w:rsidRPr="00346185">
        <w:rPr>
          <w:rStyle w:val="Strong"/>
          <w:rFonts w:ascii="B Nazanin" w:hAnsi="B Nazanin" w:cs="B Nazanin"/>
          <w:color w:val="000000"/>
          <w:rtl/>
        </w:rPr>
        <w:t>هدف پژوهش</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در اين پژوهش ميزان استفادة طرحهاي پژوهشي انجام شده در دانشگاه فردوسي از منابع اطّلاعاتي موجود يا غيرموجود در كتابخانه‌ها به همراه ويژگيهاي اين منابع مورد بررسي قرار مي‌گيرد. يعني با مطالعه استنادها به كشف و بررسي ويژگيهاي مآخذ و منابع مورد استفاده پرداخته مي‌شود و براساس تعداد استنادها مشخص مي‌شود كه پژوهشگران از چه منابعي و با چه ويژگيهايي استفاده مي‌كنند. به عبارت ديگر، تحقيق حاضر بر آن است كه با بررسي منابع اطّلاعاتي به كار رفته در طرحهاي پژوهشي موجود در دانشگاه فردوسي، بخشي از الگوهاي رفتار پژوهشگران در استفاده از منابع علمي را بررسي كند.</w:t>
      </w:r>
    </w:p>
    <w:p w:rsidR="00346185" w:rsidRPr="00346185" w:rsidRDefault="00346185" w:rsidP="00346185">
      <w:pPr>
        <w:bidi/>
        <w:spacing w:line="360" w:lineRule="auto"/>
        <w:jc w:val="both"/>
        <w:rPr>
          <w:rFonts w:ascii="B Nazanin" w:hAnsi="B Nazanin" w:cs="B Nazanin"/>
          <w:color w:val="000000"/>
          <w:rtl/>
        </w:rPr>
      </w:pPr>
      <w:r w:rsidRPr="00346185">
        <w:rPr>
          <w:rStyle w:val="Strong"/>
          <w:rFonts w:ascii="B Nazanin" w:hAnsi="B Nazanin" w:cs="B Nazanin"/>
          <w:color w:val="000000"/>
          <w:rtl/>
        </w:rPr>
        <w:t>اهمي‍ّت و ضرورت تحقيق</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نتايج اين پژوهش بر خط مشي مجموعه‌سازي منابع اطّلاعاتي مورد نياز پژوهشگران در كتابخانه‌هاي دانشگاه تأثير مي‌گذارد و اين امكان را فراهم مي‌آورد كه منابع اطّلاعاتي داراي اعتبار، مفيد و مورد نياز در علوم مختلف با دقت و توجه هرچه بيشتر فراهم آيد. يافته‌هاي اين پژوهش مي‌تواند با نيازشناسي پژوهشگران در عرصه انتخاب منابع اطّلاعاتي، كار توليد اين گونه منابع را در كتابخانه‌ها هدفمند كند. از سوي ديگر، با شناخت الگوهاي رفتار اطلاع‌يابي پژوهشگران، ضعفهاي احتمالي آنها در گزينش منابع مشخص مي‌شود كه مي‌تواند در برنامه‌ريزيهاي آموزش كتابخانه‌ها و بخش پژوهش لحاظ شود. در مجموع، نتايج اين پژوهش با تأثيرگذاري غيرمستقيم بر روند انتخاب و توليد منابع اطّلاعاتي از يك‌سو و آموزش پژوهشگران براي شناسايي انواع منابع اطّلاعاتي و بهبود رفتارهاي اطلاع‌يابي خود، از سوي ديگر به بهسازي نظام فراهم‌آوري منابع در كتابخانه‌ها مي‌انجامد.</w:t>
      </w:r>
    </w:p>
    <w:p w:rsidR="00346185" w:rsidRPr="00346185" w:rsidRDefault="00346185" w:rsidP="00346185">
      <w:pPr>
        <w:bidi/>
        <w:spacing w:line="360" w:lineRule="auto"/>
        <w:jc w:val="both"/>
        <w:rPr>
          <w:rFonts w:ascii="B Nazanin" w:hAnsi="B Nazanin" w:cs="B Nazanin"/>
          <w:color w:val="000000"/>
          <w:rtl/>
        </w:rPr>
      </w:pPr>
      <w:r w:rsidRPr="00346185">
        <w:rPr>
          <w:rStyle w:val="Strong"/>
          <w:rFonts w:ascii="B Nazanin" w:hAnsi="B Nazanin" w:cs="B Nazanin"/>
          <w:color w:val="000000"/>
          <w:rtl/>
        </w:rPr>
        <w:t>فرضيه‌هاي پژوهش</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lastRenderedPageBreak/>
        <w:t>اين تحقيق به منزله يك بررسي كتابسنجي و با استفاده از روش تحليل استنادي، درصدد پاسخگويي به فرضيه‌هاي زير است:</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1. بين كمي‍ّت منابع موجود و منابع غيرموجود در كتابخانه‌هاي دانشگاه فردوسي كه در طرحهاي پژوهشي مورد استناد قرار گرفته‌اند، تفاوت معني‌داري وجود ندارد.</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2. بين نوع منابع موجود و غيرموجود در كتابخانه‌هاي دانشگاه فردوسي كه در طرحهاي پژوهشي مورد استناد قرار گرفته‌اند، تفاوت معني‌داري وجود ندارد.</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3. بين روزآمدي منابع استنادشده در طرحهاي پژوهشي حوزه علوم انساني/ اجتماعي و حوزه علوم، فني ـ مهندسي و كشاورزي تفاوت معني‌داري وجود دارد.</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4. بين نوع منابع مورد استفاده در طرحهاي پژوهشي حوزه علوم انساني/ اجتماعي و‌حوزه علوم، فني ـ مهندسي و كشاورزي تفاوت معني‌داري وجود دارد.</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5 . طرحهاي پژوهشي حوزه هاي علوم، فني ـ مهندسي و كشاورزي به‌طور معني‌داري بيشتر از طرحهاي پژوهشي حوزه علوم انساني/ اجتماعي به منابع غيرفارسي استناد كرده‌اند.</w:t>
      </w:r>
    </w:p>
    <w:p w:rsidR="00346185" w:rsidRPr="00346185" w:rsidRDefault="00346185" w:rsidP="00346185">
      <w:pPr>
        <w:bidi/>
        <w:spacing w:line="360" w:lineRule="auto"/>
        <w:jc w:val="both"/>
        <w:rPr>
          <w:rFonts w:ascii="B Nazanin" w:hAnsi="B Nazanin" w:cs="B Nazanin"/>
          <w:color w:val="000000"/>
          <w:rtl/>
        </w:rPr>
      </w:pPr>
      <w:r w:rsidRPr="00346185">
        <w:rPr>
          <w:rStyle w:val="Strong"/>
          <w:rFonts w:ascii="B Nazanin" w:hAnsi="B Nazanin" w:cs="B Nazanin"/>
          <w:color w:val="000000"/>
          <w:rtl/>
        </w:rPr>
        <w:t>نوع و روش پژوهش</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در اين پژوهش پيمايشي از روش كتابسنجي و از فن تحليل استنادي استفاده مي‌شود. نوع پژوهش نيز كاربردي است. روش به كار رفته شامل مطالعه توصيفي و تحليلي است.</w:t>
      </w:r>
    </w:p>
    <w:p w:rsidR="00346185" w:rsidRPr="00346185" w:rsidRDefault="00346185" w:rsidP="00346185">
      <w:pPr>
        <w:bidi/>
        <w:spacing w:line="360" w:lineRule="auto"/>
        <w:jc w:val="both"/>
        <w:rPr>
          <w:rFonts w:ascii="B Nazanin" w:hAnsi="B Nazanin" w:cs="B Nazanin"/>
          <w:color w:val="000000"/>
          <w:rtl/>
        </w:rPr>
      </w:pPr>
      <w:r w:rsidRPr="00346185">
        <w:rPr>
          <w:rStyle w:val="Strong"/>
          <w:rFonts w:ascii="B Nazanin" w:hAnsi="B Nazanin" w:cs="B Nazanin"/>
          <w:color w:val="000000"/>
          <w:rtl/>
        </w:rPr>
        <w:t>جامعه پژوهش</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از تاريخ 11/1/60 الي 1/4/80 تعداد 311 طرح پژوهشي در دانشگاه فردوسي مشهد انجام گرفته است. به علت گستردگي تعداد طرحهاي پژوهشي، تصميم گرفته شد كه تنها طرحهايي در اين پژوهش مورد بررسي قرار گيرند كه در فاصله زماني ده ساله بين سالهاي 1370 تا 1380 و در دو حوزه علوم انساني/ اجتماعي و علوم، فني ـ مهندسي و كشاورزي انجام پذيرفته‌اند. در اين مرحله تعداد طرحهاي پژوهشي به 205 نسخه رسيده و تجزيه و‌تحليل داده‌ها كه بر روي همين تعداد طرح پژوهشي انتخاب شده است، انجام پذيرفت.</w:t>
      </w:r>
    </w:p>
    <w:p w:rsidR="00346185" w:rsidRPr="00346185" w:rsidRDefault="00346185" w:rsidP="00346185">
      <w:pPr>
        <w:bidi/>
        <w:spacing w:line="360" w:lineRule="auto"/>
        <w:jc w:val="both"/>
        <w:rPr>
          <w:rFonts w:ascii="B Nazanin" w:hAnsi="B Nazanin" w:cs="B Nazanin"/>
          <w:color w:val="000000"/>
          <w:rtl/>
        </w:rPr>
      </w:pPr>
      <w:r w:rsidRPr="00346185">
        <w:rPr>
          <w:rStyle w:val="Strong"/>
          <w:rFonts w:ascii="B Nazanin" w:hAnsi="B Nazanin" w:cs="B Nazanin"/>
          <w:color w:val="000000"/>
          <w:rtl/>
        </w:rPr>
        <w:t>فرضيه‌هاي پژوهش</w:t>
      </w:r>
    </w:p>
    <w:p w:rsidR="00346185" w:rsidRPr="00346185" w:rsidRDefault="00346185" w:rsidP="00346185">
      <w:pPr>
        <w:bidi/>
        <w:spacing w:line="360" w:lineRule="auto"/>
        <w:jc w:val="both"/>
        <w:rPr>
          <w:rFonts w:ascii="B Nazanin" w:hAnsi="B Nazanin" w:cs="B Nazanin"/>
          <w:color w:val="000000"/>
          <w:rtl/>
        </w:rPr>
      </w:pPr>
      <w:r w:rsidRPr="00346185">
        <w:rPr>
          <w:rStyle w:val="Strong"/>
          <w:rFonts w:ascii="B Nazanin" w:hAnsi="B Nazanin" w:cs="B Nazanin"/>
          <w:color w:val="000000"/>
          <w:rtl/>
        </w:rPr>
        <w:t>فرضيه او‌ّل پژوهش</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lastRenderedPageBreak/>
        <w:t>بين كميت منابع موجود و منابع غيرموجود در كتابخانه‌هاي دانشگاه فردوسي كه در طرحهاي پژوهشي مورد استناد قرار گرفته‌اند، تفاوت معني‌داري وجود ندارد.</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ابتدا اين فرضيه را در دو بخش جداگانه مورد توجه قرار مي‌دهيم:</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الف. بين كمي‍ّت منابع فارسي موجود و غيرموجود در كتابخانه‌هاي دانشگاه فردوسي كه در طرحهاي پژوهشي مورد استناد قرار گرفته‌اند، تفاوت معني‌داري وجود ندارد.</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ب. بين كمي‍ّت منابع غيرفارسي موجود و غيرموجود در كتابخانه‌هاي دانشگاه فردوسي كه در طرحهاي پژوهشي مورد استناد قرار گرفته‌اند، تفاوت معني‌داري وجود ندارد.</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اطّلاعات مندرج در جدول شماره 1 بيانگر كمي‍ّت منابع فارسي و غيرفارسي موجود و غيرموجود استنادشده در پژوهشهاي مربوط به دانشكده‌هاي مختلف است.</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همان‌طور كه ملاحظه مي‌شود، 55 منبع (62 درصد) از منابع فارسي استنادشده در كتابخانه‌هاي دانشگاه فردوسي موجود و 34 منبع (38 درصد) در كتابخانه‌هاي مزبور وجود ندارد. يعني، در منابع فارسي اكثريت با منابع موجود است. در مقابل، در منابع غيرفارسي اكثريت با منابع غيرموجود است، به گونه‌اي كه 169 منبع (65 درصد) از منابع غيرفارسي در كتابخانه‌هاي دانشگاه موجود نبودند و تنها 90 منبع (35 درصد) در كتابخانه‌هاي دانشگاه فردوسي وجود داشت.</w:t>
      </w:r>
    </w:p>
    <w:p w:rsidR="00346185" w:rsidRPr="00346185" w:rsidRDefault="00346185" w:rsidP="00346185">
      <w:pPr>
        <w:bidi/>
        <w:spacing w:line="360" w:lineRule="auto"/>
        <w:jc w:val="both"/>
        <w:rPr>
          <w:rFonts w:ascii="B Nazanin" w:hAnsi="B Nazanin" w:cs="B Nazanin"/>
          <w:color w:val="000000"/>
          <w:rtl/>
        </w:rPr>
      </w:pPr>
      <w:r w:rsidRPr="00346185">
        <w:rPr>
          <w:rStyle w:val="Strong"/>
          <w:rFonts w:ascii="B Nazanin" w:hAnsi="B Nazanin" w:cs="B Nazanin"/>
          <w:color w:val="000000"/>
          <w:rtl/>
        </w:rPr>
        <w:t>جدول شماره 1. فراواني و فراواني نسبي منابع موجود و غيرموجود استنادشده در طرحهاي پژوهشي به تفكيك نوع و دانشكده</w:t>
      </w:r>
    </w:p>
    <w:tbl>
      <w:tblPr>
        <w:bidiVisual/>
        <w:tblW w:w="0" w:type="auto"/>
        <w:jc w:val="center"/>
        <w:tblCellMar>
          <w:left w:w="0" w:type="dxa"/>
          <w:right w:w="0" w:type="dxa"/>
        </w:tblCellMar>
        <w:tblLook w:val="04A0"/>
      </w:tblPr>
      <w:tblGrid>
        <w:gridCol w:w="1087"/>
        <w:gridCol w:w="963"/>
        <w:gridCol w:w="985"/>
        <w:gridCol w:w="964"/>
        <w:gridCol w:w="985"/>
        <w:gridCol w:w="964"/>
        <w:gridCol w:w="985"/>
        <w:gridCol w:w="964"/>
        <w:gridCol w:w="985"/>
        <w:gridCol w:w="694"/>
      </w:tblGrid>
      <w:tr w:rsidR="00346185" w:rsidRPr="00346185">
        <w:trPr>
          <w:jc w:val="center"/>
        </w:trPr>
        <w:tc>
          <w:tcPr>
            <w:tcW w:w="0" w:type="auto"/>
            <w:vMerge w:val="restart"/>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عنوان</w:t>
            </w:r>
          </w:p>
        </w:tc>
        <w:tc>
          <w:tcPr>
            <w:tcW w:w="0" w:type="auto"/>
            <w:gridSpan w:val="4"/>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منابع فارسي</w:t>
            </w:r>
          </w:p>
        </w:tc>
        <w:tc>
          <w:tcPr>
            <w:tcW w:w="0" w:type="auto"/>
            <w:gridSpan w:val="4"/>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منابع غيرفارسي</w:t>
            </w:r>
          </w:p>
        </w:tc>
        <w:tc>
          <w:tcPr>
            <w:tcW w:w="0" w:type="auto"/>
            <w:vMerge w:val="restart"/>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جمع كل</w:t>
            </w:r>
          </w:p>
        </w:tc>
      </w:tr>
      <w:tr w:rsidR="00346185" w:rsidRPr="00346185">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46185" w:rsidRPr="00346185" w:rsidRDefault="00346185" w:rsidP="00346185">
            <w:pPr>
              <w:bidi/>
              <w:jc w:val="both"/>
              <w:rPr>
                <w:rFonts w:ascii="B Nazanin" w:hAnsi="B Nazanin" w:cs="B Nazanin"/>
                <w:color w:val="333333"/>
              </w:rPr>
            </w:pPr>
          </w:p>
        </w:tc>
        <w:tc>
          <w:tcPr>
            <w:tcW w:w="0" w:type="auto"/>
            <w:gridSpan w:val="2"/>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موجود</w:t>
            </w:r>
          </w:p>
        </w:tc>
        <w:tc>
          <w:tcPr>
            <w:tcW w:w="0" w:type="auto"/>
            <w:gridSpan w:val="2"/>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غيرموجود</w:t>
            </w:r>
          </w:p>
        </w:tc>
        <w:tc>
          <w:tcPr>
            <w:tcW w:w="0" w:type="auto"/>
            <w:gridSpan w:val="2"/>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موجود</w:t>
            </w:r>
          </w:p>
        </w:tc>
        <w:tc>
          <w:tcPr>
            <w:tcW w:w="0" w:type="auto"/>
            <w:gridSpan w:val="2"/>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غيرموجود</w:t>
            </w:r>
          </w:p>
        </w:tc>
        <w:tc>
          <w:tcPr>
            <w:tcW w:w="0" w:type="auto"/>
            <w:vMerge/>
            <w:tcBorders>
              <w:top w:val="single" w:sz="8" w:space="0" w:color="auto"/>
              <w:left w:val="nil"/>
              <w:bottom w:val="single" w:sz="8" w:space="0" w:color="auto"/>
              <w:right w:val="single" w:sz="8" w:space="0" w:color="auto"/>
            </w:tcBorders>
            <w:vAlign w:val="center"/>
            <w:hideMark/>
          </w:tcPr>
          <w:p w:rsidR="00346185" w:rsidRPr="00346185" w:rsidRDefault="00346185" w:rsidP="00346185">
            <w:pPr>
              <w:bidi/>
              <w:jc w:val="both"/>
              <w:rPr>
                <w:rFonts w:ascii="B Nazanin" w:hAnsi="B Nazanin" w:cs="B Nazanin"/>
                <w:color w:val="333333"/>
              </w:rPr>
            </w:pPr>
          </w:p>
        </w:tc>
      </w:tr>
      <w:tr w:rsidR="00346185" w:rsidRPr="00346185">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46185" w:rsidRPr="00346185" w:rsidRDefault="00346185" w:rsidP="00346185">
            <w:pPr>
              <w:bidi/>
              <w:jc w:val="both"/>
              <w:rPr>
                <w:rFonts w:ascii="B Nazanin" w:hAnsi="B Nazanin" w:cs="B Nazanin"/>
                <w:color w:val="333333"/>
              </w:rPr>
            </w:pP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فراواني مطلق</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درصد فراواني</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فراواني مطلق</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درصد فراواني</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فراواني مطلق</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درصد فراواني</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فراواني مطلق</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درصد فراواني</w:t>
            </w:r>
          </w:p>
        </w:tc>
        <w:tc>
          <w:tcPr>
            <w:tcW w:w="0" w:type="auto"/>
            <w:vMerge/>
            <w:tcBorders>
              <w:top w:val="single" w:sz="8" w:space="0" w:color="auto"/>
              <w:left w:val="nil"/>
              <w:bottom w:val="single" w:sz="8" w:space="0" w:color="auto"/>
              <w:right w:val="single" w:sz="8" w:space="0" w:color="auto"/>
            </w:tcBorders>
            <w:vAlign w:val="center"/>
            <w:hideMark/>
          </w:tcPr>
          <w:p w:rsidR="00346185" w:rsidRPr="00346185" w:rsidRDefault="00346185" w:rsidP="00346185">
            <w:pPr>
              <w:bidi/>
              <w:jc w:val="both"/>
              <w:rPr>
                <w:rFonts w:ascii="B Nazanin" w:hAnsi="B Nazanin" w:cs="B Nazanin"/>
                <w:color w:val="333333"/>
              </w:rPr>
            </w:pPr>
          </w:p>
        </w:tc>
      </w:tr>
      <w:tr w:rsidR="00346185" w:rsidRPr="00346185">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lastRenderedPageBreak/>
              <w:t>علوم پايه</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88/5%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94/2%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35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31/34%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58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86/56%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102</w:t>
            </w:r>
          </w:p>
        </w:tc>
      </w:tr>
      <w:tr w:rsidR="00346185" w:rsidRPr="00346185">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كشاورزي</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16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81/9%</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20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26/12%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43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38/26%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84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53/51%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163</w:t>
            </w:r>
          </w:p>
        </w:tc>
      </w:tr>
      <w:tr w:rsidR="00346185" w:rsidRPr="00346185">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علوم‌تربيتي</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11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42/31%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14/17%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57/8%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15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85/42%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35</w:t>
            </w:r>
          </w:p>
        </w:tc>
      </w:tr>
      <w:tr w:rsidR="00346185" w:rsidRPr="00346185">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ادبيات</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22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83/45%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41/10%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9</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75/18%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12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25%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48</w:t>
            </w:r>
          </w:p>
        </w:tc>
      </w:tr>
      <w:tr w:rsidR="00346185" w:rsidRPr="00346185">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جمع كل</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55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80/15%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34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77/9%</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90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86/25%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169</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56/48%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348</w:t>
            </w:r>
          </w:p>
        </w:tc>
      </w:tr>
    </w:tbl>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استفاده از آزمون مجذور كاي نشان داد كه تفاوت مشاهده شده بين تعداد منابع فارسي موجود و غيرموجود معني‌دار است. (جدول شماره 2) به عبارت ديگر، تعداد منابع فارسي استنادشده موجود در كتابخانه‌ها به شكل معني‌داري بيشتر از منابع فارسي استنادشده غيرموجود در كتابخانه‌هاي دانشگاه است. همچنين، از مقايسه منابع غيرفارسي موجود و غيرموجود استفاده شده در طرحهاي پژوهشي به اين نتيجه مي‌رسيم كه تفاوت مشاهده‌شده بين كمي‍ّت منابع غيرفارسي موجود و غيرموجود استنادشده در طرحهاي پژوهشي دانشگاه فردوسي معني‌دار است، و لذا منابع غيرفارسي غيرموجود بيشتر از منابع غيرفارسي موجود در كتابخانه‌هاست. تنها تعداد اندكي (35درصد) از منابع غيرفارسي موجود در كتابخانه‌هاي دانشگاه توانسته‌اند نيازهاي پژوهشي اعضاي هيئت علمي را برآورده سازند. به عبارت ديگر، پژوهشگران اين دانشگاه براي انجام پژوهشهاي خود ناچارند از منابع ديگري غيراز منابع موجود در كتابخانه‌ها استفاده كنند. حال بايد ديد كه 65% كتابهاي غيرفارسي غيرموجود با ماهيت مجموعه‌هاي پژوهشي در ارتباط است، يا آنكه اين 65% به مشكل مجموعه‌سازي كتابخانه‌ها و عدم توانايي آنها در تأمين منابع غيرفارسي مربوط مي‌شود و يا آنكه تلفيقي از اين دو دليل مطرح مي‌باشد.</w:t>
      </w:r>
    </w:p>
    <w:p w:rsidR="00346185" w:rsidRPr="00346185" w:rsidRDefault="00346185" w:rsidP="00346185">
      <w:pPr>
        <w:bidi/>
        <w:spacing w:line="360" w:lineRule="auto"/>
        <w:jc w:val="both"/>
        <w:rPr>
          <w:rFonts w:ascii="B Nazanin" w:hAnsi="B Nazanin" w:cs="B Nazanin"/>
          <w:color w:val="000000"/>
          <w:rtl/>
        </w:rPr>
      </w:pPr>
      <w:r w:rsidRPr="00346185">
        <w:rPr>
          <w:rStyle w:val="Strong"/>
          <w:rFonts w:ascii="B Nazanin" w:hAnsi="B Nazanin" w:cs="B Nazanin"/>
          <w:color w:val="000000"/>
          <w:rtl/>
        </w:rPr>
        <w:t>جدول شماره 2. نتايج آزمون مجذور كاي در مورد منابع غيرفارسي موجود و غيرموجود استنادشده در طرحهاي پژوهشي</w:t>
      </w:r>
    </w:p>
    <w:tbl>
      <w:tblPr>
        <w:bidiVisual/>
        <w:tblW w:w="0" w:type="auto"/>
        <w:jc w:val="center"/>
        <w:tblCellMar>
          <w:left w:w="0" w:type="dxa"/>
          <w:right w:w="0" w:type="dxa"/>
        </w:tblCellMar>
        <w:tblLook w:val="04A0"/>
      </w:tblPr>
      <w:tblGrid>
        <w:gridCol w:w="1375"/>
        <w:gridCol w:w="1139"/>
        <w:gridCol w:w="899"/>
        <w:gridCol w:w="923"/>
        <w:gridCol w:w="904"/>
        <w:gridCol w:w="923"/>
        <w:gridCol w:w="1664"/>
      </w:tblGrid>
      <w:tr w:rsidR="00346185" w:rsidRPr="00346185">
        <w:trPr>
          <w:jc w:val="center"/>
        </w:trPr>
        <w:tc>
          <w:tcPr>
            <w:tcW w:w="1706" w:type="dxa"/>
            <w:gridSpan w:val="2"/>
            <w:vMerge w:val="restart"/>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نوع منبع</w:t>
            </w:r>
          </w:p>
        </w:tc>
        <w:tc>
          <w:tcPr>
            <w:tcW w:w="1822" w:type="dxa"/>
            <w:gridSpan w:val="2"/>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مشاهده شده</w:t>
            </w:r>
          </w:p>
        </w:tc>
        <w:tc>
          <w:tcPr>
            <w:tcW w:w="1827" w:type="dxa"/>
            <w:gridSpan w:val="2"/>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مورد انتظار</w:t>
            </w:r>
          </w:p>
        </w:tc>
        <w:tc>
          <w:tcPr>
            <w:tcW w:w="1664" w:type="dxa"/>
            <w:vMerge w:val="restart"/>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tl/>
              </w:rPr>
            </w:pPr>
            <w:r w:rsidRPr="00346185">
              <w:rPr>
                <w:rStyle w:val="Strong"/>
                <w:rFonts w:ascii="B Nazanin" w:hAnsi="B Nazanin" w:cs="B Nazanin"/>
                <w:color w:val="333333"/>
                <w:u w:val="single"/>
              </w:rPr>
              <w:t>(Fo-Fe)</w:t>
            </w:r>
            <w:r w:rsidRPr="00346185">
              <w:rPr>
                <w:rStyle w:val="Strong"/>
                <w:rFonts w:ascii="B Nazanin" w:hAnsi="B Nazanin" w:cs="B Nazanin"/>
                <w:color w:val="333333"/>
                <w:u w:val="single"/>
                <w:vertAlign w:val="superscript"/>
              </w:rPr>
              <w:t>2</w:t>
            </w:r>
          </w:p>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Pr>
              <w:t>Fe</w:t>
            </w:r>
          </w:p>
        </w:tc>
      </w:tr>
      <w:tr w:rsidR="00346185" w:rsidRPr="00346185">
        <w:trPr>
          <w:jc w:val="center"/>
        </w:trPr>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rsidR="00346185" w:rsidRPr="00346185" w:rsidRDefault="00346185" w:rsidP="00346185">
            <w:pPr>
              <w:bidi/>
              <w:jc w:val="both"/>
              <w:rPr>
                <w:rFonts w:ascii="B Nazanin" w:hAnsi="B Nazanin" w:cs="B Nazanin"/>
                <w:color w:val="333333"/>
              </w:rPr>
            </w:pPr>
          </w:p>
        </w:tc>
        <w:tc>
          <w:tcPr>
            <w:tcW w:w="899" w:type="dxa"/>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Pr>
              <w:t>(FO)</w:t>
            </w:r>
          </w:p>
        </w:tc>
        <w:tc>
          <w:tcPr>
            <w:tcW w:w="92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درصد</w:t>
            </w:r>
          </w:p>
        </w:tc>
        <w:tc>
          <w:tcPr>
            <w:tcW w:w="904" w:type="dxa"/>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Pr>
              <w:t>(FE)</w:t>
            </w:r>
          </w:p>
        </w:tc>
        <w:tc>
          <w:tcPr>
            <w:tcW w:w="92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درصد</w:t>
            </w:r>
          </w:p>
        </w:tc>
        <w:tc>
          <w:tcPr>
            <w:tcW w:w="0" w:type="auto"/>
            <w:vMerge/>
            <w:tcBorders>
              <w:top w:val="single" w:sz="8" w:space="0" w:color="auto"/>
              <w:left w:val="nil"/>
              <w:bottom w:val="single" w:sz="8" w:space="0" w:color="auto"/>
              <w:right w:val="single" w:sz="8" w:space="0" w:color="auto"/>
            </w:tcBorders>
            <w:vAlign w:val="center"/>
            <w:hideMark/>
          </w:tcPr>
          <w:p w:rsidR="00346185" w:rsidRPr="00346185" w:rsidRDefault="00346185" w:rsidP="00346185">
            <w:pPr>
              <w:bidi/>
              <w:jc w:val="both"/>
              <w:rPr>
                <w:rFonts w:ascii="B Nazanin" w:hAnsi="B Nazanin" w:cs="B Nazanin"/>
                <w:color w:val="333333"/>
              </w:rPr>
            </w:pPr>
          </w:p>
        </w:tc>
      </w:tr>
      <w:tr w:rsidR="00346185" w:rsidRPr="00346185">
        <w:trPr>
          <w:cantSplit/>
          <w:trHeight w:val="1134"/>
          <w:jc w:val="center"/>
        </w:trPr>
        <w:tc>
          <w:tcPr>
            <w:tcW w:w="5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lastRenderedPageBreak/>
              <w:t>منابع‌غيرفارسي</w:t>
            </w:r>
          </w:p>
        </w:tc>
        <w:tc>
          <w:tcPr>
            <w:tcW w:w="70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after="240" w:line="360" w:lineRule="auto"/>
              <w:jc w:val="both"/>
              <w:rPr>
                <w:rFonts w:ascii="B Nazanin" w:hAnsi="B Nazanin" w:cs="B Nazanin"/>
                <w:color w:val="333333"/>
                <w:rtl/>
              </w:rPr>
            </w:pPr>
            <w:r w:rsidRPr="00346185">
              <w:rPr>
                <w:rStyle w:val="Strong"/>
                <w:rFonts w:ascii="B Nazanin" w:hAnsi="B Nazanin" w:cs="B Nazanin"/>
                <w:color w:val="333333"/>
                <w:rtl/>
              </w:rPr>
              <w:t>موجود</w:t>
            </w:r>
          </w:p>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غيرموجود</w:t>
            </w:r>
          </w:p>
        </w:tc>
        <w:tc>
          <w:tcPr>
            <w:tcW w:w="899" w:type="dxa"/>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tl/>
              </w:rPr>
            </w:pPr>
            <w:r w:rsidRPr="00346185">
              <w:rPr>
                <w:rFonts w:ascii="B Nazanin" w:hAnsi="B Nazanin" w:cs="B Nazanin"/>
                <w:color w:val="333333"/>
                <w:rtl/>
              </w:rPr>
              <w:t>90</w:t>
            </w:r>
          </w:p>
          <w:p w:rsidR="00346185" w:rsidRPr="00346185" w:rsidRDefault="00346185" w:rsidP="00346185">
            <w:pPr>
              <w:keepNext/>
              <w:bidi/>
              <w:spacing w:line="360" w:lineRule="auto"/>
              <w:jc w:val="both"/>
              <w:rPr>
                <w:rFonts w:ascii="B Nazanin" w:hAnsi="B Nazanin" w:cs="B Nazanin"/>
                <w:color w:val="333333"/>
                <w:rtl/>
              </w:rPr>
            </w:pPr>
            <w:r w:rsidRPr="00346185">
              <w:rPr>
                <w:rFonts w:ascii="B Nazanin" w:hAnsi="B Nazanin" w:cs="B Nazanin"/>
                <w:color w:val="333333"/>
                <w:rtl/>
              </w:rPr>
              <w:t> </w:t>
            </w:r>
          </w:p>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169</w:t>
            </w:r>
          </w:p>
        </w:tc>
        <w:tc>
          <w:tcPr>
            <w:tcW w:w="92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tl/>
              </w:rPr>
            </w:pPr>
            <w:r w:rsidRPr="00346185">
              <w:rPr>
                <w:rFonts w:ascii="B Nazanin" w:hAnsi="B Nazanin" w:cs="B Nazanin"/>
                <w:color w:val="333333"/>
                <w:rtl/>
              </w:rPr>
              <w:t>35%</w:t>
            </w:r>
          </w:p>
          <w:p w:rsidR="00346185" w:rsidRPr="00346185" w:rsidRDefault="00346185" w:rsidP="00346185">
            <w:pPr>
              <w:keepNext/>
              <w:bidi/>
              <w:spacing w:line="360" w:lineRule="auto"/>
              <w:jc w:val="both"/>
              <w:rPr>
                <w:rFonts w:ascii="B Nazanin" w:hAnsi="B Nazanin" w:cs="B Nazanin"/>
                <w:color w:val="333333"/>
                <w:rtl/>
              </w:rPr>
            </w:pPr>
            <w:r w:rsidRPr="00346185">
              <w:rPr>
                <w:rFonts w:ascii="B Nazanin" w:hAnsi="B Nazanin" w:cs="B Nazanin"/>
                <w:color w:val="333333"/>
                <w:rtl/>
              </w:rPr>
              <w:t> </w:t>
            </w:r>
          </w:p>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65%</w:t>
            </w:r>
          </w:p>
        </w:tc>
        <w:tc>
          <w:tcPr>
            <w:tcW w:w="904" w:type="dxa"/>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tl/>
              </w:rPr>
            </w:pPr>
            <w:r w:rsidRPr="00346185">
              <w:rPr>
                <w:rFonts w:ascii="B Nazanin" w:hAnsi="B Nazanin" w:cs="B Nazanin"/>
                <w:color w:val="333333"/>
                <w:rtl/>
              </w:rPr>
              <w:t>5/129</w:t>
            </w:r>
          </w:p>
          <w:p w:rsidR="00346185" w:rsidRPr="00346185" w:rsidRDefault="00346185" w:rsidP="00346185">
            <w:pPr>
              <w:keepNext/>
              <w:bidi/>
              <w:spacing w:line="360" w:lineRule="auto"/>
              <w:jc w:val="both"/>
              <w:rPr>
                <w:rFonts w:ascii="B Nazanin" w:hAnsi="B Nazanin" w:cs="B Nazanin"/>
                <w:color w:val="333333"/>
                <w:rtl/>
              </w:rPr>
            </w:pPr>
            <w:r w:rsidRPr="00346185">
              <w:rPr>
                <w:rFonts w:ascii="B Nazanin" w:hAnsi="B Nazanin" w:cs="B Nazanin"/>
                <w:color w:val="333333"/>
                <w:rtl/>
              </w:rPr>
              <w:t> </w:t>
            </w:r>
          </w:p>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5/129</w:t>
            </w:r>
          </w:p>
        </w:tc>
        <w:tc>
          <w:tcPr>
            <w:tcW w:w="92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tl/>
              </w:rPr>
            </w:pPr>
            <w:r w:rsidRPr="00346185">
              <w:rPr>
                <w:rFonts w:ascii="B Nazanin" w:hAnsi="B Nazanin" w:cs="B Nazanin"/>
                <w:color w:val="333333"/>
                <w:rtl/>
              </w:rPr>
              <w:t>50%</w:t>
            </w:r>
          </w:p>
          <w:p w:rsidR="00346185" w:rsidRPr="00346185" w:rsidRDefault="00346185" w:rsidP="00346185">
            <w:pPr>
              <w:keepNext/>
              <w:bidi/>
              <w:spacing w:line="360" w:lineRule="auto"/>
              <w:jc w:val="both"/>
              <w:rPr>
                <w:rFonts w:ascii="B Nazanin" w:hAnsi="B Nazanin" w:cs="B Nazanin"/>
                <w:color w:val="333333"/>
                <w:rtl/>
              </w:rPr>
            </w:pPr>
            <w:r w:rsidRPr="00346185">
              <w:rPr>
                <w:rFonts w:ascii="B Nazanin" w:hAnsi="B Nazanin" w:cs="B Nazanin"/>
                <w:color w:val="333333"/>
                <w:rtl/>
              </w:rPr>
              <w:t> </w:t>
            </w:r>
          </w:p>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50%</w:t>
            </w:r>
          </w:p>
        </w:tc>
        <w:tc>
          <w:tcPr>
            <w:tcW w:w="166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tl/>
              </w:rPr>
            </w:pPr>
            <w:r w:rsidRPr="00346185">
              <w:rPr>
                <w:rFonts w:ascii="B Nazanin" w:hAnsi="B Nazanin" w:cs="B Nazanin"/>
                <w:color w:val="333333"/>
                <w:u w:val="single"/>
                <w:vertAlign w:val="superscript"/>
                <w:rtl/>
              </w:rPr>
              <w:t>2</w:t>
            </w:r>
            <w:r w:rsidRPr="00346185">
              <w:rPr>
                <w:rFonts w:ascii="B Nazanin" w:hAnsi="B Nazanin" w:cs="B Nazanin"/>
                <w:color w:val="333333"/>
                <w:u w:val="single"/>
                <w:rtl/>
              </w:rPr>
              <w:t>(5/129-90)</w:t>
            </w:r>
          </w:p>
          <w:p w:rsidR="00346185" w:rsidRPr="00346185" w:rsidRDefault="00346185" w:rsidP="00346185">
            <w:pPr>
              <w:keepNext/>
              <w:bidi/>
              <w:spacing w:line="360" w:lineRule="auto"/>
              <w:jc w:val="both"/>
              <w:rPr>
                <w:rFonts w:ascii="B Nazanin" w:hAnsi="B Nazanin" w:cs="B Nazanin"/>
                <w:color w:val="333333"/>
                <w:rtl/>
              </w:rPr>
            </w:pPr>
            <w:r w:rsidRPr="00346185">
              <w:rPr>
                <w:rFonts w:ascii="B Nazanin" w:hAnsi="B Nazanin" w:cs="B Nazanin"/>
                <w:color w:val="333333"/>
                <w:rtl/>
              </w:rPr>
              <w:t>5/129</w:t>
            </w:r>
          </w:p>
          <w:p w:rsidR="00346185" w:rsidRPr="00346185" w:rsidRDefault="00346185" w:rsidP="00346185">
            <w:pPr>
              <w:keepNext/>
              <w:bidi/>
              <w:spacing w:line="360" w:lineRule="auto"/>
              <w:jc w:val="both"/>
              <w:rPr>
                <w:rFonts w:ascii="B Nazanin" w:hAnsi="B Nazanin" w:cs="B Nazanin"/>
                <w:color w:val="333333"/>
                <w:rtl/>
              </w:rPr>
            </w:pPr>
            <w:r w:rsidRPr="00346185">
              <w:rPr>
                <w:rFonts w:ascii="B Nazanin" w:hAnsi="B Nazanin" w:cs="B Nazanin"/>
                <w:color w:val="333333"/>
                <w:u w:val="single"/>
                <w:vertAlign w:val="superscript"/>
                <w:rtl/>
              </w:rPr>
              <w:t>2</w:t>
            </w:r>
            <w:r w:rsidRPr="00346185">
              <w:rPr>
                <w:rFonts w:ascii="B Nazanin" w:hAnsi="B Nazanin" w:cs="B Nazanin"/>
                <w:color w:val="333333"/>
                <w:u w:val="single"/>
                <w:rtl/>
              </w:rPr>
              <w:t>(5/129-169)</w:t>
            </w:r>
          </w:p>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5/129</w:t>
            </w:r>
          </w:p>
        </w:tc>
      </w:tr>
      <w:tr w:rsidR="00346185" w:rsidRPr="00346185">
        <w:trPr>
          <w:jc w:val="center"/>
        </w:trPr>
        <w:tc>
          <w:tcPr>
            <w:tcW w:w="1706" w:type="dxa"/>
            <w:gridSpan w:val="2"/>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جمع كل</w:t>
            </w:r>
          </w:p>
        </w:tc>
        <w:tc>
          <w:tcPr>
            <w:tcW w:w="899" w:type="dxa"/>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259</w:t>
            </w:r>
          </w:p>
        </w:tc>
        <w:tc>
          <w:tcPr>
            <w:tcW w:w="92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100%</w:t>
            </w:r>
          </w:p>
        </w:tc>
        <w:tc>
          <w:tcPr>
            <w:tcW w:w="904" w:type="dxa"/>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259</w:t>
            </w:r>
          </w:p>
        </w:tc>
        <w:tc>
          <w:tcPr>
            <w:tcW w:w="92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100%</w:t>
            </w:r>
          </w:p>
        </w:tc>
        <w:tc>
          <w:tcPr>
            <w:tcW w:w="166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09/24=</w:t>
            </w:r>
            <w:r w:rsidRPr="00346185">
              <w:rPr>
                <w:rStyle w:val="Strong"/>
                <w:rFonts w:ascii="B Nazanin" w:hAnsi="B Nazanin" w:cs="B Nazanin"/>
                <w:color w:val="333333"/>
              </w:rPr>
              <w:t>x</w:t>
            </w:r>
            <w:r w:rsidRPr="00346185">
              <w:rPr>
                <w:rStyle w:val="Strong"/>
                <w:rFonts w:ascii="B Nazanin" w:hAnsi="B Nazanin" w:cs="B Nazanin"/>
                <w:color w:val="333333"/>
                <w:vertAlign w:val="superscript"/>
              </w:rPr>
              <w:t>2</w:t>
            </w:r>
          </w:p>
        </w:tc>
      </w:tr>
    </w:tbl>
    <w:p w:rsidR="00346185" w:rsidRPr="00346185" w:rsidRDefault="00346185" w:rsidP="00346185">
      <w:pPr>
        <w:bidi/>
        <w:spacing w:line="360" w:lineRule="auto"/>
        <w:jc w:val="both"/>
        <w:rPr>
          <w:rFonts w:ascii="B Nazanin" w:hAnsi="B Nazanin" w:cs="B Nazanin"/>
          <w:color w:val="000000"/>
          <w:rtl/>
        </w:rPr>
      </w:pPr>
      <w:r w:rsidRPr="00346185">
        <w:rPr>
          <w:rStyle w:val="Strong"/>
          <w:rFonts w:ascii="B Nazanin" w:hAnsi="B Nazanin" w:cs="B Nazanin"/>
          <w:color w:val="000000"/>
          <w:rtl/>
        </w:rPr>
        <w:t>فرضيه دوم پژوهش</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بين «نوع» منابع موجود و غيرموجود در كتابخانه‌هاي دانشگاه فردوسي كه در طرحهاي پژوهشي مورد استناد قرار گرفته‌اند، تفاوت معني‌داري وجود ندارد.</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داده‌هاي آماري در اين مورد در جدول شمارة 3 ارائه شده است.</w:t>
      </w:r>
    </w:p>
    <w:p w:rsidR="00346185" w:rsidRPr="00346185" w:rsidRDefault="00346185" w:rsidP="00346185">
      <w:pPr>
        <w:bidi/>
        <w:spacing w:line="360" w:lineRule="auto"/>
        <w:jc w:val="both"/>
        <w:rPr>
          <w:rFonts w:ascii="B Nazanin" w:hAnsi="B Nazanin" w:cs="B Nazanin"/>
          <w:color w:val="000000"/>
          <w:rtl/>
        </w:rPr>
      </w:pPr>
      <w:r w:rsidRPr="00346185">
        <w:rPr>
          <w:rStyle w:val="Strong"/>
          <w:rFonts w:ascii="B Nazanin" w:hAnsi="B Nazanin" w:cs="B Nazanin"/>
          <w:color w:val="000000"/>
          <w:rtl/>
        </w:rPr>
        <w:t>جدول شماره 3. فراواني و درصد فراواني نوع منابع مورد استفاده در طرحهاي پژوهشي برحسب موجود و غيرموجود</w:t>
      </w:r>
    </w:p>
    <w:tbl>
      <w:tblPr>
        <w:bidiVisual/>
        <w:tblW w:w="0" w:type="auto"/>
        <w:jc w:val="center"/>
        <w:tblCellMar>
          <w:left w:w="0" w:type="dxa"/>
          <w:right w:w="0" w:type="dxa"/>
        </w:tblCellMar>
        <w:tblLook w:val="04A0"/>
      </w:tblPr>
      <w:tblGrid>
        <w:gridCol w:w="980"/>
        <w:gridCol w:w="947"/>
        <w:gridCol w:w="947"/>
        <w:gridCol w:w="947"/>
        <w:gridCol w:w="947"/>
        <w:gridCol w:w="1029"/>
        <w:gridCol w:w="947"/>
        <w:gridCol w:w="947"/>
        <w:gridCol w:w="947"/>
      </w:tblGrid>
      <w:tr w:rsidR="00346185" w:rsidRPr="00346185">
        <w:trPr>
          <w:jc w:val="center"/>
        </w:trPr>
        <w:tc>
          <w:tcPr>
            <w:tcW w:w="946"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bidi/>
              <w:spacing w:line="360" w:lineRule="auto"/>
              <w:jc w:val="both"/>
              <w:rPr>
                <w:rFonts w:ascii="B Nazanin" w:hAnsi="B Nazanin" w:cs="B Nazanin"/>
                <w:color w:val="333333"/>
              </w:rPr>
            </w:pPr>
            <w:r w:rsidRPr="00346185">
              <w:rPr>
                <w:rStyle w:val="Strong"/>
                <w:rFonts w:ascii="B Nazanin" w:hAnsi="B Nazanin" w:cs="B Nazanin"/>
                <w:color w:val="333333"/>
                <w:rtl/>
              </w:rPr>
              <w:t>نوع منابع</w:t>
            </w:r>
          </w:p>
        </w:tc>
        <w:tc>
          <w:tcPr>
            <w:tcW w:w="947" w:type="dxa"/>
            <w:tcBorders>
              <w:top w:val="single" w:sz="8" w:space="0" w:color="auto"/>
              <w:left w:val="nil"/>
              <w:bottom w:val="single" w:sz="8" w:space="0" w:color="auto"/>
              <w:right w:val="nil"/>
            </w:tcBorders>
            <w:shd w:val="clear" w:color="auto" w:fill="auto"/>
            <w:tcMar>
              <w:top w:w="113" w:type="dxa"/>
              <w:left w:w="108" w:type="dxa"/>
              <w:bottom w:w="0" w:type="dxa"/>
              <w:right w:w="108" w:type="dxa"/>
            </w:tcMar>
            <w:vAlign w:val="center"/>
            <w:hideMark/>
          </w:tcPr>
          <w:p w:rsidR="00346185" w:rsidRPr="00346185" w:rsidRDefault="00346185" w:rsidP="00346185">
            <w:pPr>
              <w:bidi/>
              <w:spacing w:line="360" w:lineRule="auto"/>
              <w:jc w:val="both"/>
              <w:rPr>
                <w:rFonts w:ascii="B Nazanin" w:hAnsi="B Nazanin" w:cs="B Nazanin"/>
                <w:color w:val="333333"/>
              </w:rPr>
            </w:pPr>
            <w:r w:rsidRPr="00346185">
              <w:rPr>
                <w:rStyle w:val="Strong"/>
                <w:rFonts w:ascii="B Nazanin" w:hAnsi="B Nazanin" w:cs="B Nazanin"/>
                <w:color w:val="333333"/>
                <w:rtl/>
              </w:rPr>
              <w:t>كتاب</w:t>
            </w:r>
          </w:p>
        </w:tc>
        <w:tc>
          <w:tcPr>
            <w:tcW w:w="94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bidi/>
              <w:spacing w:line="360" w:lineRule="auto"/>
              <w:jc w:val="both"/>
              <w:rPr>
                <w:rFonts w:ascii="B Nazanin" w:hAnsi="B Nazanin" w:cs="B Nazanin"/>
                <w:color w:val="333333"/>
              </w:rPr>
            </w:pPr>
            <w:r w:rsidRPr="00346185">
              <w:rPr>
                <w:rStyle w:val="Strong"/>
                <w:rFonts w:ascii="B Nazanin" w:hAnsi="B Nazanin" w:cs="B Nazanin"/>
                <w:color w:val="333333"/>
                <w:rtl/>
              </w:rPr>
              <w:t>درصد</w:t>
            </w:r>
          </w:p>
        </w:tc>
        <w:tc>
          <w:tcPr>
            <w:tcW w:w="947" w:type="dxa"/>
            <w:tcBorders>
              <w:top w:val="single" w:sz="8" w:space="0" w:color="auto"/>
              <w:left w:val="nil"/>
              <w:bottom w:val="single" w:sz="8" w:space="0" w:color="auto"/>
              <w:right w:val="nil"/>
            </w:tcBorders>
            <w:shd w:val="clear" w:color="auto" w:fill="auto"/>
            <w:tcMar>
              <w:top w:w="113" w:type="dxa"/>
              <w:left w:w="108" w:type="dxa"/>
              <w:bottom w:w="0" w:type="dxa"/>
              <w:right w:w="108" w:type="dxa"/>
            </w:tcMar>
            <w:vAlign w:val="center"/>
            <w:hideMark/>
          </w:tcPr>
          <w:p w:rsidR="00346185" w:rsidRPr="00346185" w:rsidRDefault="00346185" w:rsidP="00346185">
            <w:pPr>
              <w:bidi/>
              <w:spacing w:line="360" w:lineRule="auto"/>
              <w:jc w:val="both"/>
              <w:rPr>
                <w:rFonts w:ascii="B Nazanin" w:hAnsi="B Nazanin" w:cs="B Nazanin"/>
                <w:color w:val="333333"/>
              </w:rPr>
            </w:pPr>
            <w:r w:rsidRPr="00346185">
              <w:rPr>
                <w:rStyle w:val="Strong"/>
                <w:rFonts w:ascii="B Nazanin" w:hAnsi="B Nazanin" w:cs="B Nazanin"/>
                <w:color w:val="333333"/>
                <w:rtl/>
              </w:rPr>
              <w:t xml:space="preserve">مجله </w:t>
            </w:r>
          </w:p>
        </w:tc>
        <w:tc>
          <w:tcPr>
            <w:tcW w:w="94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bidi/>
              <w:spacing w:line="360" w:lineRule="auto"/>
              <w:jc w:val="both"/>
              <w:rPr>
                <w:rFonts w:ascii="B Nazanin" w:hAnsi="B Nazanin" w:cs="B Nazanin"/>
                <w:color w:val="333333"/>
              </w:rPr>
            </w:pPr>
            <w:r w:rsidRPr="00346185">
              <w:rPr>
                <w:rStyle w:val="Strong"/>
                <w:rFonts w:ascii="B Nazanin" w:hAnsi="B Nazanin" w:cs="B Nazanin"/>
                <w:color w:val="333333"/>
                <w:rtl/>
              </w:rPr>
              <w:t>درصد</w:t>
            </w:r>
          </w:p>
        </w:tc>
        <w:tc>
          <w:tcPr>
            <w:tcW w:w="947" w:type="dxa"/>
            <w:tcBorders>
              <w:top w:val="single" w:sz="8" w:space="0" w:color="auto"/>
              <w:left w:val="nil"/>
              <w:bottom w:val="single" w:sz="8" w:space="0" w:color="auto"/>
              <w:right w:val="nil"/>
            </w:tcBorders>
            <w:shd w:val="clear" w:color="auto" w:fill="auto"/>
            <w:tcMar>
              <w:top w:w="113" w:type="dxa"/>
              <w:left w:w="108" w:type="dxa"/>
              <w:bottom w:w="0" w:type="dxa"/>
              <w:right w:w="108" w:type="dxa"/>
            </w:tcMar>
            <w:vAlign w:val="center"/>
            <w:hideMark/>
          </w:tcPr>
          <w:p w:rsidR="00346185" w:rsidRPr="00346185" w:rsidRDefault="00346185" w:rsidP="00346185">
            <w:pPr>
              <w:bidi/>
              <w:spacing w:line="360" w:lineRule="auto"/>
              <w:jc w:val="both"/>
              <w:rPr>
                <w:rFonts w:ascii="B Nazanin" w:hAnsi="B Nazanin" w:cs="B Nazanin"/>
                <w:color w:val="333333"/>
              </w:rPr>
            </w:pPr>
            <w:r w:rsidRPr="00346185">
              <w:rPr>
                <w:rStyle w:val="Strong"/>
                <w:rFonts w:ascii="B Nazanin" w:hAnsi="B Nazanin" w:cs="B Nazanin"/>
                <w:color w:val="333333"/>
                <w:rtl/>
              </w:rPr>
              <w:t>سايرمنابع</w:t>
            </w:r>
            <w:bookmarkStart w:id="0" w:name="_ftnref1"/>
            <w:r w:rsidRPr="00346185">
              <w:rPr>
                <w:rFonts w:ascii="B Nazanin" w:hAnsi="B Nazanin" w:cs="B Nazanin"/>
                <w:color w:val="333333"/>
                <w:rtl/>
              </w:rPr>
              <w:fldChar w:fldCharType="begin"/>
            </w:r>
            <w:r w:rsidRPr="00346185">
              <w:rPr>
                <w:rFonts w:ascii="B Nazanin" w:hAnsi="B Nazanin" w:cs="B Nazanin"/>
                <w:color w:val="333333"/>
                <w:rtl/>
              </w:rPr>
              <w:instrText xml:space="preserve"> </w:instrText>
            </w:r>
            <w:r w:rsidRPr="00346185">
              <w:rPr>
                <w:rFonts w:ascii="B Nazanin" w:hAnsi="B Nazanin" w:cs="B Nazanin"/>
                <w:color w:val="333333"/>
              </w:rPr>
              <w:instrText>HYPERLINK "http://www.aqlibrary.org/modules/FCKEditor/pnincludes/editor/fckeditor.html?InstanceName=desc&amp;Toolbar=Default" \l "_ftn1" \o</w:instrText>
            </w:r>
            <w:r w:rsidRPr="00346185">
              <w:rPr>
                <w:rFonts w:ascii="B Nazanin" w:hAnsi="B Nazanin" w:cs="B Nazanin"/>
                <w:color w:val="333333"/>
                <w:rtl/>
              </w:rPr>
              <w:instrText xml:space="preserve"> "" </w:instrText>
            </w:r>
            <w:r w:rsidRPr="00346185">
              <w:rPr>
                <w:rFonts w:ascii="B Nazanin" w:hAnsi="B Nazanin" w:cs="B Nazanin"/>
                <w:color w:val="333333"/>
                <w:rtl/>
              </w:rPr>
              <w:fldChar w:fldCharType="separate"/>
            </w:r>
            <w:r w:rsidRPr="00346185">
              <w:rPr>
                <w:rStyle w:val="Strong"/>
                <w:rFonts w:ascii="B Nazanin" w:hAnsi="B Nazanin" w:cs="B Nazanin"/>
                <w:color w:val="0066CC"/>
                <w:vertAlign w:val="superscript"/>
                <w:rtl/>
              </w:rPr>
              <w:t>*</w:t>
            </w:r>
            <w:r w:rsidRPr="00346185">
              <w:rPr>
                <w:rFonts w:ascii="B Nazanin" w:hAnsi="B Nazanin" w:cs="B Nazanin"/>
                <w:color w:val="333333"/>
                <w:rtl/>
              </w:rPr>
              <w:fldChar w:fldCharType="end"/>
            </w:r>
            <w:bookmarkEnd w:id="0"/>
          </w:p>
        </w:tc>
        <w:tc>
          <w:tcPr>
            <w:tcW w:w="94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bidi/>
              <w:spacing w:line="360" w:lineRule="auto"/>
              <w:jc w:val="both"/>
              <w:rPr>
                <w:rFonts w:ascii="B Nazanin" w:hAnsi="B Nazanin" w:cs="B Nazanin"/>
                <w:color w:val="333333"/>
              </w:rPr>
            </w:pPr>
            <w:r w:rsidRPr="00346185">
              <w:rPr>
                <w:rStyle w:val="Strong"/>
                <w:rFonts w:ascii="B Nazanin" w:hAnsi="B Nazanin" w:cs="B Nazanin"/>
                <w:color w:val="333333"/>
                <w:rtl/>
              </w:rPr>
              <w:t>درصد</w:t>
            </w:r>
          </w:p>
        </w:tc>
        <w:tc>
          <w:tcPr>
            <w:tcW w:w="947" w:type="dxa"/>
            <w:tcBorders>
              <w:top w:val="single" w:sz="8" w:space="0" w:color="auto"/>
              <w:left w:val="nil"/>
              <w:bottom w:val="single" w:sz="8" w:space="0" w:color="auto"/>
              <w:right w:val="nil"/>
            </w:tcBorders>
            <w:shd w:val="clear" w:color="auto" w:fill="auto"/>
            <w:tcMar>
              <w:top w:w="113" w:type="dxa"/>
              <w:left w:w="108" w:type="dxa"/>
              <w:bottom w:w="0" w:type="dxa"/>
              <w:right w:w="108" w:type="dxa"/>
            </w:tcMar>
            <w:vAlign w:val="center"/>
            <w:hideMark/>
          </w:tcPr>
          <w:p w:rsidR="00346185" w:rsidRPr="00346185" w:rsidRDefault="00346185" w:rsidP="00346185">
            <w:pPr>
              <w:bidi/>
              <w:spacing w:line="360" w:lineRule="auto"/>
              <w:jc w:val="both"/>
              <w:rPr>
                <w:rFonts w:ascii="B Nazanin" w:hAnsi="B Nazanin" w:cs="B Nazanin"/>
                <w:color w:val="333333"/>
              </w:rPr>
            </w:pPr>
            <w:r w:rsidRPr="00346185">
              <w:rPr>
                <w:rStyle w:val="Strong"/>
                <w:rFonts w:ascii="B Nazanin" w:hAnsi="B Nazanin" w:cs="B Nazanin"/>
                <w:color w:val="333333"/>
                <w:rtl/>
              </w:rPr>
              <w:t xml:space="preserve">كل </w:t>
            </w:r>
          </w:p>
        </w:tc>
        <w:tc>
          <w:tcPr>
            <w:tcW w:w="94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bidi/>
              <w:spacing w:line="360" w:lineRule="auto"/>
              <w:jc w:val="both"/>
              <w:rPr>
                <w:rFonts w:ascii="B Nazanin" w:hAnsi="B Nazanin" w:cs="B Nazanin"/>
                <w:color w:val="333333"/>
              </w:rPr>
            </w:pPr>
            <w:r w:rsidRPr="00346185">
              <w:rPr>
                <w:rStyle w:val="Strong"/>
                <w:rFonts w:ascii="B Nazanin" w:hAnsi="B Nazanin" w:cs="B Nazanin"/>
                <w:color w:val="333333"/>
                <w:rtl/>
              </w:rPr>
              <w:t>درصد</w:t>
            </w:r>
          </w:p>
        </w:tc>
      </w:tr>
      <w:tr w:rsidR="00346185" w:rsidRPr="00346185">
        <w:trPr>
          <w:jc w:val="center"/>
        </w:trPr>
        <w:tc>
          <w:tcPr>
            <w:tcW w:w="9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bidi/>
              <w:spacing w:line="360" w:lineRule="auto"/>
              <w:jc w:val="both"/>
              <w:rPr>
                <w:rFonts w:ascii="B Nazanin" w:hAnsi="B Nazanin" w:cs="B Nazanin"/>
                <w:color w:val="333333"/>
                <w:rtl/>
              </w:rPr>
            </w:pPr>
            <w:r w:rsidRPr="00346185">
              <w:rPr>
                <w:rStyle w:val="Strong"/>
                <w:rFonts w:ascii="B Nazanin" w:hAnsi="B Nazanin" w:cs="B Nazanin"/>
                <w:color w:val="333333"/>
                <w:rtl/>
              </w:rPr>
              <w:t>موجود</w:t>
            </w:r>
          </w:p>
          <w:p w:rsidR="00346185" w:rsidRPr="00346185" w:rsidRDefault="00346185" w:rsidP="00346185">
            <w:pPr>
              <w:bidi/>
              <w:spacing w:line="360" w:lineRule="auto"/>
              <w:jc w:val="both"/>
              <w:rPr>
                <w:rFonts w:ascii="B Nazanin" w:hAnsi="B Nazanin" w:cs="B Nazanin"/>
                <w:color w:val="333333"/>
              </w:rPr>
            </w:pPr>
            <w:r w:rsidRPr="00346185">
              <w:rPr>
                <w:rStyle w:val="Strong"/>
                <w:rFonts w:ascii="B Nazanin" w:hAnsi="B Nazanin" w:cs="B Nazanin"/>
                <w:color w:val="333333"/>
                <w:rtl/>
              </w:rPr>
              <w:t>غيرموجود</w:t>
            </w:r>
          </w:p>
        </w:tc>
        <w:tc>
          <w:tcPr>
            <w:tcW w:w="947" w:type="dxa"/>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346185" w:rsidRPr="00346185" w:rsidRDefault="00346185" w:rsidP="00346185">
            <w:pPr>
              <w:bidi/>
              <w:spacing w:line="360" w:lineRule="auto"/>
              <w:jc w:val="both"/>
              <w:rPr>
                <w:rFonts w:ascii="B Nazanin" w:hAnsi="B Nazanin" w:cs="B Nazanin"/>
                <w:color w:val="333333"/>
                <w:rtl/>
              </w:rPr>
            </w:pPr>
            <w:r w:rsidRPr="00346185">
              <w:rPr>
                <w:rFonts w:ascii="B Nazanin" w:hAnsi="B Nazanin" w:cs="B Nazanin"/>
                <w:color w:val="333333"/>
                <w:rtl/>
              </w:rPr>
              <w:t>67</w:t>
            </w:r>
          </w:p>
          <w:p w:rsidR="00346185" w:rsidRPr="00346185" w:rsidRDefault="00346185" w:rsidP="00346185">
            <w:pPr>
              <w:bidi/>
              <w:spacing w:line="360" w:lineRule="auto"/>
              <w:jc w:val="both"/>
              <w:rPr>
                <w:rFonts w:ascii="B Nazanin" w:hAnsi="B Nazanin" w:cs="B Nazanin"/>
                <w:color w:val="333333"/>
              </w:rPr>
            </w:pPr>
            <w:r w:rsidRPr="00346185">
              <w:rPr>
                <w:rFonts w:ascii="B Nazanin" w:hAnsi="B Nazanin" w:cs="B Nazanin"/>
                <w:color w:val="333333"/>
                <w:rtl/>
              </w:rPr>
              <w:t>63</w:t>
            </w:r>
          </w:p>
        </w:tc>
        <w:tc>
          <w:tcPr>
            <w:tcW w:w="9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bidi/>
              <w:spacing w:line="360" w:lineRule="auto"/>
              <w:jc w:val="both"/>
              <w:rPr>
                <w:rFonts w:ascii="B Nazanin" w:hAnsi="B Nazanin" w:cs="B Nazanin"/>
                <w:color w:val="333333"/>
                <w:rtl/>
              </w:rPr>
            </w:pPr>
            <w:r w:rsidRPr="00346185">
              <w:rPr>
                <w:rFonts w:ascii="B Nazanin" w:hAnsi="B Nazanin" w:cs="B Nazanin"/>
                <w:color w:val="333333"/>
                <w:rtl/>
              </w:rPr>
              <w:t>52%</w:t>
            </w:r>
          </w:p>
          <w:p w:rsidR="00346185" w:rsidRPr="00346185" w:rsidRDefault="00346185" w:rsidP="00346185">
            <w:pPr>
              <w:bidi/>
              <w:spacing w:line="360" w:lineRule="auto"/>
              <w:jc w:val="both"/>
              <w:rPr>
                <w:rFonts w:ascii="B Nazanin" w:hAnsi="B Nazanin" w:cs="B Nazanin"/>
                <w:color w:val="333333"/>
              </w:rPr>
            </w:pPr>
            <w:r w:rsidRPr="00346185">
              <w:rPr>
                <w:rFonts w:ascii="B Nazanin" w:hAnsi="B Nazanin" w:cs="B Nazanin"/>
                <w:color w:val="333333"/>
                <w:rtl/>
              </w:rPr>
              <w:t>48%</w:t>
            </w:r>
          </w:p>
        </w:tc>
        <w:tc>
          <w:tcPr>
            <w:tcW w:w="947" w:type="dxa"/>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346185" w:rsidRPr="00346185" w:rsidRDefault="00346185" w:rsidP="00346185">
            <w:pPr>
              <w:bidi/>
              <w:spacing w:line="360" w:lineRule="auto"/>
              <w:jc w:val="both"/>
              <w:rPr>
                <w:rFonts w:ascii="B Nazanin" w:hAnsi="B Nazanin" w:cs="B Nazanin"/>
                <w:color w:val="333333"/>
                <w:rtl/>
              </w:rPr>
            </w:pPr>
            <w:r w:rsidRPr="00346185">
              <w:rPr>
                <w:rFonts w:ascii="B Nazanin" w:hAnsi="B Nazanin" w:cs="B Nazanin"/>
                <w:color w:val="333333"/>
                <w:rtl/>
              </w:rPr>
              <w:t>62</w:t>
            </w:r>
          </w:p>
          <w:p w:rsidR="00346185" w:rsidRPr="00346185" w:rsidRDefault="00346185" w:rsidP="00346185">
            <w:pPr>
              <w:bidi/>
              <w:spacing w:line="360" w:lineRule="auto"/>
              <w:jc w:val="both"/>
              <w:rPr>
                <w:rFonts w:ascii="B Nazanin" w:hAnsi="B Nazanin" w:cs="B Nazanin"/>
                <w:color w:val="333333"/>
              </w:rPr>
            </w:pPr>
            <w:r w:rsidRPr="00346185">
              <w:rPr>
                <w:rFonts w:ascii="B Nazanin" w:hAnsi="B Nazanin" w:cs="B Nazanin"/>
                <w:color w:val="333333"/>
                <w:rtl/>
              </w:rPr>
              <w:t>98</w:t>
            </w:r>
          </w:p>
        </w:tc>
        <w:tc>
          <w:tcPr>
            <w:tcW w:w="9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bidi/>
              <w:spacing w:line="360" w:lineRule="auto"/>
              <w:jc w:val="both"/>
              <w:rPr>
                <w:rFonts w:ascii="B Nazanin" w:hAnsi="B Nazanin" w:cs="B Nazanin"/>
                <w:color w:val="333333"/>
                <w:rtl/>
              </w:rPr>
            </w:pPr>
            <w:r w:rsidRPr="00346185">
              <w:rPr>
                <w:rFonts w:ascii="B Nazanin" w:hAnsi="B Nazanin" w:cs="B Nazanin"/>
                <w:color w:val="333333"/>
                <w:rtl/>
              </w:rPr>
              <w:t>39%</w:t>
            </w:r>
          </w:p>
          <w:p w:rsidR="00346185" w:rsidRPr="00346185" w:rsidRDefault="00346185" w:rsidP="00346185">
            <w:pPr>
              <w:bidi/>
              <w:spacing w:line="360" w:lineRule="auto"/>
              <w:jc w:val="both"/>
              <w:rPr>
                <w:rFonts w:ascii="B Nazanin" w:hAnsi="B Nazanin" w:cs="B Nazanin"/>
                <w:color w:val="333333"/>
              </w:rPr>
            </w:pPr>
            <w:r w:rsidRPr="00346185">
              <w:rPr>
                <w:rFonts w:ascii="B Nazanin" w:hAnsi="B Nazanin" w:cs="B Nazanin"/>
                <w:color w:val="333333"/>
                <w:rtl/>
              </w:rPr>
              <w:t>61%</w:t>
            </w:r>
          </w:p>
        </w:tc>
        <w:tc>
          <w:tcPr>
            <w:tcW w:w="947" w:type="dxa"/>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346185" w:rsidRPr="00346185" w:rsidRDefault="00346185" w:rsidP="00346185">
            <w:pPr>
              <w:bidi/>
              <w:spacing w:line="360" w:lineRule="auto"/>
              <w:jc w:val="both"/>
              <w:rPr>
                <w:rFonts w:ascii="B Nazanin" w:hAnsi="B Nazanin" w:cs="B Nazanin"/>
                <w:color w:val="333333"/>
                <w:rtl/>
              </w:rPr>
            </w:pPr>
            <w:r w:rsidRPr="00346185">
              <w:rPr>
                <w:rFonts w:ascii="B Nazanin" w:hAnsi="B Nazanin" w:cs="B Nazanin"/>
                <w:color w:val="333333"/>
                <w:rtl/>
              </w:rPr>
              <w:t>13</w:t>
            </w:r>
          </w:p>
          <w:p w:rsidR="00346185" w:rsidRPr="00346185" w:rsidRDefault="00346185" w:rsidP="00346185">
            <w:pPr>
              <w:bidi/>
              <w:spacing w:line="360" w:lineRule="auto"/>
              <w:jc w:val="both"/>
              <w:rPr>
                <w:rFonts w:ascii="B Nazanin" w:hAnsi="B Nazanin" w:cs="B Nazanin"/>
                <w:color w:val="333333"/>
              </w:rPr>
            </w:pPr>
            <w:r w:rsidRPr="00346185">
              <w:rPr>
                <w:rFonts w:ascii="B Nazanin" w:hAnsi="B Nazanin" w:cs="B Nazanin"/>
                <w:color w:val="333333"/>
                <w:rtl/>
              </w:rPr>
              <w:t>42</w:t>
            </w:r>
          </w:p>
        </w:tc>
        <w:tc>
          <w:tcPr>
            <w:tcW w:w="9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bidi/>
              <w:spacing w:line="360" w:lineRule="auto"/>
              <w:jc w:val="both"/>
              <w:rPr>
                <w:rFonts w:ascii="B Nazanin" w:hAnsi="B Nazanin" w:cs="B Nazanin"/>
                <w:color w:val="333333"/>
                <w:rtl/>
              </w:rPr>
            </w:pPr>
            <w:r w:rsidRPr="00346185">
              <w:rPr>
                <w:rFonts w:ascii="B Nazanin" w:hAnsi="B Nazanin" w:cs="B Nazanin"/>
                <w:color w:val="333333"/>
                <w:rtl/>
              </w:rPr>
              <w:t>24%</w:t>
            </w:r>
          </w:p>
          <w:p w:rsidR="00346185" w:rsidRPr="00346185" w:rsidRDefault="00346185" w:rsidP="00346185">
            <w:pPr>
              <w:bidi/>
              <w:spacing w:line="360" w:lineRule="auto"/>
              <w:jc w:val="both"/>
              <w:rPr>
                <w:rFonts w:ascii="B Nazanin" w:hAnsi="B Nazanin" w:cs="B Nazanin"/>
                <w:color w:val="333333"/>
              </w:rPr>
            </w:pPr>
            <w:r w:rsidRPr="00346185">
              <w:rPr>
                <w:rFonts w:ascii="B Nazanin" w:hAnsi="B Nazanin" w:cs="B Nazanin"/>
                <w:color w:val="333333"/>
                <w:rtl/>
              </w:rPr>
              <w:t>76%</w:t>
            </w:r>
          </w:p>
        </w:tc>
        <w:tc>
          <w:tcPr>
            <w:tcW w:w="947" w:type="dxa"/>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346185" w:rsidRPr="00346185" w:rsidRDefault="00346185" w:rsidP="00346185">
            <w:pPr>
              <w:bidi/>
              <w:spacing w:line="360" w:lineRule="auto"/>
              <w:jc w:val="both"/>
              <w:rPr>
                <w:rFonts w:ascii="B Nazanin" w:hAnsi="B Nazanin" w:cs="B Nazanin"/>
                <w:color w:val="333333"/>
                <w:rtl/>
              </w:rPr>
            </w:pPr>
            <w:r w:rsidRPr="00346185">
              <w:rPr>
                <w:rFonts w:ascii="B Nazanin" w:hAnsi="B Nazanin" w:cs="B Nazanin"/>
                <w:color w:val="333333"/>
                <w:rtl/>
              </w:rPr>
              <w:t>142</w:t>
            </w:r>
          </w:p>
          <w:p w:rsidR="00346185" w:rsidRPr="00346185" w:rsidRDefault="00346185" w:rsidP="00346185">
            <w:pPr>
              <w:bidi/>
              <w:spacing w:line="360" w:lineRule="auto"/>
              <w:jc w:val="both"/>
              <w:rPr>
                <w:rFonts w:ascii="B Nazanin" w:hAnsi="B Nazanin" w:cs="B Nazanin"/>
                <w:color w:val="333333"/>
              </w:rPr>
            </w:pPr>
            <w:r w:rsidRPr="00346185">
              <w:rPr>
                <w:rFonts w:ascii="B Nazanin" w:hAnsi="B Nazanin" w:cs="B Nazanin"/>
                <w:color w:val="333333"/>
                <w:rtl/>
              </w:rPr>
              <w:t>203</w:t>
            </w:r>
          </w:p>
        </w:tc>
        <w:tc>
          <w:tcPr>
            <w:tcW w:w="9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bidi/>
              <w:spacing w:line="360" w:lineRule="auto"/>
              <w:jc w:val="both"/>
              <w:rPr>
                <w:rFonts w:ascii="B Nazanin" w:hAnsi="B Nazanin" w:cs="B Nazanin"/>
                <w:color w:val="333333"/>
                <w:rtl/>
              </w:rPr>
            </w:pPr>
            <w:r w:rsidRPr="00346185">
              <w:rPr>
                <w:rFonts w:ascii="B Nazanin" w:hAnsi="B Nazanin" w:cs="B Nazanin"/>
                <w:color w:val="333333"/>
                <w:rtl/>
              </w:rPr>
              <w:t>41%</w:t>
            </w:r>
          </w:p>
          <w:p w:rsidR="00346185" w:rsidRPr="00346185" w:rsidRDefault="00346185" w:rsidP="00346185">
            <w:pPr>
              <w:bidi/>
              <w:spacing w:line="360" w:lineRule="auto"/>
              <w:jc w:val="both"/>
              <w:rPr>
                <w:rFonts w:ascii="B Nazanin" w:hAnsi="B Nazanin" w:cs="B Nazanin"/>
                <w:color w:val="333333"/>
              </w:rPr>
            </w:pPr>
            <w:r w:rsidRPr="00346185">
              <w:rPr>
                <w:rFonts w:ascii="B Nazanin" w:hAnsi="B Nazanin" w:cs="B Nazanin"/>
                <w:color w:val="333333"/>
                <w:rtl/>
              </w:rPr>
              <w:t>59%</w:t>
            </w:r>
          </w:p>
        </w:tc>
      </w:tr>
      <w:tr w:rsidR="00346185" w:rsidRPr="00346185">
        <w:trPr>
          <w:jc w:val="center"/>
        </w:trPr>
        <w:tc>
          <w:tcPr>
            <w:tcW w:w="9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bidi/>
              <w:spacing w:line="360" w:lineRule="auto"/>
              <w:jc w:val="both"/>
              <w:rPr>
                <w:rFonts w:ascii="B Nazanin" w:hAnsi="B Nazanin" w:cs="B Nazanin"/>
                <w:color w:val="333333"/>
              </w:rPr>
            </w:pPr>
            <w:r w:rsidRPr="00346185">
              <w:rPr>
                <w:rStyle w:val="Strong"/>
                <w:rFonts w:ascii="B Nazanin" w:hAnsi="B Nazanin" w:cs="B Nazanin"/>
                <w:color w:val="333333"/>
                <w:rtl/>
              </w:rPr>
              <w:t>جمع كل</w:t>
            </w:r>
          </w:p>
        </w:tc>
        <w:tc>
          <w:tcPr>
            <w:tcW w:w="947" w:type="dxa"/>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346185" w:rsidRPr="00346185" w:rsidRDefault="00346185" w:rsidP="00346185">
            <w:pPr>
              <w:bidi/>
              <w:spacing w:line="360" w:lineRule="auto"/>
              <w:jc w:val="both"/>
              <w:rPr>
                <w:rFonts w:ascii="B Nazanin" w:hAnsi="B Nazanin" w:cs="B Nazanin"/>
                <w:color w:val="333333"/>
              </w:rPr>
            </w:pPr>
            <w:r w:rsidRPr="00346185">
              <w:rPr>
                <w:rFonts w:ascii="B Nazanin" w:hAnsi="B Nazanin" w:cs="B Nazanin"/>
                <w:color w:val="333333"/>
                <w:rtl/>
              </w:rPr>
              <w:t>130</w:t>
            </w:r>
          </w:p>
        </w:tc>
        <w:tc>
          <w:tcPr>
            <w:tcW w:w="9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bidi/>
              <w:spacing w:line="360" w:lineRule="auto"/>
              <w:jc w:val="both"/>
              <w:rPr>
                <w:rFonts w:ascii="B Nazanin" w:hAnsi="B Nazanin" w:cs="B Nazanin"/>
                <w:color w:val="333333"/>
              </w:rPr>
            </w:pPr>
            <w:r w:rsidRPr="00346185">
              <w:rPr>
                <w:rFonts w:ascii="B Nazanin" w:hAnsi="B Nazanin" w:cs="B Nazanin"/>
                <w:color w:val="333333"/>
                <w:rtl/>
              </w:rPr>
              <w:t>100%</w:t>
            </w:r>
          </w:p>
        </w:tc>
        <w:tc>
          <w:tcPr>
            <w:tcW w:w="947" w:type="dxa"/>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346185" w:rsidRPr="00346185" w:rsidRDefault="00346185" w:rsidP="00346185">
            <w:pPr>
              <w:bidi/>
              <w:spacing w:line="360" w:lineRule="auto"/>
              <w:jc w:val="both"/>
              <w:rPr>
                <w:rFonts w:ascii="B Nazanin" w:hAnsi="B Nazanin" w:cs="B Nazanin"/>
                <w:color w:val="333333"/>
              </w:rPr>
            </w:pPr>
            <w:r w:rsidRPr="00346185">
              <w:rPr>
                <w:rFonts w:ascii="B Nazanin" w:hAnsi="B Nazanin" w:cs="B Nazanin"/>
                <w:color w:val="333333"/>
                <w:rtl/>
              </w:rPr>
              <w:t>160</w:t>
            </w:r>
          </w:p>
        </w:tc>
        <w:tc>
          <w:tcPr>
            <w:tcW w:w="9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bidi/>
              <w:spacing w:line="360" w:lineRule="auto"/>
              <w:jc w:val="both"/>
              <w:rPr>
                <w:rFonts w:ascii="B Nazanin" w:hAnsi="B Nazanin" w:cs="B Nazanin"/>
                <w:color w:val="333333"/>
              </w:rPr>
            </w:pPr>
            <w:r w:rsidRPr="00346185">
              <w:rPr>
                <w:rFonts w:ascii="B Nazanin" w:hAnsi="B Nazanin" w:cs="B Nazanin"/>
                <w:color w:val="333333"/>
                <w:rtl/>
              </w:rPr>
              <w:t>100%</w:t>
            </w:r>
          </w:p>
        </w:tc>
        <w:tc>
          <w:tcPr>
            <w:tcW w:w="947" w:type="dxa"/>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346185" w:rsidRPr="00346185" w:rsidRDefault="00346185" w:rsidP="00346185">
            <w:pPr>
              <w:bidi/>
              <w:spacing w:line="360" w:lineRule="auto"/>
              <w:jc w:val="both"/>
              <w:rPr>
                <w:rFonts w:ascii="B Nazanin" w:hAnsi="B Nazanin" w:cs="B Nazanin"/>
                <w:color w:val="333333"/>
              </w:rPr>
            </w:pPr>
            <w:r w:rsidRPr="00346185">
              <w:rPr>
                <w:rFonts w:ascii="B Nazanin" w:hAnsi="B Nazanin" w:cs="B Nazanin"/>
                <w:color w:val="333333"/>
                <w:rtl/>
              </w:rPr>
              <w:t>55</w:t>
            </w:r>
          </w:p>
        </w:tc>
        <w:tc>
          <w:tcPr>
            <w:tcW w:w="9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bidi/>
              <w:spacing w:line="360" w:lineRule="auto"/>
              <w:jc w:val="both"/>
              <w:rPr>
                <w:rFonts w:ascii="B Nazanin" w:hAnsi="B Nazanin" w:cs="B Nazanin"/>
                <w:color w:val="333333"/>
              </w:rPr>
            </w:pPr>
            <w:r w:rsidRPr="00346185">
              <w:rPr>
                <w:rFonts w:ascii="B Nazanin" w:hAnsi="B Nazanin" w:cs="B Nazanin"/>
                <w:color w:val="333333"/>
                <w:rtl/>
              </w:rPr>
              <w:t>100%</w:t>
            </w:r>
          </w:p>
        </w:tc>
        <w:tc>
          <w:tcPr>
            <w:tcW w:w="947" w:type="dxa"/>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346185" w:rsidRPr="00346185" w:rsidRDefault="00346185" w:rsidP="00346185">
            <w:pPr>
              <w:bidi/>
              <w:spacing w:line="360" w:lineRule="auto"/>
              <w:jc w:val="both"/>
              <w:rPr>
                <w:rFonts w:ascii="B Nazanin" w:hAnsi="B Nazanin" w:cs="B Nazanin"/>
                <w:color w:val="333333"/>
              </w:rPr>
            </w:pPr>
            <w:r w:rsidRPr="00346185">
              <w:rPr>
                <w:rFonts w:ascii="B Nazanin" w:hAnsi="B Nazanin" w:cs="B Nazanin"/>
                <w:color w:val="333333"/>
                <w:rtl/>
              </w:rPr>
              <w:t>345</w:t>
            </w:r>
          </w:p>
        </w:tc>
        <w:tc>
          <w:tcPr>
            <w:tcW w:w="9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bidi/>
              <w:spacing w:line="360" w:lineRule="auto"/>
              <w:jc w:val="both"/>
              <w:rPr>
                <w:rFonts w:ascii="B Nazanin" w:hAnsi="B Nazanin" w:cs="B Nazanin"/>
                <w:color w:val="333333"/>
              </w:rPr>
            </w:pPr>
            <w:r w:rsidRPr="00346185">
              <w:rPr>
                <w:rFonts w:ascii="B Nazanin" w:hAnsi="B Nazanin" w:cs="B Nazanin"/>
                <w:color w:val="333333"/>
                <w:rtl/>
              </w:rPr>
              <w:t>100%</w:t>
            </w:r>
          </w:p>
        </w:tc>
      </w:tr>
    </w:tbl>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همان‌طور كه ملاحظه مي‌شود نسبت كتابهاي استنادشده موجود و غيرموجود بسيار به يكديگر نزديك است، اما درصد مجلات و ساير منابع موجود و غيرموجود به طرز قابل توجهي بيشتر از منابع موجود است. براي اطمينان از معني‌دار بودن تفاوت مشاهده شده از آزمون مجذور كاي استفاده مي‌كنيم و نتيجه مي‌گيريم كه بين نوع منابع موجود و غيرموجود در كتابخانه‌هاي دانشگاه فردوسي كه در طرحهاي پژوهشي مورد استناد قرار گرفته‌اند، تفاوت معني‌داري وجود دارد. به عبارت ديگر تفاوتهاي مشاهده شده بين انواع منابع از لحاظ آماري معني‌دار بوده و اتكا به مقاله‌ها و ساير منابع خارج از دانشگاه بيشتر از كتابهاست.</w:t>
      </w:r>
    </w:p>
    <w:p w:rsidR="00346185" w:rsidRPr="00346185" w:rsidRDefault="00346185" w:rsidP="00346185">
      <w:pPr>
        <w:bidi/>
        <w:spacing w:line="360" w:lineRule="auto"/>
        <w:jc w:val="both"/>
        <w:rPr>
          <w:rFonts w:ascii="B Nazanin" w:hAnsi="B Nazanin" w:cs="B Nazanin"/>
          <w:color w:val="000000"/>
          <w:rtl/>
        </w:rPr>
      </w:pPr>
      <w:r w:rsidRPr="00346185">
        <w:rPr>
          <w:rStyle w:val="Strong"/>
          <w:rFonts w:ascii="B Nazanin" w:hAnsi="B Nazanin" w:cs="B Nazanin"/>
          <w:color w:val="000000"/>
          <w:rtl/>
        </w:rPr>
        <w:lastRenderedPageBreak/>
        <w:t>فرضيه سوم پژوهش</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بين «روزآمدي» منابع استنادشده در طرحهاي پژوهشي حوزة علوم انساني/ اجتماعي و حوزة علوم پايه و كشاورزي تفاوت معني‌داري وجود دارد.</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داده‌هاي ارائه شده در جدول شماره 4 نشان مي‌دهد كه در رابطه با منابع فارسي و در حوزة علوم پايه و كشاورزي 7 استناد (56/1 درصد)</w:t>
      </w:r>
      <w:bookmarkStart w:id="1" w:name="_ftnref2"/>
      <w:r w:rsidRPr="00346185">
        <w:rPr>
          <w:rFonts w:ascii="B Nazanin" w:hAnsi="B Nazanin" w:cs="B Nazanin"/>
          <w:color w:val="000000"/>
          <w:rtl/>
        </w:rPr>
        <w:fldChar w:fldCharType="begin"/>
      </w:r>
      <w:r w:rsidRPr="00346185">
        <w:rPr>
          <w:rFonts w:ascii="B Nazanin" w:hAnsi="B Nazanin" w:cs="B Nazanin"/>
          <w:color w:val="000000"/>
          <w:rtl/>
        </w:rPr>
        <w:instrText xml:space="preserve"> </w:instrText>
      </w:r>
      <w:r w:rsidRPr="00346185">
        <w:rPr>
          <w:rFonts w:ascii="B Nazanin" w:hAnsi="B Nazanin" w:cs="B Nazanin"/>
          <w:color w:val="000000"/>
        </w:rPr>
        <w:instrText>HYPERLINK "http://www.aqlibrary.org/modules/FCKEditor/pnincludes/editor/fckeditor.html?InstanceName=desc&amp;Toolbar=Default" \l "_ftn2" \o</w:instrText>
      </w:r>
      <w:r w:rsidRPr="00346185">
        <w:rPr>
          <w:rFonts w:ascii="B Nazanin" w:hAnsi="B Nazanin" w:cs="B Nazanin"/>
          <w:color w:val="000000"/>
          <w:rtl/>
        </w:rPr>
        <w:instrText xml:space="preserve"> "" </w:instrText>
      </w:r>
      <w:r w:rsidRPr="00346185">
        <w:rPr>
          <w:rFonts w:ascii="B Nazanin" w:hAnsi="B Nazanin" w:cs="B Nazanin"/>
          <w:color w:val="000000"/>
          <w:rtl/>
        </w:rPr>
        <w:fldChar w:fldCharType="separate"/>
      </w:r>
      <w:r w:rsidRPr="00346185">
        <w:rPr>
          <w:rStyle w:val="Hyperlink"/>
          <w:rFonts w:ascii="B Nazanin" w:hAnsi="B Nazanin" w:cs="B Nazanin"/>
          <w:vertAlign w:val="superscript"/>
        </w:rPr>
        <w:t>[1]</w:t>
      </w:r>
      <w:r w:rsidRPr="00346185">
        <w:rPr>
          <w:rFonts w:ascii="B Nazanin" w:hAnsi="B Nazanin" w:cs="B Nazanin"/>
          <w:color w:val="000000"/>
          <w:rtl/>
        </w:rPr>
        <w:fldChar w:fldCharType="end"/>
      </w:r>
      <w:bookmarkEnd w:id="1"/>
      <w:r w:rsidRPr="00346185">
        <w:rPr>
          <w:rFonts w:ascii="B Nazanin" w:hAnsi="B Nazanin" w:cs="B Nazanin"/>
          <w:color w:val="000000"/>
          <w:rtl/>
        </w:rPr>
        <w:t xml:space="preserve"> مربوط به دهة 1340، 34‌استناد (6/7 درصد) مربوط به دهة 1350، 163 استناد (4/36 درصد) مربوط به دهة 1360 و تعداد 243 استناد (3/54 درصد) مربوط به دهة 1370 است.</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در حوزة علوم انساني/ اجتماعي، 6 استناد (06/1 درصد) مربوط به دهة 1330، 25 استناد (43/4 درصد) مربوط به دهة 1340، 57 استناد (1/10 درصد) مربوط به دهة 1350، 183 استناد (44/32 درصد) مربوط به دهة 1360 و تعداد 293 استناد (7/51 درصد) مربوط به دهة 1370 است. همان‌طور كه در جدول شمارة 4 نيز مشخص است، در رابطه با منابع فارسي، بيشترين استنادها مربوط به سالهاي 1370 ـ 1360 است.</w:t>
      </w:r>
    </w:p>
    <w:p w:rsidR="00346185" w:rsidRPr="00346185" w:rsidRDefault="00346185" w:rsidP="00346185">
      <w:pPr>
        <w:bidi/>
        <w:spacing w:line="360" w:lineRule="auto"/>
        <w:jc w:val="both"/>
        <w:rPr>
          <w:rFonts w:ascii="B Nazanin" w:hAnsi="B Nazanin" w:cs="B Nazanin"/>
          <w:color w:val="000000"/>
          <w:rtl/>
        </w:rPr>
      </w:pPr>
      <w:r w:rsidRPr="00346185">
        <w:rPr>
          <w:rStyle w:val="Strong"/>
          <w:rFonts w:ascii="B Nazanin" w:hAnsi="B Nazanin" w:cs="B Nazanin"/>
          <w:color w:val="000000"/>
          <w:rtl/>
        </w:rPr>
        <w:t>جدول شمارة 4. فراواني و درصد فراواني سالهاي انتشار منابع فارسي استنادشده در طرحهاي پژوهشي حوزه‌هاي علوم انساني/ اجتماعي و علوم پايه و كشاورزي</w:t>
      </w:r>
    </w:p>
    <w:tbl>
      <w:tblPr>
        <w:bidiVisual/>
        <w:tblW w:w="0" w:type="auto"/>
        <w:jc w:val="center"/>
        <w:tblCellMar>
          <w:left w:w="0" w:type="dxa"/>
          <w:right w:w="0" w:type="dxa"/>
        </w:tblCellMar>
        <w:tblLook w:val="04A0"/>
      </w:tblPr>
      <w:tblGrid>
        <w:gridCol w:w="1433"/>
        <w:gridCol w:w="1217"/>
        <w:gridCol w:w="1217"/>
        <w:gridCol w:w="1217"/>
        <w:gridCol w:w="1218"/>
        <w:gridCol w:w="1218"/>
        <w:gridCol w:w="1218"/>
      </w:tblGrid>
      <w:tr w:rsidR="00346185" w:rsidRPr="00346185">
        <w:trPr>
          <w:jc w:val="center"/>
        </w:trPr>
        <w:tc>
          <w:tcPr>
            <w:tcW w:w="1217"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lastRenderedPageBreak/>
              <w:t>عنوان</w:t>
            </w:r>
          </w:p>
        </w:tc>
        <w:tc>
          <w:tcPr>
            <w:tcW w:w="121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دهة1330</w:t>
            </w:r>
          </w:p>
        </w:tc>
        <w:tc>
          <w:tcPr>
            <w:tcW w:w="121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دهة1340</w:t>
            </w:r>
          </w:p>
        </w:tc>
        <w:tc>
          <w:tcPr>
            <w:tcW w:w="121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دهة1350</w:t>
            </w:r>
          </w:p>
        </w:tc>
        <w:tc>
          <w:tcPr>
            <w:tcW w:w="121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دهة1360</w:t>
            </w:r>
          </w:p>
        </w:tc>
        <w:tc>
          <w:tcPr>
            <w:tcW w:w="121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دهة1370</w:t>
            </w:r>
          </w:p>
        </w:tc>
        <w:tc>
          <w:tcPr>
            <w:tcW w:w="121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مجذوركاي</w:t>
            </w:r>
          </w:p>
        </w:tc>
      </w:tr>
      <w:tr w:rsidR="00346185" w:rsidRPr="00346185">
        <w:trPr>
          <w:jc w:val="center"/>
        </w:trPr>
        <w:tc>
          <w:tcPr>
            <w:tcW w:w="121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 xml:space="preserve">حوزة‍‍ علوم </w:t>
            </w:r>
            <w:r w:rsidRPr="00346185">
              <w:rPr>
                <w:rStyle w:val="Strong"/>
                <w:rFonts w:ascii="B Nazanin" w:hAnsi="B Nazanin" w:cs="B Nazanin"/>
                <w:color w:val="333333"/>
              </w:rPr>
              <w:t>‌</w:t>
            </w:r>
            <w:r w:rsidRPr="00346185">
              <w:rPr>
                <w:rStyle w:val="Strong"/>
                <w:rFonts w:ascii="B Nazanin" w:hAnsi="B Nazanin" w:cs="B Nazanin"/>
                <w:color w:val="333333"/>
                <w:rtl/>
              </w:rPr>
              <w:t>پايه و كشاورزي</w:t>
            </w:r>
          </w:p>
        </w:tc>
        <w:tc>
          <w:tcPr>
            <w:tcW w:w="121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tl/>
              </w:rPr>
            </w:pPr>
            <w:r w:rsidRPr="00346185">
              <w:rPr>
                <w:rFonts w:ascii="B Nazanin" w:hAnsi="B Nazanin" w:cs="B Nazanin"/>
                <w:color w:val="333333"/>
                <w:rtl/>
              </w:rPr>
              <w:t>0</w:t>
            </w:r>
          </w:p>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0 %</w:t>
            </w:r>
          </w:p>
        </w:tc>
        <w:tc>
          <w:tcPr>
            <w:tcW w:w="121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tl/>
              </w:rPr>
            </w:pPr>
            <w:r w:rsidRPr="00346185">
              <w:rPr>
                <w:rFonts w:ascii="B Nazanin" w:hAnsi="B Nazanin" w:cs="B Nazanin"/>
                <w:color w:val="333333"/>
                <w:rtl/>
              </w:rPr>
              <w:t>7</w:t>
            </w:r>
          </w:p>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56/1%</w:t>
            </w:r>
          </w:p>
        </w:tc>
        <w:tc>
          <w:tcPr>
            <w:tcW w:w="121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tl/>
              </w:rPr>
            </w:pPr>
            <w:r w:rsidRPr="00346185">
              <w:rPr>
                <w:rFonts w:ascii="B Nazanin" w:hAnsi="B Nazanin" w:cs="B Nazanin"/>
                <w:color w:val="333333"/>
                <w:rtl/>
              </w:rPr>
              <w:t>34</w:t>
            </w:r>
          </w:p>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6/7%</w:t>
            </w:r>
          </w:p>
        </w:tc>
        <w:tc>
          <w:tcPr>
            <w:tcW w:w="121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tl/>
              </w:rPr>
            </w:pPr>
            <w:r w:rsidRPr="00346185">
              <w:rPr>
                <w:rFonts w:ascii="B Nazanin" w:hAnsi="B Nazanin" w:cs="B Nazanin"/>
                <w:color w:val="333333"/>
                <w:rtl/>
              </w:rPr>
              <w:t>163</w:t>
            </w:r>
          </w:p>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4/36%</w:t>
            </w:r>
          </w:p>
        </w:tc>
        <w:tc>
          <w:tcPr>
            <w:tcW w:w="121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tl/>
              </w:rPr>
            </w:pPr>
            <w:r w:rsidRPr="00346185">
              <w:rPr>
                <w:rFonts w:ascii="B Nazanin" w:hAnsi="B Nazanin" w:cs="B Nazanin"/>
                <w:color w:val="333333"/>
                <w:rtl/>
              </w:rPr>
              <w:t>243</w:t>
            </w:r>
          </w:p>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3/54%</w:t>
            </w:r>
          </w:p>
        </w:tc>
        <w:tc>
          <w:tcPr>
            <w:tcW w:w="1218"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4/14</w:t>
            </w:r>
          </w:p>
        </w:tc>
      </w:tr>
      <w:tr w:rsidR="00346185" w:rsidRPr="00346185">
        <w:trPr>
          <w:jc w:val="center"/>
        </w:trPr>
        <w:tc>
          <w:tcPr>
            <w:tcW w:w="121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حوزة علوم انساني/اجتماعي</w:t>
            </w:r>
          </w:p>
        </w:tc>
        <w:tc>
          <w:tcPr>
            <w:tcW w:w="121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tl/>
              </w:rPr>
            </w:pPr>
            <w:r w:rsidRPr="00346185">
              <w:rPr>
                <w:rFonts w:ascii="B Nazanin" w:hAnsi="B Nazanin" w:cs="B Nazanin"/>
                <w:color w:val="333333"/>
                <w:rtl/>
              </w:rPr>
              <w:t>6</w:t>
            </w:r>
          </w:p>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06/1%</w:t>
            </w:r>
          </w:p>
        </w:tc>
        <w:tc>
          <w:tcPr>
            <w:tcW w:w="121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tl/>
              </w:rPr>
            </w:pPr>
            <w:r w:rsidRPr="00346185">
              <w:rPr>
                <w:rFonts w:ascii="B Nazanin" w:hAnsi="B Nazanin" w:cs="B Nazanin"/>
                <w:color w:val="333333"/>
                <w:rtl/>
              </w:rPr>
              <w:t>25</w:t>
            </w:r>
          </w:p>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43/4%</w:t>
            </w:r>
          </w:p>
        </w:tc>
        <w:tc>
          <w:tcPr>
            <w:tcW w:w="121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tl/>
              </w:rPr>
            </w:pPr>
            <w:r w:rsidRPr="00346185">
              <w:rPr>
                <w:rFonts w:ascii="B Nazanin" w:hAnsi="B Nazanin" w:cs="B Nazanin"/>
                <w:color w:val="333333"/>
                <w:rtl/>
              </w:rPr>
              <w:t>57</w:t>
            </w:r>
          </w:p>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1/10%</w:t>
            </w:r>
          </w:p>
        </w:tc>
        <w:tc>
          <w:tcPr>
            <w:tcW w:w="121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tl/>
              </w:rPr>
            </w:pPr>
            <w:r w:rsidRPr="00346185">
              <w:rPr>
                <w:rFonts w:ascii="B Nazanin" w:hAnsi="B Nazanin" w:cs="B Nazanin"/>
                <w:color w:val="333333"/>
                <w:rtl/>
              </w:rPr>
              <w:t>183</w:t>
            </w:r>
          </w:p>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44/32%</w:t>
            </w:r>
          </w:p>
        </w:tc>
        <w:tc>
          <w:tcPr>
            <w:tcW w:w="121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tl/>
              </w:rPr>
            </w:pPr>
            <w:r w:rsidRPr="00346185">
              <w:rPr>
                <w:rFonts w:ascii="B Nazanin" w:hAnsi="B Nazanin" w:cs="B Nazanin"/>
                <w:color w:val="333333"/>
                <w:rtl/>
              </w:rPr>
              <w:t>293</w:t>
            </w:r>
          </w:p>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7/51%</w:t>
            </w:r>
          </w:p>
        </w:tc>
        <w:tc>
          <w:tcPr>
            <w:tcW w:w="0" w:type="auto"/>
            <w:vMerge/>
            <w:tcBorders>
              <w:top w:val="nil"/>
              <w:left w:val="nil"/>
              <w:bottom w:val="single" w:sz="8" w:space="0" w:color="auto"/>
              <w:right w:val="single" w:sz="8" w:space="0" w:color="auto"/>
            </w:tcBorders>
            <w:vAlign w:val="center"/>
            <w:hideMark/>
          </w:tcPr>
          <w:p w:rsidR="00346185" w:rsidRPr="00346185" w:rsidRDefault="00346185" w:rsidP="00346185">
            <w:pPr>
              <w:bidi/>
              <w:jc w:val="both"/>
              <w:rPr>
                <w:rFonts w:ascii="B Nazanin" w:hAnsi="B Nazanin" w:cs="B Nazanin"/>
                <w:color w:val="333333"/>
              </w:rPr>
            </w:pPr>
          </w:p>
        </w:tc>
      </w:tr>
      <w:tr w:rsidR="00346185" w:rsidRPr="00346185">
        <w:trPr>
          <w:jc w:val="center"/>
        </w:trPr>
        <w:tc>
          <w:tcPr>
            <w:tcW w:w="121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مجموع</w:t>
            </w:r>
          </w:p>
        </w:tc>
        <w:tc>
          <w:tcPr>
            <w:tcW w:w="121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tl/>
              </w:rPr>
            </w:pPr>
            <w:r w:rsidRPr="00346185">
              <w:rPr>
                <w:rFonts w:ascii="B Nazanin" w:hAnsi="B Nazanin" w:cs="B Nazanin"/>
                <w:color w:val="333333"/>
                <w:rtl/>
              </w:rPr>
              <w:t>6</w:t>
            </w:r>
          </w:p>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59%</w:t>
            </w:r>
          </w:p>
        </w:tc>
        <w:tc>
          <w:tcPr>
            <w:tcW w:w="121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tl/>
              </w:rPr>
            </w:pPr>
            <w:r w:rsidRPr="00346185">
              <w:rPr>
                <w:rFonts w:ascii="B Nazanin" w:hAnsi="B Nazanin" w:cs="B Nazanin"/>
                <w:color w:val="333333"/>
                <w:rtl/>
              </w:rPr>
              <w:t>32</w:t>
            </w:r>
          </w:p>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1/3%</w:t>
            </w:r>
          </w:p>
        </w:tc>
        <w:tc>
          <w:tcPr>
            <w:tcW w:w="121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tl/>
              </w:rPr>
            </w:pPr>
            <w:r w:rsidRPr="00346185">
              <w:rPr>
                <w:rFonts w:ascii="B Nazanin" w:hAnsi="B Nazanin" w:cs="B Nazanin"/>
                <w:color w:val="333333"/>
                <w:rtl/>
              </w:rPr>
              <w:t>91</w:t>
            </w:r>
          </w:p>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9%</w:t>
            </w:r>
          </w:p>
        </w:tc>
        <w:tc>
          <w:tcPr>
            <w:tcW w:w="121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tl/>
              </w:rPr>
            </w:pPr>
            <w:r w:rsidRPr="00346185">
              <w:rPr>
                <w:rFonts w:ascii="B Nazanin" w:hAnsi="B Nazanin" w:cs="B Nazanin"/>
                <w:color w:val="333333"/>
                <w:rtl/>
              </w:rPr>
              <w:t>346</w:t>
            </w:r>
          </w:p>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22/34%</w:t>
            </w:r>
          </w:p>
        </w:tc>
        <w:tc>
          <w:tcPr>
            <w:tcW w:w="121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tl/>
              </w:rPr>
            </w:pPr>
            <w:r w:rsidRPr="00346185">
              <w:rPr>
                <w:rFonts w:ascii="B Nazanin" w:hAnsi="B Nazanin" w:cs="B Nazanin"/>
                <w:color w:val="333333"/>
                <w:rtl/>
              </w:rPr>
              <w:t>536</w:t>
            </w:r>
          </w:p>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53%</w:t>
            </w:r>
          </w:p>
        </w:tc>
        <w:tc>
          <w:tcPr>
            <w:tcW w:w="0" w:type="auto"/>
            <w:vMerge/>
            <w:tcBorders>
              <w:top w:val="nil"/>
              <w:left w:val="nil"/>
              <w:bottom w:val="single" w:sz="8" w:space="0" w:color="auto"/>
              <w:right w:val="single" w:sz="8" w:space="0" w:color="auto"/>
            </w:tcBorders>
            <w:vAlign w:val="center"/>
            <w:hideMark/>
          </w:tcPr>
          <w:p w:rsidR="00346185" w:rsidRPr="00346185" w:rsidRDefault="00346185" w:rsidP="00346185">
            <w:pPr>
              <w:bidi/>
              <w:jc w:val="both"/>
              <w:rPr>
                <w:rFonts w:ascii="B Nazanin" w:hAnsi="B Nazanin" w:cs="B Nazanin"/>
                <w:color w:val="333333"/>
              </w:rPr>
            </w:pPr>
          </w:p>
        </w:tc>
      </w:tr>
    </w:tbl>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همچنين، نتيجه مي‌گيريم كه بين روزآمدي منابع فارسي استنادشده در طرحهاي پژوهشي حوزة علوم انساني/ اجتماعي و علوم پايه و كشاورزي، تفاوت معني‌داري در جهت روزآمدي حوزه علوم پايه و كشاورزي وجود دارد.</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در ارتباط با منابع اطّلاعاتي لاتين و در حوزة علوم پايه و كشاورزي، 117 استناد (46/3 درصد) مربوط به دهة 1950، 344 استناد (19/10 درصد) مربوط به دهة 1960، 734 استناد (76/21 درصد) مربوط به دهة 1970، 1252 استناد (11/37 درصد) مربوط به دهة 1980 و 926 استناد (45/27 درصد) مربوط به دهة 1990 است.</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در حوزة علوم انساني/ اجتماعي، 30 استناد (77/6 درصد) مربوط به دهة 1950، 81 استناد (28/18 درصد) مربوط به دهة 1960، 83 استناد (73/18 درصد) مربوط به دهة 1970، 153 استناد (53/34 درصد) مربوط به دهة 1980 و 96 استناد (67/21 درصد) مربوط به دهة 1990 است.</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همان‌طور كه در جدول شماره 5 نيز مشخص است در رابطه با منابع لاتين، بيشترين استنادها مربوط به سالهاي 1990 ـ 1970 است. نتيجه مي‌گيريم كه بين روزآمدي منابع غيرفارسي استنادشده در طرحهاي پژوهشي حوزة علوم انساني/ اجتماعي و علوم پايه و‌‌كشاورزي، تفاوت معني‌داري در جهت روزآمدتر بودن، وجود دارد و تفاوت در اينجا نيز، در جهت روزآمدي حوزة علوم پايه و كشاورزي است.</w:t>
      </w:r>
    </w:p>
    <w:p w:rsidR="00346185" w:rsidRPr="00346185" w:rsidRDefault="00346185" w:rsidP="00346185">
      <w:pPr>
        <w:bidi/>
        <w:spacing w:line="360" w:lineRule="auto"/>
        <w:jc w:val="both"/>
        <w:rPr>
          <w:rFonts w:ascii="B Nazanin" w:hAnsi="B Nazanin" w:cs="B Nazanin"/>
          <w:color w:val="000000"/>
          <w:rtl/>
        </w:rPr>
      </w:pPr>
      <w:r w:rsidRPr="00346185">
        <w:rPr>
          <w:rStyle w:val="Strong"/>
          <w:rFonts w:ascii="B Nazanin" w:hAnsi="B Nazanin" w:cs="B Nazanin"/>
          <w:color w:val="000000"/>
          <w:rtl/>
        </w:rPr>
        <w:t>جدول شماره 5. فراواني و درصد فراواني سالهاي انتشار منابع غيرفارسي استنادشده در طرحهاي پژوهشي حوزه‌هاي علوم انساني/ اجتماعي و علوم پايه و كشاورزي</w:t>
      </w:r>
    </w:p>
    <w:tbl>
      <w:tblPr>
        <w:bidiVisual/>
        <w:tblW w:w="0" w:type="auto"/>
        <w:jc w:val="center"/>
        <w:tblCellMar>
          <w:left w:w="0" w:type="dxa"/>
          <w:right w:w="0" w:type="dxa"/>
        </w:tblCellMar>
        <w:tblLook w:val="04A0"/>
      </w:tblPr>
      <w:tblGrid>
        <w:gridCol w:w="1433"/>
        <w:gridCol w:w="1217"/>
        <w:gridCol w:w="1217"/>
        <w:gridCol w:w="1217"/>
        <w:gridCol w:w="1218"/>
        <w:gridCol w:w="1218"/>
        <w:gridCol w:w="1218"/>
      </w:tblGrid>
      <w:tr w:rsidR="00346185" w:rsidRPr="00346185">
        <w:trPr>
          <w:jc w:val="center"/>
        </w:trPr>
        <w:tc>
          <w:tcPr>
            <w:tcW w:w="1217"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lastRenderedPageBreak/>
              <w:t>عنوان</w:t>
            </w:r>
          </w:p>
        </w:tc>
        <w:tc>
          <w:tcPr>
            <w:tcW w:w="121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دهة1950</w:t>
            </w:r>
          </w:p>
        </w:tc>
        <w:tc>
          <w:tcPr>
            <w:tcW w:w="121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دهة1960</w:t>
            </w:r>
          </w:p>
        </w:tc>
        <w:tc>
          <w:tcPr>
            <w:tcW w:w="121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دهة1970</w:t>
            </w:r>
          </w:p>
        </w:tc>
        <w:tc>
          <w:tcPr>
            <w:tcW w:w="121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دهة1980</w:t>
            </w:r>
          </w:p>
        </w:tc>
        <w:tc>
          <w:tcPr>
            <w:tcW w:w="121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دهة1990</w:t>
            </w:r>
          </w:p>
        </w:tc>
        <w:tc>
          <w:tcPr>
            <w:tcW w:w="121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مجذوركاي</w:t>
            </w:r>
          </w:p>
        </w:tc>
      </w:tr>
      <w:tr w:rsidR="00346185" w:rsidRPr="00346185">
        <w:trPr>
          <w:jc w:val="center"/>
        </w:trPr>
        <w:tc>
          <w:tcPr>
            <w:tcW w:w="121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حوزة علوم پايه و كشاورزي</w:t>
            </w:r>
          </w:p>
        </w:tc>
        <w:tc>
          <w:tcPr>
            <w:tcW w:w="121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tl/>
              </w:rPr>
            </w:pPr>
            <w:r w:rsidRPr="00346185">
              <w:rPr>
                <w:rFonts w:ascii="B Nazanin" w:hAnsi="B Nazanin" w:cs="B Nazanin"/>
                <w:color w:val="333333"/>
                <w:rtl/>
              </w:rPr>
              <w:t>117</w:t>
            </w:r>
          </w:p>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46/3 %</w:t>
            </w:r>
          </w:p>
        </w:tc>
        <w:tc>
          <w:tcPr>
            <w:tcW w:w="121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tl/>
              </w:rPr>
            </w:pPr>
            <w:r w:rsidRPr="00346185">
              <w:rPr>
                <w:rFonts w:ascii="B Nazanin" w:hAnsi="B Nazanin" w:cs="B Nazanin"/>
                <w:color w:val="333333"/>
                <w:rtl/>
              </w:rPr>
              <w:t>344</w:t>
            </w:r>
          </w:p>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19/10%</w:t>
            </w:r>
          </w:p>
        </w:tc>
        <w:tc>
          <w:tcPr>
            <w:tcW w:w="121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tl/>
              </w:rPr>
            </w:pPr>
            <w:r w:rsidRPr="00346185">
              <w:rPr>
                <w:rFonts w:ascii="B Nazanin" w:hAnsi="B Nazanin" w:cs="B Nazanin"/>
                <w:color w:val="333333"/>
                <w:rtl/>
              </w:rPr>
              <w:t>734</w:t>
            </w:r>
          </w:p>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76/21%</w:t>
            </w:r>
          </w:p>
        </w:tc>
        <w:tc>
          <w:tcPr>
            <w:tcW w:w="121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tl/>
              </w:rPr>
            </w:pPr>
            <w:r w:rsidRPr="00346185">
              <w:rPr>
                <w:rFonts w:ascii="B Nazanin" w:hAnsi="B Nazanin" w:cs="B Nazanin"/>
                <w:color w:val="333333"/>
                <w:rtl/>
              </w:rPr>
              <w:t>1252</w:t>
            </w:r>
          </w:p>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11/37%</w:t>
            </w:r>
          </w:p>
        </w:tc>
        <w:tc>
          <w:tcPr>
            <w:tcW w:w="121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tl/>
              </w:rPr>
            </w:pPr>
            <w:r w:rsidRPr="00346185">
              <w:rPr>
                <w:rFonts w:ascii="B Nazanin" w:hAnsi="B Nazanin" w:cs="B Nazanin"/>
                <w:color w:val="333333"/>
                <w:rtl/>
              </w:rPr>
              <w:t>926</w:t>
            </w:r>
          </w:p>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45/27%</w:t>
            </w:r>
          </w:p>
        </w:tc>
        <w:tc>
          <w:tcPr>
            <w:tcW w:w="1218"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7/32</w:t>
            </w:r>
          </w:p>
        </w:tc>
      </w:tr>
      <w:tr w:rsidR="00346185" w:rsidRPr="00346185">
        <w:trPr>
          <w:jc w:val="center"/>
        </w:trPr>
        <w:tc>
          <w:tcPr>
            <w:tcW w:w="121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حوزة علوم انساني/اجتماعي</w:t>
            </w:r>
          </w:p>
        </w:tc>
        <w:tc>
          <w:tcPr>
            <w:tcW w:w="121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tl/>
              </w:rPr>
            </w:pPr>
            <w:r w:rsidRPr="00346185">
              <w:rPr>
                <w:rFonts w:ascii="B Nazanin" w:hAnsi="B Nazanin" w:cs="B Nazanin"/>
                <w:color w:val="333333"/>
                <w:rtl/>
              </w:rPr>
              <w:t>30</w:t>
            </w:r>
          </w:p>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77/6%</w:t>
            </w:r>
          </w:p>
        </w:tc>
        <w:tc>
          <w:tcPr>
            <w:tcW w:w="121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tl/>
              </w:rPr>
            </w:pPr>
            <w:r w:rsidRPr="00346185">
              <w:rPr>
                <w:rFonts w:ascii="B Nazanin" w:hAnsi="B Nazanin" w:cs="B Nazanin"/>
                <w:color w:val="333333"/>
                <w:rtl/>
              </w:rPr>
              <w:t>81</w:t>
            </w:r>
          </w:p>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28/18%</w:t>
            </w:r>
          </w:p>
        </w:tc>
        <w:tc>
          <w:tcPr>
            <w:tcW w:w="121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tl/>
              </w:rPr>
            </w:pPr>
            <w:r w:rsidRPr="00346185">
              <w:rPr>
                <w:rFonts w:ascii="B Nazanin" w:hAnsi="B Nazanin" w:cs="B Nazanin"/>
                <w:color w:val="333333"/>
                <w:rtl/>
              </w:rPr>
              <w:t>83</w:t>
            </w:r>
          </w:p>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73/18%</w:t>
            </w:r>
          </w:p>
        </w:tc>
        <w:tc>
          <w:tcPr>
            <w:tcW w:w="121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tl/>
              </w:rPr>
            </w:pPr>
            <w:r w:rsidRPr="00346185">
              <w:rPr>
                <w:rFonts w:ascii="B Nazanin" w:hAnsi="B Nazanin" w:cs="B Nazanin"/>
                <w:color w:val="333333"/>
                <w:rtl/>
              </w:rPr>
              <w:t>153</w:t>
            </w:r>
          </w:p>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53/34%</w:t>
            </w:r>
          </w:p>
        </w:tc>
        <w:tc>
          <w:tcPr>
            <w:tcW w:w="121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tl/>
              </w:rPr>
            </w:pPr>
            <w:r w:rsidRPr="00346185">
              <w:rPr>
                <w:rFonts w:ascii="B Nazanin" w:hAnsi="B Nazanin" w:cs="B Nazanin"/>
                <w:color w:val="333333"/>
                <w:rtl/>
              </w:rPr>
              <w:t>96</w:t>
            </w:r>
          </w:p>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67/21%</w:t>
            </w:r>
          </w:p>
        </w:tc>
        <w:tc>
          <w:tcPr>
            <w:tcW w:w="0" w:type="auto"/>
            <w:vMerge/>
            <w:tcBorders>
              <w:top w:val="nil"/>
              <w:left w:val="nil"/>
              <w:bottom w:val="single" w:sz="8" w:space="0" w:color="auto"/>
              <w:right w:val="single" w:sz="8" w:space="0" w:color="auto"/>
            </w:tcBorders>
            <w:vAlign w:val="center"/>
            <w:hideMark/>
          </w:tcPr>
          <w:p w:rsidR="00346185" w:rsidRPr="00346185" w:rsidRDefault="00346185" w:rsidP="00346185">
            <w:pPr>
              <w:bidi/>
              <w:jc w:val="both"/>
              <w:rPr>
                <w:rFonts w:ascii="B Nazanin" w:hAnsi="B Nazanin" w:cs="B Nazanin"/>
                <w:color w:val="333333"/>
              </w:rPr>
            </w:pPr>
          </w:p>
        </w:tc>
      </w:tr>
      <w:tr w:rsidR="00346185" w:rsidRPr="00346185">
        <w:trPr>
          <w:jc w:val="center"/>
        </w:trPr>
        <w:tc>
          <w:tcPr>
            <w:tcW w:w="121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مجموع</w:t>
            </w:r>
          </w:p>
        </w:tc>
        <w:tc>
          <w:tcPr>
            <w:tcW w:w="121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tl/>
              </w:rPr>
            </w:pPr>
            <w:r w:rsidRPr="00346185">
              <w:rPr>
                <w:rFonts w:ascii="B Nazanin" w:hAnsi="B Nazanin" w:cs="B Nazanin"/>
                <w:color w:val="333333"/>
                <w:rtl/>
              </w:rPr>
              <w:t>147</w:t>
            </w:r>
          </w:p>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85/3%</w:t>
            </w:r>
          </w:p>
        </w:tc>
        <w:tc>
          <w:tcPr>
            <w:tcW w:w="121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tl/>
              </w:rPr>
            </w:pPr>
            <w:r w:rsidRPr="00346185">
              <w:rPr>
                <w:rFonts w:ascii="B Nazanin" w:hAnsi="B Nazanin" w:cs="B Nazanin"/>
                <w:color w:val="333333"/>
                <w:rtl/>
              </w:rPr>
              <w:t>425</w:t>
            </w:r>
          </w:p>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13/11%</w:t>
            </w:r>
          </w:p>
        </w:tc>
        <w:tc>
          <w:tcPr>
            <w:tcW w:w="121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tl/>
              </w:rPr>
            </w:pPr>
            <w:r w:rsidRPr="00346185">
              <w:rPr>
                <w:rFonts w:ascii="B Nazanin" w:hAnsi="B Nazanin" w:cs="B Nazanin"/>
                <w:color w:val="333333"/>
                <w:rtl/>
              </w:rPr>
              <w:t>817</w:t>
            </w:r>
          </w:p>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40/21%</w:t>
            </w:r>
          </w:p>
        </w:tc>
        <w:tc>
          <w:tcPr>
            <w:tcW w:w="121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tl/>
              </w:rPr>
            </w:pPr>
            <w:r w:rsidRPr="00346185">
              <w:rPr>
                <w:rFonts w:ascii="B Nazanin" w:hAnsi="B Nazanin" w:cs="B Nazanin"/>
                <w:color w:val="333333"/>
                <w:rtl/>
              </w:rPr>
              <w:t>1405</w:t>
            </w:r>
          </w:p>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81/36%</w:t>
            </w:r>
          </w:p>
        </w:tc>
        <w:tc>
          <w:tcPr>
            <w:tcW w:w="121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tl/>
              </w:rPr>
            </w:pPr>
            <w:r w:rsidRPr="00346185">
              <w:rPr>
                <w:rFonts w:ascii="B Nazanin" w:hAnsi="B Nazanin" w:cs="B Nazanin"/>
                <w:color w:val="333333"/>
                <w:rtl/>
              </w:rPr>
              <w:t>1022</w:t>
            </w:r>
          </w:p>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78/26%</w:t>
            </w:r>
          </w:p>
        </w:tc>
        <w:tc>
          <w:tcPr>
            <w:tcW w:w="0" w:type="auto"/>
            <w:vMerge/>
            <w:tcBorders>
              <w:top w:val="nil"/>
              <w:left w:val="nil"/>
              <w:bottom w:val="single" w:sz="8" w:space="0" w:color="auto"/>
              <w:right w:val="single" w:sz="8" w:space="0" w:color="auto"/>
            </w:tcBorders>
            <w:vAlign w:val="center"/>
            <w:hideMark/>
          </w:tcPr>
          <w:p w:rsidR="00346185" w:rsidRPr="00346185" w:rsidRDefault="00346185" w:rsidP="00346185">
            <w:pPr>
              <w:bidi/>
              <w:jc w:val="both"/>
              <w:rPr>
                <w:rFonts w:ascii="B Nazanin" w:hAnsi="B Nazanin" w:cs="B Nazanin"/>
                <w:color w:val="333333"/>
              </w:rPr>
            </w:pPr>
          </w:p>
        </w:tc>
      </w:tr>
    </w:tbl>
    <w:p w:rsidR="00346185" w:rsidRPr="00346185" w:rsidRDefault="00346185" w:rsidP="00346185">
      <w:pPr>
        <w:bidi/>
        <w:spacing w:line="360" w:lineRule="auto"/>
        <w:jc w:val="both"/>
        <w:rPr>
          <w:rFonts w:ascii="B Nazanin" w:hAnsi="B Nazanin" w:cs="B Nazanin"/>
          <w:color w:val="000000"/>
          <w:rtl/>
        </w:rPr>
      </w:pPr>
      <w:r w:rsidRPr="00346185">
        <w:rPr>
          <w:rStyle w:val="Strong"/>
          <w:rFonts w:ascii="B Nazanin" w:hAnsi="B Nazanin" w:cs="B Nazanin"/>
          <w:color w:val="000000"/>
          <w:rtl/>
        </w:rPr>
        <w:t>فرضيه چهارم پژوهش</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بين «نوع» منابع مورد استفاده در طرحهاي پژوهشي حوزة علوم انساني/ اجتماعي و حوزة علوم پايه و كشاورزي تفاوت معني‌داري وجود دارد.</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1. مقايسه طرحهاي پژوهشي حوزه‌هاي علوم انساني/ اجتماعي و علوم پايه و كشاورزي از نظر تعداد كتابهاي فارسي استنادشده در جدول شماره 6 نشان مي‌دهد كه در ميان طرحهاي پژوهشي انجام شده در حوزة علوم پايه و كشاورزي بيشترين تعداد كتاب فارسي استنادشده در يك طرح 12 مورد و كمترين آن صفر بوده است. محاسبة ميانگين تعداد استناد به كتاب نشان مي‌دهد كه هر طرح پژوهشي انجام شده در اين حوزه به‌طور متوسط به يك كتاب فارسي استناد كرده است. در حوزة علوم انساني/ اجتماعي، بيشترين تعداد كتاب فارسي استنادشده در يك طرح 75 مورد و كمترين آن صفر بوده است. محاسبة ميانگين تعداد كتابهاي فارسي مورد استناد در تحقيقات پژوهشي اين حوزه نشان مي‌دهد كه در هر طرح به‌طور متوسط به 97/9 عنوان كتاب فارسي استناد كرده است.</w:t>
      </w:r>
    </w:p>
    <w:p w:rsidR="00346185" w:rsidRPr="00346185" w:rsidRDefault="00346185" w:rsidP="00346185">
      <w:pPr>
        <w:bidi/>
        <w:spacing w:line="360" w:lineRule="auto"/>
        <w:jc w:val="both"/>
        <w:rPr>
          <w:rFonts w:ascii="B Nazanin" w:hAnsi="B Nazanin" w:cs="B Nazanin"/>
          <w:color w:val="000000"/>
          <w:rtl/>
        </w:rPr>
      </w:pPr>
      <w:r w:rsidRPr="00346185">
        <w:rPr>
          <w:rStyle w:val="Strong"/>
          <w:rFonts w:ascii="B Nazanin" w:hAnsi="B Nazanin" w:cs="B Nazanin"/>
          <w:color w:val="000000"/>
          <w:rtl/>
        </w:rPr>
        <w:t>جدول شمارة 6. تعداد كتابهاي فارسي استنادشده در طرحهاي پژوهشي دو حوزه</w:t>
      </w:r>
    </w:p>
    <w:tbl>
      <w:tblPr>
        <w:bidiVisual/>
        <w:tblW w:w="0" w:type="auto"/>
        <w:jc w:val="center"/>
        <w:tblCellMar>
          <w:left w:w="0" w:type="dxa"/>
          <w:right w:w="0" w:type="dxa"/>
        </w:tblCellMar>
        <w:tblLook w:val="04A0"/>
      </w:tblPr>
      <w:tblGrid>
        <w:gridCol w:w="2088"/>
        <w:gridCol w:w="2120"/>
        <w:gridCol w:w="2223"/>
      </w:tblGrid>
      <w:tr w:rsidR="00346185" w:rsidRPr="00346185">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0" w:type="dxa"/>
              <w:right w:w="57" w:type="dxa"/>
            </w:tcMar>
            <w:vAlign w:val="center"/>
            <w:hideMark/>
          </w:tcPr>
          <w:p w:rsidR="00346185" w:rsidRPr="00346185" w:rsidRDefault="00346185" w:rsidP="00346185">
            <w:pPr>
              <w:bidi/>
              <w:spacing w:line="360" w:lineRule="auto"/>
              <w:jc w:val="both"/>
              <w:rPr>
                <w:rFonts w:ascii="B Nazanin" w:hAnsi="B Nazanin" w:cs="B Nazanin"/>
                <w:color w:val="333333"/>
              </w:rPr>
            </w:pPr>
            <w:r w:rsidRPr="00346185">
              <w:rPr>
                <w:rStyle w:val="Strong"/>
                <w:rFonts w:ascii="B Nazanin" w:hAnsi="B Nazanin" w:cs="B Nazanin"/>
                <w:color w:val="333333"/>
                <w:rtl/>
              </w:rPr>
              <w:t>شاخصهاي آماري</w:t>
            </w:r>
          </w:p>
        </w:tc>
        <w:tc>
          <w:tcPr>
            <w:tcW w:w="0" w:type="auto"/>
            <w:tcBorders>
              <w:top w:val="single" w:sz="8" w:space="0" w:color="auto"/>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346185" w:rsidRPr="00346185" w:rsidRDefault="00346185" w:rsidP="00346185">
            <w:pPr>
              <w:bidi/>
              <w:spacing w:line="360" w:lineRule="auto"/>
              <w:jc w:val="both"/>
              <w:rPr>
                <w:rFonts w:ascii="B Nazanin" w:hAnsi="B Nazanin" w:cs="B Nazanin"/>
                <w:color w:val="333333"/>
              </w:rPr>
            </w:pPr>
            <w:r w:rsidRPr="00346185">
              <w:rPr>
                <w:rStyle w:val="Strong"/>
                <w:rFonts w:ascii="B Nazanin" w:hAnsi="B Nazanin" w:cs="B Nazanin"/>
                <w:color w:val="333333"/>
                <w:rtl/>
              </w:rPr>
              <w:t>حوزة علوم پايه و كشاورزي</w:t>
            </w:r>
          </w:p>
        </w:tc>
        <w:tc>
          <w:tcPr>
            <w:tcW w:w="0" w:type="auto"/>
            <w:tcBorders>
              <w:top w:val="single" w:sz="8" w:space="0" w:color="auto"/>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346185" w:rsidRPr="00346185" w:rsidRDefault="00346185" w:rsidP="00346185">
            <w:pPr>
              <w:bidi/>
              <w:spacing w:line="360" w:lineRule="auto"/>
              <w:jc w:val="both"/>
              <w:rPr>
                <w:rFonts w:ascii="B Nazanin" w:hAnsi="B Nazanin" w:cs="B Nazanin"/>
                <w:color w:val="333333"/>
              </w:rPr>
            </w:pPr>
            <w:r w:rsidRPr="00346185">
              <w:rPr>
                <w:rStyle w:val="Strong"/>
                <w:rFonts w:ascii="B Nazanin" w:hAnsi="B Nazanin" w:cs="B Nazanin"/>
                <w:color w:val="333333"/>
                <w:rtl/>
              </w:rPr>
              <w:t>حوزة علوم انساني/ اجتماعي</w:t>
            </w:r>
          </w:p>
        </w:tc>
      </w:tr>
      <w:tr w:rsidR="00346185" w:rsidRPr="00346185">
        <w:trPr>
          <w:jc w:val="center"/>
        </w:trPr>
        <w:tc>
          <w:tcPr>
            <w:tcW w:w="0" w:type="auto"/>
            <w:tcBorders>
              <w:top w:val="nil"/>
              <w:left w:val="single" w:sz="8" w:space="0" w:color="auto"/>
              <w:bottom w:val="single" w:sz="8" w:space="0" w:color="auto"/>
              <w:right w:val="single" w:sz="8" w:space="0" w:color="auto"/>
            </w:tcBorders>
            <w:shd w:val="clear" w:color="auto" w:fill="auto"/>
            <w:tcMar>
              <w:top w:w="57" w:type="dxa"/>
              <w:left w:w="57" w:type="dxa"/>
              <w:bottom w:w="0" w:type="dxa"/>
              <w:right w:w="57" w:type="dxa"/>
            </w:tcMar>
            <w:vAlign w:val="center"/>
            <w:hideMark/>
          </w:tcPr>
          <w:p w:rsidR="00346185" w:rsidRPr="00346185" w:rsidRDefault="00346185" w:rsidP="00346185">
            <w:pPr>
              <w:bidi/>
              <w:spacing w:line="360" w:lineRule="auto"/>
              <w:jc w:val="both"/>
              <w:rPr>
                <w:rFonts w:ascii="B Nazanin" w:hAnsi="B Nazanin" w:cs="B Nazanin"/>
                <w:color w:val="333333"/>
              </w:rPr>
            </w:pPr>
            <w:r w:rsidRPr="00346185">
              <w:rPr>
                <w:rStyle w:val="Strong"/>
                <w:rFonts w:ascii="B Nazanin" w:hAnsi="B Nazanin" w:cs="B Nazanin"/>
                <w:color w:val="333333"/>
                <w:rtl/>
              </w:rPr>
              <w:t>بيشترين تعداد استنادشده</w:t>
            </w:r>
          </w:p>
        </w:tc>
        <w:tc>
          <w:tcPr>
            <w:tcW w:w="0" w:type="auto"/>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346185" w:rsidRPr="00346185" w:rsidRDefault="00346185" w:rsidP="00346185">
            <w:pPr>
              <w:bidi/>
              <w:spacing w:line="360" w:lineRule="auto"/>
              <w:jc w:val="both"/>
              <w:rPr>
                <w:rFonts w:ascii="B Nazanin" w:hAnsi="B Nazanin" w:cs="B Nazanin"/>
                <w:color w:val="333333"/>
              </w:rPr>
            </w:pPr>
            <w:r w:rsidRPr="00346185">
              <w:rPr>
                <w:rFonts w:ascii="B Nazanin" w:hAnsi="B Nazanin" w:cs="B Nazanin"/>
                <w:color w:val="333333"/>
                <w:rtl/>
              </w:rPr>
              <w:t>12</w:t>
            </w:r>
          </w:p>
        </w:tc>
        <w:tc>
          <w:tcPr>
            <w:tcW w:w="0" w:type="auto"/>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346185" w:rsidRPr="00346185" w:rsidRDefault="00346185" w:rsidP="00346185">
            <w:pPr>
              <w:bidi/>
              <w:spacing w:line="360" w:lineRule="auto"/>
              <w:jc w:val="both"/>
              <w:rPr>
                <w:rFonts w:ascii="B Nazanin" w:hAnsi="B Nazanin" w:cs="B Nazanin"/>
                <w:color w:val="333333"/>
              </w:rPr>
            </w:pPr>
            <w:r w:rsidRPr="00346185">
              <w:rPr>
                <w:rFonts w:ascii="B Nazanin" w:hAnsi="B Nazanin" w:cs="B Nazanin"/>
                <w:color w:val="333333"/>
                <w:rtl/>
              </w:rPr>
              <w:t>75</w:t>
            </w:r>
          </w:p>
        </w:tc>
      </w:tr>
      <w:tr w:rsidR="00346185" w:rsidRPr="00346185">
        <w:trPr>
          <w:jc w:val="center"/>
        </w:trPr>
        <w:tc>
          <w:tcPr>
            <w:tcW w:w="0" w:type="auto"/>
            <w:tcBorders>
              <w:top w:val="nil"/>
              <w:left w:val="single" w:sz="8" w:space="0" w:color="auto"/>
              <w:bottom w:val="single" w:sz="8" w:space="0" w:color="auto"/>
              <w:right w:val="single" w:sz="8" w:space="0" w:color="auto"/>
            </w:tcBorders>
            <w:shd w:val="clear" w:color="auto" w:fill="auto"/>
            <w:tcMar>
              <w:top w:w="57" w:type="dxa"/>
              <w:left w:w="57" w:type="dxa"/>
              <w:bottom w:w="0" w:type="dxa"/>
              <w:right w:w="57" w:type="dxa"/>
            </w:tcMar>
            <w:vAlign w:val="center"/>
            <w:hideMark/>
          </w:tcPr>
          <w:p w:rsidR="00346185" w:rsidRPr="00346185" w:rsidRDefault="00346185" w:rsidP="00346185">
            <w:pPr>
              <w:bidi/>
              <w:spacing w:line="360" w:lineRule="auto"/>
              <w:jc w:val="both"/>
              <w:rPr>
                <w:rFonts w:ascii="B Nazanin" w:hAnsi="B Nazanin" w:cs="B Nazanin"/>
                <w:color w:val="333333"/>
              </w:rPr>
            </w:pPr>
            <w:r w:rsidRPr="00346185">
              <w:rPr>
                <w:rStyle w:val="Strong"/>
                <w:rFonts w:ascii="B Nazanin" w:hAnsi="B Nazanin" w:cs="B Nazanin"/>
                <w:color w:val="333333"/>
                <w:rtl/>
              </w:rPr>
              <w:lastRenderedPageBreak/>
              <w:t>كمترين تعداد استنادشده</w:t>
            </w:r>
          </w:p>
        </w:tc>
        <w:tc>
          <w:tcPr>
            <w:tcW w:w="0" w:type="auto"/>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346185" w:rsidRPr="00346185" w:rsidRDefault="00346185" w:rsidP="00346185">
            <w:pPr>
              <w:bidi/>
              <w:spacing w:line="360" w:lineRule="auto"/>
              <w:jc w:val="both"/>
              <w:rPr>
                <w:rFonts w:ascii="B Nazanin" w:hAnsi="B Nazanin" w:cs="B Nazanin"/>
                <w:color w:val="333333"/>
              </w:rPr>
            </w:pPr>
            <w:r w:rsidRPr="00346185">
              <w:rPr>
                <w:rFonts w:ascii="B Nazanin" w:hAnsi="B Nazanin" w:cs="B Nazanin"/>
                <w:color w:val="333333"/>
                <w:rtl/>
              </w:rPr>
              <w:t>0</w:t>
            </w:r>
          </w:p>
        </w:tc>
        <w:tc>
          <w:tcPr>
            <w:tcW w:w="0" w:type="auto"/>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346185" w:rsidRPr="00346185" w:rsidRDefault="00346185" w:rsidP="00346185">
            <w:pPr>
              <w:bidi/>
              <w:spacing w:line="360" w:lineRule="auto"/>
              <w:jc w:val="both"/>
              <w:rPr>
                <w:rFonts w:ascii="B Nazanin" w:hAnsi="B Nazanin" w:cs="B Nazanin"/>
                <w:color w:val="333333"/>
              </w:rPr>
            </w:pPr>
            <w:r w:rsidRPr="00346185">
              <w:rPr>
                <w:rFonts w:ascii="B Nazanin" w:hAnsi="B Nazanin" w:cs="B Nazanin"/>
                <w:color w:val="333333"/>
                <w:rtl/>
              </w:rPr>
              <w:t>0</w:t>
            </w:r>
          </w:p>
        </w:tc>
      </w:tr>
      <w:tr w:rsidR="00346185" w:rsidRPr="00346185">
        <w:trPr>
          <w:jc w:val="center"/>
        </w:trPr>
        <w:tc>
          <w:tcPr>
            <w:tcW w:w="0" w:type="auto"/>
            <w:tcBorders>
              <w:top w:val="nil"/>
              <w:left w:val="single" w:sz="8" w:space="0" w:color="auto"/>
              <w:bottom w:val="single" w:sz="8" w:space="0" w:color="auto"/>
              <w:right w:val="single" w:sz="8" w:space="0" w:color="auto"/>
            </w:tcBorders>
            <w:shd w:val="clear" w:color="auto" w:fill="auto"/>
            <w:tcMar>
              <w:top w:w="57" w:type="dxa"/>
              <w:left w:w="57" w:type="dxa"/>
              <w:bottom w:w="0" w:type="dxa"/>
              <w:right w:w="57" w:type="dxa"/>
            </w:tcMar>
            <w:vAlign w:val="center"/>
            <w:hideMark/>
          </w:tcPr>
          <w:p w:rsidR="00346185" w:rsidRPr="00346185" w:rsidRDefault="00346185" w:rsidP="00346185">
            <w:pPr>
              <w:bidi/>
              <w:spacing w:line="360" w:lineRule="auto"/>
              <w:jc w:val="both"/>
              <w:rPr>
                <w:rFonts w:ascii="B Nazanin" w:hAnsi="B Nazanin" w:cs="B Nazanin"/>
                <w:color w:val="333333"/>
              </w:rPr>
            </w:pPr>
            <w:r w:rsidRPr="00346185">
              <w:rPr>
                <w:rStyle w:val="Strong"/>
                <w:rFonts w:ascii="B Nazanin" w:hAnsi="B Nazanin" w:cs="B Nazanin"/>
                <w:color w:val="333333"/>
                <w:rtl/>
              </w:rPr>
              <w:t>ميانگين</w:t>
            </w:r>
          </w:p>
        </w:tc>
        <w:tc>
          <w:tcPr>
            <w:tcW w:w="0" w:type="auto"/>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346185" w:rsidRPr="00346185" w:rsidRDefault="00346185" w:rsidP="00346185">
            <w:pPr>
              <w:bidi/>
              <w:spacing w:line="360" w:lineRule="auto"/>
              <w:jc w:val="both"/>
              <w:rPr>
                <w:rFonts w:ascii="B Nazanin" w:hAnsi="B Nazanin" w:cs="B Nazanin"/>
                <w:color w:val="333333"/>
              </w:rPr>
            </w:pPr>
            <w:r w:rsidRPr="00346185">
              <w:rPr>
                <w:rFonts w:ascii="B Nazanin" w:hAnsi="B Nazanin" w:cs="B Nazanin"/>
                <w:color w:val="333333"/>
                <w:rtl/>
              </w:rPr>
              <w:t>05/1</w:t>
            </w:r>
          </w:p>
        </w:tc>
        <w:tc>
          <w:tcPr>
            <w:tcW w:w="0" w:type="auto"/>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346185" w:rsidRPr="00346185" w:rsidRDefault="00346185" w:rsidP="00346185">
            <w:pPr>
              <w:bidi/>
              <w:spacing w:line="360" w:lineRule="auto"/>
              <w:jc w:val="both"/>
              <w:rPr>
                <w:rFonts w:ascii="B Nazanin" w:hAnsi="B Nazanin" w:cs="B Nazanin"/>
                <w:color w:val="333333"/>
              </w:rPr>
            </w:pPr>
            <w:r w:rsidRPr="00346185">
              <w:rPr>
                <w:rFonts w:ascii="B Nazanin" w:hAnsi="B Nazanin" w:cs="B Nazanin"/>
                <w:color w:val="333333"/>
                <w:rtl/>
              </w:rPr>
              <w:t>97/9</w:t>
            </w:r>
          </w:p>
        </w:tc>
      </w:tr>
      <w:tr w:rsidR="00346185" w:rsidRPr="00346185">
        <w:trPr>
          <w:jc w:val="center"/>
        </w:trPr>
        <w:tc>
          <w:tcPr>
            <w:tcW w:w="0" w:type="auto"/>
            <w:tcBorders>
              <w:top w:val="nil"/>
              <w:left w:val="single" w:sz="8" w:space="0" w:color="auto"/>
              <w:bottom w:val="single" w:sz="8" w:space="0" w:color="auto"/>
              <w:right w:val="single" w:sz="8" w:space="0" w:color="auto"/>
            </w:tcBorders>
            <w:shd w:val="clear" w:color="auto" w:fill="auto"/>
            <w:tcMar>
              <w:top w:w="57" w:type="dxa"/>
              <w:left w:w="57" w:type="dxa"/>
              <w:bottom w:w="0" w:type="dxa"/>
              <w:right w:w="57" w:type="dxa"/>
            </w:tcMar>
            <w:vAlign w:val="center"/>
            <w:hideMark/>
          </w:tcPr>
          <w:p w:rsidR="00346185" w:rsidRPr="00346185" w:rsidRDefault="00346185" w:rsidP="00346185">
            <w:pPr>
              <w:bidi/>
              <w:spacing w:line="360" w:lineRule="auto"/>
              <w:jc w:val="both"/>
              <w:rPr>
                <w:rFonts w:ascii="B Nazanin" w:hAnsi="B Nazanin" w:cs="B Nazanin"/>
                <w:color w:val="333333"/>
              </w:rPr>
            </w:pPr>
            <w:r w:rsidRPr="00346185">
              <w:rPr>
                <w:rStyle w:val="Strong"/>
                <w:rFonts w:ascii="B Nazanin" w:hAnsi="B Nazanin" w:cs="B Nazanin"/>
                <w:color w:val="333333"/>
                <w:rtl/>
              </w:rPr>
              <w:t>مجموع</w:t>
            </w:r>
          </w:p>
        </w:tc>
        <w:tc>
          <w:tcPr>
            <w:tcW w:w="0" w:type="auto"/>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346185" w:rsidRPr="00346185" w:rsidRDefault="00346185" w:rsidP="00346185">
            <w:pPr>
              <w:bidi/>
              <w:spacing w:line="360" w:lineRule="auto"/>
              <w:jc w:val="both"/>
              <w:rPr>
                <w:rFonts w:ascii="B Nazanin" w:hAnsi="B Nazanin" w:cs="B Nazanin"/>
                <w:color w:val="333333"/>
              </w:rPr>
            </w:pPr>
            <w:r w:rsidRPr="00346185">
              <w:rPr>
                <w:rFonts w:ascii="B Nazanin" w:hAnsi="B Nazanin" w:cs="B Nazanin"/>
                <w:color w:val="333333"/>
                <w:rtl/>
              </w:rPr>
              <w:t>171</w:t>
            </w:r>
          </w:p>
        </w:tc>
        <w:tc>
          <w:tcPr>
            <w:tcW w:w="0" w:type="auto"/>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346185" w:rsidRPr="00346185" w:rsidRDefault="00346185" w:rsidP="00346185">
            <w:pPr>
              <w:bidi/>
              <w:spacing w:line="360" w:lineRule="auto"/>
              <w:jc w:val="both"/>
              <w:rPr>
                <w:rFonts w:ascii="B Nazanin" w:hAnsi="B Nazanin" w:cs="B Nazanin"/>
                <w:color w:val="333333"/>
              </w:rPr>
            </w:pPr>
            <w:r w:rsidRPr="00346185">
              <w:rPr>
                <w:rFonts w:ascii="B Nazanin" w:hAnsi="B Nazanin" w:cs="B Nazanin"/>
                <w:color w:val="333333"/>
                <w:rtl/>
              </w:rPr>
              <w:t>429</w:t>
            </w:r>
          </w:p>
        </w:tc>
      </w:tr>
    </w:tbl>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براي بررسي معني‌دار بودن تفاوتهاي مشاهده شده در تعداد كتابهاي فارسي استنادشده به محتواي جدول زير دق‍ّت فرماييد.</w:t>
      </w:r>
    </w:p>
    <w:p w:rsidR="00346185" w:rsidRPr="00346185" w:rsidRDefault="00346185" w:rsidP="00346185">
      <w:pPr>
        <w:bidi/>
        <w:spacing w:line="360" w:lineRule="auto"/>
        <w:jc w:val="both"/>
        <w:rPr>
          <w:rFonts w:ascii="B Nazanin" w:hAnsi="B Nazanin" w:cs="B Nazanin"/>
          <w:color w:val="000000"/>
          <w:rtl/>
        </w:rPr>
      </w:pPr>
      <w:r w:rsidRPr="00346185">
        <w:rPr>
          <w:rStyle w:val="Strong"/>
          <w:rFonts w:ascii="B Nazanin" w:hAnsi="B Nazanin" w:cs="B Nazanin"/>
          <w:color w:val="000000"/>
          <w:rtl/>
        </w:rPr>
        <w:t>جدول شمارة 7. نتايج آزمون يومان ويتني دربارة تعداد كتابهاي فارسي استنادشده در طرحهاي پژوهشي دو حوزه</w:t>
      </w:r>
    </w:p>
    <w:tbl>
      <w:tblPr>
        <w:bidiVisual/>
        <w:tblW w:w="0" w:type="auto"/>
        <w:jc w:val="center"/>
        <w:tblCellMar>
          <w:left w:w="0" w:type="dxa"/>
          <w:right w:w="0" w:type="dxa"/>
        </w:tblCellMar>
        <w:tblLook w:val="04A0"/>
      </w:tblPr>
      <w:tblGrid>
        <w:gridCol w:w="1433"/>
        <w:gridCol w:w="1217"/>
        <w:gridCol w:w="1290"/>
        <w:gridCol w:w="1229"/>
        <w:gridCol w:w="1218"/>
        <w:gridCol w:w="1218"/>
        <w:gridCol w:w="1374"/>
      </w:tblGrid>
      <w:tr w:rsidR="00346185" w:rsidRPr="00346185">
        <w:trPr>
          <w:jc w:val="center"/>
        </w:trPr>
        <w:tc>
          <w:tcPr>
            <w:tcW w:w="1217"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حوزه‌ها</w:t>
            </w:r>
          </w:p>
        </w:tc>
        <w:tc>
          <w:tcPr>
            <w:tcW w:w="121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تعدادطرحها</w:t>
            </w:r>
          </w:p>
        </w:tc>
        <w:tc>
          <w:tcPr>
            <w:tcW w:w="121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ميانگين‌رتبه‌ها</w:t>
            </w:r>
          </w:p>
        </w:tc>
        <w:tc>
          <w:tcPr>
            <w:tcW w:w="121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مجموع‌رتبه‌ها</w:t>
            </w:r>
          </w:p>
        </w:tc>
        <w:tc>
          <w:tcPr>
            <w:tcW w:w="121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مقدار</w:t>
            </w:r>
            <w:r w:rsidRPr="00346185">
              <w:rPr>
                <w:rFonts w:ascii="B Nazanin" w:hAnsi="B Nazanin" w:cs="B Nazanin"/>
                <w:color w:val="333333"/>
              </w:rPr>
              <w:t>U</w:t>
            </w:r>
          </w:p>
        </w:tc>
        <w:tc>
          <w:tcPr>
            <w:tcW w:w="121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مقدار</w:t>
            </w:r>
            <w:r w:rsidRPr="00346185">
              <w:rPr>
                <w:rFonts w:ascii="B Nazanin" w:hAnsi="B Nazanin" w:cs="B Nazanin"/>
                <w:color w:val="333333"/>
              </w:rPr>
              <w:t>Z</w:t>
            </w:r>
          </w:p>
        </w:tc>
        <w:tc>
          <w:tcPr>
            <w:tcW w:w="121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سطح‌معني‌داري</w:t>
            </w:r>
          </w:p>
        </w:tc>
      </w:tr>
      <w:tr w:rsidR="00346185" w:rsidRPr="00346185">
        <w:trPr>
          <w:jc w:val="center"/>
        </w:trPr>
        <w:tc>
          <w:tcPr>
            <w:tcW w:w="121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حوزة علوم پايه و كشاورزي</w:t>
            </w:r>
          </w:p>
        </w:tc>
        <w:tc>
          <w:tcPr>
            <w:tcW w:w="121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162</w:t>
            </w:r>
          </w:p>
        </w:tc>
        <w:tc>
          <w:tcPr>
            <w:tcW w:w="121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44/88</w:t>
            </w:r>
          </w:p>
        </w:tc>
        <w:tc>
          <w:tcPr>
            <w:tcW w:w="121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5/14326</w:t>
            </w:r>
          </w:p>
        </w:tc>
        <w:tc>
          <w:tcPr>
            <w:tcW w:w="1218"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5/1123</w:t>
            </w:r>
          </w:p>
        </w:tc>
        <w:tc>
          <w:tcPr>
            <w:tcW w:w="1218"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892/6-</w:t>
            </w:r>
          </w:p>
        </w:tc>
        <w:tc>
          <w:tcPr>
            <w:tcW w:w="1218"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000/0</w:t>
            </w:r>
          </w:p>
        </w:tc>
      </w:tr>
      <w:tr w:rsidR="00346185" w:rsidRPr="00346185">
        <w:trPr>
          <w:jc w:val="center"/>
        </w:trPr>
        <w:tc>
          <w:tcPr>
            <w:tcW w:w="121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حوزة علوم انساني/اجتماعي</w:t>
            </w:r>
          </w:p>
        </w:tc>
        <w:tc>
          <w:tcPr>
            <w:tcW w:w="121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43</w:t>
            </w:r>
          </w:p>
        </w:tc>
        <w:tc>
          <w:tcPr>
            <w:tcW w:w="121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19/153</w:t>
            </w:r>
          </w:p>
        </w:tc>
        <w:tc>
          <w:tcPr>
            <w:tcW w:w="121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5/5974</w:t>
            </w:r>
          </w:p>
        </w:tc>
        <w:tc>
          <w:tcPr>
            <w:tcW w:w="0" w:type="auto"/>
            <w:vMerge/>
            <w:tcBorders>
              <w:top w:val="nil"/>
              <w:left w:val="nil"/>
              <w:bottom w:val="single" w:sz="8" w:space="0" w:color="auto"/>
              <w:right w:val="single" w:sz="8" w:space="0" w:color="auto"/>
            </w:tcBorders>
            <w:vAlign w:val="center"/>
            <w:hideMark/>
          </w:tcPr>
          <w:p w:rsidR="00346185" w:rsidRPr="00346185" w:rsidRDefault="00346185" w:rsidP="00346185">
            <w:pPr>
              <w:bidi/>
              <w:jc w:val="both"/>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46185" w:rsidRPr="00346185" w:rsidRDefault="00346185" w:rsidP="00346185">
            <w:pPr>
              <w:bidi/>
              <w:jc w:val="both"/>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46185" w:rsidRPr="00346185" w:rsidRDefault="00346185" w:rsidP="00346185">
            <w:pPr>
              <w:bidi/>
              <w:jc w:val="both"/>
              <w:rPr>
                <w:rFonts w:ascii="B Nazanin" w:hAnsi="B Nazanin" w:cs="B Nazanin"/>
                <w:color w:val="333333"/>
              </w:rPr>
            </w:pPr>
          </w:p>
        </w:tc>
      </w:tr>
    </w:tbl>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همان‌طور كه ملاحظه مي‌شود ميانگين كتابهاي فارسي استناد شده در حوزة علوم انساني/ اجتماعي به‌طور معني‌داري بيشتر از ميانگين تعداد كتابهاي مزبور در حوزة علوم پايه و كشاورزي است.</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2. مقايسة طرحهاي پژوهشي حوزهاي علوم انساني/ اجتماعي و علوم پايه و كشاورزي از نظر تعداد كتابهاي انگليسي استنادشده در جدول شمارة 8 نشان مي‌دهد كه در بين طرحهاي پژوهشي مورد بررسي در حوزة علوم پايه و كشاورزي بيشترين تعداد كتاب استنادشده 28 مورد و كمترين آن صفر بوده است و با محاسبة ميانگين مشخص مي‌شود كه در طرحهاي پژوهشي انجام شده در اين حوزه به‌طور متوسط به چهار كتاب انگليسي استناد شده است. در حوزة علوم انساني/ اجتماعي بيشترين تعداد كتاب انگليسي استنادشده 34 مورد و كمترين آن صفر بوده است و محاسبة ميانگين نشان مي‌دهد كه در طرحهاي پژوهشي اين حوزه به‌طور متوسط به 4 كتاب انگليسي استناد شده است. لازم به ذكر است كه تعداد كل كتابهاي انگليسي استنادشده در حوزة علوم پايه و كشاورزي برابر با 80 و در حوزة علوم انساني/ اجتماعي برابر با 195 مورد است. به بياني ديگر، علوم انساني و اجتماعي بيشتر از علوم پايه و كشاورزي به كتاب متكي هستند.</w:t>
      </w:r>
    </w:p>
    <w:p w:rsidR="00346185" w:rsidRPr="00346185" w:rsidRDefault="00346185" w:rsidP="00346185">
      <w:pPr>
        <w:bidi/>
        <w:spacing w:line="360" w:lineRule="auto"/>
        <w:jc w:val="both"/>
        <w:rPr>
          <w:rFonts w:ascii="B Nazanin" w:hAnsi="B Nazanin" w:cs="B Nazanin"/>
          <w:color w:val="000000"/>
          <w:rtl/>
        </w:rPr>
      </w:pPr>
      <w:r w:rsidRPr="00346185">
        <w:rPr>
          <w:rStyle w:val="Strong"/>
          <w:rFonts w:ascii="B Nazanin" w:hAnsi="B Nazanin" w:cs="B Nazanin"/>
          <w:color w:val="000000"/>
          <w:rtl/>
        </w:rPr>
        <w:t>جدول شمارة 8. تعداد كتابهاي انگليسي استنادشده در طرحهاي پژوهشي دو حوزه</w:t>
      </w:r>
    </w:p>
    <w:tbl>
      <w:tblPr>
        <w:bidiVisual/>
        <w:tblW w:w="0" w:type="auto"/>
        <w:jc w:val="center"/>
        <w:tblCellMar>
          <w:left w:w="0" w:type="dxa"/>
          <w:right w:w="0" w:type="dxa"/>
        </w:tblCellMar>
        <w:tblLook w:val="04A0"/>
      </w:tblPr>
      <w:tblGrid>
        <w:gridCol w:w="2190"/>
        <w:gridCol w:w="2222"/>
        <w:gridCol w:w="2277"/>
      </w:tblGrid>
      <w:tr w:rsidR="00346185" w:rsidRPr="00346185">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lastRenderedPageBreak/>
              <w:t>شاخصهاي آماري</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حوزة علوم پايه و كشاورزي</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حوزة علوم انساني/اجتماعي</w:t>
            </w:r>
          </w:p>
        </w:tc>
      </w:tr>
      <w:tr w:rsidR="00346185" w:rsidRPr="00346185">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بيشترين تعداد استنادشده</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28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34</w:t>
            </w:r>
          </w:p>
        </w:tc>
      </w:tr>
      <w:tr w:rsidR="00346185" w:rsidRPr="00346185">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كمترين تعداد استنادشده</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0</w:t>
            </w:r>
          </w:p>
        </w:tc>
      </w:tr>
      <w:tr w:rsidR="00346185" w:rsidRPr="00346185">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ميانگين</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53/0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53/4</w:t>
            </w:r>
          </w:p>
        </w:tc>
      </w:tr>
      <w:tr w:rsidR="00346185" w:rsidRPr="00346185">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مجموع</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87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195</w:t>
            </w:r>
          </w:p>
        </w:tc>
      </w:tr>
    </w:tbl>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براي بررسي معني‌دار بودن تفاوتهاي مشاهده شده با استفاده از آزمون يومان ويتني مشخص مي‌شود كه ميانگين كتابهاي انگليسي استنادشده در حوزة علوم پايه و كشاورزي به‌طور معني‌داري بيشتر از ميانگين تعداد كتابهاي مزبور در حوزة علوم انساني/ اجتماعي است.</w:t>
      </w:r>
    </w:p>
    <w:p w:rsidR="00346185" w:rsidRPr="00346185" w:rsidRDefault="00346185" w:rsidP="00346185">
      <w:pPr>
        <w:bidi/>
        <w:spacing w:line="360" w:lineRule="auto"/>
        <w:jc w:val="both"/>
        <w:rPr>
          <w:rFonts w:ascii="B Nazanin" w:hAnsi="B Nazanin" w:cs="B Nazanin"/>
          <w:color w:val="000000"/>
          <w:rtl/>
        </w:rPr>
      </w:pPr>
      <w:r w:rsidRPr="00346185">
        <w:rPr>
          <w:rStyle w:val="Strong"/>
          <w:rFonts w:ascii="B Nazanin" w:hAnsi="B Nazanin" w:cs="B Nazanin"/>
          <w:color w:val="000000"/>
          <w:rtl/>
        </w:rPr>
        <w:t>جدول شمارة 9. نتايج آزمون يومان ويتني دربارة تعداد كتابهاي انگليسي استنادشده در طرحهاي پژوهشي دو حوزه</w:t>
      </w:r>
    </w:p>
    <w:tbl>
      <w:tblPr>
        <w:bidiVisual/>
        <w:tblW w:w="0" w:type="auto"/>
        <w:jc w:val="center"/>
        <w:tblCellMar>
          <w:left w:w="0" w:type="dxa"/>
          <w:right w:w="0" w:type="dxa"/>
        </w:tblCellMar>
        <w:tblLook w:val="04A0"/>
      </w:tblPr>
      <w:tblGrid>
        <w:gridCol w:w="2277"/>
        <w:gridCol w:w="1110"/>
        <w:gridCol w:w="1290"/>
        <w:gridCol w:w="1229"/>
        <w:gridCol w:w="735"/>
        <w:gridCol w:w="749"/>
        <w:gridCol w:w="1374"/>
      </w:tblGrid>
      <w:tr w:rsidR="00346185" w:rsidRPr="00346185">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حوزه‌ها</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تعدادطرحها</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ميانگين‌رتبه‌ها</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مجموع‌رتبه‌ها</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مقدار</w:t>
            </w:r>
            <w:r w:rsidRPr="00346185">
              <w:rPr>
                <w:rFonts w:ascii="B Nazanin" w:hAnsi="B Nazanin" w:cs="B Nazanin"/>
                <w:color w:val="333333"/>
              </w:rPr>
              <w:t>U</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مقدار</w:t>
            </w:r>
            <w:r w:rsidRPr="00346185">
              <w:rPr>
                <w:rFonts w:ascii="B Nazanin" w:hAnsi="B Nazanin" w:cs="B Nazanin"/>
                <w:color w:val="333333"/>
              </w:rPr>
              <w:t>Z</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سطح‌معني‌داري</w:t>
            </w:r>
          </w:p>
        </w:tc>
      </w:tr>
      <w:tr w:rsidR="00346185" w:rsidRPr="00346185">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حوزة علوم پايه و كشاورزي</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162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50/108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17577</w:t>
            </w:r>
          </w:p>
        </w:tc>
        <w:tc>
          <w:tcPr>
            <w:tcW w:w="0" w:type="auto"/>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2268</w:t>
            </w:r>
          </w:p>
        </w:tc>
        <w:tc>
          <w:tcPr>
            <w:tcW w:w="0" w:type="auto"/>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161/3-</w:t>
            </w:r>
          </w:p>
        </w:tc>
        <w:tc>
          <w:tcPr>
            <w:tcW w:w="0" w:type="auto"/>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002/0</w:t>
            </w:r>
          </w:p>
        </w:tc>
      </w:tr>
      <w:tr w:rsidR="00346185" w:rsidRPr="00346185">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حوزة علوم انساني/اجتماعي</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43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32/76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3129</w:t>
            </w:r>
          </w:p>
        </w:tc>
        <w:tc>
          <w:tcPr>
            <w:tcW w:w="0" w:type="auto"/>
            <w:vMerge/>
            <w:tcBorders>
              <w:top w:val="nil"/>
              <w:left w:val="nil"/>
              <w:bottom w:val="single" w:sz="8" w:space="0" w:color="auto"/>
              <w:right w:val="single" w:sz="8" w:space="0" w:color="auto"/>
            </w:tcBorders>
            <w:vAlign w:val="center"/>
            <w:hideMark/>
          </w:tcPr>
          <w:p w:rsidR="00346185" w:rsidRPr="00346185" w:rsidRDefault="00346185" w:rsidP="00346185">
            <w:pPr>
              <w:bidi/>
              <w:jc w:val="both"/>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46185" w:rsidRPr="00346185" w:rsidRDefault="00346185" w:rsidP="00346185">
            <w:pPr>
              <w:bidi/>
              <w:jc w:val="both"/>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46185" w:rsidRPr="00346185" w:rsidRDefault="00346185" w:rsidP="00346185">
            <w:pPr>
              <w:bidi/>
              <w:jc w:val="both"/>
              <w:rPr>
                <w:rFonts w:ascii="B Nazanin" w:hAnsi="B Nazanin" w:cs="B Nazanin"/>
                <w:color w:val="333333"/>
              </w:rPr>
            </w:pPr>
          </w:p>
        </w:tc>
      </w:tr>
    </w:tbl>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اين آزمون در مورد ساير انواع منابع استنادشده در طرحهاي پژوهشي مورد استفاده قرار گرفت و نتيجه به‌دست آمده نشان داد كه ميزان استناد به كتابهاي فارسي، مقاله‌هاي فارسي و گزارشهاي دولتي فارسي در حوزة علوم انساني/ اجتماعي به‌طور معني‌داري بيشتر از استناد به همة منابع در حوزة علوم پايه و كشاورزي است، در صورتي كه ميزان استناد به كتابهاي انگليسي، مقاله‌هاي انگليسي، مقاله‌هاي كنفرانس انگليسي، پايان‌نامه‌هاي انگليسي و طرحهاي پژوهشي انگليسي در حوزة علوم پايه و كشاورزي به‌طور معني‌داري بيشتر از استناد به منابع مذكور در حوزة علوم انساني/ اجتماعي است. همچنين، بين ميانگين كتابهاي استنادشده به ساير زبانها، مقاله‌هاي استنادشده به ساير زبانها، مقاله كنفرانسهاي فارسي، مقاله كنفرانسهاي استنادشده به ساير زبانها، طرحهاي پژوهشي فارسي، گزارشهاي دولتي انگليسي، پايان‌نامه‌هاي فارسي و پايان‌نامه‌هاي استنادشده به ساير زبانها در دو حوزه مورد بررسي تفاوت معني‌داري مشاهده نمي‌شود.</w:t>
      </w:r>
    </w:p>
    <w:p w:rsidR="00346185" w:rsidRPr="00346185" w:rsidRDefault="00346185" w:rsidP="00346185">
      <w:pPr>
        <w:bidi/>
        <w:spacing w:line="360" w:lineRule="auto"/>
        <w:jc w:val="both"/>
        <w:rPr>
          <w:rFonts w:ascii="B Nazanin" w:hAnsi="B Nazanin" w:cs="B Nazanin"/>
          <w:color w:val="000000"/>
          <w:rtl/>
        </w:rPr>
      </w:pPr>
      <w:r w:rsidRPr="00346185">
        <w:rPr>
          <w:rStyle w:val="Strong"/>
          <w:rFonts w:ascii="B Nazanin" w:hAnsi="B Nazanin" w:cs="B Nazanin"/>
          <w:color w:val="000000"/>
          <w:rtl/>
        </w:rPr>
        <w:t>فرضيه پنجم پژوهش</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lastRenderedPageBreak/>
        <w:t>طرحهاي پژوهشي حوزه‌هاي علوم، فني ـ مهندسي و كشاورزي به‌طور معني‌دار بيشتر از طرحهاي پژوهشي حوزة علوم انساني/ اجتماعي به منابع غيرفارسي استناد كرده‌اند.</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در رابطه با تعداد منابع غيرفارسي استنادشده، جدول شماره 10 نشان مي‌دهد كه در بين طرحهاي پژوهشي حوزة علوم پايه و كشاورزي، بيشترين تعداد منابع غيرفارسي استنادشده 176 مورد و كمترين آن صفر بوده است و محاسبة ميانگين نشان مي‌دهد كه در طرحهاي پژوهشي انجام شده در اين حوزه به‌طور متوسط به 21 منبع غيرفارسي استناد شده است.</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در حوزة علوم انساني/ اجتماعي نيز بيشترين تعداد منابع غيرفارسي استنادشده 98 مورد و كمترين آن صفر بوده است و با محاسبة ميانگين مشخص مي‌شود كه به‌طور متوسط به 14 منبع غيرفارسي استناد شده است.</w:t>
      </w:r>
    </w:p>
    <w:p w:rsidR="00346185" w:rsidRPr="00346185" w:rsidRDefault="00346185" w:rsidP="00346185">
      <w:pPr>
        <w:bidi/>
        <w:spacing w:line="360" w:lineRule="auto"/>
        <w:jc w:val="both"/>
        <w:rPr>
          <w:rFonts w:ascii="B Nazanin" w:hAnsi="B Nazanin" w:cs="B Nazanin"/>
          <w:color w:val="000000"/>
          <w:rtl/>
        </w:rPr>
      </w:pPr>
      <w:r w:rsidRPr="00346185">
        <w:rPr>
          <w:rStyle w:val="Strong"/>
          <w:rFonts w:ascii="B Nazanin" w:hAnsi="B Nazanin" w:cs="B Nazanin"/>
          <w:color w:val="000000"/>
          <w:rtl/>
        </w:rPr>
        <w:t>جدول شمارة 10. تعداد منابع فارسي و غيرفارسي استنادشده در طرحهاي پژوهشي دو حوزه</w:t>
      </w:r>
    </w:p>
    <w:tbl>
      <w:tblPr>
        <w:bidiVisual/>
        <w:tblW w:w="0" w:type="auto"/>
        <w:jc w:val="center"/>
        <w:tblCellMar>
          <w:left w:w="0" w:type="dxa"/>
          <w:right w:w="0" w:type="dxa"/>
        </w:tblCellMar>
        <w:tblLook w:val="04A0"/>
      </w:tblPr>
      <w:tblGrid>
        <w:gridCol w:w="1403"/>
        <w:gridCol w:w="1404"/>
        <w:gridCol w:w="1404"/>
        <w:gridCol w:w="1404"/>
        <w:gridCol w:w="1404"/>
      </w:tblGrid>
      <w:tr w:rsidR="00346185" w:rsidRPr="00346185">
        <w:trPr>
          <w:jc w:val="center"/>
        </w:trPr>
        <w:tc>
          <w:tcPr>
            <w:tcW w:w="1403"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عنوان</w:t>
            </w:r>
          </w:p>
        </w:tc>
        <w:tc>
          <w:tcPr>
            <w:tcW w:w="2808" w:type="dxa"/>
            <w:gridSpan w:val="2"/>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حوزة علوم پايه و كشاورزي</w:t>
            </w:r>
          </w:p>
        </w:tc>
        <w:tc>
          <w:tcPr>
            <w:tcW w:w="2808" w:type="dxa"/>
            <w:gridSpan w:val="2"/>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حوزة علوم انساني/ اجتماعي</w:t>
            </w:r>
          </w:p>
        </w:tc>
      </w:tr>
      <w:tr w:rsidR="00346185" w:rsidRPr="00346185">
        <w:trPr>
          <w:jc w:val="center"/>
        </w:trPr>
        <w:tc>
          <w:tcPr>
            <w:tcW w:w="1403"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شاخصهاي</w:t>
            </w:r>
            <w:r w:rsidRPr="00346185">
              <w:rPr>
                <w:rStyle w:val="Strong"/>
                <w:rFonts w:ascii="B Nazanin" w:hAnsi="B Nazanin" w:cs="B Nazanin"/>
                <w:color w:val="333333"/>
              </w:rPr>
              <w:t>‌</w:t>
            </w:r>
            <w:r w:rsidRPr="00346185">
              <w:rPr>
                <w:rStyle w:val="Strong"/>
                <w:rFonts w:ascii="B Nazanin" w:hAnsi="B Nazanin" w:cs="B Nazanin"/>
                <w:color w:val="333333"/>
                <w:rtl/>
              </w:rPr>
              <w:t>آماري</w:t>
            </w:r>
          </w:p>
        </w:tc>
        <w:tc>
          <w:tcPr>
            <w:tcW w:w="140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منابع فارسي</w:t>
            </w:r>
          </w:p>
        </w:tc>
        <w:tc>
          <w:tcPr>
            <w:tcW w:w="140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منابع‌غيرفارسي</w:t>
            </w:r>
          </w:p>
        </w:tc>
        <w:tc>
          <w:tcPr>
            <w:tcW w:w="140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منابع فارسي</w:t>
            </w:r>
          </w:p>
        </w:tc>
        <w:tc>
          <w:tcPr>
            <w:tcW w:w="140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منابع‌غيرفارسي</w:t>
            </w:r>
          </w:p>
        </w:tc>
      </w:tr>
      <w:tr w:rsidR="00346185" w:rsidRPr="00346185">
        <w:trPr>
          <w:jc w:val="center"/>
        </w:trPr>
        <w:tc>
          <w:tcPr>
            <w:tcW w:w="1403"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بيشترين تعداد منابع فارسي</w:t>
            </w:r>
          </w:p>
        </w:tc>
        <w:tc>
          <w:tcPr>
            <w:tcW w:w="140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22</w:t>
            </w:r>
          </w:p>
        </w:tc>
        <w:tc>
          <w:tcPr>
            <w:tcW w:w="140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176</w:t>
            </w:r>
          </w:p>
        </w:tc>
        <w:tc>
          <w:tcPr>
            <w:tcW w:w="140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117</w:t>
            </w:r>
          </w:p>
        </w:tc>
        <w:tc>
          <w:tcPr>
            <w:tcW w:w="140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98</w:t>
            </w:r>
          </w:p>
        </w:tc>
      </w:tr>
      <w:tr w:rsidR="00346185" w:rsidRPr="00346185">
        <w:trPr>
          <w:jc w:val="center"/>
        </w:trPr>
        <w:tc>
          <w:tcPr>
            <w:tcW w:w="1403"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كمترين تعداد منابع غيرفارسي</w:t>
            </w:r>
          </w:p>
        </w:tc>
        <w:tc>
          <w:tcPr>
            <w:tcW w:w="140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0</w:t>
            </w:r>
          </w:p>
        </w:tc>
        <w:tc>
          <w:tcPr>
            <w:tcW w:w="140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0</w:t>
            </w:r>
          </w:p>
        </w:tc>
        <w:tc>
          <w:tcPr>
            <w:tcW w:w="140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0</w:t>
            </w:r>
          </w:p>
        </w:tc>
        <w:tc>
          <w:tcPr>
            <w:tcW w:w="140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0</w:t>
            </w:r>
          </w:p>
        </w:tc>
      </w:tr>
      <w:tr w:rsidR="00346185" w:rsidRPr="00346185">
        <w:trPr>
          <w:jc w:val="center"/>
        </w:trPr>
        <w:tc>
          <w:tcPr>
            <w:tcW w:w="1403"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ميانگين</w:t>
            </w:r>
          </w:p>
        </w:tc>
        <w:tc>
          <w:tcPr>
            <w:tcW w:w="140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03/3</w:t>
            </w:r>
          </w:p>
        </w:tc>
        <w:tc>
          <w:tcPr>
            <w:tcW w:w="140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88/21</w:t>
            </w:r>
          </w:p>
        </w:tc>
        <w:tc>
          <w:tcPr>
            <w:tcW w:w="140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3/17</w:t>
            </w:r>
          </w:p>
        </w:tc>
        <w:tc>
          <w:tcPr>
            <w:tcW w:w="140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12/14</w:t>
            </w:r>
          </w:p>
        </w:tc>
      </w:tr>
      <w:tr w:rsidR="00346185" w:rsidRPr="00346185">
        <w:trPr>
          <w:jc w:val="center"/>
        </w:trPr>
        <w:tc>
          <w:tcPr>
            <w:tcW w:w="1403"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مجموع</w:t>
            </w:r>
          </w:p>
        </w:tc>
        <w:tc>
          <w:tcPr>
            <w:tcW w:w="140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476</w:t>
            </w:r>
          </w:p>
        </w:tc>
        <w:tc>
          <w:tcPr>
            <w:tcW w:w="140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3436</w:t>
            </w:r>
          </w:p>
        </w:tc>
        <w:tc>
          <w:tcPr>
            <w:tcW w:w="140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692</w:t>
            </w:r>
          </w:p>
        </w:tc>
        <w:tc>
          <w:tcPr>
            <w:tcW w:w="140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565</w:t>
            </w:r>
          </w:p>
        </w:tc>
      </w:tr>
    </w:tbl>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بنابراين براي بررسي معني‌دار بودن تفاوتهاي مشاهده شده در تعداد منابع فارسي و‌غيرفارسي استنادشده در طرحهاي پژوهشي دو حوزه از آزمون ناپارامتري يومان ويتني استفاده مي‌شود.</w:t>
      </w:r>
    </w:p>
    <w:p w:rsidR="00346185" w:rsidRPr="00346185" w:rsidRDefault="00346185" w:rsidP="00346185">
      <w:pPr>
        <w:bidi/>
        <w:spacing w:line="360" w:lineRule="auto"/>
        <w:jc w:val="both"/>
        <w:rPr>
          <w:rFonts w:ascii="B Nazanin" w:hAnsi="B Nazanin" w:cs="B Nazanin"/>
          <w:color w:val="000000"/>
          <w:rtl/>
        </w:rPr>
      </w:pPr>
      <w:r w:rsidRPr="00346185">
        <w:rPr>
          <w:rStyle w:val="Strong"/>
          <w:rFonts w:ascii="B Nazanin" w:hAnsi="B Nazanin" w:cs="B Nazanin"/>
          <w:color w:val="000000"/>
          <w:rtl/>
        </w:rPr>
        <w:lastRenderedPageBreak/>
        <w:t>جدول شمارة 11. نتايج آزمون يومان ويتني دربارة تعداد منابع غيرفارسي استنادشده در طرحهاي پژوهشي دو حوزه</w:t>
      </w:r>
    </w:p>
    <w:tbl>
      <w:tblPr>
        <w:bidiVisual/>
        <w:tblW w:w="0" w:type="auto"/>
        <w:jc w:val="center"/>
        <w:tblCellMar>
          <w:left w:w="0" w:type="dxa"/>
          <w:right w:w="0" w:type="dxa"/>
        </w:tblCellMar>
        <w:tblLook w:val="04A0"/>
      </w:tblPr>
      <w:tblGrid>
        <w:gridCol w:w="2140"/>
        <w:gridCol w:w="1692"/>
        <w:gridCol w:w="1253"/>
        <w:gridCol w:w="1192"/>
        <w:gridCol w:w="757"/>
        <w:gridCol w:w="778"/>
        <w:gridCol w:w="1764"/>
      </w:tblGrid>
      <w:tr w:rsidR="00346185" w:rsidRPr="00346185">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عنوان</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تعدادمنابع غيرفارسي</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ميانگين رتبه‌ها</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مجموع رتبه‌ها</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 xml:space="preserve">مقدار </w:t>
            </w:r>
            <w:r w:rsidRPr="00346185">
              <w:rPr>
                <w:rFonts w:ascii="B Nazanin" w:hAnsi="B Nazanin" w:cs="B Nazanin"/>
                <w:color w:val="333333"/>
              </w:rPr>
              <w:t>U</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 xml:space="preserve">مقدار </w:t>
            </w:r>
            <w:r w:rsidRPr="00346185">
              <w:rPr>
                <w:rFonts w:ascii="B Nazanin" w:hAnsi="B Nazanin" w:cs="B Nazanin"/>
                <w:color w:val="333333"/>
              </w:rPr>
              <w:t>Z</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سطح</w:t>
            </w:r>
            <w:r w:rsidRPr="00346185">
              <w:rPr>
                <w:rStyle w:val="Strong"/>
                <w:rFonts w:ascii="B Nazanin" w:hAnsi="B Nazanin" w:cs="B Nazanin"/>
                <w:color w:val="333333"/>
              </w:rPr>
              <w:t>‌</w:t>
            </w:r>
            <w:r w:rsidRPr="00346185">
              <w:rPr>
                <w:rStyle w:val="Strong"/>
                <w:rFonts w:ascii="B Nazanin" w:hAnsi="B Nazanin" w:cs="B Nazanin"/>
                <w:color w:val="333333"/>
                <w:rtl/>
              </w:rPr>
              <w:t>معني‌داري</w:t>
            </w:r>
            <w:r w:rsidRPr="00346185">
              <w:rPr>
                <w:rFonts w:ascii="B Nazanin" w:hAnsi="B Nazanin" w:cs="B Nazanin"/>
                <w:color w:val="333333"/>
              </w:rPr>
              <w:t>(Ciq)</w:t>
            </w:r>
          </w:p>
        </w:tc>
      </w:tr>
      <w:tr w:rsidR="00346185" w:rsidRPr="00346185">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حوزة علوم پايه و كشاورزي</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157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62/107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16896</w:t>
            </w:r>
          </w:p>
        </w:tc>
        <w:tc>
          <w:tcPr>
            <w:tcW w:w="0" w:type="auto"/>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1878</w:t>
            </w:r>
          </w:p>
        </w:tc>
        <w:tc>
          <w:tcPr>
            <w:tcW w:w="0" w:type="auto"/>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207/4-</w:t>
            </w:r>
          </w:p>
        </w:tc>
        <w:tc>
          <w:tcPr>
            <w:tcW w:w="0" w:type="auto"/>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0</w:t>
            </w:r>
          </w:p>
        </w:tc>
      </w:tr>
      <w:tr w:rsidR="00346185" w:rsidRPr="00346185">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حوزة علوم انساني/اجتماعي</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40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18/65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2607</w:t>
            </w:r>
          </w:p>
        </w:tc>
        <w:tc>
          <w:tcPr>
            <w:tcW w:w="0" w:type="auto"/>
            <w:vMerge/>
            <w:tcBorders>
              <w:top w:val="nil"/>
              <w:left w:val="nil"/>
              <w:bottom w:val="single" w:sz="8" w:space="0" w:color="auto"/>
              <w:right w:val="single" w:sz="8" w:space="0" w:color="auto"/>
            </w:tcBorders>
            <w:vAlign w:val="center"/>
            <w:hideMark/>
          </w:tcPr>
          <w:p w:rsidR="00346185" w:rsidRPr="00346185" w:rsidRDefault="00346185" w:rsidP="00346185">
            <w:pPr>
              <w:bidi/>
              <w:jc w:val="both"/>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46185" w:rsidRPr="00346185" w:rsidRDefault="00346185" w:rsidP="00346185">
            <w:pPr>
              <w:bidi/>
              <w:jc w:val="both"/>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46185" w:rsidRPr="00346185" w:rsidRDefault="00346185" w:rsidP="00346185">
            <w:pPr>
              <w:bidi/>
              <w:jc w:val="both"/>
              <w:rPr>
                <w:rFonts w:ascii="B Nazanin" w:hAnsi="B Nazanin" w:cs="B Nazanin"/>
                <w:color w:val="333333"/>
              </w:rPr>
            </w:pPr>
          </w:p>
        </w:tc>
      </w:tr>
      <w:tr w:rsidR="00346185" w:rsidRPr="00346185">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Style w:val="Strong"/>
                <w:rFonts w:ascii="B Nazanin" w:hAnsi="B Nazanin" w:cs="B Nazanin"/>
                <w:color w:val="333333"/>
                <w:rtl/>
              </w:rPr>
              <w:t>مجموع</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197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46185" w:rsidRPr="00346185" w:rsidRDefault="00346185" w:rsidP="00346185">
            <w:pPr>
              <w:keepNext/>
              <w:bidi/>
              <w:spacing w:line="360" w:lineRule="auto"/>
              <w:jc w:val="both"/>
              <w:rPr>
                <w:rFonts w:ascii="B Nazanin" w:hAnsi="B Nazanin" w:cs="B Nazanin"/>
                <w:color w:val="333333"/>
              </w:rPr>
            </w:pPr>
            <w:r w:rsidRPr="00346185">
              <w:rPr>
                <w:rFonts w:ascii="B Nazanin" w:hAnsi="B Nazanin" w:cs="B Nazanin"/>
                <w:color w:val="333333"/>
                <w:rtl/>
              </w:rPr>
              <w:t> </w:t>
            </w:r>
          </w:p>
        </w:tc>
      </w:tr>
    </w:tbl>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نتيجة به‌دست‌آمده نشان مي‌دهد كه ميانگين منابع غيرفارسي در حوزة علوم پايه و‌كشاورزي به‌طور معني‌داري بيشتر از منابع مزبور در حوزة علوم انساني/ اجتماعي است. در واقع طرحهاي پژوهشي حوزه‌هاي علوم پايه و كشاورزي به‌طور معني‌داري بيشتر از طرحهاي پژوهشي حوزة علوم انساني/ اجتماعي به منابع غيرفارسي استناد كرده‌اند.</w:t>
      </w:r>
    </w:p>
    <w:p w:rsidR="00346185" w:rsidRPr="00346185" w:rsidRDefault="00346185" w:rsidP="00346185">
      <w:pPr>
        <w:bidi/>
        <w:spacing w:line="360" w:lineRule="auto"/>
        <w:jc w:val="both"/>
        <w:rPr>
          <w:rFonts w:ascii="B Nazanin" w:hAnsi="B Nazanin" w:cs="B Nazanin"/>
          <w:color w:val="000000"/>
          <w:rtl/>
        </w:rPr>
      </w:pPr>
      <w:r w:rsidRPr="00346185">
        <w:rPr>
          <w:rStyle w:val="Strong"/>
          <w:rFonts w:ascii="B Nazanin" w:hAnsi="B Nazanin" w:cs="B Nazanin"/>
          <w:color w:val="000000"/>
          <w:rtl/>
        </w:rPr>
        <w:t>بحث و نتيجه‌گيري</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تحقيق حاضر بر آن بود تا با استفاده از روش تحليل استنادي ميزان استفادة طرحهاي پژوهشي انجام شده در دانشگاه فردوسي از منابع اطّلاعاتي موجود به همراه ويژگيهاي اين منابع را مورد بررسي قرار دهد. نتايج نشان داد كه بين كمي‍ّت منابع موجود و منابع غيرموجود در كتابخانه‌هاي دانشگاه فردوسي كه در طرحهاي پژوهشي مورد استفاده قرار گرفته‌اند، تفاوت معني‌داري وجود دارد، به اين صورت كه تعداد منابع غيرفارسي غيرموجود بيشتر از منابع غيرفارسي موجود در كتابخانه‌ها است. از ديگر نتايج اين پژوهش آن است كه بين نوع منابع موجود و غيرموجود در كتابخانه‌هاي دانشگاه فردوسي كه در طرحهاي پژوهشي مورد استناد قرار گرفته‌اند، تفاوت معني‌داري وجود دارد. به اين ترتيب كه تكيه به مقاله‌‌ها و ساير منابع خارج از دانشگاه بيشتر از كتابهاست. يكي ديگر از نتايج تحقيق نشان مي‌دهد كه در مورد منابع فارسي، بيشترين استنادها مربوط به دهة 1370 مي‌باشد. اين امر در مورد هر دو حوزة علوم انساني/ اجتماعي و علوم پايه و كشاورزي يكسان مي‌باشد. نكتة قابل توجه در مورد منابع غيرفارسي مورد استفاده آن است كه بيشترين استنادها، به منابع منتشرشده در دهة 1980 ميلادي مي‌باشد.</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lastRenderedPageBreak/>
        <w:t>مسئلة قابل توجه ديگر اين است كه ميزان استناد به انواع منابع اطّلاعاتي مورد استفاده در دو حوزة علوم انساني/ اجتماعي و علوم پايه و كشاورزي متفاوت است. به اين ترتيب كه ميزان استناد به كتابهاي فارسي، مقاله‌هاي فارسي و گزارشهاي دولتي فارسي در حوزة علوم انساني/ اجتماعي به‌طور معني‌داري بيشتر از استناد به همين منابع در حوزة علوم پايه و كشاورزي است. برخلاف منابع مورد استفاده در طرحهاي پژوهشي حوزة علوم پايه و كشاورزي كه ميزان استناد به كتابهاي انگليسي، مقاله‌هاي انگليسي، مقاله‌هاي كنفرانس انگليسي و طرحهاي پژوهشي انگليسي، بيشتر از استناد به منابع مذكور در حوزة علوم انساني/ اجتماعي است، در ميزان استناد به ساير منابع اطّلاعاتي مورد استفاده، در هر دو حوزه تفاوت خاصي مشاهده نمي‌شود و به يك اندازه مورد استفاده قرار گرفته‌اند.</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نتيجة ديگري كه از اين پژوهش به دست آمد، آن است كه محققين در حوزة علوم پايه و كشاورزي بسيار بيشتر از محققين حوزة علوم انساني/ اجتماعي به منابع غيرفارسي استناد كرده‌اند. حال آنكه در حوزة علوم انساني/ اجتماعي منابع فارسي بيشتري نسبت به حوزة علوم پايه و كشاورزي مورد استناد قرار گرفته‌اند.</w:t>
      </w:r>
    </w:p>
    <w:p w:rsidR="00346185" w:rsidRPr="00346185" w:rsidRDefault="00346185" w:rsidP="00346185">
      <w:pPr>
        <w:bidi/>
        <w:spacing w:line="360" w:lineRule="auto"/>
        <w:jc w:val="both"/>
        <w:rPr>
          <w:rFonts w:ascii="B Nazanin" w:hAnsi="B Nazanin" w:cs="B Nazanin"/>
          <w:color w:val="000000"/>
          <w:rtl/>
        </w:rPr>
      </w:pPr>
      <w:r w:rsidRPr="00346185">
        <w:rPr>
          <w:rStyle w:val="Strong"/>
          <w:rFonts w:ascii="B Nazanin" w:hAnsi="B Nazanin" w:cs="B Nazanin"/>
          <w:color w:val="000000"/>
          <w:rtl/>
        </w:rPr>
        <w:t>منابع</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1. اميرحسيني، مازيار. «</w:t>
      </w:r>
      <w:r w:rsidRPr="00346185">
        <w:rPr>
          <w:rStyle w:val="Strong"/>
          <w:rFonts w:ascii="B Nazanin" w:hAnsi="B Nazanin" w:cs="B Nazanin"/>
          <w:color w:val="000000"/>
          <w:rtl/>
        </w:rPr>
        <w:t>كتابسنجي و اطلاع‌سنجي»،</w:t>
      </w:r>
      <w:r w:rsidRPr="00346185">
        <w:rPr>
          <w:rFonts w:ascii="B Nazanin" w:hAnsi="B Nazanin" w:cs="B Nazanin"/>
          <w:color w:val="000000"/>
          <w:rtl/>
        </w:rPr>
        <w:t xml:space="preserve"> فصلنامه كتاب، دوره 3، 1371.</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 xml:space="preserve">2. بختياري، آذر. </w:t>
      </w:r>
      <w:r w:rsidRPr="00346185">
        <w:rPr>
          <w:rStyle w:val="Strong"/>
          <w:rFonts w:ascii="B Nazanin" w:hAnsi="B Nazanin" w:cs="B Nazanin"/>
          <w:color w:val="000000"/>
          <w:rtl/>
        </w:rPr>
        <w:t>بررسي وضعيت استفاده از منابع اطّلاعاتي در طرحهاي پژوهشي حوزه دامپروري 1375ـ1349.</w:t>
      </w:r>
      <w:r w:rsidRPr="00346185">
        <w:rPr>
          <w:rFonts w:ascii="B Nazanin" w:hAnsi="B Nazanin" w:cs="B Nazanin"/>
          <w:color w:val="000000"/>
          <w:rtl/>
        </w:rPr>
        <w:t xml:space="preserve"> پايان‌نامه كارشناسي ارشد كتابداري. دانشكده روانشناسي و علوم تربيتي دانشگاه تهران، 1377.</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 xml:space="preserve">3. پاول، رونالد. </w:t>
      </w:r>
      <w:r w:rsidRPr="00346185">
        <w:rPr>
          <w:rStyle w:val="Strong"/>
          <w:rFonts w:ascii="B Nazanin" w:hAnsi="B Nazanin" w:cs="B Nazanin"/>
          <w:color w:val="000000"/>
          <w:rtl/>
        </w:rPr>
        <w:t>روشهاي اساسي پژوهش براي كتابداران</w:t>
      </w:r>
      <w:r w:rsidRPr="00346185">
        <w:rPr>
          <w:rFonts w:ascii="B Nazanin" w:hAnsi="B Nazanin" w:cs="B Nazanin"/>
          <w:color w:val="000000"/>
          <w:rtl/>
        </w:rPr>
        <w:t>. ترجمة نجلا حريري. تهران: دانشگاه آزاد اسلامي، مركز انتشارات علمي، 1379.</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4. حري، عباس. «</w:t>
      </w:r>
      <w:r w:rsidRPr="00346185">
        <w:rPr>
          <w:rStyle w:val="Strong"/>
          <w:rFonts w:ascii="B Nazanin" w:hAnsi="B Nazanin" w:cs="B Nazanin"/>
          <w:color w:val="000000"/>
          <w:rtl/>
        </w:rPr>
        <w:t>تحليل استنادي و شباهتهاي آن با علم‌الحديث</w:t>
      </w:r>
      <w:r w:rsidRPr="00346185">
        <w:rPr>
          <w:rFonts w:ascii="B Nazanin" w:hAnsi="B Nazanin" w:cs="B Nazanin"/>
          <w:color w:val="000000"/>
          <w:rtl/>
        </w:rPr>
        <w:t>»، نشر دانش، س4، ش 2، بهمن و اسفند 1362.</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 xml:space="preserve">5 . دياني، محمدحسين. </w:t>
      </w:r>
      <w:r w:rsidRPr="00346185">
        <w:rPr>
          <w:rStyle w:val="Strong"/>
          <w:rFonts w:ascii="B Nazanin" w:hAnsi="B Nazanin" w:cs="B Nazanin"/>
          <w:color w:val="000000"/>
          <w:rtl/>
        </w:rPr>
        <w:t>«بهره‌وري از منابع اطّلاعاتي براي نگارش پايان‌نامة كارشناسي ارشد روانشناسي تربيتي</w:t>
      </w:r>
      <w:r w:rsidRPr="00346185">
        <w:rPr>
          <w:rFonts w:ascii="B Nazanin" w:hAnsi="B Nazanin" w:cs="B Nazanin"/>
          <w:color w:val="000000"/>
          <w:rtl/>
        </w:rPr>
        <w:t>». فصلنامه كتابداري و اطلاع‌رساني، جلد 3، ش 3، خرداد 1380.</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 xml:space="preserve">6 . دياني، محمدحسين. </w:t>
      </w:r>
      <w:r w:rsidRPr="00346185">
        <w:rPr>
          <w:rStyle w:val="Strong"/>
          <w:rFonts w:ascii="B Nazanin" w:hAnsi="B Nazanin" w:cs="B Nazanin"/>
          <w:color w:val="000000"/>
          <w:rtl/>
        </w:rPr>
        <w:t>كتابسنجي</w:t>
      </w:r>
      <w:r w:rsidRPr="00346185">
        <w:rPr>
          <w:rFonts w:ascii="B Nazanin" w:hAnsi="B Nazanin" w:cs="B Nazanin"/>
          <w:color w:val="000000"/>
          <w:rtl/>
        </w:rPr>
        <w:t>. نشر دانش، س 3، ش 2، بهمن و اسفند 1361.</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 xml:space="preserve">7 . رفيع‌پور، فرامرز. </w:t>
      </w:r>
      <w:r w:rsidRPr="00346185">
        <w:rPr>
          <w:rStyle w:val="Strong"/>
          <w:rFonts w:ascii="B Nazanin" w:hAnsi="B Nazanin" w:cs="B Nazanin"/>
          <w:color w:val="000000"/>
          <w:rtl/>
        </w:rPr>
        <w:t>كند و كاوها و پنداشته‌ها</w:t>
      </w:r>
      <w:r w:rsidRPr="00346185">
        <w:rPr>
          <w:rFonts w:ascii="B Nazanin" w:hAnsi="B Nazanin" w:cs="B Nazanin"/>
          <w:color w:val="000000"/>
          <w:rtl/>
        </w:rPr>
        <w:t>. تهران: شركت سهامي انتشار، 1375.</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8 . سلطاني، پوري</w:t>
      </w:r>
      <w:r w:rsidRPr="00346185">
        <w:rPr>
          <w:rStyle w:val="Strong"/>
          <w:rFonts w:ascii="B Nazanin" w:hAnsi="B Nazanin" w:cs="B Nazanin"/>
          <w:color w:val="000000"/>
          <w:rtl/>
        </w:rPr>
        <w:t>. اصطلاحنامه كتابداري: فارسي به انگليسي و انگليسي به فارسي</w:t>
      </w:r>
      <w:r w:rsidRPr="00346185">
        <w:rPr>
          <w:rFonts w:ascii="B Nazanin" w:hAnsi="B Nazanin" w:cs="B Nazanin"/>
          <w:color w:val="000000"/>
          <w:rtl/>
        </w:rPr>
        <w:t>. ويرايش 2، تهران: كتابخانه ملي جمهوري اسلامي ايران، 1365.</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lastRenderedPageBreak/>
        <w:t>9. سن گوپتا، آي. ان. «</w:t>
      </w:r>
      <w:r w:rsidRPr="00346185">
        <w:rPr>
          <w:rStyle w:val="Strong"/>
          <w:rFonts w:ascii="B Nazanin" w:hAnsi="B Nazanin" w:cs="B Nazanin"/>
          <w:color w:val="000000"/>
          <w:rtl/>
        </w:rPr>
        <w:t>مروري بر كتابسنجي، اطلاع‌سنجي، علم سنجي و كتابخانه سنجي</w:t>
      </w:r>
      <w:r w:rsidRPr="00346185">
        <w:rPr>
          <w:rFonts w:ascii="B Nazanin" w:hAnsi="B Nazanin" w:cs="B Nazanin"/>
          <w:color w:val="000000"/>
          <w:rtl/>
        </w:rPr>
        <w:t>»، ترجمه مهردخت وزيرپور كشميري (گلزاري). اطلاع‌رساني، دوره 10، ش 2 و 3، تابستان و پاييز 1372.</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 xml:space="preserve">10. صديق بهزادي، ماندانا. </w:t>
      </w:r>
      <w:r w:rsidRPr="00346185">
        <w:rPr>
          <w:rStyle w:val="Strong"/>
          <w:rFonts w:ascii="B Nazanin" w:hAnsi="B Nazanin" w:cs="B Nazanin"/>
          <w:color w:val="000000"/>
          <w:rtl/>
        </w:rPr>
        <w:t>چكيدة پايان‌نامه‌هاي كتابداري و اطلاع‌رساني</w:t>
      </w:r>
      <w:r w:rsidRPr="00346185">
        <w:rPr>
          <w:rFonts w:ascii="B Nazanin" w:hAnsi="B Nazanin" w:cs="B Nazanin"/>
          <w:color w:val="000000"/>
          <w:rtl/>
        </w:rPr>
        <w:t>. تهران: كتابخانه ملي جمهوري اسلامي ايران، مركز اطلاع‌رساني و خدمات علمي جهاد سازندگي، 1379.</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11. كولائيان، فردين. «</w:t>
      </w:r>
      <w:r w:rsidRPr="00346185">
        <w:rPr>
          <w:rStyle w:val="Strong"/>
          <w:rFonts w:ascii="B Nazanin" w:hAnsi="B Nazanin" w:cs="B Nazanin"/>
          <w:color w:val="000000"/>
          <w:rtl/>
        </w:rPr>
        <w:t>بررسي ميزان كاربرد انواع منابع اطّلاعاتي در طرحهاي تحقيقاتي مؤسسة واكسن و سرم‌سازي كرج (تحليل استنادي نشرية آرشيو مؤسسة رازي)</w:t>
      </w:r>
      <w:r w:rsidRPr="00346185">
        <w:rPr>
          <w:rFonts w:ascii="B Nazanin" w:hAnsi="B Nazanin" w:cs="B Nazanin"/>
          <w:color w:val="000000"/>
          <w:rtl/>
        </w:rPr>
        <w:t>»، فصلنامه كتاب، دوره 9، بهار 1377.</w:t>
      </w:r>
    </w:p>
    <w:p w:rsidR="00346185" w:rsidRPr="00346185" w:rsidRDefault="00346185" w:rsidP="00346185">
      <w:pPr>
        <w:bidi/>
        <w:spacing w:line="360" w:lineRule="auto"/>
        <w:jc w:val="both"/>
        <w:rPr>
          <w:rFonts w:ascii="B Nazanin" w:hAnsi="B Nazanin" w:cs="B Nazanin"/>
          <w:color w:val="000000"/>
          <w:rtl/>
        </w:rPr>
      </w:pPr>
      <w:r w:rsidRPr="00346185">
        <w:rPr>
          <w:rFonts w:ascii="B Nazanin" w:hAnsi="B Nazanin" w:cs="B Nazanin"/>
          <w:color w:val="000000"/>
          <w:rtl/>
        </w:rPr>
        <w:t xml:space="preserve">12. كومار، كريشان. </w:t>
      </w:r>
      <w:r w:rsidRPr="00346185">
        <w:rPr>
          <w:rStyle w:val="Strong"/>
          <w:rFonts w:ascii="B Nazanin" w:hAnsi="B Nazanin" w:cs="B Nazanin"/>
          <w:color w:val="000000"/>
          <w:rtl/>
        </w:rPr>
        <w:t>روشهاي پژوهش در كتابداري و اطلاع‌رساني</w:t>
      </w:r>
      <w:r w:rsidRPr="00346185">
        <w:rPr>
          <w:rFonts w:ascii="B Nazanin" w:hAnsi="B Nazanin" w:cs="B Nazanin"/>
          <w:color w:val="000000"/>
          <w:rtl/>
        </w:rPr>
        <w:t>. ترجمة فاطمه رهادوست. تهران: كتابخانه ملي جمهوري اسلامي ايران، 1374.</w:t>
      </w:r>
    </w:p>
    <w:p w:rsidR="00346185" w:rsidRPr="00346185" w:rsidRDefault="00346185" w:rsidP="00346185">
      <w:pPr>
        <w:bidi/>
        <w:spacing w:line="240" w:lineRule="auto"/>
        <w:jc w:val="both"/>
        <w:rPr>
          <w:rFonts w:ascii="B Nazanin" w:hAnsi="B Nazanin" w:cs="B Nazanin"/>
          <w:color w:val="000000"/>
          <w:rtl/>
        </w:rPr>
      </w:pPr>
      <w:r w:rsidRPr="00346185">
        <w:rPr>
          <w:rFonts w:ascii="B Nazanin" w:hAnsi="B Nazanin" w:cs="B Nazanin"/>
          <w:color w:val="000000"/>
        </w:rPr>
        <w:br w:type="textWrapping" w:clear="all"/>
      </w:r>
    </w:p>
    <w:p w:rsidR="00346185" w:rsidRPr="00346185" w:rsidRDefault="00346185" w:rsidP="00346185">
      <w:pPr>
        <w:bidi/>
        <w:jc w:val="both"/>
        <w:rPr>
          <w:rFonts w:ascii="B Nazanin" w:hAnsi="B Nazanin" w:cs="B Nazanin"/>
          <w:color w:val="000000"/>
        </w:rPr>
      </w:pPr>
      <w:r w:rsidRPr="00346185">
        <w:rPr>
          <w:rFonts w:ascii="B Nazanin" w:hAnsi="B Nazanin" w:cs="B Nazanin"/>
          <w:color w:val="000000"/>
        </w:rPr>
        <w:pict>
          <v:rect id="_x0000_i1025" style="width:154.45pt;height:.75pt" o:hrpct="330" o:hrstd="t" o:hrnoshade="t" o:hr="t" fillcolor="black" stroked="f"/>
        </w:pict>
      </w:r>
    </w:p>
    <w:bookmarkStart w:id="2" w:name="_ftn1"/>
    <w:p w:rsidR="00346185" w:rsidRPr="00346185" w:rsidRDefault="00346185" w:rsidP="00346185">
      <w:pPr>
        <w:bidi/>
        <w:spacing w:line="360" w:lineRule="auto"/>
        <w:ind w:hanging="567"/>
        <w:jc w:val="both"/>
        <w:rPr>
          <w:rFonts w:ascii="B Nazanin" w:hAnsi="B Nazanin" w:cs="B Nazanin"/>
          <w:color w:val="000000"/>
        </w:rPr>
      </w:pPr>
      <w:r w:rsidRPr="00346185">
        <w:rPr>
          <w:rFonts w:ascii="B Nazanin" w:hAnsi="B Nazanin" w:cs="B Nazanin"/>
          <w:color w:val="000000"/>
          <w:rtl/>
        </w:rPr>
        <w:fldChar w:fldCharType="begin"/>
      </w:r>
      <w:r w:rsidRPr="00346185">
        <w:rPr>
          <w:rFonts w:ascii="B Nazanin" w:hAnsi="B Nazanin" w:cs="B Nazanin"/>
          <w:color w:val="000000"/>
          <w:rtl/>
        </w:rPr>
        <w:instrText xml:space="preserve"> </w:instrText>
      </w:r>
      <w:r w:rsidRPr="00346185">
        <w:rPr>
          <w:rFonts w:ascii="B Nazanin" w:hAnsi="B Nazanin" w:cs="B Nazanin"/>
          <w:color w:val="000000"/>
        </w:rPr>
        <w:instrText>HYPERLINK "http://www.aqlibrary.org/modules/FCKEditor/pnincludes/editor/fckeditor.html?InstanceName=desc&amp;Toolbar=Default" \l "_ftnref1" \o</w:instrText>
      </w:r>
      <w:r w:rsidRPr="00346185">
        <w:rPr>
          <w:rFonts w:ascii="B Nazanin" w:hAnsi="B Nazanin" w:cs="B Nazanin"/>
          <w:color w:val="000000"/>
          <w:rtl/>
        </w:rPr>
        <w:instrText xml:space="preserve"> "" </w:instrText>
      </w:r>
      <w:r w:rsidRPr="00346185">
        <w:rPr>
          <w:rFonts w:ascii="B Nazanin" w:hAnsi="B Nazanin" w:cs="B Nazanin"/>
          <w:color w:val="000000"/>
          <w:rtl/>
        </w:rPr>
        <w:fldChar w:fldCharType="separate"/>
      </w:r>
      <w:r w:rsidRPr="00346185">
        <w:rPr>
          <w:rStyle w:val="Hyperlink"/>
          <w:rFonts w:ascii="B Nazanin" w:hAnsi="B Nazanin" w:cs="B Nazanin"/>
          <w:rtl/>
        </w:rPr>
        <w:t>*</w:t>
      </w:r>
      <w:r w:rsidRPr="00346185">
        <w:rPr>
          <w:rFonts w:ascii="B Nazanin" w:hAnsi="B Nazanin" w:cs="B Nazanin"/>
          <w:color w:val="000000"/>
          <w:rtl/>
        </w:rPr>
        <w:fldChar w:fldCharType="end"/>
      </w:r>
      <w:bookmarkEnd w:id="2"/>
      <w:r w:rsidRPr="00346185">
        <w:rPr>
          <w:rFonts w:ascii="B Nazanin" w:hAnsi="B Nazanin" w:cs="B Nazanin"/>
          <w:color w:val="000000"/>
          <w:rtl/>
        </w:rPr>
        <w:t xml:space="preserve"> لازم به ذكر است كه منظور از ساير منابع در اينجا مقالات كنفرانس، پايان‌نامه‌ها، طرحهاي پژوهشي، گزارشهاي دولتي، منابع اينترنتي و...مي‌باشد.</w:t>
      </w:r>
    </w:p>
    <w:bookmarkStart w:id="3" w:name="_ftn2"/>
    <w:p w:rsidR="00346185" w:rsidRPr="00346185" w:rsidRDefault="00346185" w:rsidP="00346185">
      <w:pPr>
        <w:bidi/>
        <w:spacing w:line="360" w:lineRule="auto"/>
        <w:ind w:hanging="567"/>
        <w:jc w:val="both"/>
        <w:rPr>
          <w:rFonts w:ascii="B Nazanin" w:hAnsi="B Nazanin" w:cs="B Nazanin"/>
          <w:color w:val="000000"/>
          <w:rtl/>
        </w:rPr>
      </w:pPr>
      <w:r w:rsidRPr="00346185">
        <w:rPr>
          <w:rFonts w:ascii="B Nazanin" w:hAnsi="B Nazanin" w:cs="B Nazanin"/>
          <w:color w:val="000000"/>
          <w:rtl/>
        </w:rPr>
        <w:fldChar w:fldCharType="begin"/>
      </w:r>
      <w:r w:rsidRPr="00346185">
        <w:rPr>
          <w:rFonts w:ascii="B Nazanin" w:hAnsi="B Nazanin" w:cs="B Nazanin"/>
          <w:color w:val="000000"/>
          <w:rtl/>
        </w:rPr>
        <w:instrText xml:space="preserve"> </w:instrText>
      </w:r>
      <w:r w:rsidRPr="00346185">
        <w:rPr>
          <w:rFonts w:ascii="B Nazanin" w:hAnsi="B Nazanin" w:cs="B Nazanin"/>
          <w:color w:val="000000"/>
        </w:rPr>
        <w:instrText>HYPERLINK "http://www.aqlibrary.org/modules/FCKEditor/pnincludes/editor/fckeditor.html?InstanceName=desc&amp;Toolbar=Default" \l "_ftnref2" \o</w:instrText>
      </w:r>
      <w:r w:rsidRPr="00346185">
        <w:rPr>
          <w:rFonts w:ascii="B Nazanin" w:hAnsi="B Nazanin" w:cs="B Nazanin"/>
          <w:color w:val="000000"/>
          <w:rtl/>
        </w:rPr>
        <w:instrText xml:space="preserve"> "" </w:instrText>
      </w:r>
      <w:r w:rsidRPr="00346185">
        <w:rPr>
          <w:rFonts w:ascii="B Nazanin" w:hAnsi="B Nazanin" w:cs="B Nazanin"/>
          <w:color w:val="000000"/>
          <w:rtl/>
        </w:rPr>
        <w:fldChar w:fldCharType="separate"/>
      </w:r>
      <w:r w:rsidRPr="00346185">
        <w:rPr>
          <w:rStyle w:val="Hyperlink"/>
          <w:rFonts w:ascii="B Nazanin" w:hAnsi="B Nazanin" w:cs="B Nazanin"/>
        </w:rPr>
        <w:t>[1]</w:t>
      </w:r>
      <w:r w:rsidRPr="00346185">
        <w:rPr>
          <w:rFonts w:ascii="B Nazanin" w:hAnsi="B Nazanin" w:cs="B Nazanin"/>
          <w:color w:val="000000"/>
          <w:rtl/>
        </w:rPr>
        <w:fldChar w:fldCharType="end"/>
      </w:r>
      <w:bookmarkEnd w:id="3"/>
      <w:r w:rsidRPr="00346185">
        <w:rPr>
          <w:rFonts w:ascii="B Nazanin" w:hAnsi="B Nazanin" w:cs="B Nazanin"/>
          <w:color w:val="000000"/>
          <w:rtl/>
        </w:rPr>
        <w:t>. لازم به يادآوري است كه درصدهاي ذكرشده نسبت به همان دهة خاص محاسبه شده‌اند.</w:t>
      </w:r>
    </w:p>
    <w:p w:rsidR="00C54E58" w:rsidRPr="00346185" w:rsidRDefault="00C54E58" w:rsidP="00346185">
      <w:pPr>
        <w:bidi/>
        <w:jc w:val="both"/>
        <w:rPr>
          <w:rFonts w:ascii="B Nazanin" w:hAnsi="B Nazanin" w:cs="B Nazanin"/>
        </w:rPr>
      </w:pPr>
    </w:p>
    <w:sectPr w:rsidR="00C54E58" w:rsidRPr="00346185"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DB3271"/>
    <w:rsid w:val="00004B3E"/>
    <w:rsid w:val="000139E1"/>
    <w:rsid w:val="00013AA6"/>
    <w:rsid w:val="00013CB1"/>
    <w:rsid w:val="0001530B"/>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81930"/>
    <w:rsid w:val="00084E00"/>
    <w:rsid w:val="0008778C"/>
    <w:rsid w:val="00090F25"/>
    <w:rsid w:val="0009149C"/>
    <w:rsid w:val="00093962"/>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C1720"/>
    <w:rsid w:val="001C6475"/>
    <w:rsid w:val="001C7296"/>
    <w:rsid w:val="001C78B5"/>
    <w:rsid w:val="001D0930"/>
    <w:rsid w:val="001D09AC"/>
    <w:rsid w:val="001D0D29"/>
    <w:rsid w:val="001E210E"/>
    <w:rsid w:val="001E7A40"/>
    <w:rsid w:val="001F22BD"/>
    <w:rsid w:val="001F530A"/>
    <w:rsid w:val="001F6F1A"/>
    <w:rsid w:val="001F7D6C"/>
    <w:rsid w:val="00202735"/>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0FEB"/>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4030A"/>
    <w:rsid w:val="00340854"/>
    <w:rsid w:val="003420F9"/>
    <w:rsid w:val="0034272F"/>
    <w:rsid w:val="00342773"/>
    <w:rsid w:val="003450BD"/>
    <w:rsid w:val="003450E7"/>
    <w:rsid w:val="003454FC"/>
    <w:rsid w:val="00345B4C"/>
    <w:rsid w:val="00346185"/>
    <w:rsid w:val="00347E02"/>
    <w:rsid w:val="003509F6"/>
    <w:rsid w:val="00351CAE"/>
    <w:rsid w:val="003561E9"/>
    <w:rsid w:val="003669A2"/>
    <w:rsid w:val="00374374"/>
    <w:rsid w:val="00380C95"/>
    <w:rsid w:val="003820C1"/>
    <w:rsid w:val="00382464"/>
    <w:rsid w:val="003828A4"/>
    <w:rsid w:val="00382C16"/>
    <w:rsid w:val="0038688B"/>
    <w:rsid w:val="003901AE"/>
    <w:rsid w:val="003A1080"/>
    <w:rsid w:val="003A3475"/>
    <w:rsid w:val="003B01B1"/>
    <w:rsid w:val="003C3B35"/>
    <w:rsid w:val="003C5E36"/>
    <w:rsid w:val="003D2D8B"/>
    <w:rsid w:val="003E3B94"/>
    <w:rsid w:val="003E4AEE"/>
    <w:rsid w:val="003F3286"/>
    <w:rsid w:val="0040005C"/>
    <w:rsid w:val="00400B61"/>
    <w:rsid w:val="00401890"/>
    <w:rsid w:val="00407B77"/>
    <w:rsid w:val="00410D99"/>
    <w:rsid w:val="004115E2"/>
    <w:rsid w:val="00412AA8"/>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5D0D"/>
    <w:rsid w:val="005A0C96"/>
    <w:rsid w:val="005A0F44"/>
    <w:rsid w:val="005A0FA5"/>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5D4F"/>
    <w:rsid w:val="00600C30"/>
    <w:rsid w:val="006120DA"/>
    <w:rsid w:val="00613AE3"/>
    <w:rsid w:val="00615D84"/>
    <w:rsid w:val="00624A85"/>
    <w:rsid w:val="0063189F"/>
    <w:rsid w:val="00633626"/>
    <w:rsid w:val="00633FCD"/>
    <w:rsid w:val="00642612"/>
    <w:rsid w:val="006448E9"/>
    <w:rsid w:val="00645A51"/>
    <w:rsid w:val="00645F50"/>
    <w:rsid w:val="00646614"/>
    <w:rsid w:val="006466C5"/>
    <w:rsid w:val="00647ACD"/>
    <w:rsid w:val="00654281"/>
    <w:rsid w:val="006544DB"/>
    <w:rsid w:val="00660645"/>
    <w:rsid w:val="00664036"/>
    <w:rsid w:val="00673D06"/>
    <w:rsid w:val="00673E92"/>
    <w:rsid w:val="00675D8A"/>
    <w:rsid w:val="00680E18"/>
    <w:rsid w:val="0068549B"/>
    <w:rsid w:val="006904E7"/>
    <w:rsid w:val="00692CBA"/>
    <w:rsid w:val="00693FC3"/>
    <w:rsid w:val="00694620"/>
    <w:rsid w:val="00697B77"/>
    <w:rsid w:val="006A311C"/>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4019F"/>
    <w:rsid w:val="0074350F"/>
    <w:rsid w:val="0075292B"/>
    <w:rsid w:val="00753CD0"/>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F18E0"/>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3398"/>
    <w:rsid w:val="00873A1E"/>
    <w:rsid w:val="00874878"/>
    <w:rsid w:val="00874FDD"/>
    <w:rsid w:val="0087705F"/>
    <w:rsid w:val="008777D5"/>
    <w:rsid w:val="00881447"/>
    <w:rsid w:val="008855FB"/>
    <w:rsid w:val="00891A09"/>
    <w:rsid w:val="0089295A"/>
    <w:rsid w:val="0089347E"/>
    <w:rsid w:val="008A1BFA"/>
    <w:rsid w:val="008A3091"/>
    <w:rsid w:val="008B01A3"/>
    <w:rsid w:val="008C3B34"/>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63F5"/>
    <w:rsid w:val="009B236A"/>
    <w:rsid w:val="009B2E17"/>
    <w:rsid w:val="009B7787"/>
    <w:rsid w:val="009C0943"/>
    <w:rsid w:val="009C0F06"/>
    <w:rsid w:val="009C6278"/>
    <w:rsid w:val="009D3EDC"/>
    <w:rsid w:val="009E153B"/>
    <w:rsid w:val="009E416A"/>
    <w:rsid w:val="009F2581"/>
    <w:rsid w:val="00A034CB"/>
    <w:rsid w:val="00A21411"/>
    <w:rsid w:val="00A23F06"/>
    <w:rsid w:val="00A31D5A"/>
    <w:rsid w:val="00A36AD5"/>
    <w:rsid w:val="00A40894"/>
    <w:rsid w:val="00A41D30"/>
    <w:rsid w:val="00A42B56"/>
    <w:rsid w:val="00A44F0A"/>
    <w:rsid w:val="00A50C22"/>
    <w:rsid w:val="00A63329"/>
    <w:rsid w:val="00A64BA2"/>
    <w:rsid w:val="00A71D89"/>
    <w:rsid w:val="00A723E3"/>
    <w:rsid w:val="00A76949"/>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7885"/>
    <w:rsid w:val="00AC63B0"/>
    <w:rsid w:val="00AC7DBB"/>
    <w:rsid w:val="00AD1560"/>
    <w:rsid w:val="00AD3786"/>
    <w:rsid w:val="00AD5465"/>
    <w:rsid w:val="00AD5503"/>
    <w:rsid w:val="00AD5694"/>
    <w:rsid w:val="00AE0A28"/>
    <w:rsid w:val="00AE4169"/>
    <w:rsid w:val="00AF045D"/>
    <w:rsid w:val="00B0260C"/>
    <w:rsid w:val="00B02B6B"/>
    <w:rsid w:val="00B07308"/>
    <w:rsid w:val="00B10965"/>
    <w:rsid w:val="00B1138E"/>
    <w:rsid w:val="00B12F0F"/>
    <w:rsid w:val="00B1369C"/>
    <w:rsid w:val="00B20DA3"/>
    <w:rsid w:val="00B21C6E"/>
    <w:rsid w:val="00B254B7"/>
    <w:rsid w:val="00B269A3"/>
    <w:rsid w:val="00B37F38"/>
    <w:rsid w:val="00B40159"/>
    <w:rsid w:val="00B40A18"/>
    <w:rsid w:val="00B503A2"/>
    <w:rsid w:val="00B51EC7"/>
    <w:rsid w:val="00B53584"/>
    <w:rsid w:val="00B57417"/>
    <w:rsid w:val="00B61D1C"/>
    <w:rsid w:val="00B6400B"/>
    <w:rsid w:val="00B65272"/>
    <w:rsid w:val="00B6626A"/>
    <w:rsid w:val="00B67DAA"/>
    <w:rsid w:val="00B70568"/>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B05F0"/>
    <w:rsid w:val="00BB0AA7"/>
    <w:rsid w:val="00BB1764"/>
    <w:rsid w:val="00BB3926"/>
    <w:rsid w:val="00BB3FB6"/>
    <w:rsid w:val="00BB54DD"/>
    <w:rsid w:val="00BC5553"/>
    <w:rsid w:val="00BC6A15"/>
    <w:rsid w:val="00BD1961"/>
    <w:rsid w:val="00BD29F5"/>
    <w:rsid w:val="00BD598F"/>
    <w:rsid w:val="00BD7C9C"/>
    <w:rsid w:val="00BD7FB5"/>
    <w:rsid w:val="00BE23FE"/>
    <w:rsid w:val="00BE30F2"/>
    <w:rsid w:val="00BE4A83"/>
    <w:rsid w:val="00BE63CE"/>
    <w:rsid w:val="00BE6D89"/>
    <w:rsid w:val="00BF0515"/>
    <w:rsid w:val="00BF42BA"/>
    <w:rsid w:val="00BF7F47"/>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D06DCF"/>
    <w:rsid w:val="00D105B5"/>
    <w:rsid w:val="00D109EA"/>
    <w:rsid w:val="00D12837"/>
    <w:rsid w:val="00D12E41"/>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5E76"/>
    <w:rsid w:val="00D82515"/>
    <w:rsid w:val="00D848C7"/>
    <w:rsid w:val="00D94647"/>
    <w:rsid w:val="00DA0B38"/>
    <w:rsid w:val="00DA36BE"/>
    <w:rsid w:val="00DA431B"/>
    <w:rsid w:val="00DA519A"/>
    <w:rsid w:val="00DB001A"/>
    <w:rsid w:val="00DB3271"/>
    <w:rsid w:val="00DB70CA"/>
    <w:rsid w:val="00DC0727"/>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3323</Words>
  <Characters>18946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22225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2011-12-09T18:51:00Z</dcterms:created>
  <dcterms:modified xsi:type="dcterms:W3CDTF">2011-12-09T18:51:00Z</dcterms:modified>
</cp:coreProperties>
</file>