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F2" w:rsidRP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پائولینی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یان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مهرداد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راحلۀ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نوشاوند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شناخته‌شده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انواع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اشتراک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عواملی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جذابیت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محققان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حوزۀ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مطالعات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کشورهای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پایان‌نامه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کلاسیک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اروپایی،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شاهدی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مدعاست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قابل‌توجه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روبرتو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توتولی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ایتالیایی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1999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کرزن،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انگلیسی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2002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پایان‌نامۀ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کارشناسی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آزاد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حاضر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توتولی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پائولینی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خاورشناس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صاحب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1969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1999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انگلیسی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می‌گذرد،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روشمند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ارزشمند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اهتمام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خواهیم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پرداخت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راهگشاست؛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کتابشناسی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می‌طلبد؛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نبوّت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مشتمل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افسانه‏های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چنان‏که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276)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المعارف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دقیق‏تری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فنّی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کهن‏ترین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اصلی‏شان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زیادی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مدت‏ها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لحاظ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انتظار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می‏رود،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110)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اظهارنظر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قصص‌الانبیاءنویسان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.[6]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سهل‏بن‏عبدالله‏بن‏تستری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.[7]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[8]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[9]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کمابیش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واتیکان،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[10]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ابورِفاعة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عُمارة‏بن‏وَثیمة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الفرات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289)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.[11]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می‏شناسیم،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[12]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گزیده‏ای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.[13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قصص‌الانبیایِ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1249/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کتابخانۀ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بلدیه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اسکندریه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نسخه­های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كپی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تهیه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مختصری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مؤسسۀ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پیش‏گفته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.[14]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666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اندلس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محمدبن‏سعیدبن‏هشام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حِجری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ا‏ست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ندانسته‌اند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منحصر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دقیق‌تر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به‏ویژه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قصه‌ها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عامیانه‌تری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دستخط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اتحادیۀ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پیش‏تر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کتابخانه‏های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427)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عمدتاً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.[16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عامه‏پسند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 [17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[18]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مجموعه‏نویسان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افسانه‏های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به‌تدریج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 [19]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.[20]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متأخر،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.[21]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 [22]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 [23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مرکب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تشکیل‌دهندۀ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قسمت‌هایی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هوروویتس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قَصَص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سخنگوی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.[26]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بازگوکنندگان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.[27]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شکل‏گیری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شواهدی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می‏گذارد،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بیفتد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قبیل،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نیكوترین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بى‏خبران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بودى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به‏راستى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خردمندان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111).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جوانانى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یك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سرگذشت‏هاى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استوار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مى‏گردانیم،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مؤمنان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اندرز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تذكّرى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120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وقایع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داستان‏سرایی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بی‏هدف،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ایفا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.[28]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به‏صورت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پراکنده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[29]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خداترسی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توصیف‏گر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گناهکاران،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بت‏پرستان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متخلفان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هشداردهنده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عبرت‌آموزند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.[30]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بنیادینِ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نگریسته‏اند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قادر،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برگزیدۀ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مصطفی،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امّی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بیاموزد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فراهم‏آوردن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اسوه‏هایی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امت‏های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عاقبت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دشمنانشان،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تعلیم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تربیت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...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صالحان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حفظ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.[31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[32]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.[33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اگرچه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وابستگی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خلاصه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تبیین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اثبات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درجۀ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تکمیلی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انجام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می‏دادند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هورویتس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یادآور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سخن‏گفتن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تلاش‏ها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پیروزی‌های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مخاطبانش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غیرمستقیم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می‏خواست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وظایف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مسئولیت‏هایی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همواره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نشان‌دهندۀ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جداگانه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نگرفته‏اند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.[36]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پراکنده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دگرگونی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اختلاف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پنجم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مهم‌ترین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موجود،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آمده‏اند؛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[37]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عرائس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المجالس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[38]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غیرموثق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[39]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هرگز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منبعی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موثق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نمی‏آورند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.[40]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بدبینانۀ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پژوهشگران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اخیراً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فرعی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لقد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لاولی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الالباب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.[41]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[42]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دانشکدۀ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اصول‏الدین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[43]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.[45]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[46]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[47]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[48]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[49]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المنار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چنان‏که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مخالف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اطمینان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انتقاد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رسولان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باطل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آمیخته‏اند؛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گردنبندهای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مروارید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نسنجیده‏اند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بتوانند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خرافه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تمییز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.[50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نقادانه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تصریح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.[51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لحن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به‏خوبی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مذهبیِ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سرسختانه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تنگ‌نظرانه‌ای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اجتماعی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روزگار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تصورات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بازتاب‌یافته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همخوانی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دلیل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شناخته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عوامل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نمی‏گیرد؛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محض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خاستگاه‌های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بزرگِ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گردآمدند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شکل‏گیری‏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دستاورد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داستان‌سرایان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گردآورندگان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آثار‏شان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افزودند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کمابیش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زمرۀ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اسطوره‏ای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عنصر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اسطوره‌ای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افسانه‏ای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ظهور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شاخص‏ترین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به‏جز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معرّف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رخدادهای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ابن‌ندیم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377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اصحاب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السیرة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الاحداث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کتبهم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[52]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ممكن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ایجاد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می‌رسد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مطهربن‏طاهر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مَقدسی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[53]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355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درونمایه‏های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درونمایه‏ها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ابن‌اسحاق،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می‏گوید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مغازی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.[56]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‏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.[57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یعنی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[58]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عام‌تری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مسعودی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345)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الذهب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اوریا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اوریا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حیّان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کشته‌شدن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.[59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مسلماً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اصلی‏شان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نرسیده‌اند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مضامین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واسطۀ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.[60]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.[61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]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خلاف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مجهول‌المؤلف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کیفیت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[62]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ناشناخته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محمدبن‏نجیب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قره‌‌حصاری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.[63]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[64]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ابن‌فرّاء،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516)[65]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مصابیح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مشکاة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[66]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مصابیح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السنةِ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مشکاة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المصابیحِ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ولی‌الدین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]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743)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تکمله‌ای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آلوارت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خاورشناس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آلمانی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متخصص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1909]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انسجام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قره‌‌حصاری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.[67]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اجمالی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عامه‏پسند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[68]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تقریباً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حاشیه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بی‌ارزش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نویسنده‏اش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روزآمدبودن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عرائس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نفائس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[69]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العقائق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[70]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پیش‌تر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[71]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تصویرگر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کرده‏ایم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تحلیل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ابن‌ابی‌عذیبه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گرایش‌های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شاخصۀ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انحطاط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زیاد،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اواخر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اقبال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بی‌محتوایی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بی‌مایگی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عمومی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حاکم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بی‌ارزشی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وضع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سراسر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امروزه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چارچوب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محدود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انگیزه‌های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برخاسته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المعارف؛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1934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3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6-27.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الظنون؛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9436-9437)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الاخیار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144)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یاقوت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الادباء،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1938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259-260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94)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ابن‌خلکان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وفیات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الاعیان،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[1948- 1949]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743)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مشخصی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فعالیت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هورویتس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دائرةالمعارف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1084-1085)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فرضی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مغازی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1949]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31-41).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سؤالی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مطرح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الظنون؛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9437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[7]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دائرةالمعارف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63.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کحاله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المؤلفین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دمشق،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1957-1961)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پیروی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تستری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[8]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اسماعیل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پاشا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بغدادی؛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ایضاح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المکنون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الظنون؛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استانبول،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1945-1947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227-228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[9]. GAL, 1: 428-429; Suppl., 1: 592.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[10] .Vat. V, Borg. P. 165.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[11] . Cf. GAL, Suppl., 1: 217.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[12]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الظنون؛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2120.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کحاله؛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المؤلفین؛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7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269.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Wüstenfeld, Geschichtsschreiber, 82.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[13]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الاعلان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بالتوبیخ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لِمن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ذمّ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التاریخ؛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539.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ارجاعات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فرانتس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روزنتال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مکتبة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المثنّی،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روزنتال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[14]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فؤاد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المخطوطات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المصوّرة،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1958)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117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725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[15]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متعدد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ابوعبدالله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محمدبن‏سعیدبن‏هشام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الحجری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مصنّف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...».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[16]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عرائس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المجالس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بولاق،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1286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1301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...)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المجالس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جداگانه‏ای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المجالس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مجلس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علیه‌السلام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رأی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الامامیه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برلین،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1025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پیترسن،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633)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المجلسی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[17]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135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2702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رباط،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1009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( (d-595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الوطنیه،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345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تیموریه،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854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هوتینگر،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209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جزئی‏تری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می‏خورد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نشان‌دهندۀ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واتیکان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5/241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واتیکان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5/444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لیپزیک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106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بدءالدنیا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2344-37700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هذا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موزۀ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بریتانیا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498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فقط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نقطه‏ای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دشوار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9437)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1691)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الدنیا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4793).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داستان­های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عجائب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الملکوت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تصحیح‌شدۀ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آیزنبرگ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تصحیح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انتشارات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1922-1923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منتشر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عربی‏اش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[18]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قدیم‌ترین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برجای‌مانده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برلین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1024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600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/1203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موزۀ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بریتانیا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497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617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/1220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لیدن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890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781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/1379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نسخه‏نویسان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آسیب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ایده‏ای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عنوان‏گذاری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[19]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522.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الظنون؛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9437.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الظنون؛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227-228.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 GAL, 1: 428-29; Suppl. 1: 592.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[20]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براون،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J. 21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731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ابوالحسن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بوشنجی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(see. GAL, Suppl., 1: 592 ).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ترجمه‏های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Yeni 881 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( (dějiny perské a tádžické literatury, Prague 1963, 391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یادآور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کلیشه‌ای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فارسی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شده­اند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اسحاق‏بن‏ابراهیم‏بن‏منصوربن‏خلَف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نیشابوری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شهرت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گسترده‏ای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اعلان؛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518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[22]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522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[23]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522.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یادداشت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54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[24]. Horovitz, Koranische Untersuchungen, 1.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1966)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[25]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آل‌عمران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انعام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57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7.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Horovitz, Koranische Untersuchungen, 7.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164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120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3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111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119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3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99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:76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[27]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انعام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130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135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اعراف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176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25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[28] . Cf, Horovitz, Koranische Untersuchungen, 8ff.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[29]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1-4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[30]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44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الاعلان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بالتوبیخ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لمن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ذمّ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التاریخِ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نشان‏دادن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وقایع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محرکی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پیدایی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تاریخ‏نگاری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فعالیت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به‏خوبی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نشان‏دادن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رفیع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پژوهشگر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404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کافیجی،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المختصر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258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رخدادهای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انبیا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رسل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[32] . Cf . Horovitz, Koranische Untersuchungen, 71ff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هوروویتس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[33]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قره‌حصاری،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رونق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براتیسلاوا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158)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حکمة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دمیدن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جسم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[34]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5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[35] . Cf. Horovitz, Koranische Untersuchungen, 44ff.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اخیر،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خودنوشتی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متعلق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کتابخانۀ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خالدیه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اورشلیم،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23)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احمدبن‏ابی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عذیبه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</w:rPr>
        <w:t>“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Ein unbekanntes Autograph Qisas al-anbiyā von Ahmad ibn Abī ‘Udhayba”, Asian and African Studies (Bratilava, SAV) 5 (1969), 71-76; 6(1970), 87-91.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[37]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ابن‌خلکان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1948-1949)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30.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Wüstenfeld, Geschichtsschreiber, no. 185; Lidzbarski, De propheticis quae dicuntur legendis arabicis (Leipzig, 1893), pp. 15-20.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[38]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غیرمستقیم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...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]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[39] . cf. Lidzbarski, De propheticis quae dicuntur legendis arabicis, 20-25; EI2, 2: 1037.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[40]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Goldziher, Muhammedanische Studien, 2: pp. 161-170.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گلدتسیهر،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واکنش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مدرسی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فعالیت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داستان‏پردازان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حرفه‏ای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وافری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شخصیت‏های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جامع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111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[42]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[43]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اضافات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بیروت،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1966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[44]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[45]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قیاس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کنید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[47]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طین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[48]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الایضاح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21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[49]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الانبیاء؛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[50]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[52]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137-149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[53]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التأریخ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[54]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می‌گوید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می‏گوید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... »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التاریخ،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149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[55]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38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84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[57]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یادداشت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4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[58]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آورده‏ام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البدء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التاریخ،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هوار،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6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[59]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مروج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الذهب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1964)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57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[60]. cf. GAL, Suppl., 1: 205,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المبتدأ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[61]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یادداشت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17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مختلف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lastRenderedPageBreak/>
        <w:t xml:space="preserve">[62]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قازان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25.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قازان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ساختاری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منطقی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پرتش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(Die arabischen Handschriften der herzoglichen Bibliothek zu Gotha, 3:327   (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اساساً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متفاوتند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1205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خلیفۀ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پاریس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1924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1925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1926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قاهره،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دارالکتب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829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مجامیع،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[63] . see. GAL, 2: 229, Suppl. 2: 320.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[64]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براتیسلاوا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158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[65]. EI2, 1:893 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 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[66]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براتیسلاوا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158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67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67. Verzeichnis der arabischen Handschriften der Kgl. Bibliothek zu Berlin, 1: 411 (Ms. Berl. 1028, Spr. 451).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[68]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ارجاعات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ادریس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براتیسلاوا،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158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151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).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[69]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برلین،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1030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[70]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موزۀ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بریتانیا،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352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169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 xml:space="preserve">[71] 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یادداشت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36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تقریباً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حاشیه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بی‌ارزش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نویسنده‏اش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روزآمدبودن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اجمالی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گوناگونی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رعایت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شاخص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عامه‏پسند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صورت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چشمگیری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قابل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مشاهده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عالمانۀ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تقریباً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حاشیه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بنابراین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بی‌ارزش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سبب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نویسنده‏اش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روزآمدبودن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ولی‌الدین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]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743)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تکمله‌ای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ولی‌الدین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]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743)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تکمله‌ای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ابن‌فرّاء،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516)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ولی‌الدین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]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743)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تکمله‌ای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ابن‌فرّاء،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516)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احادیث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استفاده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ولی‌الدین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خطیب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]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743)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تکمله‌ای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بغوی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قبلاً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ناشناخته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عناوین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ارتباط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تمایز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همان‌گونه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عام‌تری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نمونۀ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مسعودی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345)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داوود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اوریا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اوریا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حیّان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نحوۀ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کشته‌شدن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مطابقت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‏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‏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درونمایه‏ها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ابن‌اسحاق،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می‏گوید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‏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355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درونمایه‏های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درونمایه‏ها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اقوال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ابن‌اسحاق،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مثلاً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می‏گوید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چیزی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‏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.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دانشکدۀ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اصول‏الدین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دانشکدۀ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اصول‏الدین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سخنرانی‌هایی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مشهور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اتفاق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تأییدی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دانشکدۀ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اصول‏الدین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است،عبدالوهاب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دعوت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شماری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استادان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دانشگاه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الازهر،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ایراد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سخنرانی‌ها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چاپ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تعریفی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کوشش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تعبیر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سازد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نتیجه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کدام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کلمه،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ابتدای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فصل‌ها،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جمله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علیه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السلامفهرستی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مرتبط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موقف‏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واحدهای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تقسیم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موقف‌ها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آموزه‏ها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ملاحظاتی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نجار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مربوط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آورده،تفاسیر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مطمح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نتایج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غیرموثق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غیرموثق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برداشتی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منسجم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ویژگی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کسائی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ادبی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پراکنده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قدیم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[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]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مقایسه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طریق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می‏خواست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مردمان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کیست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وظایف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مسئولیت‏هایی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اخلاقی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خاصی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برآمده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برده‌اند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بنیادینِ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نگریسته‏اند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خداترسی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توصیف‏گر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گناهکاران،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بت‏پرستان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متخلفان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هشداردهنده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عبرت‌آموزند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بنیادینِ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نگریسته‏اند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تشکیل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به‏صورت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پراکنده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آمده‏اند،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توضیح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بیانگر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خداترسی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تدین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توصیف‏گر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اعمال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گناهکاران،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بت‏پرستان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متخلفان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شریعت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هستند؛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هشداردهنده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عبرت‌آموزند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اهمیت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رسالتشان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نبوت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تطور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مفسران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نویسندگان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اصولی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بنیادینِ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نگریسته‏اند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ثعلبی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می‏نویسد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: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شکل‏گیری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شواهدی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می‏گذارد،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مفهومِ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بیفتد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نیكوترین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بى‏خبران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بودى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به‏راستى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خردمندان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111).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جوانانى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بازگوکنندگان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شکل‏گیری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شواهدی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می‏گذارد،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بیفتد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نیكوترین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بى‏خبران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بودى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به‏راستى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خردمندان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111).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جوانانى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سخنگوی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بازگوکنندگان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شکل‏گیری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شواهدی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می‏گذارد،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بیفتد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نیكوترین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بى‏خبران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بودى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به‏راستى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خردمندان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111).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جوانانى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فعل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مصدر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قَصَص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فراوان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می‏آید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معمولاً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اخبار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گذشتگان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سخنگوی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بازگوکنندگان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گویندۀ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شخصی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قلمداد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می‏شوند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واژه‏های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قصَّ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توجه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زبان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شکل‏گیری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علاوه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شواهدی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تنها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صحّه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می‏گذارد،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بلکه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نقش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تفسیر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صرفِ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روایت‌های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خدا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بیفتد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آیات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نیكوترین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موجب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كردیم،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بى‏خبران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بودى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3).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سورۀ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هدف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تأکید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>: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به‏راستى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سرگذشت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خردمندان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عبرتى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هست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»‏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یوسف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111).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خبرشان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حكایت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مى‏كنیم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: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جوانانى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پروردگارشان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آورده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بودند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</w:rPr>
        <w:t>»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متأخر،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متأخر،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بررسی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می‏دهد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مجموعه‏نویسان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افسانه‏های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آشنا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به‌تدریج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بدل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روشن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اندکی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بعد،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اصطلاح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پذیرفته‌شده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گونه‌ای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سده‏های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کاربرد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متأخر،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جایگاهی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مستقل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متون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قصص‏الانبیاء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طبقه‏بندی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خودش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ذهبی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اقتباس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دومین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طبقه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پس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سیره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گرفته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اختصاص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کوتاه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مهمترین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گونه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محمدبن‏اسحاق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هیچ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ندانسته‌اند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مذکور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منحصر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فردی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شامل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آدم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ابراهیم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بسیار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دقیق‌تر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جزئیاتی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نسبت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سایر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قصه‏های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مجموعه‌های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عرضه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كتاب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شیوه‌های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معروف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رایج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ارائۀ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مطالب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بارها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قرآن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مراجع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به‏ویژه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وهب‏بن‏منبّه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استناد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اما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قصه‌ها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جنبۀ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عامیانه‌تری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صفحۀ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نسخه،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دستخط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جدیدی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به‌اشتباه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وهب‏بن‏منبه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می‏کند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شاید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ناشی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بخش‏های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آغازین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وهب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معرفی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اشتباه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اتحادیۀ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عرب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پیش‏تر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نیز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منتسب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lastRenderedPageBreak/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گزیده‏ای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می‏شناسیم،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گزیده‏ای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مؤلف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ابورِفاعة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عُمارة‏بن‏وَثیمة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الفرات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(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289)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آنجا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یک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مورخ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می‏شناسیم،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احتمال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وجود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واقع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گزیده‏ای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باشد؛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آنکه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سخاوی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کاملاً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عکس،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معتقد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عماره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نوشته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E221F2" w:rsidRDefault="00E221F2" w:rsidP="00E221F2">
      <w:pPr>
        <w:bidi/>
        <w:jc w:val="both"/>
        <w:rPr>
          <w:rFonts w:ascii="B Nazanin" w:eastAsia="Times New Roman" w:hAnsi="B Nazanin" w:cs="B Nazanin"/>
          <w:color w:val="000000"/>
          <w:sz w:val="18"/>
          <w:szCs w:val="18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سهل‏بن‏عبدالله‏بن‏تستری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قصص‌الانبیاءنویسان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سهل‏بن‏عبدالله‏بن‏تستری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هرچند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حقیقی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قطعیت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اظهارنظر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همچنین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قصص‌الانبیاءنویسان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می‏برد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آثارشان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نمانده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افراد،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سهل‏بن‏عبدالله‏بن‏تستری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اشاره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کرد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بنا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گزارش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اصلاً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این‏باره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تألیف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نکرده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دربارۀ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دیگر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عنوان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قصص‌الانبیاء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اغلب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رفته‏اند،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می‏توان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منابع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حاجی‌خلیفه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یا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اثر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بروکلمان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بازجست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p w:rsidR="002B6143" w:rsidRPr="00E221F2" w:rsidRDefault="00E221F2" w:rsidP="00E221F2">
      <w:pPr>
        <w:bidi/>
        <w:jc w:val="both"/>
        <w:rPr>
          <w:rFonts w:ascii="B Nazanin" w:hAnsi="B Nazanin" w:cs="B Nazanin"/>
        </w:rPr>
      </w:pP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دقیق‏تری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فنّی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مقدمۀ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معنای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سخن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گفته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است،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نخستین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کتابش،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مفهوم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دقیق‏تری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عبارت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«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فنّی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فنون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معارف</w:t>
      </w:r>
      <w:r w:rsidRPr="00E221F2">
        <w:rPr>
          <w:rFonts w:ascii="B Nazanin" w:eastAsia="Times New Roman" w:hAnsi="B Nazanin" w:cs="B Nazanin" w:hint="eastAsia"/>
          <w:color w:val="000000"/>
          <w:sz w:val="18"/>
          <w:szCs w:val="18"/>
          <w:rtl/>
        </w:rPr>
        <w:t>»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را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داستان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خلقت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جهان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زندگی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پیش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از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اسلام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ترتیب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تاریخی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به‏اختصار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ذکر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می‌شود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این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فصل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فهرست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کتاب‏های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نازل‌شده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همراه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اطلاعاتی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خصوص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سنّ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پیامبران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پایان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می‌یابد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.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شکل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محتوایی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کتاب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ابن‌قتیبه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می‌بینیم،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تفصیل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بیشتری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در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آثار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موضوع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و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‌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مضمون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مشابه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می‌توان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  <w:rtl/>
        </w:rPr>
        <w:t xml:space="preserve"> </w:t>
      </w:r>
      <w:r w:rsidRPr="00E221F2">
        <w:rPr>
          <w:rFonts w:ascii="B Nazanin" w:eastAsia="Times New Roman" w:hAnsi="B Nazanin" w:cs="B Nazanin" w:hint="cs"/>
          <w:color w:val="000000"/>
          <w:sz w:val="18"/>
          <w:szCs w:val="18"/>
          <w:rtl/>
        </w:rPr>
        <w:t>بازیافت</w:t>
      </w:r>
      <w:r w:rsidRPr="00E221F2">
        <w:rPr>
          <w:rFonts w:ascii="B Nazanin" w:eastAsia="Times New Roman" w:hAnsi="B Nazanin" w:cs="B Nazanin"/>
          <w:color w:val="000000"/>
          <w:sz w:val="18"/>
          <w:szCs w:val="18"/>
        </w:rPr>
        <w:t>.</w:t>
      </w:r>
    </w:p>
    <w:sectPr w:rsidR="002B6143" w:rsidRPr="00E221F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602BF"/>
    <w:rsid w:val="00084E00"/>
    <w:rsid w:val="0008778C"/>
    <w:rsid w:val="00096934"/>
    <w:rsid w:val="000A1CDA"/>
    <w:rsid w:val="000A3EF5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0BE7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86BBA"/>
    <w:rsid w:val="004901CA"/>
    <w:rsid w:val="004C3BE3"/>
    <w:rsid w:val="004C54CE"/>
    <w:rsid w:val="004C63B2"/>
    <w:rsid w:val="004D4F1C"/>
    <w:rsid w:val="004D6524"/>
    <w:rsid w:val="004E4AC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9AA"/>
    <w:rsid w:val="00806AF7"/>
    <w:rsid w:val="00807072"/>
    <w:rsid w:val="00814C19"/>
    <w:rsid w:val="008162B7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4E18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1B84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034CB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465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400B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5B7A"/>
    <w:rsid w:val="00E16CED"/>
    <w:rsid w:val="00E17306"/>
    <w:rsid w:val="00E17392"/>
    <w:rsid w:val="00E221F2"/>
    <w:rsid w:val="00E24F2F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1CF8"/>
    <w:rsid w:val="00EE2CB5"/>
    <w:rsid w:val="00EF0B5C"/>
    <w:rsid w:val="00EF12CD"/>
    <w:rsid w:val="00EF6ECF"/>
    <w:rsid w:val="00F03E1C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7730</Words>
  <Characters>44066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2011-12-02T21:32:00Z</dcterms:created>
  <dcterms:modified xsi:type="dcterms:W3CDTF">2011-12-02T21:32:00Z</dcterms:modified>
</cp:coreProperties>
</file>