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B01" w:rsidRDefault="0017703C" w:rsidP="009B0B01">
      <w:pPr>
        <w:pStyle w:val="Heading4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  <w:rtl/>
        </w:rPr>
        <w:t xml:space="preserve">مدخلی بر کلام جدید </w:t>
      </w:r>
    </w:p>
    <w:p w:rsidR="0017703C" w:rsidRDefault="0017703C" w:rsidP="009B0B01">
      <w:pPr>
        <w:pStyle w:val="Heading4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  <w:rtl/>
        </w:rPr>
        <w:t>محمد رضا هزاوه‏ای</w:t>
      </w:r>
    </w:p>
    <w:p w:rsidR="0017703C" w:rsidRPr="009B0B01" w:rsidRDefault="0017703C" w:rsidP="009B0B01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  <w:rtl/>
        </w:rPr>
        <w:t>قبل از ورود به مباحث کلام جدید،ضروری است نگاهی اجمالی به تعریف و هدف‏های علم کلام داشته‏ باشیم.در تعریف علم کلام گفته‏اند که این علم عبارت است از:تلاش عقلانی برای دفاع از یک دین خاص. لیکن باید توجه داشت که علم کلام،به خصوص در دوران جدید،رسالت‏های بیشتری را به عهده دارد.می‏توان‏ این رسالت‏ها و مسؤولیت‏ها را زیر چهار عنوان دفاع،اثبات،تبیین و تنسیق یا تنظیم خلاصه کرد</w:t>
      </w:r>
      <w:r w:rsidRPr="009B0B01">
        <w:rPr>
          <w:rFonts w:cs="B Nazanin"/>
          <w:sz w:val="28"/>
          <w:szCs w:val="28"/>
        </w:rPr>
        <w:t>.</w:t>
      </w:r>
    </w:p>
    <w:p w:rsidR="0017703C" w:rsidRPr="009B0B01" w:rsidRDefault="0017703C" w:rsidP="009B0B01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</w:rPr>
        <w:t>1.</w:t>
      </w:r>
      <w:r w:rsidRPr="009B0B01">
        <w:rPr>
          <w:rFonts w:cs="B Nazanin"/>
          <w:sz w:val="28"/>
          <w:szCs w:val="28"/>
          <w:rtl/>
        </w:rPr>
        <w:t>دفاع</w:t>
      </w:r>
    </w:p>
    <w:p w:rsidR="0017703C" w:rsidRPr="009B0B01" w:rsidRDefault="0017703C" w:rsidP="009B0B01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  <w:rtl/>
        </w:rPr>
        <w:t>شکی نیست که پیدایش علم کلام به منظور دفاع از حملات‏ مخالفان و دفع شبهات گوناگون بوده است و در زمان حال نیز که‏ مکتب‏های«الحادی»و«اومانیستی»به گونه‏های متعدد برای دفع‏ هر روزه شبهه می‏آفرینند،دفاع از مکتب و تلاش در جهت دفع‏ شبهات امری ضروری است.ولی نکتهء مهم و قابل ذکر در این جا آن است که نباید همواره به دفاع از مکتب بیندیشیم و مکتب را مقوله‏ای بدانیم که صرفا باید از آن دفاع کرد.برای توضیح بیش‏تر متذکر می‏شویم که یکی از فلاسفهء تاریخ معاصر انگلستان بر این‏ باور است که هر تمدن،تفکر یا مکتبی،در دورهء تهاجمی و تدافعی دارد</w:t>
      </w:r>
      <w:r w:rsidRPr="009B0B01">
        <w:rPr>
          <w:rFonts w:cs="B Nazanin"/>
          <w:sz w:val="28"/>
          <w:szCs w:val="28"/>
        </w:rPr>
        <w:t>.</w:t>
      </w:r>
    </w:p>
    <w:p w:rsidR="0017703C" w:rsidRPr="009B0B01" w:rsidRDefault="0017703C" w:rsidP="009B0B01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  <w:rtl/>
        </w:rPr>
        <w:t xml:space="preserve">در دورهء نخست،مکتب می‏کوشد تا در عرصهء اندیشه‏ها یکه‏تاز باشد و برای دیگر مکتب‏ها و نحله‏ها ایجاد کند. لیکن در مرحلهء دوم،مکتب در وضعیتی قرار می‏گیرد که مجال‏ تهاجم به دیگر مکاتب را از دست می‏دهد و تنها در صدد آن است‏ که از نابودی خود جلوگیری کند،حال ما با این سؤال مواجه هستیم‏ که آیا این روند تهاجم و تدافع برای دین حق نیز صادق است؟ برای یافتن پاسخ این سؤال باید به بررسی مکانیزم این روند بپردازیم‏ و </w:t>
      </w:r>
      <w:r w:rsidRPr="009B0B01">
        <w:rPr>
          <w:rFonts w:cs="B Nazanin"/>
          <w:sz w:val="28"/>
          <w:szCs w:val="28"/>
          <w:rtl/>
        </w:rPr>
        <w:lastRenderedPageBreak/>
        <w:t>روشن سازیم که بنا به چه علل و عواملی مکتبی موضع تهاجمی‏ خود را رها می‏کند و در وضعیت تدافعی قرار می‏گیرد</w:t>
      </w:r>
      <w:r w:rsidRPr="009B0B01">
        <w:rPr>
          <w:rFonts w:cs="B Nazanin"/>
          <w:sz w:val="28"/>
          <w:szCs w:val="28"/>
        </w:rPr>
        <w:t>.</w:t>
      </w:r>
    </w:p>
    <w:p w:rsidR="0017703C" w:rsidRPr="009B0B01" w:rsidRDefault="0017703C" w:rsidP="009B0B01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  <w:rtl/>
        </w:rPr>
        <w:t>به نظر می‏رسد که ظهور هر مکتب فکری،معلول بحران‏هایی‏ است که در جامعه پیدا می‏شود.این بحران‏ها اعم از سیاسی، اقتصادی و فکری هستند.مکتب نوظهور،در آغاز شعار برخورد با بحران را سر می‏دهد و بحران زدگان را تشویق می‏کند تا با گرایش‏ به این مکتب،مقدمات رفع مشکلات را فراهم سازند.مکتب، خود مدعی است که می‏تواند ریشهء بحران را بسوزاند و مبتلایان را از این ورطهء وحشتناک رها سازد.اما پس از مدتی،یا به دلیل‏ فروکش کردن بحران و یا عدم موفقیت مکتب در اجرای وعده‏هایی‏ که به طرفدارانش داده است،مقبولیت خود را از دست می‏دهد و چنان که گفتیم به موضع تدافعی می‏افتد.حال با توجه به این‏ مراتب،به نظر می‏رسد که مکتب حق همواره باید در موضع‏ تهاجمی باشد.زیرا</w:t>
      </w:r>
      <w:r w:rsidRPr="009B0B01">
        <w:rPr>
          <w:rFonts w:cs="B Nazanin"/>
          <w:sz w:val="28"/>
          <w:szCs w:val="28"/>
        </w:rPr>
        <w:t>:</w:t>
      </w:r>
    </w:p>
    <w:p w:rsidR="0017703C" w:rsidRPr="009B0B01" w:rsidRDefault="0017703C" w:rsidP="009B0B01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  <w:rtl/>
        </w:rPr>
        <w:t>اولا:این مکتب برای فرونشاندن بحرانی خاص به میدان‏ نیامده است تا پس از آن بحران،تاریخ مصرفش منقضی شود. بلکه داعیهء آن،پاسخ به نیازهای مستمر فطری آدمیان است</w:t>
      </w:r>
      <w:r w:rsidRPr="009B0B01">
        <w:rPr>
          <w:rFonts w:cs="B Nazanin"/>
          <w:sz w:val="28"/>
          <w:szCs w:val="28"/>
        </w:rPr>
        <w:t>.</w:t>
      </w:r>
    </w:p>
    <w:p w:rsidR="0017703C" w:rsidRPr="009B0B01" w:rsidRDefault="0017703C" w:rsidP="009B0B01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  <w:rtl/>
        </w:rPr>
        <w:t>ثانیا:مکتب،حق توانایی اجرای وعده‏های خود را دارد و هرگز در برخورد با مشکلاتی که جهت حل آن‏ها وارد معرکه شده‏ است،دچار شکست نخواهد شد</w:t>
      </w:r>
      <w:r w:rsidRPr="009B0B01">
        <w:rPr>
          <w:rFonts w:cs="B Nazanin"/>
          <w:sz w:val="28"/>
          <w:szCs w:val="28"/>
        </w:rPr>
        <w:t>.</w:t>
      </w:r>
    </w:p>
    <w:p w:rsidR="0017703C" w:rsidRPr="009B0B01" w:rsidRDefault="0017703C" w:rsidP="0090515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  <w:rtl/>
        </w:rPr>
        <w:t>اسلام به عنوان مکتب حق،طبق مطالب پیش گفته باید همواره‏ در موضع تهاجمی بماند.اما عملا مشاهده می‏کنیم که این مکتب‏ الهی نیز در موضع تدافعی قرار گرفته است و برای اثبات این مدعا، شواهد بسیاری می‏توان ارائه داد.نزدیک‏ترین و مشخص‏ترین این‏ شواهد،عقب نشینی مدافعان اسلام در برابر هجوم«لیبرالیزم»در</w:t>
      </w:r>
      <w:r w:rsidR="00905154">
        <w:rPr>
          <w:rFonts w:cs="B Nazanin" w:hint="cs"/>
          <w:sz w:val="28"/>
          <w:szCs w:val="28"/>
          <w:rtl/>
        </w:rPr>
        <w:t xml:space="preserve"> </w:t>
      </w:r>
      <w:r w:rsidRPr="009B0B01">
        <w:rPr>
          <w:rFonts w:cs="B Nazanin"/>
          <w:sz w:val="28"/>
          <w:szCs w:val="28"/>
          <w:rtl/>
        </w:rPr>
        <w:t>جریان«انقلاب مشروطه»است.توضیح این‏که پس از پیروزی‏ انقلاب مشروطه،منادیان لیبرالیزم در مسند قدرت قرار گرفتند و نمایندهء تفکر اسلامی در آن دوران،یعنی شیخ فضل الله نوری، به انزوا کشیده شده و در نهایت هم بالای دار رفت</w:t>
      </w:r>
      <w:r w:rsidRPr="009B0B01">
        <w:rPr>
          <w:rFonts w:cs="B Nazanin"/>
          <w:sz w:val="28"/>
          <w:szCs w:val="28"/>
        </w:rPr>
        <w:t>.</w:t>
      </w:r>
    </w:p>
    <w:p w:rsidR="0017703C" w:rsidRPr="009B0B01" w:rsidRDefault="0017703C" w:rsidP="009B0B01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  <w:rtl/>
        </w:rPr>
        <w:lastRenderedPageBreak/>
        <w:t>صرف نظر از دیدگاه‏های متفاوت و چالش‏های فکری در ارتباط با داستان مشروطیت و موضع گیری‏های ویژهء شیخ‏ فضل الله،این جانب بر این باورم که آن مرحوم در اسلام خواهی‏ و دفاع از حریم این دین مقدس صادق بود؛هرچند بسیاری از پیشنهادها و دیدگاه‏ها و نظریاتش،حتی در آن زمان نمی‏توانستند اجرا شود.آری او منزوی شد و شاید از جهاتی ظالمانه نیز منزوی‏ شد.اما انزوای او را نمی‏توان با انزوای علی(ع)یکی دانست. زیرا علی(ع)امامی بود که می‏توانست با تکیه بر اسلام،نه تنها حجاز را که همهء جهان را به نیکوترین وجه اداره کند و برای اداره‏ جوامع بشری براساس اسلام،حرف و برنامه داشت</w:t>
      </w:r>
      <w:r w:rsidRPr="009B0B01">
        <w:rPr>
          <w:rFonts w:cs="B Nazanin"/>
          <w:sz w:val="28"/>
          <w:szCs w:val="28"/>
        </w:rPr>
        <w:t>.</w:t>
      </w:r>
    </w:p>
    <w:p w:rsidR="0017703C" w:rsidRPr="009B0B01" w:rsidRDefault="0017703C" w:rsidP="009B0B01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  <w:rtl/>
        </w:rPr>
        <w:t>دلیل ما بر این مدعا،صرف نظر از عصمت امام و انتصاب‏ وی از جانب خداوند و به نص قرآن،به منزلهء نفس پیامبر(ص) بودن آن بزرگوار،عملکرد داهیانه و رهبری بی‏نظیری است که آن‏ انسان والا در دوران کوتاه زعامتش با وجود مشکلات داخلی و خارجی اعمال کرد و دوست و دشمن را به شگفتی واداشت.اما مرحوم شیخ فضل الله نوری برای ادارهء جامعه خود برنامه‏ای‏ نداشت؛زیرا آن گاه که مجلسیان مصلحت را در مصالحه با ایشان‏ دیدند و وعده کردند که پیشنهادهای او را تصویب کنند،تنها پیشنهاد آن بزرگوار طرح حضور پنج مجتهد جامع الشرایط بود تا عدم مغایرت مصوبات مجلس را با موازین شرعی تأیید کنند</w:t>
      </w:r>
      <w:r w:rsidRPr="009B0B01">
        <w:rPr>
          <w:rFonts w:cs="B Nazanin"/>
          <w:sz w:val="28"/>
          <w:szCs w:val="28"/>
        </w:rPr>
        <w:t xml:space="preserve">. </w:t>
      </w:r>
      <w:r w:rsidRPr="009B0B01">
        <w:rPr>
          <w:rFonts w:cs="B Nazanin"/>
          <w:sz w:val="28"/>
          <w:szCs w:val="28"/>
          <w:rtl/>
        </w:rPr>
        <w:t>خود این طرح،هرچند در آن زمان بسیار مفید بود(گرچه عملا اجرا نشد)،اما:اولا،طرحی منحصر به فرد بود؛یعنی‏ شیخ فضل الله،سخن دیگری برای گفتن نداشت و یا ارائه نکرد</w:t>
      </w:r>
      <w:r w:rsidRPr="009B0B01">
        <w:rPr>
          <w:rFonts w:cs="B Nazanin"/>
          <w:sz w:val="28"/>
          <w:szCs w:val="28"/>
        </w:rPr>
        <w:t xml:space="preserve">. </w:t>
      </w:r>
      <w:r w:rsidRPr="009B0B01">
        <w:rPr>
          <w:rFonts w:cs="B Nazanin"/>
          <w:sz w:val="28"/>
          <w:szCs w:val="28"/>
          <w:rtl/>
        </w:rPr>
        <w:t>ثانیا،خود این طرح نیز دارای بار انفعالی بود؛زیرا مجتهدان مورد نظر صاحب طرح،تنها باید عدم مغایرت مصوبات مجلس را با موازین شرع تأیید می‏کردند نه موافقت آن‏ها را و بین عدم مغایرت‏ و موافقت،فاصله‏ای است به اندازهء فاصلهء سلب و ایجاب</w:t>
      </w:r>
      <w:r w:rsidRPr="009B0B01">
        <w:rPr>
          <w:rFonts w:cs="B Nazanin"/>
          <w:sz w:val="28"/>
          <w:szCs w:val="28"/>
        </w:rPr>
        <w:t>.</w:t>
      </w:r>
    </w:p>
    <w:p w:rsidR="0017703C" w:rsidRPr="009B0B01" w:rsidRDefault="0017703C" w:rsidP="009B0B01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  <w:rtl/>
        </w:rPr>
        <w:t>حال باید دید که به چه دلیل مدافعان اسلام به چنین موضع‏ انفعالی افتادند.به نظر این جانب،سه حادثهء«سقیفه»،«نهضت‏ ترجمه»و ظهور«صفویه»می‏تواند علل این امر باشد.در سقیفه، مسأله‏ای مورد بی‏مهری قرار گرفت که به نص قرآن،عدم طرح آن‏ از جانب رسول خدا(ص)در بین مردم،به منزلهء عدم اجرای کل‏ رسالت است.چنان که قرآن می‏فرماید</w:t>
      </w:r>
      <w:r w:rsidRPr="009B0B01">
        <w:rPr>
          <w:rFonts w:cs="B Nazanin"/>
          <w:sz w:val="28"/>
          <w:szCs w:val="28"/>
        </w:rPr>
        <w:t>:</w:t>
      </w:r>
    </w:p>
    <w:p w:rsidR="0017703C" w:rsidRPr="009B0B01" w:rsidRDefault="0017703C" w:rsidP="009B0B01">
      <w:pPr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</w:rPr>
        <w:lastRenderedPageBreak/>
        <w:t>«</w:t>
      </w:r>
      <w:r w:rsidRPr="009B0B01">
        <w:rPr>
          <w:rFonts w:cs="B Nazanin"/>
          <w:sz w:val="28"/>
          <w:szCs w:val="28"/>
          <w:rtl/>
        </w:rPr>
        <w:t>یا ایها الرسول بلغ ما انزل الیک من ربک و ان لم تفعل فما بلغت رسالته</w:t>
      </w:r>
      <w:proofErr w:type="gramStart"/>
      <w:r w:rsidRPr="009B0B01">
        <w:rPr>
          <w:rFonts w:cs="B Nazanin"/>
          <w:sz w:val="28"/>
          <w:szCs w:val="28"/>
        </w:rPr>
        <w:t>.»</w:t>
      </w:r>
      <w:proofErr w:type="gramEnd"/>
    </w:p>
    <w:p w:rsidR="0017703C" w:rsidRPr="009B0B01" w:rsidRDefault="0017703C" w:rsidP="009B0B01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  <w:rtl/>
        </w:rPr>
        <w:t>در نهضت ترجمه نیز،باید به این نکته توجه داشت که هرچند اصل این نهضت،یعنی ترجمهء آثار یونانی سریانی و هندی به عربی، می‏توانست پدیدهء مثبتی باشد و مسلمانان را با اندیشه‏های دیگران نیز آشنا کند،لیکن،بنی عباس برای دستیابی به دو هدف،به گونه‏ای‏ که خود می‏خواستند،به این نهضت دامن زدند و در جهت خاصی از آن حمایت کردند.دو هدف مورد نظر آن‏ها عبارت بودند از</w:t>
      </w:r>
      <w:r w:rsidRPr="009B0B01">
        <w:rPr>
          <w:rFonts w:cs="B Nazanin"/>
          <w:sz w:val="28"/>
          <w:szCs w:val="28"/>
        </w:rPr>
        <w:t>:</w:t>
      </w:r>
    </w:p>
    <w:p w:rsidR="0017703C" w:rsidRPr="009B0B01" w:rsidRDefault="0017703C" w:rsidP="009B0B01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</w:rPr>
        <w:t>1.</w:t>
      </w:r>
      <w:r w:rsidRPr="009B0B01">
        <w:rPr>
          <w:rFonts w:cs="B Nazanin"/>
          <w:sz w:val="28"/>
          <w:szCs w:val="28"/>
          <w:rtl/>
        </w:rPr>
        <w:t xml:space="preserve">منزوی کردن امامان از جهت علمی و فکری،با این تصور که آن بزرگواران با اندیشه‏های جدید آشنا نیستند و عالمانی که با این‏ اندیشه‏ها مجهز می‏شوند،می‏توانند،در مباحثات امامان را در موضع‏ انفعالی قرار دهند و شخصیت و اعتبار ایشان را در جامعه کاهش‏ دهند.اما چنان که می‏دانیم،تأمین این هدف برای آنان میسر نبود و نشد؛زیرا </w:t>
      </w:r>
      <w:proofErr w:type="gramStart"/>
      <w:r w:rsidRPr="009B0B01">
        <w:rPr>
          <w:rFonts w:cs="B Nazanin"/>
          <w:sz w:val="28"/>
          <w:szCs w:val="28"/>
          <w:rtl/>
        </w:rPr>
        <w:t>معصومان(</w:t>
      </w:r>
      <w:proofErr w:type="gramEnd"/>
      <w:r w:rsidRPr="009B0B01">
        <w:rPr>
          <w:rFonts w:cs="B Nazanin"/>
          <w:sz w:val="28"/>
          <w:szCs w:val="28"/>
          <w:rtl/>
        </w:rPr>
        <w:t>علیهم السلام)به علم«لدنی»مجهزند و در برابر هیچ فکر اعلم یا تخصصی ناتوان نخواهند بود و ناتوانی از خود نشان‏ نخواهند داد</w:t>
      </w:r>
      <w:r w:rsidRPr="009B0B01">
        <w:rPr>
          <w:rFonts w:cs="B Nazanin"/>
          <w:sz w:val="28"/>
          <w:szCs w:val="28"/>
        </w:rPr>
        <w:t>.</w:t>
      </w:r>
    </w:p>
    <w:p w:rsidR="0017703C" w:rsidRPr="009B0B01" w:rsidRDefault="0017703C" w:rsidP="009B0B01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</w:rPr>
        <w:t>2.</w:t>
      </w:r>
      <w:r w:rsidRPr="009B0B01">
        <w:rPr>
          <w:rFonts w:cs="B Nazanin"/>
          <w:sz w:val="28"/>
          <w:szCs w:val="28"/>
          <w:rtl/>
        </w:rPr>
        <w:t>منظور بنی عباس از حمایت نهضت ترجمه این بود که نوابغ‏ و شخصیت‏های مستعد جامعه را به گوشهء مدارس بکشاند و با طرح‏ مباحثی که هیچ گونه اصطکاکی با برنامه‏های حکومت و مفاسد و مظالم آن‏ها ندارد،ایشان را مشغول کند.با کمال تأسف باید گفت‏ که آن فاسقان در تحقق این هدف،توفیق زیادی داشتند.به گونه‏ای‏ که طرح مباحث دور از جامعه و تاریخ حتی به حوزه‏های شیعی نیز راه یافت و تا آن جا پیش رفت که قرآن از شمار درس‏های رسمی حوزه‏ خارج شد</w:t>
      </w:r>
      <w:r w:rsidRPr="009B0B01">
        <w:rPr>
          <w:rFonts w:cs="B Nazanin"/>
          <w:sz w:val="28"/>
          <w:szCs w:val="28"/>
        </w:rPr>
        <w:t>.</w:t>
      </w:r>
    </w:p>
    <w:p w:rsidR="0017703C" w:rsidRPr="009B0B01" w:rsidRDefault="0017703C" w:rsidP="009B0B01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  <w:rtl/>
        </w:rPr>
        <w:t>ظهور«صفویه»هرچند سبب رسمیت تشیع در ایران شد،ولی‏ بسیاری از ویژگی‏های تشیع را از این مکتب گرفت.زیرا اولا، صفویه مشرب تصوف داشتند.بنابراین نمی‏توان به پادشاهان‏ متدین این سلسله برای معرفی اسلام مانند شاه طهماسب امیدوار بود؛تا چه رسد به شاهانی که از تدین قابل قبولی نیز برخوردار نبودند؛مانند شاه اسماعیل دوم و شاه عباس</w:t>
      </w:r>
      <w:r w:rsidRPr="009B0B01">
        <w:rPr>
          <w:rFonts w:cs="B Nazanin"/>
          <w:sz w:val="28"/>
          <w:szCs w:val="28"/>
        </w:rPr>
        <w:t>.</w:t>
      </w:r>
    </w:p>
    <w:p w:rsidR="0017703C" w:rsidRPr="009B0B01" w:rsidRDefault="0017703C" w:rsidP="0090515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  <w:rtl/>
        </w:rPr>
        <w:lastRenderedPageBreak/>
        <w:t>به‏هرحال وقوع این حوادث،ضربه‏های مؤثری به پیکر اسلام‏ وارد کرد و آن را به موضع انفعالی کشاند.ما بر این باوریم که دفاع‏ از اسلام ضروری است.اما اسلام را در موضع تدافعی دیدن‏ نادرست است و باید برای رفع این نقیصه،تلاش همه جانبه کرد</w:t>
      </w:r>
      <w:r w:rsidRPr="009B0B01">
        <w:rPr>
          <w:rFonts w:cs="B Nazanin"/>
          <w:sz w:val="28"/>
          <w:szCs w:val="28"/>
        </w:rPr>
        <w:t>.</w:t>
      </w:r>
    </w:p>
    <w:p w:rsidR="0017703C" w:rsidRPr="009B0B01" w:rsidRDefault="0017703C" w:rsidP="009B0B01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</w:rPr>
        <w:t>2.</w:t>
      </w:r>
      <w:r w:rsidRPr="009B0B01">
        <w:rPr>
          <w:rFonts w:cs="B Nazanin"/>
          <w:sz w:val="28"/>
          <w:szCs w:val="28"/>
          <w:rtl/>
        </w:rPr>
        <w:t>اثبات</w:t>
      </w:r>
    </w:p>
    <w:p w:rsidR="0017703C" w:rsidRPr="009B0B01" w:rsidRDefault="0017703C" w:rsidP="009B0B01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  <w:rtl/>
        </w:rPr>
        <w:t>رسالت دیگر علم کلام،اثبات مبانی اعتقادی است،هرچند این دین مقدس با شبهاتی مواجه نشود.زیرا تنها در سایهء این اثبات‏ است که به حق جویان امکان انتخاب آن را می‏دهد.اگر اسلام بر این امر تأکید می‏ورزد که اصول دین نباید تقلیدی باشد و حتی‏ پیروان خود را به تحقیق در مبانی دین تشویق می‏کند،پس ضروری‏ است که علم کلام متکفل اثبات عقلانی این اصول باشد</w:t>
      </w:r>
      <w:r w:rsidRPr="009B0B01">
        <w:rPr>
          <w:rFonts w:cs="B Nazanin"/>
          <w:sz w:val="28"/>
          <w:szCs w:val="28"/>
        </w:rPr>
        <w:t>.</w:t>
      </w:r>
    </w:p>
    <w:p w:rsidR="0017703C" w:rsidRPr="009B0B01" w:rsidRDefault="0017703C" w:rsidP="009B0B01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</w:rPr>
        <w:t>3.</w:t>
      </w:r>
      <w:r w:rsidRPr="009B0B01">
        <w:rPr>
          <w:rFonts w:cs="B Nazanin"/>
          <w:sz w:val="28"/>
          <w:szCs w:val="28"/>
          <w:rtl/>
        </w:rPr>
        <w:t>تبیین</w:t>
      </w:r>
    </w:p>
    <w:p w:rsidR="0017703C" w:rsidRPr="009B0B01" w:rsidRDefault="0017703C" w:rsidP="009B0B01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  <w:rtl/>
        </w:rPr>
        <w:t>بسیاری از موضوعات مطرح شده در اسلام نیاز به اثبات‏ عقلانی ندارند و در بسیاری از موارد،امکان چنین امری نیز نیست؛ لیکن این موضوعات باید تبیین شود.مثلا مقولاتی از قبیل فرشته، جن،پل صراز،ویژگی‏های بهشت و جهنم،شیطان،بهشت‏ آدم و...تنها از راه تبیین می‏تواند برای معتقدان مقبولیت پیدا کند. البته باید توجه داشت که موارد تبیین به این امور منحصر نمی‏شود، زیرا مباحثی از قبیل اقتصاد اسلامی،نظام سیاسی در اسلام، فلسفهء تاریخ،انسان‏شناسی،حقوق زن و...نیز در زمان حال‏ باید تبیین و دیدگاه اسلام دربارهء این مقولات،روشن و شفاف‏ بیان شود.با توجه به مراتب فوق،علم کلام مقوله‏ای بسیار گسترده‏ می‏شود و به قول بعضی باید آن را فاقد موضوع تلقی کرد</w:t>
      </w:r>
      <w:r w:rsidRPr="009B0B01">
        <w:rPr>
          <w:rFonts w:cs="B Nazanin"/>
          <w:sz w:val="28"/>
          <w:szCs w:val="28"/>
        </w:rPr>
        <w:t>.</w:t>
      </w:r>
    </w:p>
    <w:p w:rsidR="0017703C" w:rsidRPr="009B0B01" w:rsidRDefault="0017703C" w:rsidP="009B0B01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</w:rPr>
        <w:t>4.</w:t>
      </w:r>
      <w:r w:rsidRPr="009B0B01">
        <w:rPr>
          <w:rFonts w:cs="B Nazanin"/>
          <w:sz w:val="28"/>
          <w:szCs w:val="28"/>
          <w:rtl/>
        </w:rPr>
        <w:t>تنسیق یا تنظیم</w:t>
      </w:r>
    </w:p>
    <w:p w:rsidR="0017703C" w:rsidRPr="009B0B01" w:rsidRDefault="0017703C" w:rsidP="009B0B01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  <w:rtl/>
        </w:rPr>
        <w:lastRenderedPageBreak/>
        <w:t>اسلام به عنوان یک مکتب مطرح است و مکتب عبارت‏ است از مجموعه هست‏ها و بایدها که در مرحلهء ایجاد با یکدیگر رابطهء طولی دارند(بایدها از هست‏ها زاییده می‏شوند</w:t>
      </w:r>
      <w:r w:rsidRPr="009B0B01">
        <w:rPr>
          <w:rFonts w:cs="B Nazanin"/>
          <w:sz w:val="28"/>
          <w:szCs w:val="28"/>
        </w:rPr>
        <w:t xml:space="preserve">) </w:t>
      </w:r>
      <w:r w:rsidRPr="009B0B01">
        <w:rPr>
          <w:rFonts w:cs="B Nazanin"/>
          <w:sz w:val="28"/>
          <w:szCs w:val="28"/>
          <w:rtl/>
        </w:rPr>
        <w:t>و در مرحلهء بقا از آن‏چنان رابطهء تنگاتنگی برخوردارند که حذف‏ کوچک‏ترین عنصر آن موجب متلاشی شدن کل مکتب‏ می‏شود.این مجموعه الزاما باید کامل باشد و بایدهای آن همهء شؤون زندگی ما را فرا بگیرد؛زیرا در غیر این صورت طرفداران‏ مکتب،ناگزیرند برای پر کردن موارد خلأ،دست به سوی‏ مکتب‏های دیگر دراز کنند و به پیوند مکتبی مبادرت ورزند که‏ این امر مستلزم پیدایش عناصر متضاد در درون مکتب است. از آن جا که مکتب‏ها الزاما با یکدیگر تناقض دارند،عناصر وابسته به هر مکتب با عناصر مشابه در مکتب دیگر نیز تناقض‏ خواهند داشت.هرگاه مکتبی حاوی عناصر متضاد باشد، متلاشی خواهد شد و تضمینی برای بقا و دوام آن وجود نخواهد داشت.مجموعهء مکتب،همانند مجموعه عناصری است که در یک ترکیب شیمیایی دخالت می‏کنند.چنان که می‏دانیم،حذف‏ بعضی از عناصر در یک ترکیب مستلزم تغییر کمی در آن نخواهد شد،بلکه ماهیت و کیفیت آن،مرکب را تغییر خواهد داد</w:t>
      </w:r>
      <w:r w:rsidRPr="009B0B01">
        <w:rPr>
          <w:rFonts w:cs="B Nazanin"/>
          <w:sz w:val="28"/>
          <w:szCs w:val="28"/>
        </w:rPr>
        <w:t>.</w:t>
      </w:r>
    </w:p>
    <w:p w:rsidR="0017703C" w:rsidRPr="009B0B01" w:rsidRDefault="0017703C" w:rsidP="009B0B01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  <w:rtl/>
        </w:rPr>
        <w:t>نگاهی گذرا به کلام جدید</w:t>
      </w:r>
    </w:p>
    <w:p w:rsidR="0017703C" w:rsidRPr="009B0B01" w:rsidRDefault="0017703C" w:rsidP="009B0B01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  <w:rtl/>
        </w:rPr>
        <w:t>گروهی بر این باورند که سخن از کلام جدید به میان آوردن، چندان وجهی ندارد؛زیرا اسلام در طول تاریخ همواره با شبهات‏ جدید مواجه بوده و امروز نیز همین روال حاکم است.هرچند دامنهء این شبهات در زمانهء ما بسیار گسترده است.اما تراکم کمی‏ شبهات،وجهی برای جعل عنوانی برای کلام جدید ایجاد نمی‏کند.البته با توجه به رسالت گستردهء علم کلام و عدم انحصار این رسالت به دفع شبهات و با توجه به پیدایش جریانی به نام‏ مدرنیزم که ماهیتا با جریانات پیشین متفاوت است و نظر به این‏که‏ اسلام،با ندرنیزم و مسائلی که این مقوله طرح می‏کند،باید به‏ نحو مطلوب و همه جانبه مواجه شود،به نظر می‏رسد که طرح‏ عنوان کلام جدید موجه و معقول است.پس از این بیان مختصر، به فهرست موضوعات مطرح شده در کلام جدید اشاره می‏کنیم. عنوان‏هایی که امروزه در کلام جدید مورد بحث قرار می‏گیرند، عبارتند از</w:t>
      </w:r>
      <w:r w:rsidRPr="009B0B01">
        <w:rPr>
          <w:rFonts w:cs="B Nazanin"/>
          <w:sz w:val="28"/>
          <w:szCs w:val="28"/>
        </w:rPr>
        <w:t>:</w:t>
      </w:r>
    </w:p>
    <w:p w:rsidR="0017703C" w:rsidRPr="009B0B01" w:rsidRDefault="0017703C" w:rsidP="009B0B01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</w:rPr>
        <w:lastRenderedPageBreak/>
        <w:t>1.</w:t>
      </w:r>
      <w:r w:rsidRPr="009B0B01">
        <w:rPr>
          <w:rFonts w:cs="B Nazanin"/>
          <w:sz w:val="28"/>
          <w:szCs w:val="28"/>
          <w:rtl/>
        </w:rPr>
        <w:t>معرفت‏شناسی دینی</w:t>
      </w:r>
    </w:p>
    <w:p w:rsidR="0017703C" w:rsidRPr="009B0B01" w:rsidRDefault="0017703C" w:rsidP="009B0B01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</w:rPr>
        <w:t>2.</w:t>
      </w:r>
      <w:r w:rsidRPr="009B0B01">
        <w:rPr>
          <w:rFonts w:cs="B Nazanin"/>
          <w:sz w:val="28"/>
          <w:szCs w:val="28"/>
          <w:rtl/>
        </w:rPr>
        <w:t xml:space="preserve">فلسفهء </w:t>
      </w:r>
      <w:proofErr w:type="gramStart"/>
      <w:r w:rsidRPr="009B0B01">
        <w:rPr>
          <w:rFonts w:cs="B Nazanin"/>
          <w:sz w:val="28"/>
          <w:szCs w:val="28"/>
          <w:rtl/>
        </w:rPr>
        <w:t>دین(</w:t>
      </w:r>
      <w:proofErr w:type="gramEnd"/>
      <w:r w:rsidRPr="009B0B01">
        <w:rPr>
          <w:rFonts w:cs="B Nazanin"/>
          <w:sz w:val="28"/>
          <w:szCs w:val="28"/>
          <w:rtl/>
        </w:rPr>
        <w:t>به صورت معرفت درجهء دوم نه آن‏چنان که‏ در گذشته مطرح بوده است و با شیوهء فلسفی به اثبات دین‏ می‏پرداختند که البته معرفت درجه اول است</w:t>
      </w:r>
      <w:r w:rsidRPr="009B0B01">
        <w:rPr>
          <w:rFonts w:cs="B Nazanin"/>
          <w:sz w:val="28"/>
          <w:szCs w:val="28"/>
        </w:rPr>
        <w:t>).</w:t>
      </w:r>
    </w:p>
    <w:p w:rsidR="0017703C" w:rsidRPr="009B0B01" w:rsidRDefault="0017703C" w:rsidP="009B0B01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</w:rPr>
        <w:t>3.</w:t>
      </w:r>
      <w:r w:rsidRPr="009B0B01">
        <w:rPr>
          <w:rFonts w:cs="B Nazanin"/>
          <w:sz w:val="28"/>
          <w:szCs w:val="28"/>
          <w:rtl/>
        </w:rPr>
        <w:t>زبان دین</w:t>
      </w:r>
    </w:p>
    <w:p w:rsidR="0017703C" w:rsidRPr="009B0B01" w:rsidRDefault="0017703C" w:rsidP="009B0B01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</w:rPr>
        <w:t>4.</w:t>
      </w:r>
      <w:r w:rsidRPr="009B0B01">
        <w:rPr>
          <w:rFonts w:cs="B Nazanin"/>
          <w:sz w:val="28"/>
          <w:szCs w:val="28"/>
          <w:rtl/>
        </w:rPr>
        <w:t>هرمنوتیک</w:t>
      </w:r>
    </w:p>
    <w:p w:rsidR="0017703C" w:rsidRPr="009B0B01" w:rsidRDefault="0017703C" w:rsidP="009B0B01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</w:rPr>
        <w:t>5.</w:t>
      </w:r>
      <w:r w:rsidRPr="009B0B01">
        <w:rPr>
          <w:rFonts w:cs="B Nazanin"/>
          <w:sz w:val="28"/>
          <w:szCs w:val="28"/>
          <w:rtl/>
        </w:rPr>
        <w:t>تعارض بین علم و دین</w:t>
      </w:r>
    </w:p>
    <w:p w:rsidR="0017703C" w:rsidRPr="009B0B01" w:rsidRDefault="0017703C" w:rsidP="009B0B01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</w:rPr>
        <w:t>6.</w:t>
      </w:r>
      <w:r w:rsidRPr="009B0B01">
        <w:rPr>
          <w:rFonts w:cs="B Nazanin"/>
          <w:sz w:val="28"/>
          <w:szCs w:val="28"/>
          <w:rtl/>
        </w:rPr>
        <w:t>پلورالیزم</w:t>
      </w:r>
    </w:p>
    <w:p w:rsidR="0017703C" w:rsidRPr="009B0B01" w:rsidRDefault="0017703C" w:rsidP="009B0B01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</w:rPr>
        <w:t>7.</w:t>
      </w:r>
      <w:r w:rsidRPr="009B0B01">
        <w:rPr>
          <w:rFonts w:cs="B Nazanin"/>
          <w:sz w:val="28"/>
          <w:szCs w:val="28"/>
          <w:rtl/>
        </w:rPr>
        <w:t>مدرنیزم</w:t>
      </w:r>
    </w:p>
    <w:p w:rsidR="0017703C" w:rsidRPr="009B0B01" w:rsidRDefault="0017703C" w:rsidP="009B0B01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9B0B01">
        <w:rPr>
          <w:rFonts w:cs="B Nazanin"/>
          <w:sz w:val="28"/>
          <w:szCs w:val="28"/>
        </w:rPr>
        <w:t>8.</w:t>
      </w:r>
      <w:r w:rsidRPr="009B0B01">
        <w:rPr>
          <w:rFonts w:cs="B Nazanin"/>
          <w:sz w:val="28"/>
          <w:szCs w:val="28"/>
          <w:rtl/>
        </w:rPr>
        <w:t>اومانیزم(</w:t>
      </w:r>
      <w:proofErr w:type="gramEnd"/>
      <w:r w:rsidRPr="009B0B01">
        <w:rPr>
          <w:rFonts w:cs="B Nazanin"/>
          <w:sz w:val="28"/>
          <w:szCs w:val="28"/>
          <w:rtl/>
        </w:rPr>
        <w:t>تعارض انسان و خدا</w:t>
      </w:r>
      <w:r w:rsidRPr="009B0B01">
        <w:rPr>
          <w:rFonts w:cs="B Nazanin"/>
          <w:sz w:val="28"/>
          <w:szCs w:val="28"/>
        </w:rPr>
        <w:t>)</w:t>
      </w:r>
    </w:p>
    <w:p w:rsidR="0017703C" w:rsidRPr="009B0B01" w:rsidRDefault="0017703C" w:rsidP="009B0B01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</w:rPr>
        <w:t>9.</w:t>
      </w:r>
      <w:r w:rsidRPr="009B0B01">
        <w:rPr>
          <w:rFonts w:cs="B Nazanin"/>
          <w:sz w:val="28"/>
          <w:szCs w:val="28"/>
          <w:rtl/>
        </w:rPr>
        <w:t>سیانتیزم</w:t>
      </w:r>
    </w:p>
    <w:p w:rsidR="0017703C" w:rsidRPr="009B0B01" w:rsidRDefault="0017703C" w:rsidP="009B0B01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</w:rPr>
        <w:t>10.</w:t>
      </w:r>
      <w:r w:rsidRPr="009B0B01">
        <w:rPr>
          <w:rFonts w:cs="B Nazanin"/>
          <w:sz w:val="28"/>
          <w:szCs w:val="28"/>
          <w:rtl/>
        </w:rPr>
        <w:t>سکولاریزم</w:t>
      </w:r>
    </w:p>
    <w:p w:rsidR="0017703C" w:rsidRPr="009B0B01" w:rsidRDefault="0017703C" w:rsidP="0090515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9B0B01">
        <w:rPr>
          <w:rFonts w:cs="B Nazanin"/>
          <w:sz w:val="28"/>
          <w:szCs w:val="28"/>
          <w:rtl/>
        </w:rPr>
        <w:t>شرح این مقولات فرصتی دیگر می‏طلبد</w:t>
      </w:r>
      <w:r w:rsidRPr="009B0B01">
        <w:rPr>
          <w:rFonts w:cs="B Nazanin"/>
          <w:sz w:val="28"/>
          <w:szCs w:val="28"/>
        </w:rPr>
        <w:t>.</w:t>
      </w:r>
    </w:p>
    <w:p w:rsidR="00DD5C41" w:rsidRPr="009B0B01" w:rsidRDefault="00DD5C41" w:rsidP="009B0B01">
      <w:pPr>
        <w:bidi/>
        <w:spacing w:line="360" w:lineRule="auto"/>
        <w:jc w:val="lowKashida"/>
        <w:rPr>
          <w:rFonts w:cs="B Nazanin"/>
          <w:sz w:val="28"/>
          <w:szCs w:val="28"/>
        </w:rPr>
      </w:pPr>
    </w:p>
    <w:sectPr w:rsidR="00DD5C41" w:rsidRPr="009B0B01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4DD1"/>
    <w:rsid w:val="000355C4"/>
    <w:rsid w:val="000461A9"/>
    <w:rsid w:val="00050384"/>
    <w:rsid w:val="00052D3E"/>
    <w:rsid w:val="00056105"/>
    <w:rsid w:val="0007205E"/>
    <w:rsid w:val="00076A85"/>
    <w:rsid w:val="000845A0"/>
    <w:rsid w:val="00090E4A"/>
    <w:rsid w:val="00093642"/>
    <w:rsid w:val="000A18E3"/>
    <w:rsid w:val="000A1EDB"/>
    <w:rsid w:val="000A760F"/>
    <w:rsid w:val="000B0B42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30172"/>
    <w:rsid w:val="001402FA"/>
    <w:rsid w:val="00143C04"/>
    <w:rsid w:val="001628E7"/>
    <w:rsid w:val="00165B16"/>
    <w:rsid w:val="00167287"/>
    <w:rsid w:val="00174D9F"/>
    <w:rsid w:val="0017703C"/>
    <w:rsid w:val="001777F9"/>
    <w:rsid w:val="0018744E"/>
    <w:rsid w:val="00194FDD"/>
    <w:rsid w:val="001A3EA8"/>
    <w:rsid w:val="001B4BE1"/>
    <w:rsid w:val="001B5A90"/>
    <w:rsid w:val="001C13F5"/>
    <w:rsid w:val="001C79C2"/>
    <w:rsid w:val="001D0B9D"/>
    <w:rsid w:val="001D790C"/>
    <w:rsid w:val="001E2908"/>
    <w:rsid w:val="00204B35"/>
    <w:rsid w:val="0022192D"/>
    <w:rsid w:val="00224DC8"/>
    <w:rsid w:val="00226880"/>
    <w:rsid w:val="00237EDF"/>
    <w:rsid w:val="002438CD"/>
    <w:rsid w:val="00251E4F"/>
    <w:rsid w:val="00267A88"/>
    <w:rsid w:val="002775AB"/>
    <w:rsid w:val="00290330"/>
    <w:rsid w:val="002906DF"/>
    <w:rsid w:val="00290D6D"/>
    <w:rsid w:val="00295AF7"/>
    <w:rsid w:val="002A7532"/>
    <w:rsid w:val="002B0049"/>
    <w:rsid w:val="002B35B6"/>
    <w:rsid w:val="002B6F40"/>
    <w:rsid w:val="002C1287"/>
    <w:rsid w:val="002D0B9D"/>
    <w:rsid w:val="002D3ECC"/>
    <w:rsid w:val="002E2F78"/>
    <w:rsid w:val="002E2F92"/>
    <w:rsid w:val="002F1074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2934"/>
    <w:rsid w:val="003D55F4"/>
    <w:rsid w:val="003D5CD4"/>
    <w:rsid w:val="003E14CE"/>
    <w:rsid w:val="003F1E06"/>
    <w:rsid w:val="003F2FD5"/>
    <w:rsid w:val="00401515"/>
    <w:rsid w:val="00403629"/>
    <w:rsid w:val="00413906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804"/>
    <w:rsid w:val="00487B77"/>
    <w:rsid w:val="004A6665"/>
    <w:rsid w:val="004A7FDC"/>
    <w:rsid w:val="004B00AA"/>
    <w:rsid w:val="004B2867"/>
    <w:rsid w:val="004B3939"/>
    <w:rsid w:val="004C2B8D"/>
    <w:rsid w:val="004C3CE5"/>
    <w:rsid w:val="004D297F"/>
    <w:rsid w:val="004E0BC2"/>
    <w:rsid w:val="00510A97"/>
    <w:rsid w:val="005326E8"/>
    <w:rsid w:val="00561E1D"/>
    <w:rsid w:val="0056420E"/>
    <w:rsid w:val="00576079"/>
    <w:rsid w:val="00584077"/>
    <w:rsid w:val="00586D64"/>
    <w:rsid w:val="00590F06"/>
    <w:rsid w:val="00595F91"/>
    <w:rsid w:val="005B10D2"/>
    <w:rsid w:val="005B3BDB"/>
    <w:rsid w:val="005B5043"/>
    <w:rsid w:val="005B51FA"/>
    <w:rsid w:val="005C1E61"/>
    <w:rsid w:val="005D5012"/>
    <w:rsid w:val="005D5A6D"/>
    <w:rsid w:val="005E0408"/>
    <w:rsid w:val="005E5A9B"/>
    <w:rsid w:val="005F3468"/>
    <w:rsid w:val="005F505C"/>
    <w:rsid w:val="006012F4"/>
    <w:rsid w:val="00617EEC"/>
    <w:rsid w:val="00637BDE"/>
    <w:rsid w:val="006450F7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09AA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069B9"/>
    <w:rsid w:val="0080712A"/>
    <w:rsid w:val="008127B4"/>
    <w:rsid w:val="00821B44"/>
    <w:rsid w:val="008331F8"/>
    <w:rsid w:val="00845010"/>
    <w:rsid w:val="0085733C"/>
    <w:rsid w:val="00862C44"/>
    <w:rsid w:val="0088327A"/>
    <w:rsid w:val="008B4B96"/>
    <w:rsid w:val="008B7FDF"/>
    <w:rsid w:val="008C0EB5"/>
    <w:rsid w:val="008C27E8"/>
    <w:rsid w:val="008C422E"/>
    <w:rsid w:val="008C7E5A"/>
    <w:rsid w:val="008D538A"/>
    <w:rsid w:val="008D7B6B"/>
    <w:rsid w:val="008E0B69"/>
    <w:rsid w:val="008E35B5"/>
    <w:rsid w:val="008E376F"/>
    <w:rsid w:val="008E705A"/>
    <w:rsid w:val="008E71D7"/>
    <w:rsid w:val="008F7C81"/>
    <w:rsid w:val="00902AA5"/>
    <w:rsid w:val="00902CA7"/>
    <w:rsid w:val="00905154"/>
    <w:rsid w:val="0090716F"/>
    <w:rsid w:val="0091560C"/>
    <w:rsid w:val="00915CC7"/>
    <w:rsid w:val="00922640"/>
    <w:rsid w:val="0092279B"/>
    <w:rsid w:val="00932457"/>
    <w:rsid w:val="00934191"/>
    <w:rsid w:val="00935567"/>
    <w:rsid w:val="00943B97"/>
    <w:rsid w:val="009444C8"/>
    <w:rsid w:val="009535B6"/>
    <w:rsid w:val="00955D87"/>
    <w:rsid w:val="00973345"/>
    <w:rsid w:val="009919A6"/>
    <w:rsid w:val="009A292A"/>
    <w:rsid w:val="009A3B59"/>
    <w:rsid w:val="009B0B01"/>
    <w:rsid w:val="009C3F42"/>
    <w:rsid w:val="009E35B5"/>
    <w:rsid w:val="009F3AEE"/>
    <w:rsid w:val="00A018EF"/>
    <w:rsid w:val="00A05974"/>
    <w:rsid w:val="00A0728C"/>
    <w:rsid w:val="00A11C5D"/>
    <w:rsid w:val="00A32E55"/>
    <w:rsid w:val="00A33CA4"/>
    <w:rsid w:val="00A4459E"/>
    <w:rsid w:val="00A52778"/>
    <w:rsid w:val="00A64D5E"/>
    <w:rsid w:val="00A73F91"/>
    <w:rsid w:val="00A7602F"/>
    <w:rsid w:val="00A80023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E28F2"/>
    <w:rsid w:val="00AF70CD"/>
    <w:rsid w:val="00B03D7E"/>
    <w:rsid w:val="00B04024"/>
    <w:rsid w:val="00B06989"/>
    <w:rsid w:val="00B165BA"/>
    <w:rsid w:val="00B32DBB"/>
    <w:rsid w:val="00B36BD8"/>
    <w:rsid w:val="00B46A5C"/>
    <w:rsid w:val="00B5482A"/>
    <w:rsid w:val="00B6304B"/>
    <w:rsid w:val="00B67ECF"/>
    <w:rsid w:val="00B73268"/>
    <w:rsid w:val="00B75CC9"/>
    <w:rsid w:val="00B766EF"/>
    <w:rsid w:val="00B8408C"/>
    <w:rsid w:val="00B929CD"/>
    <w:rsid w:val="00BA18CC"/>
    <w:rsid w:val="00BA599F"/>
    <w:rsid w:val="00BD2619"/>
    <w:rsid w:val="00C15F46"/>
    <w:rsid w:val="00C26215"/>
    <w:rsid w:val="00C52EAD"/>
    <w:rsid w:val="00C809B2"/>
    <w:rsid w:val="00C80F10"/>
    <w:rsid w:val="00CA217B"/>
    <w:rsid w:val="00CB3419"/>
    <w:rsid w:val="00CB59F5"/>
    <w:rsid w:val="00CC6DA4"/>
    <w:rsid w:val="00CD505F"/>
    <w:rsid w:val="00CE4742"/>
    <w:rsid w:val="00D06E55"/>
    <w:rsid w:val="00D11333"/>
    <w:rsid w:val="00D26A97"/>
    <w:rsid w:val="00D43AE6"/>
    <w:rsid w:val="00D46465"/>
    <w:rsid w:val="00D542D4"/>
    <w:rsid w:val="00D603D9"/>
    <w:rsid w:val="00D65C94"/>
    <w:rsid w:val="00D67E1C"/>
    <w:rsid w:val="00D732CE"/>
    <w:rsid w:val="00D733B7"/>
    <w:rsid w:val="00D75FD6"/>
    <w:rsid w:val="00D8468D"/>
    <w:rsid w:val="00D87469"/>
    <w:rsid w:val="00D87D9A"/>
    <w:rsid w:val="00DA3F6B"/>
    <w:rsid w:val="00DA50D3"/>
    <w:rsid w:val="00DD3B7B"/>
    <w:rsid w:val="00DD43F5"/>
    <w:rsid w:val="00DD5C41"/>
    <w:rsid w:val="00DF6D99"/>
    <w:rsid w:val="00E04A71"/>
    <w:rsid w:val="00E06773"/>
    <w:rsid w:val="00E07BE9"/>
    <w:rsid w:val="00E462E6"/>
    <w:rsid w:val="00E51591"/>
    <w:rsid w:val="00E60828"/>
    <w:rsid w:val="00E60F95"/>
    <w:rsid w:val="00E65680"/>
    <w:rsid w:val="00E70A7C"/>
    <w:rsid w:val="00E806B3"/>
    <w:rsid w:val="00E82BE6"/>
    <w:rsid w:val="00E94633"/>
    <w:rsid w:val="00EA3123"/>
    <w:rsid w:val="00EA6699"/>
    <w:rsid w:val="00EA761D"/>
    <w:rsid w:val="00EC7F53"/>
    <w:rsid w:val="00ED32F7"/>
    <w:rsid w:val="00EE0852"/>
    <w:rsid w:val="00EE283E"/>
    <w:rsid w:val="00EE4295"/>
    <w:rsid w:val="00EE6B0D"/>
    <w:rsid w:val="00EF4911"/>
    <w:rsid w:val="00F00D22"/>
    <w:rsid w:val="00F13A70"/>
    <w:rsid w:val="00F24C15"/>
    <w:rsid w:val="00F25305"/>
    <w:rsid w:val="00F25BC5"/>
    <w:rsid w:val="00F26AF2"/>
    <w:rsid w:val="00F27078"/>
    <w:rsid w:val="00F321DE"/>
    <w:rsid w:val="00F357BD"/>
    <w:rsid w:val="00F44936"/>
    <w:rsid w:val="00F468F0"/>
    <w:rsid w:val="00F561E9"/>
    <w:rsid w:val="00F57468"/>
    <w:rsid w:val="00F57C8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E7C18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7C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0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9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0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4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9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54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01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9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85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9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1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17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0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4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73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3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5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3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34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6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93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28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6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05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0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6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88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3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78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3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7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1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7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9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27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9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5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0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1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31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6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08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3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2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32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59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6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1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34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7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7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0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7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76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9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2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1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52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7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0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2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8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9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6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3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47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7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30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9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1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9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6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4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4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2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6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9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17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40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19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92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6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35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5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4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4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2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9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4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7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4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4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1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9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9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88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2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7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3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40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1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9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84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2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8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9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5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24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74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3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1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3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9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6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6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6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28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6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4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1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4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5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6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07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9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9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4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68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2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4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08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1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3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96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6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3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2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0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0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82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4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3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7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8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64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8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9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8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8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0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1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1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9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8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2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0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2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0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6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0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1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8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8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6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1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73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8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8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3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1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0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3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4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90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1428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</cp:revision>
  <dcterms:created xsi:type="dcterms:W3CDTF">2012-04-08T06:10:00Z</dcterms:created>
  <dcterms:modified xsi:type="dcterms:W3CDTF">2012-04-08T06:11:00Z</dcterms:modified>
</cp:coreProperties>
</file>