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5FBD" w:rsidRPr="00515FBD" w:rsidRDefault="00515FBD" w:rsidP="00515FBD">
      <w:pPr>
        <w:jc w:val="both"/>
        <w:rPr>
          <w:rFonts w:ascii="Arial" w:hAnsi="Arial" w:cs="Arial"/>
          <w:sz w:val="28"/>
          <w:szCs w:val="28"/>
          <w:rtl/>
        </w:rPr>
      </w:pPr>
      <w:r w:rsidRPr="00515FBD">
        <w:rPr>
          <w:rFonts w:ascii="Arial" w:hAnsi="Arial" w:cs="Arial" w:hint="cs"/>
          <w:sz w:val="28"/>
          <w:szCs w:val="28"/>
          <w:rtl/>
        </w:rPr>
        <w:t>ملاحظات</w:t>
      </w:r>
      <w:r w:rsidRPr="00515FBD">
        <w:rPr>
          <w:rFonts w:ascii="Arial" w:hAnsi="Arial" w:cs="Arial"/>
          <w:sz w:val="28"/>
          <w:szCs w:val="28"/>
          <w:rtl/>
        </w:rPr>
        <w:t xml:space="preserve">: </w:t>
      </w:r>
      <w:r w:rsidRPr="00515FBD">
        <w:rPr>
          <w:rFonts w:ascii="Arial" w:hAnsi="Arial" w:cs="Arial" w:hint="cs"/>
          <w:sz w:val="28"/>
          <w:szCs w:val="28"/>
          <w:rtl/>
        </w:rPr>
        <w:t>این</w:t>
      </w:r>
      <w:r w:rsidRPr="00515FBD">
        <w:rPr>
          <w:rFonts w:ascii="Arial" w:hAnsi="Arial" w:cs="Arial"/>
          <w:sz w:val="28"/>
          <w:szCs w:val="28"/>
          <w:rtl/>
        </w:rPr>
        <w:t xml:space="preserve"> </w:t>
      </w:r>
      <w:r w:rsidRPr="00515FBD">
        <w:rPr>
          <w:rFonts w:ascii="Arial" w:hAnsi="Arial" w:cs="Arial" w:hint="cs"/>
          <w:sz w:val="28"/>
          <w:szCs w:val="28"/>
          <w:rtl/>
        </w:rPr>
        <w:t>ایرانیها</w:t>
      </w:r>
      <w:r w:rsidRPr="00515FBD">
        <w:rPr>
          <w:rFonts w:ascii="Arial" w:hAnsi="Arial" w:cs="Arial"/>
          <w:sz w:val="28"/>
          <w:szCs w:val="28"/>
          <w:rtl/>
        </w:rPr>
        <w:t xml:space="preserve"> </w:t>
      </w:r>
      <w:r w:rsidRPr="00515FBD">
        <w:rPr>
          <w:rFonts w:ascii="Arial" w:hAnsi="Arial" w:cs="Arial" w:hint="cs"/>
          <w:sz w:val="28"/>
          <w:szCs w:val="28"/>
          <w:rtl/>
        </w:rPr>
        <w:t>چه</w:t>
      </w:r>
      <w:r w:rsidRPr="00515FBD">
        <w:rPr>
          <w:rFonts w:ascii="Arial" w:hAnsi="Arial" w:cs="Arial"/>
          <w:sz w:val="28"/>
          <w:szCs w:val="28"/>
          <w:rtl/>
        </w:rPr>
        <w:t xml:space="preserve"> </w:t>
      </w:r>
      <w:r w:rsidRPr="00515FBD">
        <w:rPr>
          <w:rFonts w:ascii="Arial" w:hAnsi="Arial" w:cs="Arial" w:hint="cs"/>
          <w:sz w:val="28"/>
          <w:szCs w:val="28"/>
          <w:rtl/>
        </w:rPr>
        <w:t>آدمهای</w:t>
      </w:r>
      <w:r w:rsidRPr="00515FBD">
        <w:rPr>
          <w:rFonts w:ascii="Arial" w:hAnsi="Arial" w:cs="Arial"/>
          <w:sz w:val="28"/>
          <w:szCs w:val="28"/>
          <w:rtl/>
        </w:rPr>
        <w:t xml:space="preserve"> </w:t>
      </w:r>
      <w:r w:rsidRPr="00515FBD">
        <w:rPr>
          <w:rFonts w:ascii="Arial" w:hAnsi="Arial" w:cs="Arial" w:hint="cs"/>
          <w:sz w:val="28"/>
          <w:szCs w:val="28"/>
          <w:rtl/>
        </w:rPr>
        <w:t>غریبی</w:t>
      </w:r>
      <w:r w:rsidRPr="00515FBD">
        <w:rPr>
          <w:rFonts w:ascii="Arial" w:hAnsi="Arial" w:cs="Arial"/>
          <w:sz w:val="28"/>
          <w:szCs w:val="28"/>
          <w:rtl/>
        </w:rPr>
        <w:t xml:space="preserve"> </w:t>
      </w:r>
      <w:r w:rsidRPr="00515FBD">
        <w:rPr>
          <w:rFonts w:ascii="Arial" w:hAnsi="Arial" w:cs="Arial" w:hint="cs"/>
          <w:sz w:val="28"/>
          <w:szCs w:val="28"/>
          <w:rtl/>
        </w:rPr>
        <w:t>هستند</w:t>
      </w:r>
      <w:r w:rsidRPr="00515FBD">
        <w:rPr>
          <w:rFonts w:ascii="Arial" w:hAnsi="Arial" w:cs="Arial"/>
          <w:sz w:val="28"/>
          <w:szCs w:val="28"/>
          <w:rtl/>
        </w:rPr>
        <w:t xml:space="preserve"> </w:t>
      </w:r>
    </w:p>
    <w:p w:rsidR="00515FBD" w:rsidRDefault="00515FBD" w:rsidP="00515FBD">
      <w:pPr>
        <w:jc w:val="both"/>
        <w:rPr>
          <w:rFonts w:ascii="Arial" w:hAnsi="Arial" w:cs="Arial" w:hint="cs"/>
          <w:sz w:val="24"/>
          <w:szCs w:val="24"/>
          <w:rtl/>
        </w:rPr>
      </w:pPr>
    </w:p>
    <w:p w:rsidR="00515FBD" w:rsidRPr="00515FBD" w:rsidRDefault="00515FBD" w:rsidP="00515FBD">
      <w:pPr>
        <w:jc w:val="both"/>
        <w:rPr>
          <w:rFonts w:ascii="Arial" w:hAnsi="Arial" w:cs="Arial"/>
          <w:sz w:val="24"/>
          <w:szCs w:val="24"/>
          <w:rtl/>
        </w:rPr>
      </w:pPr>
      <w:r w:rsidRPr="00515FBD">
        <w:rPr>
          <w:rFonts w:ascii="Arial" w:hAnsi="Arial" w:cs="Arial" w:hint="cs"/>
          <w:sz w:val="24"/>
          <w:szCs w:val="24"/>
          <w:rtl/>
        </w:rPr>
        <w:t>هر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قومی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و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بلکه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هر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شخصی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در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موقع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صحبت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یک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عبارتی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را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زیاد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به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بجا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و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بیجا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استعمال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میکند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که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بقول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فرنگیها</w:t>
      </w:r>
      <w:r w:rsidRPr="00515FBD">
        <w:rPr>
          <w:rFonts w:ascii="Arial" w:hAnsi="Arial" w:cs="Arial" w:hint="eastAsia"/>
          <w:sz w:val="24"/>
          <w:szCs w:val="24"/>
          <w:rtl/>
        </w:rPr>
        <w:t>«</w:t>
      </w:r>
      <w:r w:rsidRPr="00515FBD">
        <w:rPr>
          <w:rFonts w:ascii="Arial" w:hAnsi="Arial" w:cs="Arial" w:hint="cs"/>
          <w:sz w:val="24"/>
          <w:szCs w:val="24"/>
          <w:rtl/>
        </w:rPr>
        <w:t>تعبیر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محبوب</w:t>
      </w:r>
      <w:r w:rsidRPr="00515FBD">
        <w:rPr>
          <w:rFonts w:ascii="Arial" w:hAnsi="Arial" w:cs="Arial" w:hint="eastAsia"/>
          <w:sz w:val="24"/>
          <w:szCs w:val="24"/>
          <w:rtl/>
        </w:rPr>
        <w:t>»</w:t>
      </w:r>
      <w:r w:rsidRPr="00515FBD">
        <w:rPr>
          <w:rFonts w:ascii="Arial" w:hAnsi="Arial" w:cs="Arial" w:hint="cs"/>
          <w:sz w:val="24"/>
          <w:szCs w:val="24"/>
          <w:rtl/>
        </w:rPr>
        <w:t>شخص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و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بقول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خودمان</w:t>
      </w:r>
      <w:r w:rsidRPr="00515FBD">
        <w:rPr>
          <w:rFonts w:ascii="Arial" w:hAnsi="Arial" w:cs="Arial" w:hint="eastAsia"/>
          <w:sz w:val="24"/>
          <w:szCs w:val="24"/>
          <w:rtl/>
        </w:rPr>
        <w:t>«</w:t>
      </w:r>
      <w:r w:rsidRPr="00515FBD">
        <w:rPr>
          <w:rFonts w:ascii="Arial" w:hAnsi="Arial" w:cs="Arial" w:hint="cs"/>
          <w:sz w:val="24"/>
          <w:szCs w:val="24"/>
          <w:rtl/>
        </w:rPr>
        <w:t>تکیهء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کلام</w:t>
      </w:r>
      <w:r w:rsidRPr="00515FBD">
        <w:rPr>
          <w:rFonts w:ascii="Arial" w:hAnsi="Arial" w:cs="Arial" w:hint="eastAsia"/>
          <w:sz w:val="24"/>
          <w:szCs w:val="24"/>
          <w:rtl/>
        </w:rPr>
        <w:t>»</w:t>
      </w:r>
      <w:r w:rsidRPr="00515FBD">
        <w:rPr>
          <w:rFonts w:ascii="Arial" w:hAnsi="Arial" w:cs="Arial" w:hint="cs"/>
          <w:sz w:val="24"/>
          <w:szCs w:val="24"/>
          <w:rtl/>
        </w:rPr>
        <w:t>متکلّم‏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است</w:t>
      </w:r>
      <w:r w:rsidRPr="00515FBD">
        <w:rPr>
          <w:rFonts w:ascii="Arial" w:hAnsi="Arial" w:cs="Arial"/>
          <w:sz w:val="24"/>
          <w:szCs w:val="24"/>
          <w:rtl/>
        </w:rPr>
        <w:t>.</w:t>
      </w:r>
      <w:r w:rsidRPr="00515FBD">
        <w:rPr>
          <w:rFonts w:ascii="Arial" w:hAnsi="Arial" w:cs="Arial" w:hint="cs"/>
          <w:sz w:val="24"/>
          <w:szCs w:val="24"/>
          <w:rtl/>
        </w:rPr>
        <w:t>این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تکیهء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کلام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بحسب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عادت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است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و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در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اشخاص‏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مختلف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است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و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لا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بدّ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هرکس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در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اشخاص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معاشر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خود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این‏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نوع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عبارت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را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ملاحظه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نموده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و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طرف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توجّه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خود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قرار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داده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است</w:t>
      </w:r>
      <w:r w:rsidRPr="00515FBD">
        <w:rPr>
          <w:rFonts w:ascii="Arial" w:hAnsi="Arial" w:cs="Arial"/>
          <w:sz w:val="24"/>
          <w:szCs w:val="24"/>
          <w:rtl/>
        </w:rPr>
        <w:t>.</w:t>
      </w:r>
      <w:r w:rsidRPr="00515FBD">
        <w:rPr>
          <w:rFonts w:ascii="Arial" w:hAnsi="Arial" w:cs="Arial" w:hint="cs"/>
          <w:sz w:val="24"/>
          <w:szCs w:val="24"/>
          <w:rtl/>
        </w:rPr>
        <w:t>در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ملّتها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و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اقوام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مختلف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هم</w:t>
      </w:r>
      <w:r w:rsidRPr="00515FBD">
        <w:rPr>
          <w:rFonts w:ascii="Arial" w:hAnsi="Arial" w:cs="Arial" w:hint="eastAsia"/>
          <w:sz w:val="24"/>
          <w:szCs w:val="24"/>
          <w:rtl/>
        </w:rPr>
        <w:t>«</w:t>
      </w:r>
      <w:r w:rsidRPr="00515FBD">
        <w:rPr>
          <w:rFonts w:ascii="Arial" w:hAnsi="Arial" w:cs="Arial" w:hint="cs"/>
          <w:sz w:val="24"/>
          <w:szCs w:val="24"/>
          <w:rtl/>
        </w:rPr>
        <w:t>تکیهء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کلام</w:t>
      </w:r>
      <w:r w:rsidRPr="00515FBD">
        <w:rPr>
          <w:rFonts w:ascii="Arial" w:hAnsi="Arial" w:cs="Arial" w:hint="eastAsia"/>
          <w:sz w:val="24"/>
          <w:szCs w:val="24"/>
          <w:rtl/>
        </w:rPr>
        <w:t>»</w:t>
      </w:r>
      <w:r w:rsidRPr="00515FBD">
        <w:rPr>
          <w:rFonts w:ascii="Arial" w:hAnsi="Arial" w:cs="Arial" w:hint="cs"/>
          <w:sz w:val="24"/>
          <w:szCs w:val="24"/>
          <w:rtl/>
        </w:rPr>
        <w:t>های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مختلف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موجود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است</w:t>
      </w:r>
      <w:r w:rsidRPr="00515FBD">
        <w:rPr>
          <w:rFonts w:ascii="Arial" w:hAnsi="Arial" w:cs="Arial"/>
          <w:sz w:val="24"/>
          <w:szCs w:val="24"/>
          <w:rtl/>
        </w:rPr>
        <w:t>.</w:t>
      </w:r>
      <w:r w:rsidRPr="00515FBD">
        <w:rPr>
          <w:rFonts w:ascii="Arial" w:hAnsi="Arial" w:cs="Arial" w:hint="cs"/>
          <w:sz w:val="24"/>
          <w:szCs w:val="24"/>
          <w:rtl/>
        </w:rPr>
        <w:t>بعضی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عبارت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از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عوارض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عمومی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زبان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آنها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است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و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بعضی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دیگر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در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طبقات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مختلفهء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ملّت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متفاوت‏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است</w:t>
      </w:r>
      <w:r w:rsidRPr="00515FBD">
        <w:rPr>
          <w:rFonts w:ascii="Arial" w:hAnsi="Arial" w:cs="Arial"/>
          <w:sz w:val="24"/>
          <w:szCs w:val="24"/>
          <w:rtl/>
        </w:rPr>
        <w:t>.</w:t>
      </w:r>
      <w:r w:rsidRPr="00515FBD">
        <w:rPr>
          <w:rFonts w:ascii="Arial" w:hAnsi="Arial" w:cs="Arial" w:hint="cs"/>
          <w:sz w:val="24"/>
          <w:szCs w:val="24"/>
          <w:rtl/>
        </w:rPr>
        <w:t>مثلا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در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زبان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فرانسه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متّصل</w:t>
      </w:r>
      <w:r w:rsidRPr="00515FBD">
        <w:rPr>
          <w:rFonts w:ascii="Arial" w:hAnsi="Arial" w:cs="Arial" w:hint="eastAsia"/>
          <w:sz w:val="24"/>
          <w:szCs w:val="24"/>
          <w:rtl/>
        </w:rPr>
        <w:t>«</w:t>
      </w:r>
      <w:r w:rsidRPr="00515FBD">
        <w:rPr>
          <w:rFonts w:ascii="Arial" w:hAnsi="Arial" w:cs="Arial" w:hint="cs"/>
          <w:sz w:val="24"/>
          <w:szCs w:val="24"/>
          <w:rtl/>
        </w:rPr>
        <w:t>آیا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چنین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نیست</w:t>
      </w:r>
      <w:r w:rsidRPr="00515FBD">
        <w:rPr>
          <w:rFonts w:ascii="Arial" w:hAnsi="Arial" w:cs="Arial" w:hint="eastAsia"/>
          <w:sz w:val="24"/>
          <w:szCs w:val="24"/>
          <w:rtl/>
        </w:rPr>
        <w:t>»</w:t>
      </w:r>
      <w:r w:rsidRPr="00515FBD">
        <w:rPr>
          <w:rFonts w:ascii="Arial" w:hAnsi="Arial" w:cs="Arial" w:hint="cs"/>
          <w:sz w:val="24"/>
          <w:szCs w:val="24"/>
          <w:rtl/>
        </w:rPr>
        <w:t>و</w:t>
      </w:r>
      <w:r w:rsidRPr="00515FBD">
        <w:rPr>
          <w:rFonts w:ascii="Arial" w:hAnsi="Arial" w:cs="Arial" w:hint="eastAsia"/>
          <w:sz w:val="24"/>
          <w:szCs w:val="24"/>
          <w:rtl/>
        </w:rPr>
        <w:t>«</w:t>
      </w:r>
      <w:r w:rsidRPr="00515FBD">
        <w:rPr>
          <w:rFonts w:ascii="Arial" w:hAnsi="Arial" w:cs="Arial" w:hint="cs"/>
          <w:sz w:val="24"/>
          <w:szCs w:val="24"/>
          <w:rtl/>
        </w:rPr>
        <w:t>بالأخره</w:t>
      </w:r>
      <w:r w:rsidRPr="00515FBD">
        <w:rPr>
          <w:rFonts w:ascii="Arial" w:hAnsi="Arial" w:cs="Arial" w:hint="eastAsia"/>
          <w:sz w:val="24"/>
          <w:szCs w:val="24"/>
          <w:rtl/>
        </w:rPr>
        <w:t>»</w:t>
      </w:r>
      <w:r w:rsidRPr="00515FBD">
        <w:rPr>
          <w:rFonts w:ascii="Arial" w:hAnsi="Arial" w:cs="Arial" w:hint="cs"/>
          <w:sz w:val="24"/>
          <w:szCs w:val="24"/>
          <w:rtl/>
        </w:rPr>
        <w:t>و</w:t>
      </w:r>
      <w:r w:rsidRPr="00515FBD">
        <w:rPr>
          <w:rFonts w:ascii="Arial" w:hAnsi="Arial" w:cs="Arial"/>
          <w:sz w:val="24"/>
          <w:szCs w:val="24"/>
          <w:rtl/>
        </w:rPr>
        <w:t xml:space="preserve"> «</w:t>
      </w:r>
      <w:r w:rsidRPr="00515FBD">
        <w:rPr>
          <w:rFonts w:ascii="Arial" w:hAnsi="Arial" w:cs="Arial" w:hint="cs"/>
          <w:sz w:val="24"/>
          <w:szCs w:val="24"/>
          <w:rtl/>
        </w:rPr>
        <w:t>د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د</w:t>
      </w:r>
      <w:r w:rsidRPr="00515FBD">
        <w:rPr>
          <w:rFonts w:ascii="Arial" w:hAnsi="Arial" w:cs="Arial" w:hint="eastAsia"/>
          <w:sz w:val="24"/>
          <w:szCs w:val="24"/>
          <w:rtl/>
        </w:rPr>
        <w:t>»</w:t>
      </w:r>
      <w:r w:rsidRPr="00515FBD">
        <w:rPr>
          <w:rFonts w:ascii="Arial" w:hAnsi="Arial" w:cs="Arial" w:hint="cs"/>
          <w:sz w:val="24"/>
          <w:szCs w:val="24"/>
          <w:rtl/>
        </w:rPr>
        <w:t>و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در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انگلیسی</w:t>
      </w:r>
      <w:r w:rsidRPr="00515FBD">
        <w:rPr>
          <w:rFonts w:ascii="Arial" w:hAnsi="Arial" w:cs="Arial" w:hint="eastAsia"/>
          <w:sz w:val="24"/>
          <w:szCs w:val="24"/>
          <w:rtl/>
        </w:rPr>
        <w:t>«</w:t>
      </w:r>
      <w:r w:rsidRPr="00515FBD">
        <w:rPr>
          <w:rFonts w:ascii="Arial" w:hAnsi="Arial" w:cs="Arial" w:hint="cs"/>
          <w:sz w:val="24"/>
          <w:szCs w:val="24"/>
          <w:rtl/>
        </w:rPr>
        <w:t>خوب</w:t>
      </w:r>
      <w:r w:rsidRPr="00515FBD">
        <w:rPr>
          <w:rFonts w:ascii="Arial" w:hAnsi="Arial" w:cs="Arial" w:hint="eastAsia"/>
          <w:sz w:val="24"/>
          <w:szCs w:val="24"/>
          <w:rtl/>
        </w:rPr>
        <w:t>»</w:t>
      </w:r>
      <w:r w:rsidRPr="00515FBD">
        <w:rPr>
          <w:rFonts w:ascii="Arial" w:hAnsi="Arial" w:cs="Arial" w:hint="cs"/>
          <w:sz w:val="24"/>
          <w:szCs w:val="24"/>
          <w:rtl/>
        </w:rPr>
        <w:t>و</w:t>
      </w:r>
      <w:r w:rsidRPr="00515FBD">
        <w:rPr>
          <w:rFonts w:ascii="Arial" w:hAnsi="Arial" w:cs="Arial" w:hint="eastAsia"/>
          <w:sz w:val="24"/>
          <w:szCs w:val="24"/>
          <w:rtl/>
        </w:rPr>
        <w:t>«</w:t>
      </w:r>
      <w:r w:rsidRPr="00515FBD">
        <w:rPr>
          <w:rFonts w:ascii="Arial" w:hAnsi="Arial" w:cs="Arial" w:hint="cs"/>
          <w:sz w:val="24"/>
          <w:szCs w:val="24"/>
          <w:rtl/>
        </w:rPr>
        <w:t>ها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بلی</w:t>
      </w:r>
      <w:r w:rsidRPr="00515FBD">
        <w:rPr>
          <w:rFonts w:ascii="Arial" w:hAnsi="Arial" w:cs="Arial" w:hint="eastAsia"/>
          <w:sz w:val="24"/>
          <w:szCs w:val="24"/>
          <w:rtl/>
        </w:rPr>
        <w:t>»</w:t>
      </w:r>
      <w:r w:rsidRPr="00515FBD">
        <w:rPr>
          <w:rFonts w:ascii="Arial" w:hAnsi="Arial" w:cs="Arial" w:hint="cs"/>
          <w:sz w:val="24"/>
          <w:szCs w:val="24"/>
          <w:rtl/>
        </w:rPr>
        <w:t>و</w:t>
      </w:r>
      <w:r w:rsidRPr="00515FBD">
        <w:rPr>
          <w:rFonts w:ascii="Arial" w:hAnsi="Arial" w:cs="Arial" w:hint="eastAsia"/>
          <w:sz w:val="24"/>
          <w:szCs w:val="24"/>
          <w:rtl/>
        </w:rPr>
        <w:t>«</w:t>
      </w:r>
      <w:r w:rsidRPr="00515FBD">
        <w:rPr>
          <w:rFonts w:ascii="Arial" w:hAnsi="Arial" w:cs="Arial" w:hint="cs"/>
          <w:sz w:val="24"/>
          <w:szCs w:val="24"/>
          <w:rtl/>
        </w:rPr>
        <w:t>ها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می‏بینم</w:t>
      </w:r>
      <w:r w:rsidRPr="00515FBD">
        <w:rPr>
          <w:rFonts w:ascii="Arial" w:hAnsi="Arial" w:cs="Arial" w:hint="eastAsia"/>
          <w:sz w:val="24"/>
          <w:szCs w:val="24"/>
          <w:rtl/>
        </w:rPr>
        <w:t>»</w:t>
      </w:r>
      <w:r w:rsidRPr="00515FBD">
        <w:rPr>
          <w:rFonts w:ascii="Arial" w:hAnsi="Arial" w:cs="Arial" w:hint="cs"/>
          <w:sz w:val="24"/>
          <w:szCs w:val="24"/>
          <w:rtl/>
        </w:rPr>
        <w:t>و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در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آلمانی‏</w:t>
      </w:r>
      <w:r w:rsidRPr="00515FBD">
        <w:rPr>
          <w:rFonts w:ascii="Arial" w:hAnsi="Arial" w:cs="Arial"/>
          <w:sz w:val="24"/>
          <w:szCs w:val="24"/>
          <w:rtl/>
        </w:rPr>
        <w:t xml:space="preserve"> «</w:t>
      </w:r>
      <w:r w:rsidRPr="00515FBD">
        <w:rPr>
          <w:rFonts w:ascii="Arial" w:hAnsi="Arial" w:cs="Arial" w:hint="cs"/>
          <w:sz w:val="24"/>
          <w:szCs w:val="24"/>
          <w:rtl/>
        </w:rPr>
        <w:t>خلاصه</w:t>
      </w:r>
      <w:r w:rsidRPr="00515FBD">
        <w:rPr>
          <w:rFonts w:ascii="Arial" w:hAnsi="Arial" w:cs="Arial" w:hint="eastAsia"/>
          <w:sz w:val="24"/>
          <w:szCs w:val="24"/>
          <w:rtl/>
        </w:rPr>
        <w:t>»</w:t>
      </w:r>
      <w:r w:rsidRPr="00515FBD">
        <w:rPr>
          <w:rFonts w:ascii="Arial" w:hAnsi="Arial" w:cs="Arial" w:hint="cs"/>
          <w:sz w:val="24"/>
          <w:szCs w:val="24"/>
          <w:rtl/>
        </w:rPr>
        <w:t>و</w:t>
      </w:r>
      <w:r w:rsidRPr="00515FBD">
        <w:rPr>
          <w:rFonts w:ascii="Arial" w:hAnsi="Arial" w:cs="Arial" w:hint="eastAsia"/>
          <w:sz w:val="24"/>
          <w:szCs w:val="24"/>
          <w:rtl/>
        </w:rPr>
        <w:t>«</w:t>
      </w:r>
      <w:r w:rsidRPr="00515FBD">
        <w:rPr>
          <w:rFonts w:ascii="Arial" w:hAnsi="Arial" w:cs="Arial" w:hint="cs"/>
          <w:sz w:val="24"/>
          <w:szCs w:val="24"/>
          <w:rtl/>
        </w:rPr>
        <w:t>ها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همچون</w:t>
      </w:r>
      <w:r w:rsidRPr="00515FBD">
        <w:rPr>
          <w:rFonts w:ascii="Arial" w:hAnsi="Arial" w:cs="Arial"/>
          <w:sz w:val="24"/>
          <w:szCs w:val="24"/>
          <w:rtl/>
        </w:rPr>
        <w:t>!»</w:t>
      </w:r>
      <w:r w:rsidRPr="00515FBD">
        <w:rPr>
          <w:rFonts w:ascii="Arial" w:hAnsi="Arial" w:cs="Arial" w:hint="cs"/>
          <w:sz w:val="24"/>
          <w:szCs w:val="24"/>
          <w:rtl/>
        </w:rPr>
        <w:t>و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در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عربی</w:t>
      </w:r>
      <w:r w:rsidRPr="00515FBD">
        <w:rPr>
          <w:rFonts w:ascii="Arial" w:hAnsi="Arial" w:cs="Arial" w:hint="eastAsia"/>
          <w:sz w:val="24"/>
          <w:szCs w:val="24"/>
          <w:rtl/>
        </w:rPr>
        <w:t>«</w:t>
      </w:r>
      <w:r w:rsidRPr="00515FBD">
        <w:rPr>
          <w:rFonts w:ascii="Arial" w:hAnsi="Arial" w:cs="Arial" w:hint="cs"/>
          <w:sz w:val="24"/>
          <w:szCs w:val="24"/>
          <w:rtl/>
        </w:rPr>
        <w:t>و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اللّه</w:t>
      </w:r>
      <w:r w:rsidRPr="00515FBD">
        <w:rPr>
          <w:rFonts w:ascii="Arial" w:hAnsi="Arial" w:cs="Arial" w:hint="eastAsia"/>
          <w:sz w:val="24"/>
          <w:szCs w:val="24"/>
          <w:rtl/>
        </w:rPr>
        <w:t>»</w:t>
      </w:r>
      <w:r w:rsidRPr="00515FBD">
        <w:rPr>
          <w:rFonts w:ascii="Arial" w:hAnsi="Arial" w:cs="Arial" w:hint="cs"/>
          <w:sz w:val="24"/>
          <w:szCs w:val="24"/>
          <w:rtl/>
        </w:rPr>
        <w:t>پرمکرّر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میشود</w:t>
      </w:r>
      <w:r w:rsidRPr="00515FBD">
        <w:rPr>
          <w:rFonts w:ascii="Arial" w:hAnsi="Arial" w:cs="Arial"/>
          <w:sz w:val="24"/>
          <w:szCs w:val="24"/>
          <w:rtl/>
        </w:rPr>
        <w:t>.</w:t>
      </w:r>
      <w:r w:rsidRPr="00515FBD">
        <w:rPr>
          <w:rFonts w:ascii="Arial" w:hAnsi="Arial" w:cs="Arial" w:hint="cs"/>
          <w:sz w:val="24"/>
          <w:szCs w:val="24"/>
          <w:rtl/>
        </w:rPr>
        <w:t>لکن‏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مقصود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ما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در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اینجا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این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نوع</w:t>
      </w:r>
      <w:r w:rsidRPr="00515FBD">
        <w:rPr>
          <w:rFonts w:ascii="Arial" w:hAnsi="Arial" w:cs="Arial" w:hint="eastAsia"/>
          <w:sz w:val="24"/>
          <w:szCs w:val="24"/>
          <w:rtl/>
        </w:rPr>
        <w:t>«</w:t>
      </w:r>
      <w:r w:rsidRPr="00515FBD">
        <w:rPr>
          <w:rFonts w:ascii="Arial" w:hAnsi="Arial" w:cs="Arial" w:hint="cs"/>
          <w:sz w:val="24"/>
          <w:szCs w:val="24"/>
          <w:rtl/>
        </w:rPr>
        <w:t>تکیهء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کلام</w:t>
      </w:r>
      <w:r w:rsidRPr="00515FBD">
        <w:rPr>
          <w:rFonts w:ascii="Arial" w:hAnsi="Arial" w:cs="Arial" w:hint="eastAsia"/>
          <w:sz w:val="24"/>
          <w:szCs w:val="24"/>
          <w:rtl/>
        </w:rPr>
        <w:t>»</w:t>
      </w:r>
      <w:r w:rsidRPr="00515FBD">
        <w:rPr>
          <w:rFonts w:ascii="Arial" w:hAnsi="Arial" w:cs="Arial" w:hint="cs"/>
          <w:sz w:val="24"/>
          <w:szCs w:val="24"/>
          <w:rtl/>
        </w:rPr>
        <w:t>های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لفظی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صرف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نیستند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بلکه‏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بعضی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چیزهائی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است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که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باخلاق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روحی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ملّت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نیز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بی‏علاقه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نیست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و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از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این‏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عبارات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در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زبانهای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مختلف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بقدری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مثال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زیاد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هست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که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ما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از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شرح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آن‏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میگذریم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و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نمونه‏ای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از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آنرا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در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زبان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خودمان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نشان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میدهیم</w:t>
      </w:r>
      <w:r w:rsidRPr="00515FBD">
        <w:rPr>
          <w:rFonts w:ascii="Arial" w:hAnsi="Arial" w:cs="Arial"/>
          <w:sz w:val="24"/>
          <w:szCs w:val="24"/>
          <w:rtl/>
        </w:rPr>
        <w:t>.</w:t>
      </w:r>
    </w:p>
    <w:p w:rsidR="00515FBD" w:rsidRPr="00515FBD" w:rsidRDefault="00515FBD" w:rsidP="00515FBD">
      <w:pPr>
        <w:jc w:val="both"/>
        <w:rPr>
          <w:rFonts w:ascii="Arial" w:hAnsi="Arial" w:cs="Arial"/>
          <w:sz w:val="24"/>
          <w:szCs w:val="24"/>
          <w:rtl/>
        </w:rPr>
      </w:pPr>
      <w:r w:rsidRPr="00515FBD">
        <w:rPr>
          <w:rFonts w:ascii="Arial" w:hAnsi="Arial" w:cs="Arial" w:hint="cs"/>
          <w:sz w:val="24"/>
          <w:szCs w:val="24"/>
          <w:rtl/>
        </w:rPr>
        <w:t>مثلا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پیش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از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ظهور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مشروطیّت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در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ایران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تکیهء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کلام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عامّه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لفظ</w:t>
      </w:r>
      <w:r w:rsidRPr="00515FBD">
        <w:rPr>
          <w:rFonts w:ascii="Arial" w:hAnsi="Arial" w:cs="Arial" w:hint="eastAsia"/>
          <w:sz w:val="24"/>
          <w:szCs w:val="24"/>
          <w:rtl/>
        </w:rPr>
        <w:t>«</w:t>
      </w:r>
      <w:r w:rsidRPr="00515FBD">
        <w:rPr>
          <w:rFonts w:ascii="Arial" w:hAnsi="Arial" w:cs="Arial" w:hint="cs"/>
          <w:sz w:val="24"/>
          <w:szCs w:val="24"/>
          <w:rtl/>
        </w:rPr>
        <w:t>مسلمان</w:t>
      </w:r>
      <w:r w:rsidRPr="00515FBD">
        <w:rPr>
          <w:rFonts w:ascii="Arial" w:hAnsi="Arial" w:cs="Arial" w:hint="eastAsia"/>
          <w:sz w:val="24"/>
          <w:szCs w:val="24"/>
          <w:rtl/>
        </w:rPr>
        <w:t>»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و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ترکیبات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آن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بود</w:t>
      </w:r>
      <w:r w:rsidRPr="00515FBD">
        <w:rPr>
          <w:rFonts w:ascii="Arial" w:hAnsi="Arial" w:cs="Arial"/>
          <w:sz w:val="24"/>
          <w:szCs w:val="24"/>
          <w:rtl/>
        </w:rPr>
        <w:t>.</w:t>
      </w:r>
      <w:r w:rsidRPr="00515FBD">
        <w:rPr>
          <w:rFonts w:ascii="Arial" w:hAnsi="Arial" w:cs="Arial" w:hint="cs"/>
          <w:sz w:val="24"/>
          <w:szCs w:val="24"/>
          <w:rtl/>
        </w:rPr>
        <w:t>در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سر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هر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مطلبی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میگفتند</w:t>
      </w:r>
      <w:r w:rsidRPr="00515FBD">
        <w:rPr>
          <w:rFonts w:ascii="Arial" w:hAnsi="Arial" w:cs="Arial" w:hint="eastAsia"/>
          <w:sz w:val="24"/>
          <w:szCs w:val="24"/>
          <w:rtl/>
        </w:rPr>
        <w:t>«</w:t>
      </w:r>
      <w:r w:rsidRPr="00515FBD">
        <w:rPr>
          <w:rFonts w:ascii="Arial" w:hAnsi="Arial" w:cs="Arial" w:hint="cs"/>
          <w:sz w:val="24"/>
          <w:szCs w:val="24"/>
          <w:rtl/>
        </w:rPr>
        <w:t>مسلمان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انصاف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بده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آیا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اینطور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نیست</w:t>
      </w:r>
      <w:r w:rsidRPr="00515FBD">
        <w:rPr>
          <w:rFonts w:ascii="Arial" w:hAnsi="Arial" w:cs="Arial" w:hint="eastAsia"/>
          <w:sz w:val="24"/>
          <w:szCs w:val="24"/>
          <w:rtl/>
        </w:rPr>
        <w:t>»«</w:t>
      </w:r>
      <w:r w:rsidRPr="00515FBD">
        <w:rPr>
          <w:rFonts w:ascii="Arial" w:hAnsi="Arial" w:cs="Arial" w:hint="cs"/>
          <w:sz w:val="24"/>
          <w:szCs w:val="24"/>
          <w:rtl/>
        </w:rPr>
        <w:t>مسلمان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آخر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رحم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هم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خوب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چیزی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است</w:t>
      </w:r>
      <w:r w:rsidRPr="00515FBD">
        <w:rPr>
          <w:rFonts w:ascii="Arial" w:hAnsi="Arial" w:cs="Arial" w:hint="eastAsia"/>
          <w:sz w:val="24"/>
          <w:szCs w:val="24"/>
          <w:rtl/>
        </w:rPr>
        <w:t>»«</w:t>
      </w:r>
      <w:r w:rsidRPr="00515FBD">
        <w:rPr>
          <w:rFonts w:ascii="Arial" w:hAnsi="Arial" w:cs="Arial" w:hint="cs"/>
          <w:sz w:val="24"/>
          <w:szCs w:val="24"/>
          <w:rtl/>
        </w:rPr>
        <w:t>یک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مسلمانی‏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پیدا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شود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بگوید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بابا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چرا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همچو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میکنی</w:t>
      </w:r>
      <w:r w:rsidRPr="00515FBD">
        <w:rPr>
          <w:rFonts w:ascii="Arial" w:hAnsi="Arial" w:cs="Arial" w:hint="eastAsia"/>
          <w:sz w:val="24"/>
          <w:szCs w:val="24"/>
          <w:rtl/>
        </w:rPr>
        <w:t>»«</w:t>
      </w:r>
      <w:r w:rsidRPr="00515FBD">
        <w:rPr>
          <w:rFonts w:ascii="Arial" w:hAnsi="Arial" w:cs="Arial" w:hint="cs"/>
          <w:sz w:val="24"/>
          <w:szCs w:val="24"/>
          <w:rtl/>
        </w:rPr>
        <w:t>بابا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آخر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مال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مسلمان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است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چرا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تلف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میکنید</w:t>
      </w:r>
      <w:r w:rsidRPr="00515FBD">
        <w:rPr>
          <w:rFonts w:ascii="Arial" w:hAnsi="Arial" w:cs="Arial"/>
          <w:sz w:val="24"/>
          <w:szCs w:val="24"/>
          <w:rtl/>
        </w:rPr>
        <w:t>»«</w:t>
      </w:r>
      <w:r w:rsidRPr="00515FBD">
        <w:rPr>
          <w:rFonts w:ascii="Arial" w:hAnsi="Arial" w:cs="Arial" w:hint="cs"/>
          <w:sz w:val="24"/>
          <w:szCs w:val="24"/>
          <w:rtl/>
        </w:rPr>
        <w:t>خدا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نصیب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هیچ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مسلمانی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نکند</w:t>
      </w:r>
      <w:r w:rsidRPr="00515FBD">
        <w:rPr>
          <w:rFonts w:ascii="Arial" w:hAnsi="Arial" w:cs="Arial" w:hint="eastAsia"/>
          <w:sz w:val="24"/>
          <w:szCs w:val="24"/>
          <w:rtl/>
        </w:rPr>
        <w:t>»</w:t>
      </w:r>
      <w:r w:rsidRPr="00515FBD">
        <w:rPr>
          <w:rFonts w:ascii="Arial" w:hAnsi="Arial" w:cs="Arial" w:hint="cs"/>
          <w:sz w:val="24"/>
          <w:szCs w:val="24"/>
          <w:rtl/>
        </w:rPr>
        <w:t>و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هکذا</w:t>
      </w:r>
      <w:r w:rsidRPr="00515FBD">
        <w:rPr>
          <w:rFonts w:ascii="Arial" w:hAnsi="Arial" w:cs="Arial"/>
          <w:sz w:val="24"/>
          <w:szCs w:val="24"/>
          <w:rtl/>
        </w:rPr>
        <w:t>.</w:t>
      </w:r>
      <w:r w:rsidRPr="00515FBD">
        <w:rPr>
          <w:rFonts w:ascii="Arial" w:hAnsi="Arial" w:cs="Arial" w:hint="cs"/>
          <w:sz w:val="24"/>
          <w:szCs w:val="24"/>
          <w:rtl/>
        </w:rPr>
        <w:t>حکمت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همهء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این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عبارات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آن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بود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که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مردم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عقل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و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علم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و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رحم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و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انصاف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و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مروّت‏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و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نیکی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بهمدیگر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را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از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خواصّ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مسلمین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میدانستند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و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همچنین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فقط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مال‏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و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جان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و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عرض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و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آبروی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مسلمان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بود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که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مراعاتش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لازم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بود</w:t>
      </w:r>
      <w:r w:rsidRPr="00515FBD">
        <w:rPr>
          <w:rFonts w:ascii="Arial" w:hAnsi="Arial" w:cs="Arial"/>
          <w:sz w:val="24"/>
          <w:szCs w:val="24"/>
          <w:rtl/>
        </w:rPr>
        <w:t>.</w:t>
      </w:r>
      <w:r w:rsidRPr="00515FBD">
        <w:rPr>
          <w:rFonts w:ascii="Arial" w:hAnsi="Arial" w:cs="Arial" w:hint="cs"/>
          <w:sz w:val="24"/>
          <w:szCs w:val="24"/>
          <w:rtl/>
        </w:rPr>
        <w:t>بعد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از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ظهور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مشروطیّت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صحبت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تمدّن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اروپا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و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علم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و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فضل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و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کمال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و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عقل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و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اخلاق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فرنگی‏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خیلی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رایج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شد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و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دیگر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همه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در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اظهار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اطّلاع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از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فرنگ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و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مخصوصا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نکته‏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سنجی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و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خرده‏گیری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از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ایران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و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نقّادی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معایب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ایرانیان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بلبل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شدند</w:t>
      </w:r>
      <w:r w:rsidRPr="00515FBD">
        <w:rPr>
          <w:rFonts w:ascii="Arial" w:hAnsi="Arial" w:cs="Arial"/>
          <w:sz w:val="24"/>
          <w:szCs w:val="24"/>
          <w:rtl/>
        </w:rPr>
        <w:t>.</w:t>
      </w:r>
      <w:r w:rsidRPr="00515FBD">
        <w:rPr>
          <w:rFonts w:ascii="Arial" w:hAnsi="Arial" w:cs="Arial" w:hint="cs"/>
          <w:sz w:val="24"/>
          <w:szCs w:val="24"/>
          <w:rtl/>
        </w:rPr>
        <w:t>در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این‏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دوره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علاوه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بر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یک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مشت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بلکه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یک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خروار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عبارات</w:t>
      </w:r>
      <w:r w:rsidRPr="00515FBD">
        <w:rPr>
          <w:rFonts w:ascii="Arial" w:hAnsi="Arial" w:cs="Arial" w:hint="eastAsia"/>
          <w:sz w:val="24"/>
          <w:szCs w:val="24"/>
          <w:rtl/>
        </w:rPr>
        <w:t>«</w:t>
      </w:r>
      <w:r w:rsidRPr="00515FBD">
        <w:rPr>
          <w:rFonts w:ascii="Arial" w:hAnsi="Arial" w:cs="Arial" w:hint="cs"/>
          <w:sz w:val="24"/>
          <w:szCs w:val="24"/>
          <w:rtl/>
        </w:rPr>
        <w:t>تکیهء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کلام</w:t>
      </w:r>
      <w:r w:rsidRPr="00515FBD">
        <w:rPr>
          <w:rFonts w:ascii="Arial" w:hAnsi="Arial" w:cs="Arial" w:hint="eastAsia"/>
          <w:sz w:val="24"/>
          <w:szCs w:val="24"/>
          <w:rtl/>
        </w:rPr>
        <w:t>»</w:t>
      </w:r>
      <w:r w:rsidRPr="00515FBD">
        <w:rPr>
          <w:rFonts w:ascii="Arial" w:hAnsi="Arial" w:cs="Arial" w:hint="cs"/>
          <w:sz w:val="24"/>
          <w:szCs w:val="24"/>
          <w:rtl/>
        </w:rPr>
        <w:t>های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عجیب‏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دیگر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از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قبیل</w:t>
      </w:r>
      <w:r w:rsidRPr="00515FBD">
        <w:rPr>
          <w:rFonts w:ascii="Arial" w:hAnsi="Arial" w:cs="Arial" w:hint="eastAsia"/>
          <w:sz w:val="24"/>
          <w:szCs w:val="24"/>
          <w:rtl/>
        </w:rPr>
        <w:t>«</w:t>
      </w:r>
      <w:r w:rsidRPr="00515FBD">
        <w:rPr>
          <w:rFonts w:ascii="Arial" w:hAnsi="Arial" w:cs="Arial" w:hint="cs"/>
          <w:sz w:val="24"/>
          <w:szCs w:val="24"/>
          <w:rtl/>
        </w:rPr>
        <w:t>روح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این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مسئله</w:t>
      </w:r>
      <w:r w:rsidRPr="00515FBD">
        <w:rPr>
          <w:rFonts w:ascii="Arial" w:hAnsi="Arial" w:cs="Arial" w:hint="eastAsia"/>
          <w:sz w:val="24"/>
          <w:szCs w:val="24"/>
          <w:rtl/>
        </w:rPr>
        <w:t>»</w:t>
      </w:r>
      <w:r w:rsidRPr="00515FBD">
        <w:rPr>
          <w:rFonts w:ascii="Arial" w:hAnsi="Arial" w:cs="Arial" w:hint="cs"/>
          <w:sz w:val="24"/>
          <w:szCs w:val="24"/>
          <w:rtl/>
        </w:rPr>
        <w:t>و</w:t>
      </w:r>
      <w:r w:rsidRPr="00515FBD">
        <w:rPr>
          <w:rFonts w:ascii="Arial" w:hAnsi="Arial" w:cs="Arial" w:hint="eastAsia"/>
          <w:sz w:val="24"/>
          <w:szCs w:val="24"/>
          <w:rtl/>
        </w:rPr>
        <w:t>«</w:t>
      </w:r>
      <w:r w:rsidRPr="00515FBD">
        <w:rPr>
          <w:rFonts w:ascii="Arial" w:hAnsi="Arial" w:cs="Arial" w:hint="cs"/>
          <w:sz w:val="24"/>
          <w:szCs w:val="24"/>
          <w:rtl/>
        </w:rPr>
        <w:t>روح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اجتماعات</w:t>
      </w:r>
      <w:r w:rsidRPr="00515FBD">
        <w:rPr>
          <w:rFonts w:ascii="Arial" w:hAnsi="Arial" w:cs="Arial" w:hint="eastAsia"/>
          <w:sz w:val="24"/>
          <w:szCs w:val="24"/>
          <w:rtl/>
        </w:rPr>
        <w:t>»«</w:t>
      </w:r>
      <w:r w:rsidRPr="00515FBD">
        <w:rPr>
          <w:rFonts w:ascii="Arial" w:hAnsi="Arial" w:cs="Arial" w:hint="cs"/>
          <w:sz w:val="24"/>
          <w:szCs w:val="24"/>
          <w:rtl/>
        </w:rPr>
        <w:t>فلسفهء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این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کار</w:t>
      </w:r>
      <w:r w:rsidRPr="00515FBD">
        <w:rPr>
          <w:rFonts w:ascii="Arial" w:hAnsi="Arial" w:cs="Arial" w:hint="eastAsia"/>
          <w:sz w:val="24"/>
          <w:szCs w:val="24"/>
          <w:rtl/>
        </w:rPr>
        <w:t>»</w:t>
      </w:r>
      <w:r w:rsidRPr="00515FBD">
        <w:rPr>
          <w:rFonts w:ascii="Arial" w:hAnsi="Arial" w:cs="Arial" w:hint="cs"/>
          <w:sz w:val="24"/>
          <w:szCs w:val="24"/>
          <w:rtl/>
        </w:rPr>
        <w:t>و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غیره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یک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تکیهء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کلام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عجیب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تازه‏ای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هم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بی‏اندازه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در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میان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جوانان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فرنگی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مآب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و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بدتر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از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آنها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در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میان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قباراسته‏های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پرمدّعا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و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خودپسند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منتشر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و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عادی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شد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و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آن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این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است</w:t>
      </w:r>
      <w:r w:rsidRPr="00515FBD">
        <w:rPr>
          <w:rFonts w:ascii="Arial" w:hAnsi="Arial" w:cs="Arial"/>
          <w:sz w:val="24"/>
          <w:szCs w:val="24"/>
          <w:rtl/>
        </w:rPr>
        <w:t>:«</w:t>
      </w:r>
      <w:r w:rsidRPr="00515FBD">
        <w:rPr>
          <w:rFonts w:ascii="Arial" w:hAnsi="Arial" w:cs="Arial" w:hint="cs"/>
          <w:sz w:val="24"/>
          <w:szCs w:val="24"/>
          <w:rtl/>
        </w:rPr>
        <w:t>این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ایرانیها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چه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مردمانی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غریبی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هستند</w:t>
      </w:r>
      <w:r w:rsidRPr="00515FBD">
        <w:rPr>
          <w:rFonts w:ascii="Arial" w:hAnsi="Arial" w:cs="Arial" w:hint="eastAsia"/>
          <w:sz w:val="24"/>
          <w:szCs w:val="24"/>
          <w:rtl/>
        </w:rPr>
        <w:t>»</w:t>
      </w:r>
      <w:r w:rsidRPr="00515FBD">
        <w:rPr>
          <w:rFonts w:ascii="Arial" w:hAnsi="Arial" w:cs="Arial"/>
          <w:sz w:val="24"/>
          <w:szCs w:val="24"/>
          <w:rtl/>
        </w:rPr>
        <w:t xml:space="preserve"> «</w:t>
      </w:r>
      <w:r w:rsidRPr="00515FBD">
        <w:rPr>
          <w:rFonts w:ascii="Arial" w:hAnsi="Arial" w:cs="Arial" w:hint="cs"/>
          <w:sz w:val="24"/>
          <w:szCs w:val="24"/>
          <w:rtl/>
        </w:rPr>
        <w:t>امان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از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دست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این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ایرانیها</w:t>
      </w:r>
      <w:r w:rsidRPr="00515FBD">
        <w:rPr>
          <w:rFonts w:ascii="Arial" w:hAnsi="Arial" w:cs="Arial" w:hint="eastAsia"/>
          <w:sz w:val="24"/>
          <w:szCs w:val="24"/>
          <w:rtl/>
        </w:rPr>
        <w:t>»«</w:t>
      </w:r>
      <w:r w:rsidRPr="00515FBD">
        <w:rPr>
          <w:rFonts w:ascii="Arial" w:hAnsi="Arial" w:cs="Arial" w:hint="cs"/>
          <w:sz w:val="24"/>
          <w:szCs w:val="24"/>
          <w:rtl/>
        </w:rPr>
        <w:t>این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عادت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ایرانی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است</w:t>
      </w:r>
      <w:r w:rsidRPr="00515FBD">
        <w:rPr>
          <w:rFonts w:ascii="Arial" w:hAnsi="Arial" w:cs="Arial" w:hint="eastAsia"/>
          <w:sz w:val="24"/>
          <w:szCs w:val="24"/>
          <w:rtl/>
        </w:rPr>
        <w:t>»«</w:t>
      </w:r>
      <w:r w:rsidRPr="00515FBD">
        <w:rPr>
          <w:rFonts w:ascii="Arial" w:hAnsi="Arial" w:cs="Arial" w:hint="cs"/>
          <w:sz w:val="24"/>
          <w:szCs w:val="24"/>
          <w:rtl/>
        </w:rPr>
        <w:t>ما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ایرانیها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چیز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عجیبی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هستیم</w:t>
      </w:r>
      <w:r w:rsidRPr="00515FBD">
        <w:rPr>
          <w:rFonts w:ascii="Arial" w:hAnsi="Arial" w:cs="Arial" w:hint="eastAsia"/>
          <w:sz w:val="24"/>
          <w:szCs w:val="24"/>
          <w:rtl/>
        </w:rPr>
        <w:t>»</w:t>
      </w:r>
      <w:r w:rsidRPr="00515FBD">
        <w:rPr>
          <w:rFonts w:ascii="Arial" w:hAnsi="Arial" w:cs="Arial"/>
          <w:sz w:val="24"/>
          <w:szCs w:val="24"/>
          <w:rtl/>
        </w:rPr>
        <w:t>......</w:t>
      </w:r>
      <w:r w:rsidRPr="00515FBD">
        <w:rPr>
          <w:rFonts w:ascii="Arial" w:hAnsi="Arial" w:cs="Arial" w:hint="cs"/>
          <w:sz w:val="24"/>
          <w:szCs w:val="24"/>
          <w:rtl/>
        </w:rPr>
        <w:t>الخ</w:t>
      </w:r>
      <w:r w:rsidRPr="00515FBD">
        <w:rPr>
          <w:rFonts w:ascii="Arial" w:hAnsi="Arial" w:cs="Arial"/>
          <w:sz w:val="24"/>
          <w:szCs w:val="24"/>
          <w:rtl/>
        </w:rPr>
        <w:t>!.</w:t>
      </w:r>
      <w:r w:rsidRPr="00515FBD">
        <w:rPr>
          <w:rFonts w:ascii="Arial" w:hAnsi="Arial" w:cs="Arial" w:hint="cs"/>
          <w:sz w:val="24"/>
          <w:szCs w:val="24"/>
          <w:rtl/>
        </w:rPr>
        <w:t>و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همهء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این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عبارات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لایعدّ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و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لایحصی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که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با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لفظ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ایرانی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شروع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یا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تمام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میشود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و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بجا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و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بیجا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متصّل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در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هر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موقع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تکرار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میشود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غالبا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بدون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هیچ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جهت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و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هیچ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ربطی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بایرانی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بودن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مطلب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درست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در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موقع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متعارفی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که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سابقا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عبارات</w:t>
      </w:r>
      <w:r w:rsidRPr="00515FBD">
        <w:rPr>
          <w:rFonts w:ascii="Arial" w:hAnsi="Arial" w:cs="Arial" w:hint="eastAsia"/>
          <w:sz w:val="24"/>
          <w:szCs w:val="24"/>
          <w:rtl/>
        </w:rPr>
        <w:t>«</w:t>
      </w:r>
      <w:r w:rsidRPr="00515FBD">
        <w:rPr>
          <w:rFonts w:ascii="Arial" w:hAnsi="Arial" w:cs="Arial" w:hint="cs"/>
          <w:sz w:val="24"/>
          <w:szCs w:val="24"/>
          <w:rtl/>
        </w:rPr>
        <w:t>مردم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چه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خصلت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عجیبی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دارند</w:t>
      </w:r>
      <w:r w:rsidRPr="00515FBD">
        <w:rPr>
          <w:rFonts w:ascii="Arial" w:hAnsi="Arial" w:cs="Arial" w:hint="eastAsia"/>
          <w:sz w:val="24"/>
          <w:szCs w:val="24"/>
          <w:rtl/>
        </w:rPr>
        <w:t>»«</w:t>
      </w:r>
      <w:r w:rsidRPr="00515FBD">
        <w:rPr>
          <w:rFonts w:ascii="Arial" w:hAnsi="Arial" w:cs="Arial" w:hint="cs"/>
          <w:sz w:val="24"/>
          <w:szCs w:val="24"/>
          <w:rtl/>
        </w:rPr>
        <w:t>بعضیها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عجب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طبیعتی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دارند</w:t>
      </w:r>
      <w:r w:rsidRPr="00515FBD">
        <w:rPr>
          <w:rFonts w:ascii="Arial" w:hAnsi="Arial" w:cs="Arial"/>
          <w:sz w:val="24"/>
          <w:szCs w:val="24"/>
          <w:rtl/>
        </w:rPr>
        <w:t>.....»</w:t>
      </w:r>
      <w:r w:rsidRPr="00515FBD">
        <w:rPr>
          <w:rFonts w:ascii="Arial" w:hAnsi="Arial" w:cs="Arial" w:hint="cs"/>
          <w:sz w:val="24"/>
          <w:szCs w:val="24"/>
          <w:rtl/>
        </w:rPr>
        <w:t>و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غیره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گفته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میشد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استعمال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میشود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مثلا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میگویند</w:t>
      </w:r>
      <w:r w:rsidRPr="00515FBD">
        <w:rPr>
          <w:rFonts w:ascii="Arial" w:hAnsi="Arial" w:cs="Arial"/>
          <w:sz w:val="24"/>
          <w:szCs w:val="24"/>
          <w:rtl/>
        </w:rPr>
        <w:t xml:space="preserve"> «</w:t>
      </w:r>
      <w:r w:rsidRPr="00515FBD">
        <w:rPr>
          <w:rFonts w:ascii="Arial" w:hAnsi="Arial" w:cs="Arial" w:hint="cs"/>
          <w:sz w:val="24"/>
          <w:szCs w:val="24"/>
          <w:rtl/>
        </w:rPr>
        <w:t>این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ایرانیها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چیز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غریبی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هستند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هر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قدر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مال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پیدا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میکنند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طمعشان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باز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زیادتر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میشود</w:t>
      </w:r>
      <w:r w:rsidRPr="00515FBD">
        <w:rPr>
          <w:rFonts w:ascii="Arial" w:hAnsi="Arial" w:cs="Arial" w:hint="eastAsia"/>
          <w:sz w:val="24"/>
          <w:szCs w:val="24"/>
          <w:rtl/>
        </w:rPr>
        <w:t>»</w:t>
      </w:r>
      <w:r w:rsidRPr="00515FBD">
        <w:rPr>
          <w:rFonts w:ascii="Arial" w:hAnsi="Arial" w:cs="Arial" w:hint="cs"/>
          <w:sz w:val="24"/>
          <w:szCs w:val="24"/>
          <w:rtl/>
        </w:rPr>
        <w:t>که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بجای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عبارت</w:t>
      </w:r>
      <w:r w:rsidRPr="00515FBD">
        <w:rPr>
          <w:rFonts w:ascii="Arial" w:hAnsi="Arial" w:cs="Arial" w:hint="eastAsia"/>
          <w:sz w:val="24"/>
          <w:szCs w:val="24"/>
          <w:rtl/>
        </w:rPr>
        <w:t>«</w:t>
      </w:r>
      <w:r w:rsidRPr="00515FBD">
        <w:rPr>
          <w:rFonts w:ascii="Arial" w:hAnsi="Arial" w:cs="Arial" w:hint="cs"/>
          <w:sz w:val="24"/>
          <w:szCs w:val="24"/>
          <w:rtl/>
        </w:rPr>
        <w:t>انسان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هرچه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مال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بیاندوزد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باز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هل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من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مزید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گوید</w:t>
      </w:r>
      <w:r w:rsidRPr="00515FBD">
        <w:rPr>
          <w:rFonts w:ascii="Arial" w:hAnsi="Arial" w:cs="Arial" w:hint="eastAsia"/>
          <w:sz w:val="24"/>
          <w:szCs w:val="24"/>
          <w:rtl/>
        </w:rPr>
        <w:t>»</w:t>
      </w:r>
      <w:r w:rsidRPr="00515FBD">
        <w:rPr>
          <w:rFonts w:ascii="Arial" w:hAnsi="Arial" w:cs="Arial" w:hint="cs"/>
          <w:sz w:val="24"/>
          <w:szCs w:val="24"/>
          <w:rtl/>
        </w:rPr>
        <w:t>است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که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سابقا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در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این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مواقع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میگفتند</w:t>
      </w:r>
      <w:r w:rsidRPr="00515FBD">
        <w:rPr>
          <w:rFonts w:ascii="Arial" w:hAnsi="Arial" w:cs="Arial"/>
          <w:sz w:val="24"/>
          <w:szCs w:val="24"/>
          <w:rtl/>
        </w:rPr>
        <w:t>.</w:t>
      </w:r>
      <w:r w:rsidRPr="00515FBD">
        <w:rPr>
          <w:rFonts w:ascii="Arial" w:hAnsi="Arial" w:cs="Arial" w:hint="cs"/>
          <w:sz w:val="24"/>
          <w:szCs w:val="24"/>
          <w:rtl/>
        </w:rPr>
        <w:t>دیگر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گوید</w:t>
      </w:r>
      <w:r w:rsidRPr="00515FBD">
        <w:rPr>
          <w:rFonts w:ascii="Arial" w:hAnsi="Arial" w:cs="Arial" w:hint="eastAsia"/>
          <w:sz w:val="24"/>
          <w:szCs w:val="24"/>
          <w:rtl/>
        </w:rPr>
        <w:t>«</w:t>
      </w:r>
      <w:r w:rsidRPr="00515FBD">
        <w:rPr>
          <w:rFonts w:ascii="Arial" w:hAnsi="Arial" w:cs="Arial" w:hint="cs"/>
          <w:sz w:val="24"/>
          <w:szCs w:val="24"/>
          <w:rtl/>
        </w:rPr>
        <w:t>ایرانی‏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چیز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غریبی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است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در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پیری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هم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میل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زندگی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دارد</w:t>
      </w:r>
      <w:r w:rsidRPr="00515FBD">
        <w:rPr>
          <w:rFonts w:ascii="Arial" w:hAnsi="Arial" w:cs="Arial" w:hint="eastAsia"/>
          <w:sz w:val="24"/>
          <w:szCs w:val="24"/>
          <w:rtl/>
        </w:rPr>
        <w:t>»</w:t>
      </w:r>
      <w:r w:rsidRPr="00515FBD">
        <w:rPr>
          <w:rFonts w:ascii="Arial" w:hAnsi="Arial" w:cs="Arial"/>
          <w:sz w:val="24"/>
          <w:szCs w:val="24"/>
          <w:rtl/>
        </w:rPr>
        <w:t>.</w:t>
      </w:r>
      <w:r w:rsidRPr="00515FBD">
        <w:rPr>
          <w:rFonts w:ascii="Arial" w:hAnsi="Arial" w:cs="Arial" w:hint="cs"/>
          <w:sz w:val="24"/>
          <w:szCs w:val="24"/>
          <w:rtl/>
        </w:rPr>
        <w:t>دیگری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که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تازه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با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یک‏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ایرانی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سر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یک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مطلبی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حرفشان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شده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با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سینهء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تنگ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نفس‏زنان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میرسد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و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میگوید</w:t>
      </w:r>
      <w:r w:rsidRPr="00515FBD">
        <w:rPr>
          <w:rFonts w:ascii="Arial" w:hAnsi="Arial" w:cs="Arial" w:hint="eastAsia"/>
          <w:sz w:val="24"/>
          <w:szCs w:val="24"/>
          <w:rtl/>
        </w:rPr>
        <w:t>«</w:t>
      </w:r>
      <w:r w:rsidRPr="00515FBD">
        <w:rPr>
          <w:rFonts w:ascii="Arial" w:hAnsi="Arial" w:cs="Arial" w:hint="cs"/>
          <w:sz w:val="24"/>
          <w:szCs w:val="24"/>
          <w:rtl/>
        </w:rPr>
        <w:t>امان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از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دست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ایرانی</w:t>
      </w:r>
      <w:r w:rsidRPr="00515FBD">
        <w:rPr>
          <w:rFonts w:ascii="Arial" w:hAnsi="Arial" w:cs="Arial"/>
          <w:sz w:val="24"/>
          <w:szCs w:val="24"/>
          <w:rtl/>
        </w:rPr>
        <w:t>!</w:t>
      </w:r>
      <w:r w:rsidRPr="00515FBD">
        <w:rPr>
          <w:rFonts w:ascii="Arial" w:hAnsi="Arial" w:cs="Arial" w:hint="cs"/>
          <w:sz w:val="24"/>
          <w:szCs w:val="24"/>
          <w:rtl/>
        </w:rPr>
        <w:t>فلانی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میگوید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که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من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خطّم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از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تو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بهتر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است</w:t>
      </w:r>
      <w:r w:rsidRPr="00515FBD">
        <w:rPr>
          <w:rFonts w:ascii="Arial" w:hAnsi="Arial" w:cs="Arial" w:hint="eastAsia"/>
          <w:sz w:val="24"/>
          <w:szCs w:val="24"/>
          <w:rtl/>
        </w:rPr>
        <w:t>»</w:t>
      </w:r>
      <w:r w:rsidRPr="00515FBD">
        <w:rPr>
          <w:rFonts w:ascii="Arial" w:hAnsi="Arial" w:cs="Arial"/>
          <w:sz w:val="24"/>
          <w:szCs w:val="24"/>
          <w:rtl/>
        </w:rPr>
        <w:t>.</w:t>
      </w:r>
      <w:r w:rsidRPr="00515FBD">
        <w:rPr>
          <w:rFonts w:ascii="Arial" w:hAnsi="Arial" w:cs="Arial" w:hint="cs"/>
          <w:sz w:val="24"/>
          <w:szCs w:val="24"/>
          <w:rtl/>
        </w:rPr>
        <w:t>مقصود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آنست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که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این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کلمه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را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همه‏جا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و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با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مناسبت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یا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بیجا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تکیهء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کلام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قرار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داده‏اند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و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این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دلیل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آنست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که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مردم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ایران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خودشان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همهء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اخلاق‏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رذیله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را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از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خواصّ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فطری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ایرانی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میدانند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نه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عارضی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و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ممکن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الاصلاح</w:t>
      </w:r>
      <w:r w:rsidRPr="00515FBD">
        <w:rPr>
          <w:rFonts w:ascii="Arial" w:hAnsi="Arial" w:cs="Arial"/>
          <w:sz w:val="24"/>
          <w:szCs w:val="24"/>
          <w:rtl/>
        </w:rPr>
        <w:t xml:space="preserve">. </w:t>
      </w:r>
      <w:r w:rsidRPr="00515FBD">
        <w:rPr>
          <w:rFonts w:ascii="Arial" w:hAnsi="Arial" w:cs="Arial" w:hint="cs"/>
          <w:sz w:val="24"/>
          <w:szCs w:val="24"/>
          <w:rtl/>
        </w:rPr>
        <w:t>مبالغه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در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این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نوع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بدبینی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مانند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خوش‏بینی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مفرظ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بعضی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وطن‏پرستان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غلطی‏</w:t>
      </w:r>
      <w:r w:rsidRPr="00515FBD">
        <w:rPr>
          <w:rFonts w:ascii="Arial" w:hAnsi="Arial" w:cs="Arial"/>
          <w:sz w:val="24"/>
          <w:szCs w:val="24"/>
          <w:rtl/>
        </w:rPr>
        <w:t xml:space="preserve"> (</w:t>
      </w:r>
      <w:r w:rsidRPr="00515FBD">
        <w:rPr>
          <w:rFonts w:ascii="Arial" w:hAnsi="Arial" w:cs="Arial" w:hint="cs"/>
          <w:sz w:val="24"/>
          <w:szCs w:val="24"/>
          <w:rtl/>
        </w:rPr>
        <w:t>که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وطن‏پرستی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را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داخل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علوم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و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حقایق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مثبته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هم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میخواهند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بکنند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و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عمدا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سعی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دارند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که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مثلا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تاریخ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ایران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را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با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سفسطه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به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بیست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هزار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سال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پیش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ببرند</w:t>
      </w:r>
      <w:r w:rsidRPr="00515FBD">
        <w:rPr>
          <w:rFonts w:ascii="Arial" w:hAnsi="Arial" w:cs="Arial"/>
          <w:sz w:val="24"/>
          <w:szCs w:val="24"/>
          <w:rtl/>
        </w:rPr>
        <w:t xml:space="preserve">) </w:t>
      </w:r>
      <w:r w:rsidRPr="00515FBD">
        <w:rPr>
          <w:rFonts w:ascii="Arial" w:hAnsi="Arial" w:cs="Arial" w:hint="cs"/>
          <w:sz w:val="24"/>
          <w:szCs w:val="24"/>
          <w:rtl/>
        </w:rPr>
        <w:t>یکی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از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امراض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ملّی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است</w:t>
      </w:r>
      <w:r w:rsidRPr="00515FBD">
        <w:rPr>
          <w:rFonts w:ascii="Arial" w:hAnsi="Arial" w:cs="Arial"/>
          <w:sz w:val="24"/>
          <w:szCs w:val="24"/>
          <w:rtl/>
        </w:rPr>
        <w:t>.</w:t>
      </w:r>
    </w:p>
    <w:p w:rsidR="00515FBD" w:rsidRPr="00515FBD" w:rsidRDefault="00515FBD" w:rsidP="00515FBD">
      <w:pPr>
        <w:jc w:val="both"/>
        <w:rPr>
          <w:rFonts w:ascii="Arial" w:hAnsi="Arial" w:cs="Arial"/>
          <w:sz w:val="24"/>
          <w:szCs w:val="24"/>
          <w:rtl/>
        </w:rPr>
      </w:pPr>
      <w:r w:rsidRPr="00515FBD">
        <w:rPr>
          <w:rFonts w:ascii="Arial" w:hAnsi="Arial" w:cs="Arial" w:hint="cs"/>
          <w:sz w:val="24"/>
          <w:szCs w:val="24"/>
          <w:rtl/>
        </w:rPr>
        <w:t>باین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مناسبت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بخاطرم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میرسد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که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شاید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این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نوع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خیال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دربارهء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ایرانیها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بیک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نکتهء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عمومی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دیگری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از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خصائل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بشری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ارتباط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داشته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باشد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که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بدون‏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ارادهء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متکلّم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مظهر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این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نوع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آثار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میشود</w:t>
      </w:r>
      <w:r w:rsidRPr="00515FBD">
        <w:rPr>
          <w:rFonts w:ascii="Arial" w:hAnsi="Arial" w:cs="Arial"/>
          <w:sz w:val="24"/>
          <w:szCs w:val="24"/>
          <w:rtl/>
        </w:rPr>
        <w:t>.</w:t>
      </w:r>
      <w:r w:rsidRPr="00515FBD">
        <w:rPr>
          <w:rFonts w:ascii="Arial" w:hAnsi="Arial" w:cs="Arial" w:hint="cs"/>
          <w:sz w:val="24"/>
          <w:szCs w:val="24"/>
          <w:rtl/>
        </w:rPr>
        <w:t>آن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خاصیّت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عمومی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این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است‏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که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انسان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عادة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از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آن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جماعت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یا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طایفه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یا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قوم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یا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ملّت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یا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مذهب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یا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فرقهء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سیاسی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که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بدش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میآید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افعال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و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اغمال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ناملایم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صادره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از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یکی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از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افراد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آن‏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جمع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را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فورا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بهمهء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آنها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تعمیم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کرده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و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صحبت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را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عمومی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میکند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و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آن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حرکت‏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ناصحیح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را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از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خواصّ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دائمی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آن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طایفه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میشمارد</w:t>
      </w:r>
      <w:r w:rsidRPr="00515FBD">
        <w:rPr>
          <w:rFonts w:ascii="Arial" w:hAnsi="Arial" w:cs="Arial"/>
          <w:sz w:val="24"/>
          <w:szCs w:val="24"/>
          <w:rtl/>
        </w:rPr>
        <w:t>.</w:t>
      </w:r>
      <w:r w:rsidRPr="00515FBD">
        <w:rPr>
          <w:rFonts w:ascii="Arial" w:hAnsi="Arial" w:cs="Arial" w:hint="cs"/>
          <w:sz w:val="24"/>
          <w:szCs w:val="24"/>
          <w:rtl/>
        </w:rPr>
        <w:t>مثلا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در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روسیّه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یک‏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روسی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پراواسلاونی</w:t>
      </w:r>
      <w:r w:rsidRPr="00515FBD">
        <w:rPr>
          <w:rFonts w:ascii="Arial" w:hAnsi="Arial" w:cs="Arial"/>
          <w:sz w:val="24"/>
          <w:szCs w:val="24"/>
          <w:rtl/>
        </w:rPr>
        <w:t>(</w:t>
      </w:r>
      <w:r w:rsidRPr="00515FBD">
        <w:rPr>
          <w:rFonts w:ascii="Arial" w:hAnsi="Arial" w:cs="Arial" w:hint="cs"/>
          <w:sz w:val="24"/>
          <w:szCs w:val="24"/>
          <w:rtl/>
        </w:rPr>
        <w:t>فرقهء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ناجیه</w:t>
      </w:r>
      <w:r w:rsidRPr="00515FBD">
        <w:rPr>
          <w:rFonts w:ascii="Arial" w:hAnsi="Arial" w:cs="Arial"/>
          <w:sz w:val="24"/>
          <w:szCs w:val="24"/>
          <w:rtl/>
        </w:rPr>
        <w:t>)</w:t>
      </w:r>
      <w:r w:rsidRPr="00515FBD">
        <w:rPr>
          <w:rFonts w:ascii="Arial" w:hAnsi="Arial" w:cs="Arial" w:hint="cs"/>
          <w:sz w:val="24"/>
          <w:szCs w:val="24"/>
          <w:rtl/>
        </w:rPr>
        <w:t>وقتی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با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یک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روسی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مسیحی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متشرّع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دیگر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دعوا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دارد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و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نزاعش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میشود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هی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بشخص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او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بد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میگوید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و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خصایل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بد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و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رذایل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گوناگون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باو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نسبت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میدهد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بدون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آنکه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خاطرش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بیاید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که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مخاطبش‏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روسی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و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مسیحی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و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اهل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مسکو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یا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کیف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است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ولی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تا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نظیر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همان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معامله‏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و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منازعه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را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با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یک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یهودی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داشته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باشد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شخص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او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را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فراموش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کرده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و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دائما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بیهودیها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فحش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میدهد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که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بلی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یهودیها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اینطورند،ناحق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میگویند،تعدّی‏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میکنند</w:t>
      </w:r>
      <w:r w:rsidRPr="00515FBD">
        <w:rPr>
          <w:rFonts w:ascii="Arial" w:hAnsi="Arial" w:cs="Arial"/>
          <w:sz w:val="24"/>
          <w:szCs w:val="24"/>
          <w:rtl/>
        </w:rPr>
        <w:t>.....</w:t>
      </w:r>
      <w:r w:rsidRPr="00515FBD">
        <w:rPr>
          <w:rFonts w:ascii="Arial" w:hAnsi="Arial" w:cs="Arial" w:hint="cs"/>
          <w:sz w:val="24"/>
          <w:szCs w:val="24"/>
          <w:rtl/>
        </w:rPr>
        <w:t>الخ</w:t>
      </w:r>
      <w:r w:rsidRPr="00515FBD">
        <w:rPr>
          <w:rFonts w:ascii="Arial" w:hAnsi="Arial" w:cs="Arial"/>
          <w:sz w:val="24"/>
          <w:szCs w:val="24"/>
          <w:rtl/>
        </w:rPr>
        <w:t>.</w:t>
      </w:r>
      <w:r w:rsidRPr="00515FBD">
        <w:rPr>
          <w:rFonts w:ascii="Arial" w:hAnsi="Arial" w:cs="Arial" w:hint="cs"/>
          <w:sz w:val="24"/>
          <w:szCs w:val="24"/>
          <w:rtl/>
        </w:rPr>
        <w:t>در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عثمانی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سابقا</w:t>
      </w:r>
      <w:r w:rsidRPr="00515FBD">
        <w:rPr>
          <w:rFonts w:ascii="Arial" w:hAnsi="Arial" w:cs="Arial" w:hint="eastAsia"/>
          <w:sz w:val="24"/>
          <w:szCs w:val="24"/>
          <w:rtl/>
        </w:rPr>
        <w:t>«</w:t>
      </w:r>
      <w:r w:rsidRPr="00515FBD">
        <w:rPr>
          <w:rFonts w:ascii="Arial" w:hAnsi="Arial" w:cs="Arial" w:hint="cs"/>
          <w:sz w:val="24"/>
          <w:szCs w:val="24"/>
          <w:rtl/>
        </w:rPr>
        <w:t>خرستیان</w:t>
      </w:r>
      <w:r w:rsidRPr="00515FBD">
        <w:rPr>
          <w:rFonts w:ascii="Arial" w:hAnsi="Arial" w:cs="Arial" w:hint="eastAsia"/>
          <w:sz w:val="24"/>
          <w:szCs w:val="24"/>
          <w:rtl/>
        </w:rPr>
        <w:t>»</w:t>
      </w:r>
      <w:r w:rsidRPr="00515FBD">
        <w:rPr>
          <w:rFonts w:ascii="Arial" w:hAnsi="Arial" w:cs="Arial"/>
          <w:sz w:val="24"/>
          <w:szCs w:val="24"/>
          <w:rtl/>
        </w:rPr>
        <w:t>(</w:t>
      </w:r>
      <w:r w:rsidRPr="00515FBD">
        <w:rPr>
          <w:rFonts w:ascii="Arial" w:hAnsi="Arial" w:cs="Arial" w:hint="cs"/>
          <w:sz w:val="24"/>
          <w:szCs w:val="24"/>
          <w:rtl/>
        </w:rPr>
        <w:t>مسیحی</w:t>
      </w:r>
      <w:r w:rsidRPr="00515FBD">
        <w:rPr>
          <w:rFonts w:ascii="Arial" w:hAnsi="Arial" w:cs="Arial"/>
          <w:sz w:val="24"/>
          <w:szCs w:val="24"/>
          <w:rtl/>
        </w:rPr>
        <w:t>)</w:t>
      </w:r>
      <w:r w:rsidRPr="00515FBD">
        <w:rPr>
          <w:rFonts w:ascii="Arial" w:hAnsi="Arial" w:cs="Arial" w:hint="cs"/>
          <w:sz w:val="24"/>
          <w:szCs w:val="24"/>
          <w:rtl/>
        </w:rPr>
        <w:t>و</w:t>
      </w:r>
      <w:r w:rsidRPr="00515FBD">
        <w:rPr>
          <w:rFonts w:ascii="Arial" w:hAnsi="Arial" w:cs="Arial" w:hint="eastAsia"/>
          <w:sz w:val="24"/>
          <w:szCs w:val="24"/>
          <w:rtl/>
        </w:rPr>
        <w:t>«</w:t>
      </w:r>
      <w:r w:rsidRPr="00515FBD">
        <w:rPr>
          <w:rFonts w:ascii="Arial" w:hAnsi="Arial" w:cs="Arial" w:hint="cs"/>
          <w:sz w:val="24"/>
          <w:szCs w:val="24"/>
          <w:rtl/>
        </w:rPr>
        <w:t>فارماسون</w:t>
      </w:r>
      <w:r w:rsidRPr="00515FBD">
        <w:rPr>
          <w:rFonts w:ascii="Arial" w:hAnsi="Arial" w:cs="Arial" w:hint="eastAsia"/>
          <w:sz w:val="24"/>
          <w:szCs w:val="24"/>
          <w:rtl/>
        </w:rPr>
        <w:t>»</w:t>
      </w:r>
      <w:r w:rsidRPr="00515FBD">
        <w:rPr>
          <w:rFonts w:ascii="Arial" w:hAnsi="Arial" w:cs="Arial"/>
          <w:sz w:val="24"/>
          <w:szCs w:val="24"/>
          <w:rtl/>
        </w:rPr>
        <w:t xml:space="preserve"> (</w:t>
      </w:r>
      <w:r w:rsidRPr="00515FBD">
        <w:rPr>
          <w:rFonts w:ascii="Arial" w:hAnsi="Arial" w:cs="Arial" w:hint="cs"/>
          <w:sz w:val="24"/>
          <w:szCs w:val="24"/>
          <w:rtl/>
        </w:rPr>
        <w:t>فراماسون</w:t>
      </w:r>
      <w:r w:rsidRPr="00515FBD">
        <w:rPr>
          <w:rFonts w:ascii="Arial" w:hAnsi="Arial" w:cs="Arial"/>
          <w:sz w:val="24"/>
          <w:szCs w:val="24"/>
          <w:rtl/>
        </w:rPr>
        <w:t>)</w:t>
      </w:r>
      <w:r w:rsidRPr="00515FBD">
        <w:rPr>
          <w:rFonts w:ascii="Arial" w:hAnsi="Arial" w:cs="Arial" w:hint="cs"/>
          <w:sz w:val="24"/>
          <w:szCs w:val="24"/>
          <w:rtl/>
        </w:rPr>
        <w:t>را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و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بعد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از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تسلّط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ترکان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جوان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یونانی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و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ایرانی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را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بهمین‏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نظر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می‏بینند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و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با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آنها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اینطور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معامله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میکنند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و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تا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با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یک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ایرانی</w:t>
      </w:r>
      <w:r w:rsidRPr="00515FBD">
        <w:rPr>
          <w:rFonts w:ascii="Arial" w:hAnsi="Arial" w:cs="Arial"/>
          <w:sz w:val="24"/>
          <w:szCs w:val="24"/>
          <w:rtl/>
        </w:rPr>
        <w:t>(</w:t>
      </w:r>
      <w:r w:rsidRPr="00515FBD">
        <w:rPr>
          <w:rFonts w:ascii="Arial" w:hAnsi="Arial" w:cs="Arial" w:hint="cs"/>
          <w:sz w:val="24"/>
          <w:szCs w:val="24"/>
          <w:rtl/>
        </w:rPr>
        <w:t>عجم</w:t>
      </w:r>
      <w:r w:rsidRPr="00515FBD">
        <w:rPr>
          <w:rFonts w:ascii="Arial" w:hAnsi="Arial" w:cs="Arial"/>
          <w:sz w:val="24"/>
          <w:szCs w:val="24"/>
          <w:rtl/>
        </w:rPr>
        <w:t>)</w:t>
      </w:r>
      <w:r w:rsidRPr="00515FBD">
        <w:rPr>
          <w:rFonts w:ascii="Arial" w:hAnsi="Arial" w:cs="Arial" w:hint="cs"/>
          <w:sz w:val="24"/>
          <w:szCs w:val="24"/>
          <w:rtl/>
        </w:rPr>
        <w:t>مثلا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حرفی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بشود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فورا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اگر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طرف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از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عوام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باشد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هزار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فحش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و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تنقید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بایرانی‏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و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ایرانی‏نژاد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داده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ذاتی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و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فطری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بودن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تمام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صفات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بد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را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در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آن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نژاد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بآنها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نسبت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میدهد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و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اگر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از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اهل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سواد</w:t>
      </w:r>
      <w:r w:rsidRPr="00515FBD">
        <w:rPr>
          <w:rFonts w:ascii="Arial" w:hAnsi="Arial" w:cs="Arial" w:hint="eastAsia"/>
          <w:sz w:val="24"/>
          <w:szCs w:val="24"/>
          <w:rtl/>
        </w:rPr>
        <w:t>«</w:t>
      </w:r>
      <w:r w:rsidRPr="00515FBD">
        <w:rPr>
          <w:rFonts w:ascii="Arial" w:hAnsi="Arial" w:cs="Arial" w:hint="cs"/>
          <w:sz w:val="24"/>
          <w:szCs w:val="24"/>
          <w:rtl/>
        </w:rPr>
        <w:t>ادبا</w:t>
      </w:r>
      <w:r w:rsidRPr="00515FBD">
        <w:rPr>
          <w:rFonts w:ascii="Arial" w:hAnsi="Arial" w:cs="Arial" w:hint="eastAsia"/>
          <w:sz w:val="24"/>
          <w:szCs w:val="24"/>
          <w:rtl/>
        </w:rPr>
        <w:t>»</w:t>
      </w:r>
      <w:r w:rsidRPr="00515FBD">
        <w:rPr>
          <w:rFonts w:ascii="Arial" w:hAnsi="Arial" w:cs="Arial"/>
          <w:sz w:val="24"/>
          <w:szCs w:val="24"/>
          <w:rtl/>
        </w:rPr>
        <w:t>!</w:t>
      </w:r>
      <w:r w:rsidRPr="00515FBD">
        <w:rPr>
          <w:rFonts w:ascii="Arial" w:hAnsi="Arial" w:cs="Arial" w:hint="cs"/>
          <w:sz w:val="24"/>
          <w:szCs w:val="24"/>
          <w:rtl/>
        </w:rPr>
        <w:t>باشد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فورا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یک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کتابی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در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قدح‏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شاه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اسمعیل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و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زردشت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و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گشتاسپ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و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مدح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افراسیاب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و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ارجاسپ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تألیف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میکند</w:t>
      </w:r>
      <w:r w:rsidRPr="00515FBD">
        <w:rPr>
          <w:rFonts w:ascii="Arial" w:hAnsi="Arial" w:cs="Arial"/>
          <w:sz w:val="24"/>
          <w:szCs w:val="24"/>
          <w:rtl/>
        </w:rPr>
        <w:t xml:space="preserve">. </w:t>
      </w:r>
      <w:r w:rsidRPr="00515FBD">
        <w:rPr>
          <w:rFonts w:ascii="Arial" w:hAnsi="Arial" w:cs="Arial" w:hint="cs"/>
          <w:sz w:val="24"/>
          <w:szCs w:val="24"/>
          <w:rtl/>
        </w:rPr>
        <w:t>در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آمریکا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مردم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سفیدپوست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در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مقام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طرف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شدن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با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همدیگر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با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شخص‏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مدّعی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طرف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میشوند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و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هرچه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قال‏وقیل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دارند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با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خود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او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میکنند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ولی‏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تا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طرف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یک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سیاه‏پوست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شد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دعوا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منتقل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میشود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lastRenderedPageBreak/>
        <w:t>بمسئلهء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جنسی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و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نژادی‏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و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ادّعا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برمیگردد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باینکه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تمام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کاکا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سیاهها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همان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خوی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ناملایم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را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که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طرف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بحقّ‏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یا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ناحقّ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فعلا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از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آن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شاکی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است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دارا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هستند</w:t>
      </w:r>
      <w:r w:rsidRPr="00515FBD">
        <w:rPr>
          <w:rFonts w:ascii="Arial" w:hAnsi="Arial" w:cs="Arial"/>
          <w:sz w:val="24"/>
          <w:szCs w:val="24"/>
          <w:rtl/>
        </w:rPr>
        <w:t>.</w:t>
      </w:r>
      <w:r w:rsidRPr="00515FBD">
        <w:rPr>
          <w:rFonts w:ascii="Arial" w:hAnsi="Arial" w:cs="Arial" w:hint="cs"/>
          <w:sz w:val="24"/>
          <w:szCs w:val="24"/>
          <w:rtl/>
        </w:rPr>
        <w:t>در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ایران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شاید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این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فقره‏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از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همه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جا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بیشتر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شدّت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دارد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و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حقّانیّت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هر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مطلب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عقلی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و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دنیائی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را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با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نسبت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فساد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عقیدهء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دینی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یا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سیاسی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بطرف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ابطال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میخواهند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بکنند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و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تا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با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یک‏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نفر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شخص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غیرمتعارفی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و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خارج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از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طریقهء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راسته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حسینی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آباء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و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اجدادی‏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یعنی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غیر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از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اشخاص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مسلمان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اثناعشری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بالاسری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مقلّد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مجتهدین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اعلم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اصولی‏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عصر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و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مرید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آخوند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معروف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شهر</w:t>
      </w:r>
      <w:r w:rsidRPr="00515FBD">
        <w:rPr>
          <w:rFonts w:ascii="Arial" w:hAnsi="Arial" w:cs="Arial"/>
          <w:sz w:val="24"/>
          <w:szCs w:val="24"/>
          <w:rtl/>
        </w:rPr>
        <w:t>(</w:t>
      </w:r>
      <w:r w:rsidRPr="00515FBD">
        <w:rPr>
          <w:rFonts w:ascii="Arial" w:hAnsi="Arial" w:cs="Arial" w:hint="cs"/>
          <w:sz w:val="24"/>
          <w:szCs w:val="24"/>
          <w:rtl/>
        </w:rPr>
        <w:t>که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میزان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کفر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و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ایمان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بمظنّهء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وقت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دست‏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او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است</w:t>
      </w:r>
      <w:r w:rsidRPr="00515FBD">
        <w:rPr>
          <w:rFonts w:ascii="Arial" w:hAnsi="Arial" w:cs="Arial"/>
          <w:sz w:val="24"/>
          <w:szCs w:val="24"/>
          <w:rtl/>
        </w:rPr>
        <w:t>)</w:t>
      </w:r>
      <w:r w:rsidRPr="00515FBD">
        <w:rPr>
          <w:rFonts w:ascii="Arial" w:hAnsi="Arial" w:cs="Arial" w:hint="cs"/>
          <w:sz w:val="24"/>
          <w:szCs w:val="24"/>
          <w:rtl/>
        </w:rPr>
        <w:t>و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شاه‏پرست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و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قباراسته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و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خلاصه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با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غیر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آنها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که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پالا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نشان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راست‏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است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طرف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شوند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فورا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طعن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و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تنقید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همه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بعبارت</w:t>
      </w:r>
      <w:r w:rsidRPr="00515FBD">
        <w:rPr>
          <w:rFonts w:ascii="Arial" w:hAnsi="Arial" w:cs="Arial" w:hint="eastAsia"/>
          <w:sz w:val="24"/>
          <w:szCs w:val="24"/>
          <w:rtl/>
        </w:rPr>
        <w:t>«</w:t>
      </w:r>
      <w:r w:rsidRPr="00515FBD">
        <w:rPr>
          <w:rFonts w:ascii="Arial" w:hAnsi="Arial" w:cs="Arial" w:hint="cs"/>
          <w:sz w:val="24"/>
          <w:szCs w:val="24"/>
          <w:rtl/>
        </w:rPr>
        <w:t>بر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پدر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هرچه</w:t>
      </w:r>
      <w:r w:rsidRPr="00515FBD">
        <w:rPr>
          <w:rFonts w:ascii="Arial" w:hAnsi="Arial" w:cs="Arial"/>
          <w:sz w:val="24"/>
          <w:szCs w:val="24"/>
          <w:rtl/>
        </w:rPr>
        <w:t xml:space="preserve">....» </w:t>
      </w:r>
      <w:r w:rsidRPr="00515FBD">
        <w:rPr>
          <w:rFonts w:ascii="Arial" w:hAnsi="Arial" w:cs="Arial" w:hint="cs"/>
          <w:sz w:val="24"/>
          <w:szCs w:val="24"/>
          <w:rtl/>
        </w:rPr>
        <w:t>شروع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میشود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مثلا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اگر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در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بازار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پانصد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نفر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مسلمان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مؤمن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ریش‏قرمز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با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عمّامهء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شیر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و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شکری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ورشکست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شوند،طلب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مردم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را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ندهند،زورگوئی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کنند،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مال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قلب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بفروشند،ناحقّ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بگویند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گفته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میشود</w:t>
      </w:r>
      <w:r w:rsidRPr="00515FBD">
        <w:rPr>
          <w:rFonts w:ascii="Arial" w:hAnsi="Arial" w:cs="Arial" w:hint="eastAsia"/>
          <w:sz w:val="24"/>
          <w:szCs w:val="24"/>
          <w:rtl/>
        </w:rPr>
        <w:t>«</w:t>
      </w:r>
      <w:r w:rsidRPr="00515FBD">
        <w:rPr>
          <w:rFonts w:ascii="Arial" w:hAnsi="Arial" w:cs="Arial" w:hint="cs"/>
          <w:sz w:val="24"/>
          <w:szCs w:val="24"/>
          <w:rtl/>
        </w:rPr>
        <w:t>فلانی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بد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درآمد</w:t>
      </w:r>
      <w:r w:rsidRPr="00515FBD">
        <w:rPr>
          <w:rFonts w:ascii="Arial" w:hAnsi="Arial" w:cs="Arial" w:hint="eastAsia"/>
          <w:sz w:val="24"/>
          <w:szCs w:val="24"/>
          <w:rtl/>
        </w:rPr>
        <w:t>»«</w:t>
      </w:r>
      <w:r w:rsidRPr="00515FBD">
        <w:rPr>
          <w:rFonts w:ascii="Arial" w:hAnsi="Arial" w:cs="Arial" w:hint="cs"/>
          <w:sz w:val="24"/>
          <w:szCs w:val="24"/>
          <w:rtl/>
        </w:rPr>
        <w:t>بی‏اعتبار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است</w:t>
      </w:r>
      <w:r w:rsidRPr="00515FBD">
        <w:rPr>
          <w:rFonts w:ascii="Arial" w:hAnsi="Arial" w:cs="Arial" w:hint="eastAsia"/>
          <w:sz w:val="24"/>
          <w:szCs w:val="24"/>
          <w:rtl/>
        </w:rPr>
        <w:t>»«</w:t>
      </w:r>
      <w:r w:rsidRPr="00515FBD">
        <w:rPr>
          <w:rFonts w:ascii="Arial" w:hAnsi="Arial" w:cs="Arial" w:hint="cs"/>
          <w:sz w:val="24"/>
          <w:szCs w:val="24"/>
          <w:rtl/>
        </w:rPr>
        <w:t>مزوّر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است</w:t>
      </w:r>
      <w:r w:rsidRPr="00515FBD">
        <w:rPr>
          <w:rFonts w:ascii="Arial" w:hAnsi="Arial" w:cs="Arial" w:hint="eastAsia"/>
          <w:sz w:val="24"/>
          <w:szCs w:val="24"/>
          <w:rtl/>
        </w:rPr>
        <w:t>»</w:t>
      </w:r>
      <w:r w:rsidRPr="00515FBD">
        <w:rPr>
          <w:rFonts w:ascii="Arial" w:hAnsi="Arial" w:cs="Arial" w:hint="cs"/>
          <w:sz w:val="24"/>
          <w:szCs w:val="24"/>
          <w:rtl/>
        </w:rPr>
        <w:t>و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غیره</w:t>
      </w:r>
      <w:r w:rsidRPr="00515FBD">
        <w:rPr>
          <w:rFonts w:ascii="Arial" w:hAnsi="Arial" w:cs="Arial"/>
          <w:sz w:val="24"/>
          <w:szCs w:val="24"/>
          <w:rtl/>
        </w:rPr>
        <w:t>.</w:t>
      </w:r>
      <w:r w:rsidRPr="00515FBD">
        <w:rPr>
          <w:rFonts w:ascii="Arial" w:hAnsi="Arial" w:cs="Arial" w:hint="cs"/>
          <w:sz w:val="24"/>
          <w:szCs w:val="24"/>
          <w:rtl/>
        </w:rPr>
        <w:t>لکن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تا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یک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کاسب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فرنگی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مآب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و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باصطلاح‏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طهران</w:t>
      </w:r>
      <w:r w:rsidRPr="00515FBD">
        <w:rPr>
          <w:rFonts w:ascii="Arial" w:hAnsi="Arial" w:cs="Arial"/>
          <w:sz w:val="24"/>
          <w:szCs w:val="24"/>
          <w:rtl/>
        </w:rPr>
        <w:t>«</w:t>
      </w:r>
      <w:r w:rsidRPr="00515FBD">
        <w:rPr>
          <w:rFonts w:ascii="Arial" w:hAnsi="Arial" w:cs="Arial" w:hint="cs"/>
          <w:sz w:val="24"/>
          <w:szCs w:val="24"/>
          <w:rtl/>
        </w:rPr>
        <w:t>فکلی</w:t>
      </w:r>
      <w:r w:rsidRPr="00515FBD">
        <w:rPr>
          <w:rFonts w:ascii="Arial" w:hAnsi="Arial" w:cs="Arial" w:hint="eastAsia"/>
          <w:sz w:val="24"/>
          <w:szCs w:val="24"/>
          <w:rtl/>
        </w:rPr>
        <w:t>»</w:t>
      </w:r>
      <w:r w:rsidRPr="00515FBD">
        <w:rPr>
          <w:rFonts w:ascii="Arial" w:hAnsi="Arial" w:cs="Arial" w:hint="cs"/>
          <w:sz w:val="24"/>
          <w:szCs w:val="24"/>
          <w:rtl/>
        </w:rPr>
        <w:t>،یک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ملاّک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مشروطه‏خواه،یک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میرزای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جمهوری‏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طلب،یک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پیشه‏ور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ارمنی،یک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تاجر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بابی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مثل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هر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انسان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دیگر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حرکت‏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خلافی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بکند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داد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طرف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بلند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میشود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که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این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جماعت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اصلا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متقلبند،تماما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مال‏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مردم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خورند،همه‏شان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این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مذهب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و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مسلک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را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محض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فواید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دنیوی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پیش‏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گرفته‏اند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و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مثال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و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دلیل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همهء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این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مدّعیات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شخص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طرف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است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که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حقیقة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هم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مقصّر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است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ولی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تقصیر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او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ناشی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از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رنگ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پوست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یا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نژاد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یا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مذهب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دینی‏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یا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مسلک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سیاسی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یا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خیالات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فلسفی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او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نیست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بلکه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او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هم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مثل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اغلب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حاجی‏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محمّدها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و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مشهدی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حسن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و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کربلائی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جعفر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و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شیخ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محمّد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تقی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و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میرزا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غلامرضا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خان‏ها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متقلّب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و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مزوّر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بوده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است</w:t>
      </w:r>
      <w:r w:rsidRPr="00515FBD">
        <w:rPr>
          <w:rFonts w:ascii="Arial" w:hAnsi="Arial" w:cs="Arial"/>
          <w:sz w:val="24"/>
          <w:szCs w:val="24"/>
          <w:rtl/>
        </w:rPr>
        <w:t>.</w:t>
      </w:r>
    </w:p>
    <w:p w:rsidR="00515FBD" w:rsidRPr="00515FBD" w:rsidRDefault="00515FBD" w:rsidP="00515FBD">
      <w:pPr>
        <w:jc w:val="both"/>
        <w:rPr>
          <w:rFonts w:ascii="Arial" w:hAnsi="Arial" w:cs="Arial"/>
          <w:sz w:val="24"/>
          <w:szCs w:val="24"/>
          <w:rtl/>
        </w:rPr>
      </w:pPr>
      <w:r w:rsidRPr="00515FBD">
        <w:rPr>
          <w:rFonts w:ascii="Arial" w:hAnsi="Arial" w:cs="Arial" w:hint="cs"/>
          <w:sz w:val="24"/>
          <w:szCs w:val="24"/>
          <w:rtl/>
        </w:rPr>
        <w:t>ممکن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است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بهمین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جهت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ایرانیان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نکته‏گیر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هم‏چون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با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یک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فرنگی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طرف‏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میشوند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و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بدی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می‏بینند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میگویند</w:t>
      </w:r>
      <w:r w:rsidRPr="00515FBD">
        <w:rPr>
          <w:rFonts w:ascii="Arial" w:hAnsi="Arial" w:cs="Arial" w:hint="eastAsia"/>
          <w:sz w:val="24"/>
          <w:szCs w:val="24"/>
          <w:rtl/>
        </w:rPr>
        <w:t>«</w:t>
      </w:r>
      <w:r w:rsidRPr="00515FBD">
        <w:rPr>
          <w:rFonts w:ascii="Arial" w:hAnsi="Arial" w:cs="Arial" w:hint="cs"/>
          <w:sz w:val="24"/>
          <w:szCs w:val="24"/>
          <w:rtl/>
        </w:rPr>
        <w:t>این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آدم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نادرستی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است</w:t>
      </w:r>
      <w:r w:rsidRPr="00515FBD">
        <w:rPr>
          <w:rFonts w:ascii="Arial" w:hAnsi="Arial" w:cs="Arial" w:hint="eastAsia"/>
          <w:sz w:val="24"/>
          <w:szCs w:val="24"/>
          <w:rtl/>
        </w:rPr>
        <w:t>»«</w:t>
      </w:r>
      <w:r w:rsidRPr="00515FBD">
        <w:rPr>
          <w:rFonts w:ascii="Arial" w:hAnsi="Arial" w:cs="Arial" w:hint="cs"/>
          <w:sz w:val="24"/>
          <w:szCs w:val="24"/>
          <w:rtl/>
        </w:rPr>
        <w:t>تربیت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خوب‏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ندارد</w:t>
      </w:r>
      <w:r w:rsidRPr="00515FBD">
        <w:rPr>
          <w:rFonts w:ascii="Arial" w:hAnsi="Arial" w:cs="Arial" w:hint="eastAsia"/>
          <w:sz w:val="24"/>
          <w:szCs w:val="24"/>
          <w:rtl/>
        </w:rPr>
        <w:t>»</w:t>
      </w:r>
      <w:r w:rsidRPr="00515FBD">
        <w:rPr>
          <w:rFonts w:ascii="Arial" w:hAnsi="Arial" w:cs="Arial" w:hint="cs"/>
          <w:sz w:val="24"/>
          <w:szCs w:val="24"/>
          <w:rtl/>
        </w:rPr>
        <w:t>ولی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تا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عین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همان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معامله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را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از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یک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هموطن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خود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دیدند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فورا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شروع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بفلسفهء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تنقید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مملکت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و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بیان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فساد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روح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ملّت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کرده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داد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نطق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را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میدهند</w:t>
      </w:r>
      <w:r w:rsidRPr="00515FBD">
        <w:rPr>
          <w:rFonts w:ascii="Arial" w:hAnsi="Arial" w:cs="Arial"/>
          <w:sz w:val="24"/>
          <w:szCs w:val="24"/>
          <w:rtl/>
        </w:rPr>
        <w:t>.</w:t>
      </w:r>
    </w:p>
    <w:p w:rsidR="00515FBD" w:rsidRPr="00515FBD" w:rsidRDefault="00515FBD" w:rsidP="00515FBD">
      <w:pPr>
        <w:jc w:val="both"/>
        <w:rPr>
          <w:rFonts w:ascii="Arial" w:hAnsi="Arial" w:cs="Arial"/>
          <w:sz w:val="24"/>
          <w:szCs w:val="24"/>
          <w:rtl/>
        </w:rPr>
      </w:pPr>
      <w:r w:rsidRPr="00515FBD">
        <w:rPr>
          <w:rFonts w:ascii="Arial" w:hAnsi="Arial" w:cs="Arial" w:hint="cs"/>
          <w:sz w:val="24"/>
          <w:szCs w:val="24"/>
          <w:rtl/>
        </w:rPr>
        <w:t>ولی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گذشته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از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اینها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اینرا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نیز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باید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گفت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که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این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نکته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فقط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در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بعضی‏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اخلاق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عمومی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بشری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صحیح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است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که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در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فرنگی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و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ایرانی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بطور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تساوی‏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پیش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میآید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ورنه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خیلی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عادات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و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آداب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و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اخلاق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ناصحیح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دیگر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هم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هست‏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که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در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ایران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عادة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بیشتر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و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در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فرنگ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نسبة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کمتر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است</w:t>
      </w:r>
      <w:r w:rsidRPr="00515FBD">
        <w:rPr>
          <w:rFonts w:ascii="Arial" w:hAnsi="Arial" w:cs="Arial"/>
          <w:sz w:val="24"/>
          <w:szCs w:val="24"/>
          <w:rtl/>
        </w:rPr>
        <w:t>.</w:t>
      </w:r>
    </w:p>
    <w:p w:rsidR="00515FBD" w:rsidRPr="00515FBD" w:rsidRDefault="00515FBD" w:rsidP="00515FBD">
      <w:pPr>
        <w:jc w:val="both"/>
        <w:rPr>
          <w:rFonts w:ascii="Arial" w:hAnsi="Arial" w:cs="Arial"/>
          <w:sz w:val="24"/>
          <w:szCs w:val="24"/>
          <w:rtl/>
        </w:rPr>
      </w:pPr>
      <w:r w:rsidRPr="00515FBD">
        <w:rPr>
          <w:rFonts w:ascii="Arial" w:hAnsi="Arial" w:cs="Arial" w:hint="cs"/>
          <w:sz w:val="24"/>
          <w:szCs w:val="24"/>
          <w:rtl/>
        </w:rPr>
        <w:t>فواید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مهارت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در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یک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فن</w:t>
      </w:r>
    </w:p>
    <w:p w:rsidR="00515FBD" w:rsidRPr="00515FBD" w:rsidRDefault="00515FBD" w:rsidP="00515FBD">
      <w:pPr>
        <w:jc w:val="both"/>
        <w:rPr>
          <w:rFonts w:ascii="Arial" w:hAnsi="Arial" w:cs="Arial"/>
          <w:sz w:val="24"/>
          <w:szCs w:val="24"/>
          <w:rtl/>
        </w:rPr>
      </w:pPr>
      <w:r w:rsidRPr="00515FBD">
        <w:rPr>
          <w:rFonts w:ascii="Arial" w:hAnsi="Arial" w:cs="Arial" w:hint="cs"/>
          <w:sz w:val="24"/>
          <w:szCs w:val="24"/>
          <w:rtl/>
        </w:rPr>
        <w:t>ترّقی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و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تنزّل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ملل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اسباب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و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علل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متعدّد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دارد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و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غالبا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شخص‏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بخطا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میرود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اگر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سعی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کند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که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برای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این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نوع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امور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یک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علة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العلل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یا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منشأ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یگانه‏ای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کشف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کند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ولی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البته‏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از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این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اسباب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بعضی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مهمّ‏تر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است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و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بعضی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در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درجهء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دوّم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و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سوّم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واقع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میشود</w:t>
      </w:r>
      <w:r w:rsidRPr="00515FBD">
        <w:rPr>
          <w:rFonts w:ascii="Arial" w:hAnsi="Arial" w:cs="Arial"/>
          <w:sz w:val="24"/>
          <w:szCs w:val="24"/>
          <w:rtl/>
        </w:rPr>
        <w:t>.</w:t>
      </w:r>
      <w:r w:rsidRPr="00515FBD">
        <w:rPr>
          <w:rFonts w:ascii="Arial" w:hAnsi="Arial" w:cs="Arial" w:hint="cs"/>
          <w:sz w:val="24"/>
          <w:szCs w:val="24"/>
          <w:rtl/>
        </w:rPr>
        <w:t>همچنین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این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علل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اساسی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بجلی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و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خفی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منقسم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میشود</w:t>
      </w:r>
      <w:r w:rsidRPr="00515FBD">
        <w:rPr>
          <w:rFonts w:ascii="Arial" w:hAnsi="Arial" w:cs="Arial"/>
          <w:sz w:val="24"/>
          <w:szCs w:val="24"/>
          <w:rtl/>
        </w:rPr>
        <w:t>.</w:t>
      </w:r>
      <w:r w:rsidRPr="00515FBD">
        <w:rPr>
          <w:rFonts w:ascii="Arial" w:hAnsi="Arial" w:cs="Arial" w:hint="cs"/>
          <w:sz w:val="24"/>
          <w:szCs w:val="24"/>
          <w:rtl/>
        </w:rPr>
        <w:t>اسباب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آشکار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آن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علّتهائی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هستند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که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همهء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متتبّعین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و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منقّدین‏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بدان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پی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میبرند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و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بآسانی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میتوان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دریافت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و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اسباب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خفیّه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آن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علل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عمده‏ای‏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هستند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که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غالبا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از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نظر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سیاسیّون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ردّ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میشود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و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باین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جهت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زحمات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آن‏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جمع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در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هر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نوع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اصلاحات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با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ملاحظهء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همهء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اطراف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کار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و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انواع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تبدیلات‏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و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تصحیحات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و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زیرورو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کردن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و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هزار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بار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حکّ‏واصلاح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باز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بجائی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منتهی‏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نمیشود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مادامیکه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معمار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آن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بنا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سرّ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صنعت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را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که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استادان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کار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می‏بینند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در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نیابد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و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باصطلاح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لمّ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کار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و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فوت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کاسه‏گری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را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بدست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نیاورد</w:t>
      </w:r>
      <w:r w:rsidRPr="00515FBD">
        <w:rPr>
          <w:rFonts w:ascii="Arial" w:hAnsi="Arial" w:cs="Arial"/>
          <w:sz w:val="24"/>
          <w:szCs w:val="24"/>
          <w:rtl/>
        </w:rPr>
        <w:t>.</w:t>
      </w:r>
    </w:p>
    <w:p w:rsidR="00515FBD" w:rsidRPr="00515FBD" w:rsidRDefault="00515FBD" w:rsidP="00515FBD">
      <w:pPr>
        <w:jc w:val="both"/>
        <w:rPr>
          <w:rFonts w:ascii="Arial" w:hAnsi="Arial" w:cs="Arial"/>
          <w:sz w:val="24"/>
          <w:szCs w:val="24"/>
          <w:rtl/>
        </w:rPr>
      </w:pPr>
      <w:r w:rsidRPr="00515FBD">
        <w:rPr>
          <w:rFonts w:ascii="Arial" w:hAnsi="Arial" w:cs="Arial" w:hint="cs"/>
          <w:sz w:val="24"/>
          <w:szCs w:val="24"/>
          <w:rtl/>
        </w:rPr>
        <w:t>بدون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تمهید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مقدّمهء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دراز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بگذریم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باصل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مقصود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و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آن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این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است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که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علاوه‏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بر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علل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اساسی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و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بزرگ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نظر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زن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در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عقب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ماندن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مملکت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ما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که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واضح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و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روشن‏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است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مانند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بی‏علمی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عامّه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و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نبودن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راه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صحیح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و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انتشار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امراض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فتّاک‏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و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بندگی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و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اسیری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دهاتی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و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معیوبی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فوق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العادهء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آلت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معرفت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یعنی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الف‏بای‏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عربی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و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نبودن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تربیت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زنان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و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زندانی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بودن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آنان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که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همه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کس</w:t>
      </w:r>
      <w:r w:rsidRPr="00515FBD">
        <w:rPr>
          <w:rFonts w:ascii="Arial" w:hAnsi="Arial" w:cs="Arial"/>
          <w:sz w:val="24"/>
          <w:szCs w:val="24"/>
          <w:rtl/>
        </w:rPr>
        <w:t>(</w:t>
      </w:r>
      <w:r w:rsidRPr="00515FBD">
        <w:rPr>
          <w:rFonts w:ascii="Arial" w:hAnsi="Arial" w:cs="Arial" w:hint="cs"/>
          <w:sz w:val="24"/>
          <w:szCs w:val="24"/>
          <w:rtl/>
        </w:rPr>
        <w:t>ما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شاء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اللّه</w:t>
      </w:r>
      <w:r w:rsidRPr="00515FBD">
        <w:rPr>
          <w:rFonts w:ascii="Arial" w:hAnsi="Arial" w:cs="Arial"/>
          <w:sz w:val="24"/>
          <w:szCs w:val="24"/>
          <w:rtl/>
        </w:rPr>
        <w:t xml:space="preserve">!) </w:t>
      </w:r>
      <w:r w:rsidRPr="00515FBD">
        <w:rPr>
          <w:rFonts w:ascii="Arial" w:hAnsi="Arial" w:cs="Arial" w:hint="cs"/>
          <w:sz w:val="24"/>
          <w:szCs w:val="24"/>
          <w:rtl/>
        </w:rPr>
        <w:t>در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این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زمان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ملتفت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شده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بعضی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علل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خفیّهء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بسیار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مهم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نیز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موجود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است‏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که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اهمیّت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آنها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کمتر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از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علل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سابق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الذّکر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نیست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و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بلکه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گذشته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از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عدم‏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انتشار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علم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و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تربیت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از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خیلی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از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اسباب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دیگر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مهمّتر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و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بر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آنها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مقدّم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است</w:t>
      </w:r>
      <w:r w:rsidRPr="00515FBD">
        <w:rPr>
          <w:rFonts w:ascii="Arial" w:hAnsi="Arial" w:cs="Arial"/>
          <w:sz w:val="24"/>
          <w:szCs w:val="24"/>
          <w:rtl/>
        </w:rPr>
        <w:t xml:space="preserve">. </w:t>
      </w:r>
      <w:r w:rsidRPr="00515FBD">
        <w:rPr>
          <w:rFonts w:ascii="Arial" w:hAnsi="Arial" w:cs="Arial" w:hint="cs"/>
          <w:sz w:val="24"/>
          <w:szCs w:val="24"/>
          <w:rtl/>
        </w:rPr>
        <w:t>در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این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باب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ما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عجالة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دو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فقره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ذکر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میکنیم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که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بعقیدهء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ما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از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اعظم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دلایل‏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ثستی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و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خواری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ما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میباشد</w:t>
      </w:r>
      <w:r w:rsidRPr="00515FBD">
        <w:rPr>
          <w:rFonts w:ascii="Arial" w:hAnsi="Arial" w:cs="Arial"/>
          <w:sz w:val="24"/>
          <w:szCs w:val="24"/>
          <w:rtl/>
        </w:rPr>
        <w:t>.</w:t>
      </w:r>
      <w:r w:rsidRPr="00515FBD">
        <w:rPr>
          <w:rFonts w:ascii="Arial" w:hAnsi="Arial" w:cs="Arial" w:hint="cs"/>
          <w:sz w:val="24"/>
          <w:szCs w:val="24"/>
          <w:rtl/>
        </w:rPr>
        <w:t>یکی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غفلت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عامّه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از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ورزش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بدنی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بانواع‏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گوناگون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آن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است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که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صدها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قسم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از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آن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در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فرنگ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بهزاران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وسایل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از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طفولیّت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تا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پیری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رایج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است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و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مایهء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اساسی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و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اصل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قوّت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اجتماعی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این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ملّتها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است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و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باید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بلا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شکّ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این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سنّت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واجب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یعنی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ورزش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و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بقول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فرنگیها</w:t>
      </w:r>
      <w:r w:rsidRPr="00515FBD">
        <w:rPr>
          <w:rFonts w:ascii="Arial" w:hAnsi="Arial" w:cs="Arial"/>
          <w:sz w:val="24"/>
          <w:szCs w:val="24"/>
          <w:rtl/>
        </w:rPr>
        <w:t xml:space="preserve"> «</w:t>
      </w:r>
      <w:r w:rsidRPr="00515FBD">
        <w:rPr>
          <w:rFonts w:ascii="Arial" w:hAnsi="Arial" w:cs="Arial" w:hint="cs"/>
          <w:sz w:val="24"/>
          <w:szCs w:val="24"/>
          <w:rtl/>
        </w:rPr>
        <w:t>اسپورت</w:t>
      </w:r>
      <w:r w:rsidRPr="00515FBD">
        <w:rPr>
          <w:rFonts w:ascii="Arial" w:hAnsi="Arial" w:cs="Arial" w:hint="eastAsia"/>
          <w:sz w:val="24"/>
          <w:szCs w:val="24"/>
          <w:rtl/>
        </w:rPr>
        <w:t>»</w:t>
      </w:r>
      <w:r w:rsidRPr="00515FBD">
        <w:rPr>
          <w:rFonts w:ascii="Arial" w:hAnsi="Arial" w:cs="Arial" w:hint="cs"/>
          <w:sz w:val="24"/>
          <w:szCs w:val="24"/>
          <w:rtl/>
        </w:rPr>
        <w:t>را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در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ایران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نیز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بترتیب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اروپائی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بی‏اندازه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ترویج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کرد</w:t>
      </w:r>
      <w:r w:rsidRPr="00515FBD">
        <w:rPr>
          <w:rFonts w:ascii="Arial" w:hAnsi="Arial" w:cs="Arial"/>
          <w:sz w:val="24"/>
          <w:szCs w:val="24"/>
          <w:rtl/>
        </w:rPr>
        <w:t>.</w:t>
      </w:r>
      <w:r w:rsidRPr="00515FBD">
        <w:rPr>
          <w:rFonts w:ascii="Arial" w:hAnsi="Arial" w:cs="Arial" w:hint="cs"/>
          <w:sz w:val="24"/>
          <w:szCs w:val="24"/>
          <w:rtl/>
        </w:rPr>
        <w:t>علّت‏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خفی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دوّم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که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بنظر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ما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خیلی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عمده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است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و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مقصود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اصلی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از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این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سطور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آن‏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است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نداشتن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اشخاص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ماهر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در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هر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فنّ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و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اهل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اختصاص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است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که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تمام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اوقات‏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خود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را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بیک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رشته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از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علوم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یا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صنایع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داده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و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حتّی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بیک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شعبهء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کوچک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از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آن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رشته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تمام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عمر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را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صرف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کنند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تا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سرمایهء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اساسی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علم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در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ملّت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خزینه‏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و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ذخیره‏ای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داشته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باشد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و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این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اشخاص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ستون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و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بنیان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معرفت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فنون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مختلفه‏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در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مملکت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باشند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ورنه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اطّلاعات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عمومی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از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هر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چیز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داشتن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و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همه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دان‏</w:t>
      </w:r>
      <w:r w:rsidRPr="00515FBD">
        <w:rPr>
          <w:rFonts w:ascii="Arial" w:hAnsi="Arial" w:cs="Arial"/>
          <w:sz w:val="24"/>
          <w:szCs w:val="24"/>
          <w:rtl/>
        </w:rPr>
        <w:t xml:space="preserve">1 </w:t>
      </w:r>
      <w:r w:rsidRPr="00515FBD">
        <w:rPr>
          <w:rFonts w:ascii="Arial" w:hAnsi="Arial" w:cs="Arial" w:hint="cs"/>
          <w:sz w:val="24"/>
          <w:szCs w:val="24"/>
          <w:rtl/>
        </w:rPr>
        <w:t>بودن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فقط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بدرد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مدّعیان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جاهل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و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خودستائی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آنها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میخورد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که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آدم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در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مجالس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و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در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هیچ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صحبتی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از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دیگران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عقب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نماند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ولی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تمام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مملکت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یک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نحودان‏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کامل،یک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لغوی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صحیح،یک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منجّم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ماهر،یک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مورّخ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دست</w:t>
      </w:r>
      <w:r w:rsidRPr="00515FBD">
        <w:rPr>
          <w:rFonts w:ascii="Arial" w:hAnsi="Arial" w:cs="Arial"/>
          <w:sz w:val="24"/>
          <w:szCs w:val="24"/>
          <w:rtl/>
        </w:rPr>
        <w:t>.</w:t>
      </w:r>
      <w:r w:rsidRPr="00515FBD">
        <w:rPr>
          <w:rFonts w:ascii="Arial" w:hAnsi="Arial" w:cs="Arial" w:hint="cs"/>
          <w:sz w:val="24"/>
          <w:szCs w:val="24"/>
          <w:rtl/>
        </w:rPr>
        <w:t>یک‏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ماشین‏ساز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حسابی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نخواهد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داشت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در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صورتیکه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هزار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نفر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جامع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المعقول‏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و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المنقول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در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اظهار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فضل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بهمدیگر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سبقت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میجویند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خصوصا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در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استعمال‏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اصطلاحات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سیاسی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و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علم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حقوق</w:t>
      </w:r>
      <w:r w:rsidRPr="00515FBD">
        <w:rPr>
          <w:rFonts w:ascii="Arial" w:hAnsi="Arial" w:cs="Arial"/>
          <w:sz w:val="24"/>
          <w:szCs w:val="24"/>
          <w:rtl/>
        </w:rPr>
        <w:t>.</w:t>
      </w:r>
      <w:r w:rsidRPr="00515FBD">
        <w:rPr>
          <w:rFonts w:ascii="Arial" w:hAnsi="Arial" w:cs="Arial" w:hint="cs"/>
          <w:sz w:val="24"/>
          <w:szCs w:val="24"/>
          <w:rtl/>
        </w:rPr>
        <w:t>در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هر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ولایتی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صد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نفر</w:t>
      </w:r>
      <w:r w:rsidRPr="00515FBD">
        <w:rPr>
          <w:rFonts w:ascii="Arial" w:hAnsi="Arial" w:cs="Arial" w:hint="eastAsia"/>
          <w:sz w:val="24"/>
          <w:szCs w:val="24"/>
          <w:rtl/>
        </w:rPr>
        <w:t>«</w:t>
      </w:r>
      <w:r w:rsidRPr="00515FBD">
        <w:rPr>
          <w:rFonts w:ascii="Arial" w:hAnsi="Arial" w:cs="Arial" w:hint="cs"/>
          <w:sz w:val="24"/>
          <w:szCs w:val="24"/>
          <w:rtl/>
        </w:rPr>
        <w:t>سیاسی‏دان</w:t>
      </w:r>
      <w:r w:rsidRPr="00515FBD">
        <w:rPr>
          <w:rFonts w:ascii="Arial" w:hAnsi="Arial" w:cs="Arial" w:hint="eastAsia"/>
          <w:sz w:val="24"/>
          <w:szCs w:val="24"/>
          <w:rtl/>
        </w:rPr>
        <w:t>»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دارای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عنوانات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جدیدهء</w:t>
      </w:r>
      <w:r w:rsidRPr="00515FBD">
        <w:rPr>
          <w:rFonts w:ascii="Arial" w:hAnsi="Arial" w:cs="Arial" w:hint="eastAsia"/>
          <w:sz w:val="24"/>
          <w:szCs w:val="24"/>
          <w:rtl/>
        </w:rPr>
        <w:t>«</w:t>
      </w:r>
      <w:r w:rsidRPr="00515FBD">
        <w:rPr>
          <w:rFonts w:ascii="Arial" w:hAnsi="Arial" w:cs="Arial" w:hint="cs"/>
          <w:sz w:val="24"/>
          <w:szCs w:val="24"/>
          <w:rtl/>
        </w:rPr>
        <w:t>افتخار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ایران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و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نجات‏دهندهء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وطن</w:t>
      </w:r>
      <w:r w:rsidRPr="00515FBD">
        <w:rPr>
          <w:rFonts w:ascii="Arial" w:hAnsi="Arial" w:cs="Arial" w:hint="eastAsia"/>
          <w:sz w:val="24"/>
          <w:szCs w:val="24"/>
          <w:rtl/>
        </w:rPr>
        <w:t>»</w:t>
      </w:r>
      <w:r w:rsidRPr="00515FBD">
        <w:rPr>
          <w:rFonts w:ascii="Arial" w:hAnsi="Arial" w:cs="Arial" w:hint="cs"/>
          <w:sz w:val="24"/>
          <w:szCs w:val="24"/>
          <w:rtl/>
        </w:rPr>
        <w:t>نشسته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و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یک‏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طبیب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کامل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دارای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اسباب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و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آلات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کافی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نخواهد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بود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که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مرض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مستولی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در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خراسان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را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تشخیص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بدهد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یا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تحقیق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کند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و</w:t>
      </w:r>
      <w:r w:rsidRPr="00515FBD">
        <w:rPr>
          <w:rFonts w:ascii="Arial" w:hAnsi="Arial" w:cs="Arial" w:hint="eastAsia"/>
          <w:sz w:val="24"/>
          <w:szCs w:val="24"/>
          <w:rtl/>
        </w:rPr>
        <w:t>«</w:t>
      </w:r>
      <w:r w:rsidRPr="00515FBD">
        <w:rPr>
          <w:rFonts w:ascii="Arial" w:hAnsi="Arial" w:cs="Arial" w:hint="cs"/>
          <w:sz w:val="24"/>
          <w:szCs w:val="24"/>
          <w:rtl/>
        </w:rPr>
        <w:t>مرض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امساله</w:t>
      </w:r>
      <w:r w:rsidRPr="00515FBD">
        <w:rPr>
          <w:rFonts w:ascii="Arial" w:hAnsi="Arial" w:cs="Arial" w:hint="eastAsia"/>
          <w:sz w:val="24"/>
          <w:szCs w:val="24"/>
          <w:rtl/>
        </w:rPr>
        <w:t>»</w:t>
      </w:r>
      <w:r w:rsidRPr="00515FBD">
        <w:rPr>
          <w:rFonts w:ascii="Arial" w:hAnsi="Arial" w:cs="Arial" w:hint="cs"/>
          <w:sz w:val="24"/>
          <w:szCs w:val="24"/>
          <w:rtl/>
        </w:rPr>
        <w:t>اش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ننامد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و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یک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بیطاری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که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از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قتل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عامّ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گاوها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جلوگیری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بتواند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کرد</w:t>
      </w:r>
      <w:r w:rsidRPr="00515FBD">
        <w:rPr>
          <w:rFonts w:ascii="Arial" w:hAnsi="Arial" w:cs="Arial"/>
          <w:sz w:val="24"/>
          <w:szCs w:val="24"/>
          <w:rtl/>
        </w:rPr>
        <w:t xml:space="preserve">. (1) </w:t>
      </w:r>
      <w:r w:rsidRPr="00515FBD">
        <w:rPr>
          <w:rFonts w:ascii="Arial" w:hAnsi="Arial" w:cs="Arial"/>
          <w:sz w:val="24"/>
          <w:szCs w:val="24"/>
        </w:rPr>
        <w:t>Encyclope?de</w:t>
      </w:r>
    </w:p>
    <w:p w:rsidR="00515FBD" w:rsidRPr="00515FBD" w:rsidRDefault="00515FBD" w:rsidP="00515FBD">
      <w:pPr>
        <w:jc w:val="both"/>
        <w:rPr>
          <w:rFonts w:ascii="Arial" w:hAnsi="Arial" w:cs="Arial"/>
          <w:sz w:val="24"/>
          <w:szCs w:val="24"/>
          <w:rtl/>
        </w:rPr>
      </w:pPr>
      <w:r w:rsidRPr="00515FBD">
        <w:rPr>
          <w:rFonts w:ascii="Arial" w:hAnsi="Arial" w:cs="Arial" w:hint="cs"/>
          <w:sz w:val="24"/>
          <w:szCs w:val="24"/>
          <w:rtl/>
        </w:rPr>
        <w:lastRenderedPageBreak/>
        <w:t>مناظرهء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شب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و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روز</w:t>
      </w:r>
    </w:p>
    <w:p w:rsidR="00515FBD" w:rsidRPr="00515FBD" w:rsidRDefault="00515FBD" w:rsidP="00515FBD">
      <w:pPr>
        <w:jc w:val="both"/>
        <w:rPr>
          <w:rFonts w:ascii="Arial" w:hAnsi="Arial" w:cs="Arial"/>
          <w:sz w:val="24"/>
          <w:szCs w:val="24"/>
          <w:rtl/>
        </w:rPr>
      </w:pPr>
      <w:r w:rsidRPr="00515FBD">
        <w:rPr>
          <w:rFonts w:ascii="Arial" w:hAnsi="Arial" w:cs="Arial" w:hint="cs"/>
          <w:sz w:val="24"/>
          <w:szCs w:val="24"/>
          <w:rtl/>
        </w:rPr>
        <w:t>در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میان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مخترعات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شعرای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قدیم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فارسی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زبان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از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جملهء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انواع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گوناگون‏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شعر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یک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هم‏مناظره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بود</w:t>
      </w:r>
      <w:r w:rsidRPr="00515FBD">
        <w:rPr>
          <w:rFonts w:ascii="Arial" w:hAnsi="Arial" w:cs="Arial"/>
          <w:sz w:val="24"/>
          <w:szCs w:val="24"/>
          <w:rtl/>
        </w:rPr>
        <w:t>.</w:t>
      </w:r>
      <w:r w:rsidRPr="00515FBD">
        <w:rPr>
          <w:rFonts w:ascii="Arial" w:hAnsi="Arial" w:cs="Arial" w:hint="cs"/>
          <w:sz w:val="24"/>
          <w:szCs w:val="24"/>
          <w:rtl/>
        </w:rPr>
        <w:t>مناظره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بسیار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خوشمزه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و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دلکش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است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و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مقصود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از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آن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این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بوده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که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شاعر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میان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دو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چیز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مانند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دو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نفر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انسان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مجادله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و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مباحثه‏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در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باب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تفاخر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و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اذعای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فضیلت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بر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همدیگر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در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اولویّت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هرکدام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و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ادّعای‏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حقّانیّت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آنها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با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نظم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دلکش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میسرائید</w:t>
      </w:r>
      <w:r w:rsidRPr="00515FBD">
        <w:rPr>
          <w:rFonts w:ascii="Arial" w:hAnsi="Arial" w:cs="Arial"/>
          <w:sz w:val="24"/>
          <w:szCs w:val="24"/>
          <w:rtl/>
        </w:rPr>
        <w:t>.</w:t>
      </w:r>
      <w:r w:rsidRPr="00515FBD">
        <w:rPr>
          <w:rFonts w:ascii="Arial" w:hAnsi="Arial" w:cs="Arial" w:hint="cs"/>
          <w:sz w:val="24"/>
          <w:szCs w:val="24"/>
          <w:rtl/>
        </w:rPr>
        <w:t>در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این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باب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صنایع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شعری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زیاد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بخرج‏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رفته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و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موضوعهای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مختلف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پیدا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نشده</w:t>
      </w:r>
      <w:r w:rsidRPr="00515FBD">
        <w:rPr>
          <w:rFonts w:ascii="Arial" w:hAnsi="Arial" w:cs="Arial"/>
          <w:sz w:val="24"/>
          <w:szCs w:val="24"/>
          <w:rtl/>
        </w:rPr>
        <w:t>:</w:t>
      </w:r>
      <w:r w:rsidRPr="00515FBD">
        <w:rPr>
          <w:rFonts w:ascii="Arial" w:hAnsi="Arial" w:cs="Arial" w:hint="cs"/>
          <w:sz w:val="24"/>
          <w:szCs w:val="24"/>
          <w:rtl/>
        </w:rPr>
        <w:t>آفتاب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و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ماه،زمین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و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آسمان،سرما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و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گرما،تیر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و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کمان،قلم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و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شمشیر،بهار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و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خزان،عقل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و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عشق</w:t>
      </w:r>
      <w:r w:rsidRPr="00515FBD">
        <w:rPr>
          <w:rFonts w:ascii="Arial" w:hAnsi="Arial" w:cs="Arial"/>
          <w:sz w:val="24"/>
          <w:szCs w:val="24"/>
          <w:rtl/>
        </w:rPr>
        <w:t>.....</w:t>
      </w:r>
    </w:p>
    <w:p w:rsidR="00515FBD" w:rsidRPr="00515FBD" w:rsidRDefault="00515FBD" w:rsidP="00515FBD">
      <w:pPr>
        <w:jc w:val="both"/>
        <w:rPr>
          <w:rFonts w:ascii="Arial" w:hAnsi="Arial" w:cs="Arial"/>
          <w:sz w:val="24"/>
          <w:szCs w:val="24"/>
          <w:rtl/>
        </w:rPr>
      </w:pPr>
      <w:r w:rsidRPr="00515FBD">
        <w:rPr>
          <w:rFonts w:ascii="Arial" w:hAnsi="Arial" w:cs="Arial" w:hint="cs"/>
          <w:sz w:val="24"/>
          <w:szCs w:val="24"/>
          <w:rtl/>
        </w:rPr>
        <w:t>الخ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موضوع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و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مطرح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مناظره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قرار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داده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شده</w:t>
      </w:r>
      <w:r w:rsidRPr="00515FBD">
        <w:rPr>
          <w:rFonts w:ascii="Arial" w:hAnsi="Arial" w:cs="Arial"/>
          <w:sz w:val="24"/>
          <w:szCs w:val="24"/>
          <w:rtl/>
        </w:rPr>
        <w:t>.</w:t>
      </w:r>
      <w:r w:rsidRPr="00515FBD">
        <w:rPr>
          <w:rFonts w:ascii="Arial" w:hAnsi="Arial" w:cs="Arial" w:hint="cs"/>
          <w:sz w:val="24"/>
          <w:szCs w:val="24"/>
          <w:rtl/>
        </w:rPr>
        <w:t>این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مناظرات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تنها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در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میان‏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دو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چیز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متنوّع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که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هر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دو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فضایل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مخصوصه‏ای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داشته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باشند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مثل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آفتاب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و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ماه‏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نبود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بلکه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دامنهء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استدلال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سوفسطائی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و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خیال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شاعرانه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بجائی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رسیده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بود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که‏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حتی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در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میان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اشتیائی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که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اصلا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نقیض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همدیگر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بود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و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ترجیح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یکی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بر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دیگری‏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ضرب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المثل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بود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نیز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مناظره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ترتیب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داده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شده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مثل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شب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و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روز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که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یکی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نور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محض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و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دیگری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ظلمت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صرف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است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چنانکه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خیال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تیز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اسدی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طوسی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مناظرهء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قشنگی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در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میان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این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دو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چیز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که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مظهر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وجود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و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عدم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میباشند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ساخته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است</w:t>
      </w:r>
      <w:r w:rsidRPr="00515FBD">
        <w:rPr>
          <w:rFonts w:ascii="Arial" w:hAnsi="Arial" w:cs="Arial"/>
          <w:sz w:val="24"/>
          <w:szCs w:val="24"/>
          <w:rtl/>
        </w:rPr>
        <w:t>.</w:t>
      </w:r>
    </w:p>
    <w:p w:rsidR="00515FBD" w:rsidRPr="00515FBD" w:rsidRDefault="00515FBD" w:rsidP="00515FBD">
      <w:pPr>
        <w:jc w:val="both"/>
        <w:rPr>
          <w:rFonts w:ascii="Arial" w:hAnsi="Arial" w:cs="Arial"/>
          <w:sz w:val="24"/>
          <w:szCs w:val="24"/>
          <w:rtl/>
        </w:rPr>
      </w:pPr>
      <w:r w:rsidRPr="00515FBD">
        <w:rPr>
          <w:rFonts w:ascii="Arial" w:hAnsi="Arial" w:cs="Arial" w:hint="cs"/>
          <w:sz w:val="24"/>
          <w:szCs w:val="24"/>
          <w:rtl/>
        </w:rPr>
        <w:t>اگر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این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نوع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مناظره‏ها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منظوم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و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محض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صنعت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شعری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و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برای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تفریح‏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ذوق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ادبی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باشد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زیانی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ندارد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ولی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اگر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حقیقة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و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بنثر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عاری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از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پیرایهء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خیالی‏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و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بدیعی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کسی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بخواهد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در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ترجیح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شب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و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روز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بهمدیگر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بحث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و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مطلب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بدیهی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را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نظری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کند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مورد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مسخره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و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مضحکه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واقع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شده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و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بر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عقل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او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مردم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میخندند</w:t>
      </w:r>
      <w:r w:rsidRPr="00515FBD">
        <w:rPr>
          <w:rFonts w:ascii="Arial" w:hAnsi="Arial" w:cs="Arial"/>
          <w:sz w:val="24"/>
          <w:szCs w:val="24"/>
          <w:rtl/>
        </w:rPr>
        <w:t>.</w:t>
      </w:r>
      <w:r w:rsidRPr="00515FBD">
        <w:rPr>
          <w:rFonts w:ascii="Arial" w:hAnsi="Arial" w:cs="Arial"/>
          <w:sz w:val="24"/>
          <w:szCs w:val="24"/>
          <w:rtl/>
        </w:rPr>
        <w:cr/>
      </w:r>
    </w:p>
    <w:p w:rsidR="00515FBD" w:rsidRPr="00515FBD" w:rsidRDefault="00515FBD" w:rsidP="00515FBD">
      <w:pPr>
        <w:jc w:val="both"/>
        <w:rPr>
          <w:rFonts w:ascii="Arial" w:hAnsi="Arial" w:cs="Arial"/>
          <w:sz w:val="24"/>
          <w:szCs w:val="24"/>
          <w:rtl/>
        </w:rPr>
      </w:pPr>
      <w:r w:rsidRPr="00515FBD">
        <w:rPr>
          <w:rFonts w:ascii="Arial" w:hAnsi="Arial" w:cs="Arial" w:hint="cs"/>
          <w:sz w:val="24"/>
          <w:szCs w:val="24"/>
          <w:rtl/>
        </w:rPr>
        <w:t>لکن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در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این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زمان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در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ایران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اغلب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دیده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میشود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که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مباحثه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و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مجادلهء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جدّی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در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ترجیح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علوم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و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آداب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و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عادات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و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شئون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اروپائی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و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ایرانی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جاری‏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میشود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یکی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میگوید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بلی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فرنگها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در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طبّ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خوب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ترقّی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کرده‏اند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امّا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در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علم‏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نحو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بپایهء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علمای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ما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نمیرسند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دیگری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گوید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فرنگی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معدن‏شناسی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را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بلد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است‏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امّا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در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بنّائی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استاد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جعفر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چیز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دیگر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است</w:t>
      </w:r>
      <w:r w:rsidRPr="00515FBD">
        <w:rPr>
          <w:rFonts w:ascii="Arial" w:hAnsi="Arial" w:cs="Arial"/>
          <w:sz w:val="24"/>
          <w:szCs w:val="24"/>
          <w:rtl/>
        </w:rPr>
        <w:t>.</w:t>
      </w:r>
      <w:r w:rsidRPr="00515FBD">
        <w:rPr>
          <w:rFonts w:ascii="Arial" w:hAnsi="Arial" w:cs="Arial" w:hint="cs"/>
          <w:sz w:val="24"/>
          <w:szCs w:val="24"/>
          <w:rtl/>
        </w:rPr>
        <w:t>روسها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توپ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زیاد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دارند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ولی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مثل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شاهسون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و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قشقائی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محال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است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نشانه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بزنند</w:t>
      </w:r>
      <w:r w:rsidRPr="00515FBD">
        <w:rPr>
          <w:rFonts w:ascii="Arial" w:hAnsi="Arial" w:cs="Arial"/>
          <w:sz w:val="24"/>
          <w:szCs w:val="24"/>
          <w:rtl/>
        </w:rPr>
        <w:t>.</w:t>
      </w:r>
      <w:r w:rsidRPr="00515FBD">
        <w:rPr>
          <w:rFonts w:ascii="Arial" w:hAnsi="Arial" w:cs="Arial" w:hint="cs"/>
          <w:sz w:val="24"/>
          <w:szCs w:val="24"/>
          <w:rtl/>
        </w:rPr>
        <w:t>از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همه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گذشته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شعر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که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مخصوص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خودمان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است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و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فرنگی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شعر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درستی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ندارد</w:t>
      </w:r>
      <w:r w:rsidRPr="00515FBD">
        <w:rPr>
          <w:rFonts w:ascii="Arial" w:hAnsi="Arial" w:cs="Arial"/>
          <w:sz w:val="24"/>
          <w:szCs w:val="24"/>
          <w:rtl/>
        </w:rPr>
        <w:t>.</w:t>
      </w:r>
      <w:r w:rsidRPr="00515FBD">
        <w:rPr>
          <w:rFonts w:ascii="Arial" w:hAnsi="Arial" w:cs="Arial" w:hint="cs"/>
          <w:sz w:val="24"/>
          <w:szCs w:val="24"/>
          <w:rtl/>
        </w:rPr>
        <w:t>برای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آنکه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بیک‏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کلمه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بهمهء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این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افسانها</w:t>
      </w:r>
      <w:r w:rsidRPr="00515FBD">
        <w:rPr>
          <w:rFonts w:ascii="Arial" w:hAnsi="Arial" w:cs="Arial"/>
          <w:sz w:val="24"/>
          <w:szCs w:val="24"/>
          <w:rtl/>
        </w:rPr>
        <w:t>(</w:t>
      </w:r>
      <w:r w:rsidRPr="00515FBD">
        <w:rPr>
          <w:rFonts w:ascii="Arial" w:hAnsi="Arial" w:cs="Arial" w:hint="cs"/>
          <w:sz w:val="24"/>
          <w:szCs w:val="24"/>
          <w:rtl/>
        </w:rPr>
        <w:t>که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حتّی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تربیت‏شده‏های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درجهء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اوّل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ما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هم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باز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اقّلا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در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یک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قسمتی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این‏گونه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ادّعاهای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بیمعنی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هستند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و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هر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قدر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هم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معتقد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تمدّن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فرنگ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بشوند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عاقبت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جاثی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میلنگند</w:t>
      </w:r>
      <w:r w:rsidRPr="00515FBD">
        <w:rPr>
          <w:rFonts w:ascii="Arial" w:hAnsi="Arial" w:cs="Arial"/>
          <w:sz w:val="24"/>
          <w:szCs w:val="24"/>
          <w:rtl/>
        </w:rPr>
        <w:t>)</w:t>
      </w:r>
      <w:r w:rsidRPr="00515FBD">
        <w:rPr>
          <w:rFonts w:ascii="Arial" w:hAnsi="Arial" w:cs="Arial" w:hint="cs"/>
          <w:sz w:val="24"/>
          <w:szCs w:val="24"/>
          <w:rtl/>
        </w:rPr>
        <w:t>جواب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بدهیم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باید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بگوئیم‏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که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ما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ایرانیها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یعنی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بطور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هیئت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اجتماعیّه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مادّة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و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معنی،در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علم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و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ادب،در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صنعت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و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ذوق،در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موسیقی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و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شعر،در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عادات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و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آداب،در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زندگی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و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مردگی،در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جسم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و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روح،در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اداره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و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سیاست،در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پشت‏کار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و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کار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کردن‏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از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ملل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متمدّن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فرنگ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صد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هزار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فرسنگ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عقب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مانده‏ایم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و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باید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ملیّت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خودمان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را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یعنی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نژاد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و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زبان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و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تاریخ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خودمان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را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نگاهداشته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پشت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سر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فرنگها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بدویم‏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و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ترقیّات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و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تمدّن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آنها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را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بدون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چون‏وچرا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و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بدون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اجتهادات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بیمعنی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اخذ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بکنیم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و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بلاشرط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تسلیم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تمدّن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مغرب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بشویم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نه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در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الف‏بای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عربی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سختگیری‏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کنیم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و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علاقهء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مخصوصی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بدان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اظهار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کرده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جزو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لوازم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ملیّتش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قرار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دهیم‏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و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نه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در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باب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تربیت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زنان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نق‏ونقی</w:t>
      </w:r>
      <w:r w:rsidRPr="00515FBD">
        <w:rPr>
          <w:rFonts w:ascii="Arial" w:hAnsi="Arial" w:cs="Arial"/>
          <w:sz w:val="24"/>
          <w:szCs w:val="24"/>
          <w:rtl/>
        </w:rPr>
        <w:t xml:space="preserve"> </w:t>
      </w:r>
      <w:r w:rsidRPr="00515FBD">
        <w:rPr>
          <w:rFonts w:ascii="Arial" w:hAnsi="Arial" w:cs="Arial" w:hint="cs"/>
          <w:sz w:val="24"/>
          <w:szCs w:val="24"/>
          <w:rtl/>
        </w:rPr>
        <w:t>کنیم</w:t>
      </w:r>
      <w:r w:rsidRPr="00515FBD">
        <w:rPr>
          <w:rFonts w:ascii="Arial" w:hAnsi="Arial" w:cs="Arial"/>
          <w:sz w:val="24"/>
          <w:szCs w:val="24"/>
          <w:rtl/>
        </w:rPr>
        <w:t>.</w:t>
      </w:r>
    </w:p>
    <w:p w:rsidR="00C07F93" w:rsidRPr="00515FBD" w:rsidRDefault="00C07F93" w:rsidP="00515FBD">
      <w:pPr>
        <w:jc w:val="both"/>
        <w:rPr>
          <w:rFonts w:ascii="Arial" w:hAnsi="Arial" w:cs="Arial"/>
          <w:sz w:val="24"/>
          <w:szCs w:val="24"/>
        </w:rPr>
      </w:pPr>
    </w:p>
    <w:sectPr w:rsidR="00C07F93" w:rsidRPr="00515FBD" w:rsidSect="00B36D51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AB65C9"/>
    <w:rsid w:val="000632BE"/>
    <w:rsid w:val="0009777D"/>
    <w:rsid w:val="000A1E06"/>
    <w:rsid w:val="000F0382"/>
    <w:rsid w:val="001E3A9D"/>
    <w:rsid w:val="00212FB0"/>
    <w:rsid w:val="002177DC"/>
    <w:rsid w:val="002E605C"/>
    <w:rsid w:val="00354764"/>
    <w:rsid w:val="00383B2F"/>
    <w:rsid w:val="003B19D5"/>
    <w:rsid w:val="003B2F8C"/>
    <w:rsid w:val="003F0728"/>
    <w:rsid w:val="005001EE"/>
    <w:rsid w:val="00515FBD"/>
    <w:rsid w:val="00541812"/>
    <w:rsid w:val="0055262C"/>
    <w:rsid w:val="005C74AE"/>
    <w:rsid w:val="005D3CD2"/>
    <w:rsid w:val="006C7E36"/>
    <w:rsid w:val="007F6C18"/>
    <w:rsid w:val="00855609"/>
    <w:rsid w:val="008D2193"/>
    <w:rsid w:val="008E0B29"/>
    <w:rsid w:val="009504BF"/>
    <w:rsid w:val="009D2EBD"/>
    <w:rsid w:val="00A15432"/>
    <w:rsid w:val="00A70007"/>
    <w:rsid w:val="00AB65C9"/>
    <w:rsid w:val="00AB7598"/>
    <w:rsid w:val="00AC0CAF"/>
    <w:rsid w:val="00B131F0"/>
    <w:rsid w:val="00B36D51"/>
    <w:rsid w:val="00BE7E6B"/>
    <w:rsid w:val="00BF5495"/>
    <w:rsid w:val="00C07F93"/>
    <w:rsid w:val="00C74772"/>
    <w:rsid w:val="00CD4DE2"/>
    <w:rsid w:val="00CD5368"/>
    <w:rsid w:val="00D15811"/>
    <w:rsid w:val="00DC7DAD"/>
    <w:rsid w:val="00E07638"/>
    <w:rsid w:val="00E45E25"/>
    <w:rsid w:val="00E6205C"/>
    <w:rsid w:val="00EB570B"/>
    <w:rsid w:val="00EE2E5E"/>
    <w:rsid w:val="00F064F6"/>
    <w:rsid w:val="00F517F3"/>
    <w:rsid w:val="00F648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ind w:left="5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7F9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1693</Words>
  <Characters>9655</Characters>
  <Application>Microsoft Office Word</Application>
  <DocSecurity>0</DocSecurity>
  <Lines>80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ISC.</Company>
  <LinksUpToDate>false</LinksUpToDate>
  <CharactersWithSpaces>11326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Sadegh</dc:creator>
  <cp:keywords/>
  <dc:description/>
  <cp:lastModifiedBy>Sadegh</cp:lastModifiedBy>
  <cp:revision>2</cp:revision>
  <dcterms:created xsi:type="dcterms:W3CDTF">2012-02-15T10:35:00Z</dcterms:created>
  <dcterms:modified xsi:type="dcterms:W3CDTF">2012-02-15T10:35:00Z</dcterms:modified>
</cp:coreProperties>
</file>