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7E2" w:rsidRPr="005047E2" w:rsidRDefault="005047E2" w:rsidP="005047E2">
      <w:pPr>
        <w:spacing w:after="0" w:line="240" w:lineRule="auto"/>
        <w:jc w:val="right"/>
        <w:rPr>
          <w:rFonts w:ascii="Times New Roman" w:eastAsia="Times New Roman" w:hAnsi="Times New Roman" w:cs="B Nazanin"/>
          <w:sz w:val="24"/>
          <w:szCs w:val="24"/>
        </w:rPr>
      </w:pPr>
    </w:p>
    <w:p w:rsidR="005047E2" w:rsidRPr="005047E2" w:rsidRDefault="005047E2" w:rsidP="005047E2">
      <w:pPr>
        <w:spacing w:after="0" w:line="240" w:lineRule="auto"/>
        <w:jc w:val="right"/>
        <w:rPr>
          <w:rFonts w:ascii="Times New Roman" w:eastAsia="Times New Roman" w:hAnsi="Times New Roman" w:cs="B Nazanin"/>
          <w:sz w:val="24"/>
          <w:szCs w:val="24"/>
        </w:rPr>
      </w:pPr>
      <w:r w:rsidRPr="005047E2">
        <w:rPr>
          <w:rFonts w:ascii="Times New Roman" w:eastAsia="Times New Roman" w:hAnsi="Times New Roman" w:cs="B Nazanin"/>
          <w:b/>
          <w:bCs/>
          <w:color w:val="DD0066"/>
          <w:sz w:val="24"/>
          <w:szCs w:val="24"/>
          <w:rtl/>
        </w:rPr>
        <w:t>نظارت بر موسسات حسابرسی؛ مقایسه سیستم خودکنترلی بررسی هم‌پیشگان با: نظارت دولتی مستقل</w:t>
      </w:r>
      <w:r w:rsidRPr="005047E2">
        <w:rPr>
          <w:rFonts w:ascii="Times New Roman" w:eastAsia="Times New Roman" w:hAnsi="Times New Roman" w:cs="B Nazanin"/>
          <w:sz w:val="24"/>
          <w:szCs w:val="24"/>
          <w:rtl/>
        </w:rPr>
        <w:t xml:space="preserve"> </w:t>
      </w:r>
    </w:p>
    <w:p w:rsidR="005047E2" w:rsidRPr="005047E2" w:rsidRDefault="005047E2" w:rsidP="005047E2">
      <w:pPr>
        <w:spacing w:before="100" w:beforeAutospacing="1" w:after="100" w:afterAutospacing="1" w:line="240" w:lineRule="auto"/>
        <w:jc w:val="right"/>
        <w:rPr>
          <w:rFonts w:ascii="Times New Roman" w:eastAsia="Times New Roman" w:hAnsi="Times New Roman" w:cs="B Nazanin"/>
          <w:sz w:val="24"/>
          <w:szCs w:val="24"/>
        </w:rPr>
      </w:pPr>
      <w:r w:rsidRPr="005047E2">
        <w:rPr>
          <w:rFonts w:ascii="Times New Roman" w:eastAsia="Times New Roman" w:hAnsi="Times New Roman" w:cs="B Nazanin"/>
          <w:sz w:val="24"/>
          <w:szCs w:val="24"/>
        </w:rPr>
        <w:t> </w:t>
      </w:r>
    </w:p>
    <w:p w:rsidR="005047E2" w:rsidRPr="005047E2" w:rsidRDefault="005047E2" w:rsidP="005047E2">
      <w:pPr>
        <w:spacing w:after="0" w:line="240" w:lineRule="auto"/>
        <w:jc w:val="right"/>
        <w:rPr>
          <w:rFonts w:ascii="Times New Roman" w:eastAsia="Times New Roman" w:hAnsi="Times New Roman" w:cs="B Nazanin"/>
          <w:sz w:val="24"/>
          <w:szCs w:val="24"/>
        </w:rPr>
      </w:pPr>
      <w:r w:rsidRPr="005047E2">
        <w:rPr>
          <w:rFonts w:ascii="Times New Roman" w:eastAsia="Times New Roman" w:hAnsi="Times New Roman" w:cs="B Nazanin"/>
          <w:noProof/>
          <w:sz w:val="24"/>
          <w:szCs w:val="24"/>
        </w:rPr>
        <w:drawing>
          <wp:inline distT="0" distB="0" distL="0" distR="0">
            <wp:extent cx="3806190" cy="3051810"/>
            <wp:effectExtent l="19050" t="0" r="3810" b="0"/>
            <wp:docPr id="16" name="Picture 5" descr="http://www.hesabras.org/Portals/_Rainbow/images/default/54/njezara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esabras.org/Portals/_Rainbow/images/default/54/njezarat4.jpg"/>
                    <pic:cNvPicPr>
                      <a:picLocks noChangeAspect="1" noChangeArrowheads="1"/>
                    </pic:cNvPicPr>
                  </pic:nvPicPr>
                  <pic:blipFill>
                    <a:blip r:embed="rId4"/>
                    <a:srcRect/>
                    <a:stretch>
                      <a:fillRect/>
                    </a:stretch>
                  </pic:blipFill>
                  <pic:spPr bwMode="auto">
                    <a:xfrm>
                      <a:off x="0" y="0"/>
                      <a:ext cx="3806190" cy="3051810"/>
                    </a:xfrm>
                    <a:prstGeom prst="rect">
                      <a:avLst/>
                    </a:prstGeom>
                    <a:noFill/>
                    <a:ln w="9525">
                      <a:noFill/>
                      <a:miter lim="800000"/>
                      <a:headEnd/>
                      <a:tailEnd/>
                    </a:ln>
                  </pic:spPr>
                </pic:pic>
              </a:graphicData>
            </a:graphic>
          </wp:inline>
        </w:drawing>
      </w:r>
    </w:p>
    <w:p w:rsidR="005047E2" w:rsidRPr="005047E2" w:rsidRDefault="005047E2" w:rsidP="005047E2">
      <w:pPr>
        <w:spacing w:before="100" w:beforeAutospacing="1" w:after="100" w:afterAutospacing="1" w:line="240" w:lineRule="auto"/>
        <w:jc w:val="right"/>
        <w:rPr>
          <w:rFonts w:ascii="Times New Roman" w:eastAsia="Times New Roman" w:hAnsi="Times New Roman" w:cs="B Nazanin"/>
          <w:sz w:val="24"/>
          <w:szCs w:val="24"/>
        </w:rPr>
      </w:pPr>
      <w:r w:rsidRPr="005047E2">
        <w:rPr>
          <w:rFonts w:ascii="Times New Roman" w:eastAsia="Times New Roman" w:hAnsi="Times New Roman" w:cs="B Nazanin"/>
          <w:sz w:val="24"/>
          <w:szCs w:val="24"/>
        </w:rPr>
        <w:br/>
      </w:r>
      <w:r w:rsidRPr="005047E2">
        <w:rPr>
          <w:rFonts w:ascii="Times New Roman" w:eastAsia="Times New Roman" w:hAnsi="Times New Roman" w:cs="B Nazanin"/>
          <w:b/>
          <w:bCs/>
          <w:color w:val="000080"/>
          <w:sz w:val="24"/>
          <w:szCs w:val="24"/>
        </w:rPr>
        <w:br/>
      </w:r>
      <w:r w:rsidRPr="005047E2">
        <w:rPr>
          <w:rFonts w:ascii="Times New Roman" w:eastAsia="Times New Roman" w:hAnsi="Times New Roman" w:cs="B Nazanin"/>
          <w:b/>
          <w:bCs/>
          <w:color w:val="000080"/>
          <w:sz w:val="24"/>
          <w:szCs w:val="24"/>
          <w:rtl/>
        </w:rPr>
        <w:t>پديدآورندگان:‌ دکتر علی رحمانی</w:t>
      </w:r>
      <w:r w:rsidRPr="005047E2">
        <w:rPr>
          <w:rFonts w:ascii="Times New Roman" w:eastAsia="Times New Roman" w:hAnsi="Times New Roman" w:cs="B Nazanin"/>
          <w:b/>
          <w:bCs/>
          <w:color w:val="000080"/>
          <w:sz w:val="24"/>
          <w:szCs w:val="24"/>
        </w:rPr>
        <w:br/>
      </w:r>
      <w:r w:rsidRPr="005047E2">
        <w:rPr>
          <w:rFonts w:ascii="Times New Roman" w:eastAsia="Times New Roman" w:hAnsi="Times New Roman" w:cs="B Nazanin"/>
          <w:b/>
          <w:bCs/>
          <w:color w:val="000080"/>
          <w:sz w:val="24"/>
          <w:szCs w:val="24"/>
          <w:rtl/>
        </w:rPr>
        <w:t>زهرا هدایت</w:t>
      </w:r>
      <w:r w:rsidRPr="005047E2">
        <w:rPr>
          <w:rFonts w:ascii="Times New Roman" w:eastAsia="Times New Roman" w:hAnsi="Times New Roman" w:cs="B Nazanin"/>
          <w:b/>
          <w:bCs/>
          <w:color w:val="000080"/>
          <w:sz w:val="24"/>
          <w:szCs w:val="24"/>
        </w:rPr>
        <w:br/>
      </w:r>
      <w:r w:rsidRPr="005047E2">
        <w:rPr>
          <w:rFonts w:ascii="Times New Roman" w:eastAsia="Times New Roman" w:hAnsi="Times New Roman" w:cs="B Nazanin"/>
          <w:b/>
          <w:bCs/>
          <w:color w:val="000080"/>
          <w:sz w:val="24"/>
          <w:szCs w:val="24"/>
          <w:rtl/>
        </w:rPr>
        <w:t xml:space="preserve">منصوره شهبازی </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Pr>
        <w:br/>
      </w:r>
      <w:r w:rsidRPr="005047E2">
        <w:rPr>
          <w:rFonts w:ascii="Times New Roman" w:eastAsia="Times New Roman" w:hAnsi="Times New Roman" w:cs="B Nazanin"/>
          <w:b/>
          <w:bCs/>
          <w:color w:val="0B4CA6"/>
          <w:sz w:val="24"/>
          <w:szCs w:val="24"/>
          <w:rtl/>
        </w:rPr>
        <w:t>مقدمه</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از آنجا که خدمات حسابداران رسمی با منافع عمومی سروکار دارد و واقع‌بینی و درستکاری حسابداران رسمی مبنای اعتماد عمومی قرار می‌گیرد، موسسات حسابرسی باید برای خدماتی که در زمینه حسابرسی عرضه می‌کنند، سیستم کنترل کیفیت داشته باشند</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tl/>
        </w:rPr>
        <w:t>چندی است که نظارت حرفه‌ای بر موسسات حسابرسی مورد توجه مجامع حسابداری قرار گرفته است. نظارت حرفه‌ای بایستی از سوی نهادی انجام گیرد که دارای اعضای متخصص و همچنین افرادی بیطرف باشد که باعث جلب اعتماد موسسه و کارکرد بهتر حسابرسی گردد. در چنین رویكردی موضوع توازن بین استقلال و تخصص مطرح می‌شود. این توازن ویژگی اصلی بحث همیشگی بین سیستم خودکنترلی در مقابل مقررات دولتی است</w:t>
      </w:r>
      <w:r w:rsidRPr="005047E2">
        <w:rPr>
          <w:rFonts w:ascii="Times New Roman" w:eastAsia="Times New Roman" w:hAnsi="Times New Roman" w:cs="B Nazanin"/>
          <w:sz w:val="24"/>
          <w:szCs w:val="24"/>
        </w:rPr>
        <w:t xml:space="preserve"> (Stigler, 1971). </w:t>
      </w:r>
      <w:r w:rsidRPr="005047E2">
        <w:rPr>
          <w:rFonts w:ascii="Times New Roman" w:eastAsia="Times New Roman" w:hAnsi="Times New Roman" w:cs="B Nazanin"/>
          <w:sz w:val="24"/>
          <w:szCs w:val="24"/>
          <w:rtl/>
        </w:rPr>
        <w:t>طبق سنت، این توازن از آنجا مطرح می‌شود که قانون‌گذاران دولتی بی‌طرفتر از سیستم خود کنترلی عمل می‌کنند، اما در عین حال دارای متخصصان حرفه‌ای کمتری هستند</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tl/>
        </w:rPr>
        <w:t>در مقابل، سیستم خودکنترلی دارای متخصصان بیشتر اما بی‌طرفی کمتری است</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lastRenderedPageBreak/>
        <w:t>طبق اساسنامه جامعه حسابداران رسمی در ایران، نظارت حرفه‌ای بر موسسات، تنها در صلاحیت جامعه حسابداران رسمی بوده و مرجع دیگری این صلاحیت را ندارد. هم اکنون این امر توسط اعضای جامعه حسابداران رسمی و همه‌ساله به شکل بررسی هم‌پیشگان انجام می‌شود</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tl/>
        </w:rPr>
        <w:t>اما در خصوص کیفیت این نظارت و نتایج آن بحث وجود دارد. این نوشتار به بررسی اعتبار نظارت دولتی بر موسسات حسابرسی در مقابل سیستم خود کنترلی بررسی هم‌پیشگان می‌پردازد</w:t>
      </w:r>
      <w:r w:rsidRPr="005047E2">
        <w:rPr>
          <w:rFonts w:ascii="Times New Roman" w:eastAsia="Times New Roman" w:hAnsi="Times New Roman" w:cs="B Nazanin"/>
          <w:sz w:val="24"/>
          <w:szCs w:val="24"/>
        </w:rPr>
        <w:t>.</w:t>
      </w:r>
      <w:r w:rsidRPr="005047E2">
        <w:rPr>
          <w:rFonts w:ascii="Times New Roman" w:eastAsia="Times New Roman" w:hAnsi="Times New Roman" w:cs="B Nazanin"/>
          <w:sz w:val="24"/>
          <w:szCs w:val="24"/>
        </w:rPr>
        <w:br/>
      </w:r>
      <w:r w:rsidRPr="005047E2">
        <w:rPr>
          <w:rFonts w:ascii="Times New Roman" w:eastAsia="Times New Roman" w:hAnsi="Times New Roman" w:cs="B Nazanin"/>
          <w:b/>
          <w:bCs/>
          <w:color w:val="0B4CA6"/>
          <w:sz w:val="24"/>
          <w:szCs w:val="24"/>
        </w:rPr>
        <w:br/>
      </w:r>
      <w:r w:rsidRPr="005047E2">
        <w:rPr>
          <w:rFonts w:ascii="Times New Roman" w:eastAsia="Times New Roman" w:hAnsi="Times New Roman" w:cs="B Nazanin"/>
          <w:b/>
          <w:bCs/>
          <w:color w:val="0B4CA6"/>
          <w:sz w:val="24"/>
          <w:szCs w:val="24"/>
          <w:rtl/>
        </w:rPr>
        <w:t>تاریخچه نظارت</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با بحرانهای حسابداری دهه 1970 در امریکا، حرفه حسابداری توسط انجمن حسابداران رسمی امریکا</w:t>
      </w:r>
      <w:r w:rsidRPr="005047E2">
        <w:rPr>
          <w:rFonts w:ascii="Times New Roman" w:eastAsia="Times New Roman" w:hAnsi="Times New Roman" w:cs="B Nazanin"/>
          <w:sz w:val="24"/>
          <w:szCs w:val="24"/>
          <w:vertAlign w:val="superscript"/>
        </w:rPr>
        <w:t>1</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tl/>
        </w:rPr>
        <w:t>مورد نظارت قرار گرفت. موسسات حسابرسی با مشتریان شرکتهای سهامی عام ملزم به پیروی از بخش مقررات كمیسیون بورس اوراق بهادار</w:t>
      </w:r>
      <w:r w:rsidRPr="005047E2">
        <w:rPr>
          <w:rFonts w:ascii="Times New Roman" w:eastAsia="Times New Roman" w:hAnsi="Times New Roman" w:cs="B Nazanin"/>
          <w:sz w:val="24"/>
          <w:szCs w:val="24"/>
          <w:vertAlign w:val="superscript"/>
        </w:rPr>
        <w:t>2</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tl/>
        </w:rPr>
        <w:t>بودند و از طریق بررسی‌های الزام‌آوری که هر سال یکبار انجام می‌شد، مورد نظارت هیئت نظارت عمومی</w:t>
      </w:r>
      <w:r w:rsidRPr="005047E2">
        <w:rPr>
          <w:rFonts w:ascii="Times New Roman" w:eastAsia="Times New Roman" w:hAnsi="Times New Roman" w:cs="B Nazanin"/>
          <w:sz w:val="24"/>
          <w:szCs w:val="24"/>
          <w:vertAlign w:val="superscript"/>
        </w:rPr>
        <w:t>3</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tl/>
        </w:rPr>
        <w:t>قرار می‌گرفتند</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tl/>
        </w:rPr>
        <w:t xml:space="preserve">به علاوه، موسسات حسابرسی كه سایر شركتها را رسیدگی می‌كردند، مشمول بررسی هم‌پیشگان بودند ولی اختیار داشتند داوطلبانه به نظارت هیئت بپیوندند. جریان ناکامی‌های گزارشگری مالی در اواخر قرن بیستم، نگرانی‌ها درباره اثرگذاری فرایند خودکنترلی و به ویژه این که آیا نظارت جداگانه‌ای از حرفه برای تضمین کیفیت حسابرسی ضروری است یا خیر را دوباره مطرح کرد. در نتیجه این بحران‌ها، قانون ساربینز-آكسلی در سال </w:t>
      </w:r>
      <w:r w:rsidRPr="005047E2">
        <w:rPr>
          <w:rFonts w:ascii="Times New Roman" w:eastAsia="Times New Roman" w:hAnsi="Times New Roman" w:cs="B Nazanin"/>
          <w:sz w:val="24"/>
          <w:szCs w:val="24"/>
        </w:rPr>
        <w:t xml:space="preserve">2002 </w:t>
      </w:r>
      <w:r w:rsidRPr="005047E2">
        <w:rPr>
          <w:rFonts w:ascii="Times New Roman" w:eastAsia="Times New Roman" w:hAnsi="Times New Roman" w:cs="B Nazanin"/>
          <w:sz w:val="24"/>
          <w:szCs w:val="24"/>
          <w:rtl/>
        </w:rPr>
        <w:t>برای خاتمه بخشیدن به سیستم خودکنترلی موسسات حسابرسی تصویب شد. هیئت نظارت بر حسابداری شرکتهای سهامی عام</w:t>
      </w:r>
      <w:r w:rsidRPr="005047E2">
        <w:rPr>
          <w:rFonts w:ascii="Times New Roman" w:eastAsia="Times New Roman" w:hAnsi="Times New Roman" w:cs="B Nazanin"/>
          <w:sz w:val="24"/>
          <w:szCs w:val="24"/>
          <w:vertAlign w:val="superscript"/>
        </w:rPr>
        <w:t>4</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tl/>
        </w:rPr>
        <w:t>ایجاد و جایگزین هیئت نظارت عمومی شد که قبلاً مسئول نظارت بر کارایی سیستم خود کنترلی تحت نظر جامعه حسابداران رسمی امریکا بود</w:t>
      </w:r>
      <w:r w:rsidRPr="005047E2">
        <w:rPr>
          <w:rFonts w:ascii="Times New Roman" w:eastAsia="Times New Roman" w:hAnsi="Times New Roman" w:cs="B Nazanin"/>
          <w:sz w:val="24"/>
          <w:szCs w:val="24"/>
        </w:rPr>
        <w:t>.</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در این ساختار ضابطه‌ای و کنترلی، كمیسیون بورس و اوراق بهادار همچنان به نظارت بر شرکتهای سهامی عام می‌پردازد و در کنار آن هیئت نظارت بر حسابداری شركتهای سهامی عام، مؤسسات حسابرسی این شرکتها را حسابرسی می‌کند. بازرسان نباید از کارکنان فعلی موسسات حسابرسی باشند. اگرچه طبق ضوابط سال 2004 هیئت نظارت، بازرسان می‌بایست دارای میانگین 12سال تجربه کار عملی در حسابرسی شرکتهای سهامی عام باشند. علاوه بر آن بازرسان توسط هیئت نظارت انتخاب می‌شوند، نه توسط خود موسسات و این امر به‌دلیل حفظ استقلال حرفه‌ای‌ آنهاست</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یکی از مسئولیتهای این هیئت، مدیریت بازرسی‌های مستقل موسسات حسابرسی است که شرکت‌های سهامی عام را حسابرسی می‌کنند. قبل از سال 2004 این بازرسی‌ها به‌عنوان بخشی از برنامه بررسی هم‌پیشگان توسط جامعه حسابداران رسمی امریکا انجام می‌شد. تغییر جهت از سیستم خودکنترلی، مورد حمایت منتقدانی قرار گرفت که مدعی بودند بررسی هم‌پیشگان به دو دلیل نقص دارد. اولاً، آنها اعتقاد داشتند افراد رسیدگی‌کننده تمایلی به کشف و افشای ناکارایی‌های مهم در موسسه حسابرسی مورد ‌رسیدگی ندارند. یعنی رسیدگی‌کنندگان مستقیماً به آزمون اعتبار یا صحت کارهای انجام شده توسط موسسه مورد رسیدگی نمی‌پرداختند، بلکه، آنها اطلاعاتی در مورد رویه‌های کنترل کیفیت موسسه مورد رسیدگی از طریق مصاحبه با کارکنان و مستندات بازرسی‌ها جمع‌آوری می‌کردند. در نتیجه، موسسه مورد رسیدگی قادر بود وضعیتش را از طریق آماده کردن بهتر سیستم مستندسازی و از طریق آموزش کارکنان در چگونگی پاسخگویی به سئوالات رسیدگی‌کنندگان پنهان کند. دومین دلیل منتقدان، این ادعا بود که رسیدگی‌کنندگان برای اجرای رسیدگی‌های مستقل انگیزه ندارند. مثلاً، هیئت نظارت بر حسابداری شرکتهای سهامی عام در سال 2002 اعلام کرد بررسی هم‌پیشگان از طرف اعضای کنگره، رسانه و سایرین مورد انتقادات قابل توجهی قرار گرفته است</w:t>
      </w:r>
      <w:r w:rsidRPr="005047E2">
        <w:rPr>
          <w:rFonts w:ascii="Times New Roman" w:eastAsia="Times New Roman" w:hAnsi="Times New Roman" w:cs="B Nazanin"/>
          <w:sz w:val="24"/>
          <w:szCs w:val="24"/>
        </w:rPr>
        <w:t>.</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سیستم خودکنترلی تنها منحصر به حرفه حسابداری نیست. مشاغلی مثل پزشکی، حقوق و آموزش و پرورش از قبل دارای سیستم خودنظارتی بوده‌اند و شکلهای متنوعی از بررسی هم‌پیشگان را داشته‌اند. در برنامه بررسی هم‌پیشگان، حسابرسان توسط دیگر حسابرسان حسابرسی می‌شوند</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tl/>
        </w:rPr>
        <w:t>یک موسسه می‌توانست به یکی از روشها مورد بررسی قرارگیرد: 1) تیم بررسی‌کننده تعیین شده توسط جامعه حسابداران رسمی امریکا، 2) یک نهاد خصوصی از موسسه‌ةای حسابدار رسمی یا 3) یک موسسه حسابرسی جداگانه</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lastRenderedPageBreak/>
        <w:t>جامعه حسابداران رسمی امریکا، بررسی‌کنندگان را از طریق تطابق تخصص موسسات مورد رسیدگی با تخصص رسیدگی‌کنندگان، انتخاب می‌کرد. در دومین شکل، موسسه توسط یک نهاد خصوصی از موسسات حسابدار رسمی رسیدگی می‌شد. در این دو حالت اعضای تیم به‌عنوان رسیدگی‌های «موسسه بر موسسه» شناخته می‌شدند. موسسه مورد رسیدگی می‌توانست موسسه حسابرسی که کارهای رسیدگی را اجرا می‌کرد، انتخاب کند. اما جامعه حسابداران رسمی امریکا موسسات را بخاطر نگرانی که درباره تبانی بین موسسه مورد رسیدگی و موسسه رسیدگی‌کننده وجود داشت از رسیدگی‌های متقابل منع نمود</w:t>
      </w:r>
      <w:r w:rsidRPr="005047E2">
        <w:rPr>
          <w:rFonts w:ascii="Times New Roman" w:eastAsia="Times New Roman" w:hAnsi="Times New Roman" w:cs="B Nazanin"/>
          <w:sz w:val="24"/>
          <w:szCs w:val="24"/>
        </w:rPr>
        <w:t>.</w:t>
      </w:r>
      <w:r w:rsidRPr="005047E2">
        <w:rPr>
          <w:rFonts w:ascii="Times New Roman" w:eastAsia="Times New Roman" w:hAnsi="Times New Roman" w:cs="B Nazanin"/>
          <w:sz w:val="24"/>
          <w:szCs w:val="24"/>
          <w:vertAlign w:val="superscript"/>
        </w:rPr>
        <w:t>5</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در هر نوع رسیدگی، تمرکز بر سیستم کنترل کیفیت موسسه مورد رسیدگی بود. تیم رسیدگی‌کننده ملزم بود تا موضوعات زیر را ارزیابی کند</w:t>
      </w:r>
      <w:r w:rsidRPr="005047E2">
        <w:rPr>
          <w:rFonts w:ascii="Times New Roman" w:eastAsia="Times New Roman" w:hAnsi="Times New Roman" w:cs="B Nazanin"/>
          <w:sz w:val="24"/>
          <w:szCs w:val="24"/>
        </w:rPr>
        <w:t>:</w:t>
      </w:r>
      <w:r w:rsidRPr="005047E2">
        <w:rPr>
          <w:rFonts w:ascii="Times New Roman" w:eastAsia="Times New Roman" w:hAnsi="Times New Roman" w:cs="B Nazanin"/>
          <w:sz w:val="24"/>
          <w:szCs w:val="24"/>
        </w:rPr>
        <w:br/>
        <w:t xml:space="preserve">1- </w:t>
      </w:r>
      <w:r w:rsidRPr="005047E2">
        <w:rPr>
          <w:rFonts w:ascii="Times New Roman" w:eastAsia="Times New Roman" w:hAnsi="Times New Roman" w:cs="B Nazanin"/>
          <w:sz w:val="24"/>
          <w:szCs w:val="24"/>
          <w:rtl/>
        </w:rPr>
        <w:t xml:space="preserve">آیا سیستم کنترل کیفیت موسسه خوب طراحی شده است؟ </w:t>
      </w:r>
      <w:r w:rsidRPr="005047E2">
        <w:rPr>
          <w:rFonts w:ascii="Times New Roman" w:eastAsia="Times New Roman" w:hAnsi="Times New Roman" w:cs="B Nazanin"/>
          <w:sz w:val="24"/>
          <w:szCs w:val="24"/>
        </w:rPr>
        <w:br/>
        <w:t xml:space="preserve">2- </w:t>
      </w:r>
      <w:r w:rsidRPr="005047E2">
        <w:rPr>
          <w:rFonts w:ascii="Times New Roman" w:eastAsia="Times New Roman" w:hAnsi="Times New Roman" w:cs="B Nazanin"/>
          <w:sz w:val="24"/>
          <w:szCs w:val="24"/>
          <w:rtl/>
        </w:rPr>
        <w:t xml:space="preserve">موسسه سیستم کنترل کیفیت را رعایت می‌کند؟ </w:t>
      </w:r>
      <w:r w:rsidRPr="005047E2">
        <w:rPr>
          <w:rFonts w:ascii="Times New Roman" w:eastAsia="Times New Roman" w:hAnsi="Times New Roman" w:cs="B Nazanin"/>
          <w:sz w:val="24"/>
          <w:szCs w:val="24"/>
        </w:rPr>
        <w:br/>
        <w:t xml:space="preserve">3- </w:t>
      </w:r>
      <w:r w:rsidRPr="005047E2">
        <w:rPr>
          <w:rFonts w:ascii="Times New Roman" w:eastAsia="Times New Roman" w:hAnsi="Times New Roman" w:cs="B Nazanin"/>
          <w:sz w:val="24"/>
          <w:szCs w:val="24"/>
          <w:rtl/>
        </w:rPr>
        <w:t>موسسه الزامات عضویت بخش حرفه كمیسیون بورس و اوراق بهادار</w:t>
      </w:r>
      <w:r w:rsidRPr="005047E2">
        <w:rPr>
          <w:rFonts w:ascii="Times New Roman" w:eastAsia="Times New Roman" w:hAnsi="Times New Roman" w:cs="B Nazanin"/>
          <w:sz w:val="24"/>
          <w:szCs w:val="24"/>
          <w:vertAlign w:val="superscript"/>
        </w:rPr>
        <w:t>6</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tl/>
        </w:rPr>
        <w:t>را رعایت می‌کند؟</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رسیدگی‌کنندگان ملزم بودند اجزای پنج گانه سیستم کنترل کیفیت به شرح زیر را مورد بررسی قرار دهند</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Pr>
        <w:br/>
        <w:t xml:space="preserve">1- </w:t>
      </w:r>
      <w:r w:rsidRPr="005047E2">
        <w:rPr>
          <w:rFonts w:ascii="Times New Roman" w:eastAsia="Times New Roman" w:hAnsi="Times New Roman" w:cs="B Nazanin"/>
          <w:sz w:val="24"/>
          <w:szCs w:val="24"/>
          <w:rtl/>
        </w:rPr>
        <w:t>استقلال، 2- مدیریت کارکنان، 3- پذیرش و ادامه کار مشتری، 4- عملیات رسیدگی، 5</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tl/>
        </w:rPr>
        <w:t>نظارت</w:t>
      </w:r>
      <w:r w:rsidRPr="005047E2">
        <w:rPr>
          <w:rFonts w:ascii="Times New Roman" w:eastAsia="Times New Roman" w:hAnsi="Times New Roman" w:cs="B Nazanin"/>
          <w:sz w:val="24"/>
          <w:szCs w:val="24"/>
        </w:rPr>
        <w:t>.</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بررسی‌کنندگان رسیدگیهای خود را در سطح موسسه و نه در سطح عملیات حسابرسی انجام می‌دادند</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tl/>
        </w:rPr>
        <w:t>بنابراین، بدون توجه به تعداد عملیات انجام شده توسط موسسه، یک اظهارنظر برای کل موسسه صادر می‌شد</w:t>
      </w:r>
      <w:r w:rsidRPr="005047E2">
        <w:rPr>
          <w:rFonts w:ascii="Times New Roman" w:eastAsia="Times New Roman" w:hAnsi="Times New Roman" w:cs="B Nazanin"/>
          <w:sz w:val="24"/>
          <w:szCs w:val="24"/>
        </w:rPr>
        <w:t>.</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در ادبیات پژوهش در مورد اعتبار برنامه بررسی کیفیت حسابرسی، می‌توان تفکیکی بین پژوهشهای در خصوص بررسی هم‌پیشگان و پژوهش‌های مرتبط با نظارت دولتی مستقل، قائل شد</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tl/>
        </w:rPr>
        <w:t>به‌طور کلی پژوهش‌های تجربی که به بررسی اعتبار برنامه‌های بررسی هم‌پیشگان پرداخته، شواهد متفاوتی را ثبت نموده است</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tl/>
        </w:rPr>
        <w:t>به‌عنوان مثال شواهد تجربی وجود دارد که برخی موسسات حسابرسی می‌توانند در نتایج بررسی‌ هم‌پیشگان از طریق انتخاب بررسی‌کنندگان آشنا دخل و تصرفاتی را ایجاد کنند</w:t>
      </w:r>
      <w:r w:rsidRPr="005047E2">
        <w:rPr>
          <w:rFonts w:ascii="Times New Roman" w:eastAsia="Times New Roman" w:hAnsi="Times New Roman" w:cs="B Nazanin"/>
          <w:sz w:val="24"/>
          <w:szCs w:val="24"/>
        </w:rPr>
        <w:t xml:space="preserve"> (Van de Poel et. </w:t>
      </w:r>
      <w:proofErr w:type="gramStart"/>
      <w:r w:rsidRPr="005047E2">
        <w:rPr>
          <w:rFonts w:ascii="Times New Roman" w:eastAsia="Times New Roman" w:hAnsi="Times New Roman" w:cs="B Nazanin"/>
          <w:sz w:val="24"/>
          <w:szCs w:val="24"/>
        </w:rPr>
        <w:t>al</w:t>
      </w:r>
      <w:proofErr w:type="gramEnd"/>
      <w:r w:rsidRPr="005047E2">
        <w:rPr>
          <w:rFonts w:ascii="Times New Roman" w:eastAsia="Times New Roman" w:hAnsi="Times New Roman" w:cs="B Nazanin"/>
          <w:sz w:val="24"/>
          <w:szCs w:val="24"/>
        </w:rPr>
        <w:t xml:space="preserve">, 2009). </w:t>
      </w:r>
      <w:r w:rsidRPr="005047E2">
        <w:rPr>
          <w:rFonts w:ascii="Times New Roman" w:eastAsia="Times New Roman" w:hAnsi="Times New Roman" w:cs="B Nazanin"/>
          <w:sz w:val="24"/>
          <w:szCs w:val="24"/>
          <w:rtl/>
        </w:rPr>
        <w:t>این شواهد، انتقاداتی که برنامه بررسی هم‌پیشگان را فاقد بی‌طرفی می‌داند، تقویت می‌کند. سایر پژوهشهای تجربی بیان می‌دارند که نتایج بررسی‌های هم‌پیشگان مبتنی بر کیفیت واقعی و مورد انتظار حسابرسی است</w:t>
      </w:r>
      <w:r w:rsidRPr="005047E2">
        <w:rPr>
          <w:rFonts w:ascii="Times New Roman" w:eastAsia="Times New Roman" w:hAnsi="Times New Roman" w:cs="B Nazanin"/>
          <w:sz w:val="24"/>
          <w:szCs w:val="24"/>
        </w:rPr>
        <w:t xml:space="preserve"> (Hilary and Lennox, 2005).</w:t>
      </w:r>
      <w:r w:rsidRPr="005047E2">
        <w:rPr>
          <w:rFonts w:ascii="Times New Roman" w:eastAsia="Times New Roman" w:hAnsi="Times New Roman" w:cs="B Nazanin"/>
          <w:sz w:val="24"/>
          <w:szCs w:val="24"/>
          <w:rtl/>
        </w:rPr>
        <w:t>با در نظر گرفتن تغییرات اخیر که نظارت از حالت خودکنترلی و نه حسابرسی به نظارت مستقل دولتی تغییر پیدا کرده است، پژوهشهای صورت گرفته در زمینه اثربخشی و اعتبار بازرسی‌های مستقل در زمینه کیفیت کار حسابرسی، هنوز مراحل نخستین و اولیه خود را طی می‌کند</w:t>
      </w:r>
      <w:r w:rsidRPr="005047E2">
        <w:rPr>
          <w:rFonts w:ascii="Times New Roman" w:eastAsia="Times New Roman" w:hAnsi="Times New Roman" w:cs="B Nazanin"/>
          <w:sz w:val="24"/>
          <w:szCs w:val="24"/>
        </w:rPr>
        <w:t>.</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طبق تئوری نهادی، فوگارتی معتقد است که برنامه بررسی هم‌پیشگان ممکن است چیزی بیش از یک منطق تشریفاتی نباشد که تنها به حفظ وجهه حرفه پرداخته و منجر به هیچ‌گونه بهبودی در کیفیت کار نمی‌شود. بر خلاف وی، هیلاری و لنوکس (2005) نشان دادند که موسسات حسابرسی پس از آنکه از جانب بررسی همپیشگان نتیجه خوبی را کسب نمودند، مشتریان بیشتری را جذب و با کسب امتیاز منفی تعدادی از مشتریان خود را از دست داده‌اند</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tl/>
        </w:rPr>
        <w:t>این بدان معنی است که واحدهای مورد رسیدگی و متقاضیان حسابرسی این‌گونه متصور شده‌اند که گزارشهای بررسی‌های هم‌پیشگان حاوی محتوای اطلاعاتی برای کیفیت موسسات حسابرسی است</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البته پژوهشگرانی در کشورهای دیگر به نتایجی حاکی از اثربخشی سیستم نظارت دولتی دست یافته‌اند. لنوکس و پیتمن</w:t>
      </w:r>
      <w:r w:rsidRPr="005047E2">
        <w:rPr>
          <w:rFonts w:ascii="Times New Roman" w:eastAsia="Times New Roman" w:hAnsi="Times New Roman" w:cs="B Nazanin"/>
          <w:sz w:val="24"/>
          <w:szCs w:val="24"/>
        </w:rPr>
        <w:t xml:space="preserve"> (Lennox and Pittman, 2007) </w:t>
      </w:r>
      <w:r w:rsidRPr="005047E2">
        <w:rPr>
          <w:rFonts w:ascii="Times New Roman" w:eastAsia="Times New Roman" w:hAnsi="Times New Roman" w:cs="B Nazanin"/>
          <w:sz w:val="24"/>
          <w:szCs w:val="24"/>
          <w:rtl/>
        </w:rPr>
        <w:t>بررسی کردند که آیا گزارشهای بازرسی منتشرشده توسط هیئت نظارت بر حسابداری شركتهای سهامی عام، اطلاعات معتبرتری را درخصوص کیفیت موسسه حسابرسی در اختیار واحد مورد رسیدگی قرار می‌دهد. یافته‌های آنان نشان می‌داد گزارشهای هیئت نظارت معتبر بوده و از نظر استفاده‌کنندگان دارای محتوای اطلاعاتی است</w:t>
      </w:r>
      <w:r w:rsidRPr="005047E2">
        <w:rPr>
          <w:rFonts w:ascii="Times New Roman" w:eastAsia="Times New Roman" w:hAnsi="Times New Roman" w:cs="B Nazanin"/>
          <w:sz w:val="24"/>
          <w:szCs w:val="24"/>
        </w:rPr>
        <w:t xml:space="preserve"> (Carcello et. </w:t>
      </w:r>
      <w:proofErr w:type="gramStart"/>
      <w:r w:rsidRPr="005047E2">
        <w:rPr>
          <w:rFonts w:ascii="Times New Roman" w:eastAsia="Times New Roman" w:hAnsi="Times New Roman" w:cs="B Nazanin"/>
          <w:sz w:val="24"/>
          <w:szCs w:val="24"/>
        </w:rPr>
        <w:t>al</w:t>
      </w:r>
      <w:proofErr w:type="gramEnd"/>
      <w:r w:rsidRPr="005047E2">
        <w:rPr>
          <w:rFonts w:ascii="Times New Roman" w:eastAsia="Times New Roman" w:hAnsi="Times New Roman" w:cs="B Nazanin"/>
          <w:sz w:val="24"/>
          <w:szCs w:val="24"/>
        </w:rPr>
        <w:t xml:space="preserve">, 2008). </w:t>
      </w:r>
      <w:r w:rsidRPr="005047E2">
        <w:rPr>
          <w:rFonts w:ascii="Times New Roman" w:eastAsia="Times New Roman" w:hAnsi="Times New Roman" w:cs="B Nazanin"/>
          <w:sz w:val="24"/>
          <w:szCs w:val="24"/>
          <w:rtl/>
        </w:rPr>
        <w:t>شواهدی در تایید نتایج لنوکس و پیتمن یافتند و نشان دادند فرایند بازرسی‌های هیئت نظارت منتج به بهبود کیفی حسابرسی از طریق کاهش در اقلام تعهدی غیرعادی واحدهای مورد رسیدگی می‌شود. علاوه بر این آنها دریافتند که این بهبود در کیفیت حسابرسی از هرگونه بهبودی تحت سیستم بررسی هم‌پیشگان بهتر بوده است</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lastRenderedPageBreak/>
        <w:t>ون دپول و همکاران</w:t>
      </w:r>
      <w:r w:rsidRPr="005047E2">
        <w:rPr>
          <w:rFonts w:ascii="Times New Roman" w:eastAsia="Times New Roman" w:hAnsi="Times New Roman" w:cs="B Nazanin"/>
          <w:sz w:val="24"/>
          <w:szCs w:val="24"/>
        </w:rPr>
        <w:t xml:space="preserve"> (Van de Poel et. </w:t>
      </w:r>
      <w:proofErr w:type="gramStart"/>
      <w:r w:rsidRPr="005047E2">
        <w:rPr>
          <w:rFonts w:ascii="Times New Roman" w:eastAsia="Times New Roman" w:hAnsi="Times New Roman" w:cs="B Nazanin"/>
          <w:sz w:val="24"/>
          <w:szCs w:val="24"/>
        </w:rPr>
        <w:t>al</w:t>
      </w:r>
      <w:proofErr w:type="gramEnd"/>
      <w:r w:rsidRPr="005047E2">
        <w:rPr>
          <w:rFonts w:ascii="Times New Roman" w:eastAsia="Times New Roman" w:hAnsi="Times New Roman" w:cs="B Nazanin"/>
          <w:sz w:val="24"/>
          <w:szCs w:val="24"/>
        </w:rPr>
        <w:t xml:space="preserve">, 2009) </w:t>
      </w:r>
      <w:r w:rsidRPr="005047E2">
        <w:rPr>
          <w:rFonts w:ascii="Times New Roman" w:eastAsia="Times New Roman" w:hAnsi="Times New Roman" w:cs="B Nazanin"/>
          <w:sz w:val="24"/>
          <w:szCs w:val="24"/>
          <w:rtl/>
        </w:rPr>
        <w:t>در پژوهش خود در هلند به بررسی رابطه بین اقلام تعهدی غیرعادی شرکت و پیامدهای بازرسی اولیه هیئت نظارت دولتی پرداختند</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tl/>
        </w:rPr>
        <w:t>نتایج آنها نشان داد شرکتهایی که حسابرسی آنها توسط موسساتی انجام می‌شود که دارای گزارش بازرسی اولیه منفی هستند (دارای بندهای حسابرسی‌اند)، کیفیت اقلام تعهدی پایینی داشتند در مقابل شرکتهایی که توسط موسساتی حسابرسی می‌شدند که گزارشهای مطلوب (بدون بندهای حسابرسی</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tl/>
        </w:rPr>
        <w:t>داشتند، دارای کیفیت بالاتر بودند، در حالی که این نتایج برای بررسی هم‌پیشگان به‌دست نیامد. این نتایج از اثربخشی سیستم نظارت دولتی در هلند در مقایسه با سیستم بررسی هم‌پیشگان حکایت دارد</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به‌نظر نمی‌رسد توازن بین تخصص و استقلال مانعی برای ایجاد کیفیت حسابرسی باشد</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tl/>
        </w:rPr>
        <w:t>اگرچه در امریكا موسسات حسابرسی که شرکتهای سهامی عام را رسیدگی می‌کنند، هم‌اکنون توسط هیئت نظارت مستقل دولتی نظارت می‌شوند، موسسات حسابرسی كه سایر شرکتها را حسابرسی می‌كنند، همچنان طبق بررسی هم‌پیشگان جامعه حسابداران رسمی نظارت می‌شود، به‌علاوه، حرفه حسابداری در بسیاری از کشورها مثل انگلستان و استرالیا همچنان شبیه سابق و خود کنترل باقی مانده است. در ایران طبق ماده 4 آیین‌نامه نظارت حرفه‌ای جامعه حسابداران رسمی، کنترل کیفیت در سطح موسسات حسابرسی، هر سال حداقل یکبار از طریق مراجعه حضوری، بررسی وضعیت موسسه حسابرسی و تکمیل پرسشنامه «کنترل کیفیت موسسه حسابرسی» مصوب شورایعالی انجام می‌شود. در بررسی وضعیت موسسات به جهات زیر توجه ویژه خواهد شد</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Pr>
        <w:br/>
        <w:t xml:space="preserve">• </w:t>
      </w:r>
      <w:r w:rsidRPr="005047E2">
        <w:rPr>
          <w:rFonts w:ascii="Times New Roman" w:eastAsia="Times New Roman" w:hAnsi="Times New Roman" w:cs="B Nazanin"/>
          <w:sz w:val="24"/>
          <w:szCs w:val="24"/>
          <w:rtl/>
        </w:rPr>
        <w:t xml:space="preserve">تشکیلات و سازماندهی موسسات، </w:t>
      </w:r>
      <w:r w:rsidRPr="005047E2">
        <w:rPr>
          <w:rFonts w:ascii="Times New Roman" w:eastAsia="Times New Roman" w:hAnsi="Times New Roman" w:cs="B Nazanin"/>
          <w:sz w:val="24"/>
          <w:szCs w:val="24"/>
        </w:rPr>
        <w:br/>
        <w:t xml:space="preserve">• </w:t>
      </w:r>
      <w:r w:rsidRPr="005047E2">
        <w:rPr>
          <w:rFonts w:ascii="Times New Roman" w:eastAsia="Times New Roman" w:hAnsi="Times New Roman" w:cs="B Nazanin"/>
          <w:sz w:val="24"/>
          <w:szCs w:val="24"/>
          <w:rtl/>
        </w:rPr>
        <w:t xml:space="preserve">ترکیب کارها و تناسب آن با ترکیب کارکنان، </w:t>
      </w:r>
      <w:r w:rsidRPr="005047E2">
        <w:rPr>
          <w:rFonts w:ascii="Times New Roman" w:eastAsia="Times New Roman" w:hAnsi="Times New Roman" w:cs="B Nazanin"/>
          <w:sz w:val="24"/>
          <w:szCs w:val="24"/>
        </w:rPr>
        <w:br/>
        <w:t xml:space="preserve">• </w:t>
      </w:r>
      <w:r w:rsidRPr="005047E2">
        <w:rPr>
          <w:rFonts w:ascii="Times New Roman" w:eastAsia="Times New Roman" w:hAnsi="Times New Roman" w:cs="B Nazanin"/>
          <w:sz w:val="24"/>
          <w:szCs w:val="24"/>
          <w:rtl/>
        </w:rPr>
        <w:t xml:space="preserve">ملاحظات استقلال، </w:t>
      </w:r>
      <w:r w:rsidRPr="005047E2">
        <w:rPr>
          <w:rFonts w:ascii="Times New Roman" w:eastAsia="Times New Roman" w:hAnsi="Times New Roman" w:cs="B Nazanin"/>
          <w:sz w:val="24"/>
          <w:szCs w:val="24"/>
        </w:rPr>
        <w:br/>
        <w:t xml:space="preserve">• </w:t>
      </w:r>
      <w:r w:rsidRPr="005047E2">
        <w:rPr>
          <w:rFonts w:ascii="Times New Roman" w:eastAsia="Times New Roman" w:hAnsi="Times New Roman" w:cs="B Nazanin"/>
          <w:sz w:val="24"/>
          <w:szCs w:val="24"/>
          <w:rtl/>
        </w:rPr>
        <w:t xml:space="preserve">ضوابط استخدام، آموزش و ارتقای کارکنان، </w:t>
      </w:r>
      <w:r w:rsidRPr="005047E2">
        <w:rPr>
          <w:rFonts w:ascii="Times New Roman" w:eastAsia="Times New Roman" w:hAnsi="Times New Roman" w:cs="B Nazanin"/>
          <w:sz w:val="24"/>
          <w:szCs w:val="24"/>
        </w:rPr>
        <w:br/>
        <w:t xml:space="preserve">• </w:t>
      </w:r>
      <w:r w:rsidRPr="005047E2">
        <w:rPr>
          <w:rFonts w:ascii="Times New Roman" w:eastAsia="Times New Roman" w:hAnsi="Times New Roman" w:cs="B Nazanin"/>
          <w:sz w:val="24"/>
          <w:szCs w:val="24"/>
          <w:rtl/>
        </w:rPr>
        <w:t>وجود دستورالعملها و روشهای مناسب رسیدگی</w:t>
      </w:r>
      <w:r w:rsidRPr="005047E2">
        <w:rPr>
          <w:rFonts w:ascii="Times New Roman" w:eastAsia="Times New Roman" w:hAnsi="Times New Roman" w:cs="B Nazanin"/>
          <w:sz w:val="24"/>
          <w:szCs w:val="24"/>
        </w:rPr>
        <w:t>.</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در این زمینه می‌بینیم که شواهد کمی در مورد اعتبار این نوع رسیدگی وجود دارد</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tl/>
        </w:rPr>
        <w:t>اگرچه پژوهشهایی به این نتیجه رسیده‌اند که این سیستم دارای اعتبار است، اما آن را سیستمی بی‌نقص نیافتند. طبق این پژوهش‌ها برخی موسسات حسابرسی ضعف‌های جدی داشتند که توسط رسیدگی‌کنندگان کشف نشده بود. در ادامه به بررسی ضوابط حاکم بر حرفه حسابرسی در امریکا و اروپا پرداخته و سپس اعتبار سیستم بررسیهای هیئت نظارت دولتی بر موسسات حسابرسی را مرور می‌کنیم</w:t>
      </w:r>
      <w:r w:rsidRPr="005047E2">
        <w:rPr>
          <w:rFonts w:ascii="Times New Roman" w:eastAsia="Times New Roman" w:hAnsi="Times New Roman" w:cs="B Nazanin"/>
          <w:sz w:val="24"/>
          <w:szCs w:val="24"/>
        </w:rPr>
        <w:t>.</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Pr>
        <w:br/>
      </w:r>
      <w:r w:rsidRPr="005047E2">
        <w:rPr>
          <w:rFonts w:ascii="Times New Roman" w:eastAsia="Times New Roman" w:hAnsi="Times New Roman" w:cs="B Nazanin"/>
          <w:b/>
          <w:bCs/>
          <w:color w:val="0B4CA6"/>
          <w:sz w:val="24"/>
          <w:szCs w:val="24"/>
          <w:rtl/>
        </w:rPr>
        <w:t xml:space="preserve">ضوابط حاکم بر حرفه </w:t>
      </w:r>
      <w:r w:rsidRPr="005047E2">
        <w:rPr>
          <w:rFonts w:ascii="Times New Roman" w:eastAsia="Times New Roman" w:hAnsi="Times New Roman" w:cs="B Nazanin"/>
          <w:sz w:val="24"/>
          <w:szCs w:val="24"/>
        </w:rPr>
        <w:br/>
      </w:r>
      <w:r w:rsidRPr="005047E2">
        <w:rPr>
          <w:rFonts w:ascii="Times New Roman" w:eastAsia="Times New Roman" w:hAnsi="Times New Roman" w:cs="B Nazanin"/>
          <w:b/>
          <w:bCs/>
          <w:sz w:val="24"/>
          <w:szCs w:val="24"/>
          <w:rtl/>
        </w:rPr>
        <w:t xml:space="preserve">ضوابط حاکم بر حرفه حسابرسی در ایالات متحده </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در ایالات متحده انگیزه خودداری از ادامه سیستم خودکنترلی در حرفه حسابرسی بیشتر ناشی از نگرانیهایی بود که در زمینه فقدان اعتبار و عدم تضمین کیفیت حسابرسی توسط گزارشهای بررسیهای هم‌پیشگان تا قبل از سال 2004 وجود داشت</w:t>
      </w:r>
      <w:r w:rsidRPr="005047E2">
        <w:rPr>
          <w:rFonts w:ascii="Times New Roman" w:eastAsia="Times New Roman" w:hAnsi="Times New Roman" w:cs="B Nazanin"/>
          <w:sz w:val="24"/>
          <w:szCs w:val="24"/>
        </w:rPr>
        <w:t xml:space="preserve">(Fogarty, 1996) . </w:t>
      </w:r>
      <w:r w:rsidRPr="005047E2">
        <w:rPr>
          <w:rFonts w:ascii="Times New Roman" w:eastAsia="Times New Roman" w:hAnsi="Times New Roman" w:cs="B Nazanin"/>
          <w:sz w:val="24"/>
          <w:szCs w:val="24"/>
          <w:rtl/>
        </w:rPr>
        <w:t>در پاسخ به این انتقادات و عدم موفقیت حرفه در شناسایی رسواییهای مالی ایجاد شده، کنگره ایالات متحده، قانون ساربینز-آکسلی را در سال 2002 وضع نمود که برای نخستین بار نظارت مستقل بر حرفه حسابرسی را الزامی دانست. از سال 2004 به بعد، کلیه موسسات حسابرسی که گزارش حسابرسی منتشر می‌نمودند، ‌باید تحت نظارت هیئت نظارت بر حسابداری شركتهای سهامی عام قرار می‌گرفتند، که این نهاد به شکل ادواری بازرسیهایی را برای مشخص کردن کیفیت حسابرسی موسسات انجام می‌دهد</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Pr>
        <w:br/>
      </w:r>
      <w:r w:rsidRPr="005047E2">
        <w:rPr>
          <w:rFonts w:ascii="Times New Roman" w:eastAsia="Times New Roman" w:hAnsi="Times New Roman" w:cs="B Nazanin"/>
          <w:b/>
          <w:bCs/>
          <w:sz w:val="24"/>
          <w:szCs w:val="24"/>
          <w:rtl/>
        </w:rPr>
        <w:t xml:space="preserve">ضوابط حاکم بر حرفه حسابرسی در اتحادیه اروپا </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 xml:space="preserve">از سال 1984، حرفه حسابرسی در اروپا، تحت نظارت رهنمود شماره 8 اتحادیه اروپا در خصوص قوانین شرکتی قرار داشت. این رهنمود مشخص ننموده بود که جهت بررسی کیفیت حسابرسی می‌بایست یک مرجع مستقل دولتی بر حرفه نظارت داشته باشد و این موارد به صلاحدید مقامات واگذار شده بود. گسترش وضع قوانین در این زمینه در ایالات متحده و نیز رسواییهای مالی اروپا، </w:t>
      </w:r>
      <w:r w:rsidRPr="005047E2">
        <w:rPr>
          <w:rFonts w:ascii="Times New Roman" w:eastAsia="Times New Roman" w:hAnsi="Times New Roman" w:cs="B Nazanin"/>
          <w:sz w:val="24"/>
          <w:szCs w:val="24"/>
          <w:rtl/>
        </w:rPr>
        <w:lastRenderedPageBreak/>
        <w:t>اتحادیه اروپا را وادار نمود تا در قوانین حاکم بر حرفه تجدیدنظر کند و نیز تاکید ویژه‌ای درخصوص نظارت مستقل دولتی بر کیفیت کار حسابرسی نمود. در ماه ژوئن 2006، نسخه جدید رهنمود شماره 8 جایگزین قبلی شد (با عنوان حسابرسی حسابهای سالانه و حسابهای تلفیقی) و یکی از الزمات این نسخه جدید برای اعضا، ایجاد سیستم موثر نظارت دولتی بر حرفه حسابرسی و موسسات حسابرسی در حیطه هر کشوری می‌باشد. از آنجایی که رهنمود جدید الزام می‌دارد که سیستم نظارتی دولتی توسط اعضای خارج از حرفه کنترل شود، این رهنمود نقطه پایان دوران خود کنترلی در کشورهای اروپایی محسوب می‌شود</w:t>
      </w:r>
      <w:r w:rsidRPr="005047E2">
        <w:rPr>
          <w:rFonts w:ascii="Times New Roman" w:eastAsia="Times New Roman" w:hAnsi="Times New Roman" w:cs="B Nazanin"/>
          <w:sz w:val="24"/>
          <w:szCs w:val="24"/>
        </w:rPr>
        <w:t>.</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طبق تجدیدنظر صورت گرفته در رهنمود شماره 8 اروپا، مقامات دولتی ناظر، مسئولیت نهایی ثبت وتایید موسسات حسابرسی، کنترل کیفی کار، و کلیه امور بازبینی و اعمال قوانین در خصوص موسسات حسابرسی را بر عهده دارند. به‌طور مشخص‌تر، رهنمود جدید الزام می‌دارد که کلیه موسسات حسابرسی و حسابرسان باید تاییدیه این هیئت ناظر را به‌دست آورند و مشمول سیستم تضمین کیفی که تحت کنترل مقامات ناظر دولتی است، شوند. رهنمود شماره 8 جدید و رهنمودی که توسط کمیسیون اروپا در سال 2008 با عنوان «توصیه‌هایی در خصوص تضمین کیفی حسابرسان در موسسات حسابرسی که به رسیدگی شرکتهای سهامی عام می‌پردازند</w:t>
      </w:r>
      <w:r w:rsidRPr="005047E2">
        <w:rPr>
          <w:rFonts w:ascii="Times New Roman" w:eastAsia="Times New Roman" w:hAnsi="Times New Roman" w:cs="B Nazanin"/>
          <w:sz w:val="24"/>
          <w:szCs w:val="24"/>
        </w:rPr>
        <w:t>»</w:t>
      </w:r>
      <w:r w:rsidRPr="005047E2">
        <w:rPr>
          <w:rFonts w:ascii="Times New Roman" w:eastAsia="Times New Roman" w:hAnsi="Times New Roman" w:cs="B Nazanin"/>
          <w:sz w:val="24"/>
          <w:szCs w:val="24"/>
          <w:rtl/>
        </w:rPr>
        <w:t>، منتشر شد، الزام می‌دارند که بازبینی کیفیت حسابرسی برای دوره‌های شش ساله صورت گیرد ولیکن این دوره برای موسساتی که به حسابرسی شرکتهای سهامی عام می‌پردازند، به سه سال کاهش یافته است. علاوه بر آن، كمیسیون اروپا برای موسسات حسابرسی که شرکتهای عام را رسیدگی می‌کنند، مقرر داشته است که این بازرسی‌ها می‌بایست توسط اعضای غیرموظف حسابرسی که به استخدام سازمان ناظر در آمده‌اند، صورت پذیرد. در حالیکه طبق ضوابط جدید، برای حسابرسانی که به حسابرسی سایر شرکتها می‌پردازند، مادامی که مقامات ناظر دولتی مسئولیت نهایی سیستم کنترل کیفی را بر عهده داشته باشند، نظارت را بلامانع می‌داند. به اعضا دو سال زمان داده شد که موارد الزام‌آور رهنمود جدید را به‌کار بندند</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هلند نخستین کشور اروپایی بود که سیستم نظارت دولتی جدید را برای کلیه موسسات حسابرسی (دولتی و خصوصی)، فراهم آورد. از اکتبر 2006 ، نظارت دولتی حرفه حسابرسی در هلند، براساس قانون نظارت بر موسسات حسابرسی، صورت می‌گیرد. تحت این قانون، کلیه موسسات حسابرسی ملزم هستند برای دریافت گواهینامه‌ای که توسط سازمان بازارهای مالی هلند</w:t>
      </w:r>
      <w:r w:rsidRPr="005047E2">
        <w:rPr>
          <w:rFonts w:ascii="Times New Roman" w:eastAsia="Times New Roman" w:hAnsi="Times New Roman" w:cs="B Nazanin"/>
          <w:sz w:val="24"/>
          <w:szCs w:val="24"/>
          <w:vertAlign w:val="superscript"/>
        </w:rPr>
        <w:t xml:space="preserve">7 </w:t>
      </w:r>
      <w:r w:rsidRPr="005047E2">
        <w:rPr>
          <w:rFonts w:ascii="Times New Roman" w:eastAsia="Times New Roman" w:hAnsi="Times New Roman" w:cs="B Nazanin"/>
          <w:sz w:val="24"/>
          <w:szCs w:val="24"/>
          <w:rtl/>
        </w:rPr>
        <w:t>ارائه می‌شود، اقدامات لازم را به‌جا آورند. سازمان یادشده، به موسسه حسابرسی که نشان داده باشد که موسسه و حسابرسان تحت استخدام آن از استانداردهای مندرج در قانون نظارت بر موسسات حسابداری پیروی می‌کنند ، گواهینامه‌ای را ارائه می‌کند</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tl/>
        </w:rPr>
        <w:t>قانون نظارت، شامل الزامات کنترل کیفی است که برگرفته از استاندارد بین‌المللی کنترل کیفیت شماره 1</w:t>
      </w:r>
      <w:r w:rsidRPr="005047E2">
        <w:rPr>
          <w:rFonts w:ascii="Times New Roman" w:eastAsia="Times New Roman" w:hAnsi="Times New Roman" w:cs="B Nazanin"/>
          <w:sz w:val="24"/>
          <w:szCs w:val="24"/>
        </w:rPr>
        <w:t xml:space="preserve"> (ISQC 1) </w:t>
      </w:r>
      <w:r w:rsidRPr="005047E2">
        <w:rPr>
          <w:rFonts w:ascii="Times New Roman" w:eastAsia="Times New Roman" w:hAnsi="Times New Roman" w:cs="B Nazanin"/>
          <w:sz w:val="24"/>
          <w:szCs w:val="24"/>
          <w:rtl/>
        </w:rPr>
        <w:t>می‌باشد. موسسات حسابرسی که به حسابرسی شرکتهای سهامی عام می‌پردازند، ملزم هستند که از استانداردهای اضافه‌تری نیز پیروی کنند. این الزامات در نمایشگر 1 خلاصه شده است</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کلیه بازرسیهایی که در حین مراحل دریافت گواهینامه از سازمان بازارهای مالی هلند صورت می‌گیرد توسط پرسنل حسابرسی غیرموظف که به استخدام آن سازمان درآمده‌اند صورت می‌پذیرد. موسسات حسابرسی که گواهینامه دریافت کرده‌اند، مشمول بازرسیهای مستمر توسط آن سازمان می‌شوند. این بازرسی‌ها متمرکز بر سیستم کنترل کیفی داخلی موسسه و نیز نحوه عملکرد این سیستمهاست. به‌عنوان بخشی از این بازرسیها، سازمان یادشده کیفیت پرونده‌های حسابرسی و مستندسازی انجام شده، یافته‌های بااهمیت، نتیجه‌گیری و اظهارنظر حسابرسی را بررسی می‌کند</w:t>
      </w:r>
      <w:r w:rsidRPr="005047E2">
        <w:rPr>
          <w:rFonts w:ascii="Times New Roman" w:eastAsia="Times New Roman" w:hAnsi="Times New Roman" w:cs="B Nazanin"/>
          <w:sz w:val="24"/>
          <w:szCs w:val="24"/>
        </w:rPr>
        <w:t>.</w:t>
      </w:r>
      <w:r w:rsidRPr="005047E2">
        <w:rPr>
          <w:rFonts w:ascii="Times New Roman" w:eastAsia="Times New Roman" w:hAnsi="Times New Roman" w:cs="B Nazanin"/>
          <w:sz w:val="24"/>
          <w:szCs w:val="24"/>
        </w:rPr>
        <w:br/>
      </w:r>
      <w:r w:rsidRPr="005047E2">
        <w:rPr>
          <w:rFonts w:ascii="Times New Roman" w:eastAsia="Times New Roman" w:hAnsi="Times New Roman" w:cs="B Nazanin"/>
          <w:b/>
          <w:bCs/>
          <w:sz w:val="24"/>
          <w:szCs w:val="24"/>
          <w:rtl/>
        </w:rPr>
        <w:t>بازرسیهای هیئت نظارت دولتی بر موسسات حسابرسی</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 xml:space="preserve">تاسیس هیئت نظارت دولتی بر موسسات حسابرسی از پیامدهای قانون ساربینز-آکسلی </w:t>
      </w:r>
      <w:r w:rsidRPr="005047E2">
        <w:rPr>
          <w:rFonts w:ascii="Times New Roman" w:eastAsia="Times New Roman" w:hAnsi="Times New Roman" w:cs="B Nazanin"/>
          <w:sz w:val="24"/>
          <w:szCs w:val="24"/>
        </w:rPr>
        <w:t xml:space="preserve">2002 </w:t>
      </w:r>
      <w:r w:rsidRPr="005047E2">
        <w:rPr>
          <w:rFonts w:ascii="Times New Roman" w:eastAsia="Times New Roman" w:hAnsi="Times New Roman" w:cs="B Nazanin"/>
          <w:sz w:val="24"/>
          <w:szCs w:val="24"/>
          <w:rtl/>
        </w:rPr>
        <w:t>بوده و به بیش از پنجاه سال سیستم خود کنترلی در صنعت حسابرسی امریکا خاتمه بخشیده است. به نقل از یکی از اعضای این هیئت : "بازرسیها وظیفه اصلی مدیریت است و کنگره با ابزار قدرتمند به مدیریت اجازه داد تا اعتماد عمومی در گزارشگری مالی را بازسازی نماید</w:t>
      </w:r>
      <w:r w:rsidRPr="005047E2">
        <w:rPr>
          <w:rFonts w:ascii="Times New Roman" w:eastAsia="Times New Roman" w:hAnsi="Times New Roman" w:cs="B Nazanin"/>
          <w:sz w:val="24"/>
          <w:szCs w:val="24"/>
        </w:rPr>
        <w:t>"(PCAOB, 2005) .</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بازرسی‌های هیئت نظارت مستلزم داشتن تخصص بسیار زیاد حسابداری و حسابرسی است. هیئت نظارت عمومی</w:t>
      </w:r>
      <w:r w:rsidRPr="005047E2">
        <w:rPr>
          <w:rFonts w:ascii="Times New Roman" w:eastAsia="Times New Roman" w:hAnsi="Times New Roman" w:cs="B Nazanin"/>
          <w:sz w:val="24"/>
          <w:szCs w:val="24"/>
        </w:rPr>
        <w:t xml:space="preserve"> (POB) </w:t>
      </w:r>
      <w:r w:rsidRPr="005047E2">
        <w:rPr>
          <w:rFonts w:ascii="Times New Roman" w:eastAsia="Times New Roman" w:hAnsi="Times New Roman" w:cs="B Nazanin"/>
          <w:sz w:val="24"/>
          <w:szCs w:val="24"/>
          <w:rtl/>
        </w:rPr>
        <w:t xml:space="preserve">در تشکیلات سابق خودکنترلی به فرایند بررسی هم‌پیشگان تکیه می‌کرد که از شرکای حسابرسی و مدیران ارشد موسسات حسابرسی </w:t>
      </w:r>
      <w:r w:rsidRPr="005047E2">
        <w:rPr>
          <w:rFonts w:ascii="Times New Roman" w:eastAsia="Times New Roman" w:hAnsi="Times New Roman" w:cs="B Nazanin"/>
          <w:sz w:val="24"/>
          <w:szCs w:val="24"/>
          <w:rtl/>
        </w:rPr>
        <w:lastRenderedPageBreak/>
        <w:t>برای انجام بررسی‌ها استفاده می‌نمود</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این مسئله با درنظرگرفتن نیاز به تخصص عمیق و وسیع در حسابداری، حسابرسی، کنترل‌های داخلی، نحوه عملکرد موسسات حسابرسی و روش حسابرسی آنها، صنایع مختلف واحدهای مورد رسیدگی و غیره، منطقی به نظر می‌آمد، با این وجود به دلیل اینکه این هیئت از پرسنلی استفاده می‌کرد که دارای وابستگیهایی به موسسات سابقشان بودند، مورد انتقاد قرارگرفت؛ چرا که مفهوم استقلال زیر سئوال می‌رفت. بنابراین اگرچه هیئت نظارت تصمیم گرفت بررسی‌کنندگان مستقلی را به استخدام خود درآورد در عمل استقلال را به بهای از دست دادن تخصص به‌دست آورد</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لنوکس و پیتمن (2009) در پژوهش خود بررسی کردند که آیا بازرسی‌های هیئت، اطلاعات ارزشمندی به افراد درگیر در بازار حسابرسی ارائه می‌دهد. آنها فرض کردند چنانچه این افراد در بازار حسابرسی به سمت موسساتی که گزارشهای مطلوب می‌گیرند، حرکت کنند این گزارشها دارای ارزش اطلاعاتی است و اگر موسسه حسابرسی گزارش نامطلوب بگیرد از آن موسسه دوری می‌کنند</w:t>
      </w:r>
      <w:r w:rsidRPr="005047E2">
        <w:rPr>
          <w:rFonts w:ascii="Times New Roman" w:eastAsia="Times New Roman" w:hAnsi="Times New Roman" w:cs="B Nazanin"/>
          <w:sz w:val="24"/>
          <w:szCs w:val="24"/>
        </w:rPr>
        <w:t>.</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از طرفی، مطالعات قبلی روشن ساخت که بررسی قدیمی هم‌پیشگان انجمن حسابداران رسمی هم دارای ارزش اطلاعاتی بود</w:t>
      </w:r>
      <w:r w:rsidRPr="005047E2">
        <w:rPr>
          <w:rFonts w:ascii="Times New Roman" w:eastAsia="Times New Roman" w:hAnsi="Times New Roman" w:cs="B Nazanin"/>
          <w:sz w:val="24"/>
          <w:szCs w:val="24"/>
        </w:rPr>
        <w:t xml:space="preserve"> (Hilary and Lennox, 2005). </w:t>
      </w:r>
      <w:r w:rsidRPr="005047E2">
        <w:rPr>
          <w:rFonts w:ascii="Times New Roman" w:eastAsia="Times New Roman" w:hAnsi="Times New Roman" w:cs="B Nazanin"/>
          <w:sz w:val="24"/>
          <w:szCs w:val="24"/>
          <w:rtl/>
        </w:rPr>
        <w:t>آنها دریافتند که بازرسی‌های هیئت نظارت دارای محتوای اطلاعاتی نیست. همچنین دلایل اینکه این گزارشها دارای محتوای اطلاعاتی نیست را به این شکل برمی‌شمارند: 1) این بررسی‌ها یک اظهارنظر جامع و کلی در مورد کیفیت موسسه حسابرسی فراهم نمی‌کنند، 2) آنها اطلاعاتی پیرامون سیستمهای کنترل کیفیت موسسه حسابرسی را افشا نمی‌کنند، این در حالی است که در بررسی‌های هم‌پیشگان انجمن حسابداران رسمی این موارد افشا می‌شود</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آگاهی ازاینکه بازرسیهای هیئت نظارت دارای نقص محتوای اطلاعاتی است، لزوماً به این معنی نیست که آنها در رسیدن به اهداف از پیش تعیین‌شده خود شکست خورده‌اند. بخش 104 قانون ساربینز-آکسلی که بازرسیها را الزام کرده است، ابراز می‌کند که منظور این گزارشها، ارزیابی رعایت موسسات حسابرسی از الزامات قانون مزبور، قوانین كمیسیون اروپا، هیئت نظارت و استانداردهای حرفه‌ای است. برای رسیدن به این اهداف لزوماً نیاز نیست بازرسی‌ها محتوای اطلاعاتی داشته باشند. به‌علاوه، هیئت نظارت ادعایی در مورد این که بازرسیهای انجام‌شده دارای محتوای اطلاعاتی باشد، ندارد و در عوض اشاره می‌کند: “در مجموع، فرایند بازرسی به منظور ارتقای کیفیت حسابرسی در جریان موسسات معتمد طراحی شده است</w:t>
      </w:r>
      <w:r w:rsidRPr="005047E2">
        <w:rPr>
          <w:rFonts w:ascii="Times New Roman" w:eastAsia="Times New Roman" w:hAnsi="Times New Roman" w:cs="B Nazanin"/>
          <w:sz w:val="24"/>
          <w:szCs w:val="24"/>
        </w:rPr>
        <w:t>” (PCAOB, 2005).</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 xml:space="preserve">بازرسیهای هیئت نظارت برای پیش‌بینی قضاوتهای حسابرسان مهم و حیاتی است </w:t>
      </w:r>
      <w:r w:rsidRPr="005047E2">
        <w:rPr>
          <w:rFonts w:ascii="Times New Roman" w:eastAsia="Times New Roman" w:hAnsi="Times New Roman" w:cs="B Nazanin"/>
          <w:sz w:val="24"/>
          <w:szCs w:val="24"/>
        </w:rPr>
        <w:t xml:space="preserve">(Farrel and Shabad, 2005). </w:t>
      </w:r>
      <w:r w:rsidRPr="005047E2">
        <w:rPr>
          <w:rFonts w:ascii="Times New Roman" w:eastAsia="Times New Roman" w:hAnsi="Times New Roman" w:cs="B Nazanin"/>
          <w:sz w:val="24"/>
          <w:szCs w:val="24"/>
          <w:rtl/>
        </w:rPr>
        <w:t xml:space="preserve">به علاوه، بر خلاف بررسی هم‌پیشگان، بازرسان هیئت نظارت قادرند برعلیه حسابرسان بدنامی که منجر به جرائم بزرگی می‌شوند، اقدام نمایند. این اقدامات شامل هشدار به كمیسیون بورس و اوراق بهادار در خصوص تخلفات حسابرسان و اقدامات تأدیبی توسط هیئت نظارت است </w:t>
      </w:r>
      <w:r w:rsidRPr="005047E2">
        <w:rPr>
          <w:rFonts w:ascii="Times New Roman" w:eastAsia="Times New Roman" w:hAnsi="Times New Roman" w:cs="B Nazanin"/>
          <w:sz w:val="24"/>
          <w:szCs w:val="24"/>
        </w:rPr>
        <w:t>(PCAOB, 2005).</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چنان‌چه کیفیت گزارشگری مالی بعد از قانون ساربینز-آکسلی بهبود یافته باشد، بازرسیهای هیئت نظارت تمایل به گزارش نقاط ضعف کمتری دارد که در عوض دارای محتوای اطلاعاتی کمتری می‌شود. دلیل این امر، آن است که انتظار می‌رود انگیزه‌های مدیران و حسابرسان بعد از این قانون تغییر کند. مثلاً این قانون جرائم حقوقی سنگینی برای مدیرانی که مرتکب گزارشگری مالی گمراه‌کننده می‌شوند، در نظر گرفته است به‌طوری که بازرسان هیئت نظارت می‌توانند حسابرسان متخلف و مشتریان آنها را به كمیسیون بورس و اوراق بهادار و یا واحد قضایی معرفی کنند</w:t>
      </w:r>
      <w:r w:rsidRPr="005047E2">
        <w:rPr>
          <w:rFonts w:ascii="Times New Roman" w:eastAsia="Times New Roman" w:hAnsi="Times New Roman" w:cs="B Nazanin"/>
          <w:sz w:val="24"/>
          <w:szCs w:val="24"/>
        </w:rPr>
        <w:t xml:space="preserve"> (Defond, 2009).</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بنابراین دلایلی وجود دارد که بپذیریم بعد از قانون فوق، حسابرسان و مدیران دارای انگیزه قوی هستند تا کیفیت حسابرسی و گزارشگری مالی را بهبود بخشند. همچنین شواهد تجربی حاکی از این وجود دارد که کیفیت حسابرسی و گزارشگری مالی بعد از قانون ساربینز- آکسلی بهبود یافته است. مثلاً کوهن و سایرین</w:t>
      </w:r>
      <w:r w:rsidRPr="005047E2">
        <w:rPr>
          <w:rFonts w:ascii="Times New Roman" w:eastAsia="Times New Roman" w:hAnsi="Times New Roman" w:cs="B Nazanin"/>
          <w:sz w:val="24"/>
          <w:szCs w:val="24"/>
        </w:rPr>
        <w:t xml:space="preserve"> (Cohen et. </w:t>
      </w:r>
      <w:proofErr w:type="gramStart"/>
      <w:r w:rsidRPr="005047E2">
        <w:rPr>
          <w:rFonts w:ascii="Times New Roman" w:eastAsia="Times New Roman" w:hAnsi="Times New Roman" w:cs="B Nazanin"/>
          <w:sz w:val="24"/>
          <w:szCs w:val="24"/>
        </w:rPr>
        <w:t>al</w:t>
      </w:r>
      <w:proofErr w:type="gramEnd"/>
      <w:r w:rsidRPr="005047E2">
        <w:rPr>
          <w:rFonts w:ascii="Times New Roman" w:eastAsia="Times New Roman" w:hAnsi="Times New Roman" w:cs="B Nazanin"/>
          <w:sz w:val="24"/>
          <w:szCs w:val="24"/>
        </w:rPr>
        <w:t xml:space="preserve">, 2008) </w:t>
      </w:r>
      <w:r w:rsidRPr="005047E2">
        <w:rPr>
          <w:rFonts w:ascii="Times New Roman" w:eastAsia="Times New Roman" w:hAnsi="Times New Roman" w:cs="B Nazanin"/>
          <w:sz w:val="24"/>
          <w:szCs w:val="24"/>
          <w:rtl/>
        </w:rPr>
        <w:t>گزارش کردند مدیریت سود بعد از این قانون کاهش یافته و لوبو و زو</w:t>
      </w:r>
      <w:r w:rsidRPr="005047E2">
        <w:rPr>
          <w:rFonts w:ascii="Times New Roman" w:eastAsia="Times New Roman" w:hAnsi="Times New Roman" w:cs="B Nazanin"/>
          <w:sz w:val="24"/>
          <w:szCs w:val="24"/>
        </w:rPr>
        <w:t xml:space="preserve"> (Lobo and Zhou, 2006) </w:t>
      </w:r>
      <w:r w:rsidRPr="005047E2">
        <w:rPr>
          <w:rFonts w:ascii="Times New Roman" w:eastAsia="Times New Roman" w:hAnsi="Times New Roman" w:cs="B Nazanin"/>
          <w:sz w:val="24"/>
          <w:szCs w:val="24"/>
          <w:rtl/>
        </w:rPr>
        <w:t xml:space="preserve">دریافتند که حسابرسان بعد از این قانون محافظه‌کارتر شده‌اند. به‌علاوه مشتریان حسابرسی زیادی بعد از اجرای این قانون، به‌خاطر گزارشهای با کیفیت ضعیف از لیست شرکتهای پذیرفته‌شده </w:t>
      </w:r>
      <w:r w:rsidRPr="005047E2">
        <w:rPr>
          <w:rFonts w:ascii="Times New Roman" w:eastAsia="Times New Roman" w:hAnsi="Times New Roman" w:cs="B Nazanin"/>
          <w:sz w:val="24"/>
          <w:szCs w:val="24"/>
          <w:rtl/>
        </w:rPr>
        <w:lastRenderedPageBreak/>
        <w:t>حذف یا دچار وضعیت بدی در تابلو شده‌اند که عقب‌نشینی آنها به شکل بهبود دادن متوسط کیفیت گزارشگری مالی بعد از این قانون است</w:t>
      </w:r>
      <w:r w:rsidRPr="005047E2">
        <w:rPr>
          <w:rFonts w:ascii="Times New Roman" w:eastAsia="Times New Roman" w:hAnsi="Times New Roman" w:cs="B Nazanin"/>
          <w:sz w:val="24"/>
          <w:szCs w:val="24"/>
        </w:rPr>
        <w:t>.</w:t>
      </w:r>
    </w:p>
    <w:p w:rsidR="005047E2" w:rsidRPr="005047E2" w:rsidRDefault="005047E2" w:rsidP="005047E2">
      <w:pPr>
        <w:spacing w:before="100" w:beforeAutospacing="1" w:after="100" w:afterAutospacing="1" w:line="240" w:lineRule="auto"/>
        <w:jc w:val="right"/>
        <w:rPr>
          <w:rFonts w:ascii="Times New Roman" w:eastAsia="Times New Roman" w:hAnsi="Times New Roman" w:cs="B Nazanin"/>
          <w:sz w:val="24"/>
          <w:szCs w:val="24"/>
        </w:rPr>
      </w:pPr>
    </w:p>
    <w:p w:rsidR="005047E2" w:rsidRPr="005047E2" w:rsidRDefault="005047E2" w:rsidP="005047E2">
      <w:pPr>
        <w:spacing w:before="100" w:beforeAutospacing="1" w:after="100" w:afterAutospacing="1" w:line="240" w:lineRule="auto"/>
        <w:jc w:val="right"/>
        <w:rPr>
          <w:rFonts w:ascii="Times New Roman" w:eastAsia="Times New Roman" w:hAnsi="Times New Roman" w:cs="B Nazanin"/>
          <w:sz w:val="24"/>
          <w:szCs w:val="24"/>
        </w:rPr>
      </w:pPr>
      <w:r w:rsidRPr="005047E2">
        <w:rPr>
          <w:rFonts w:ascii="Times New Roman" w:eastAsia="Times New Roman" w:hAnsi="Times New Roman" w:cs="B Nazanin"/>
          <w:noProof/>
          <w:sz w:val="24"/>
          <w:szCs w:val="24"/>
        </w:rPr>
        <w:lastRenderedPageBreak/>
        <w:drawing>
          <wp:inline distT="0" distB="0" distL="0" distR="0">
            <wp:extent cx="5869305" cy="8112760"/>
            <wp:effectExtent l="19050" t="0" r="0" b="0"/>
            <wp:docPr id="15" name="Picture 6" descr="http://www.hesabras.org/Portals/_Rainbow/images/default/54/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esabras.org/Portals/_Rainbow/images/default/54/107.jpg"/>
                    <pic:cNvPicPr>
                      <a:picLocks noChangeAspect="1" noChangeArrowheads="1"/>
                    </pic:cNvPicPr>
                  </pic:nvPicPr>
                  <pic:blipFill>
                    <a:blip r:embed="rId5"/>
                    <a:srcRect/>
                    <a:stretch>
                      <a:fillRect/>
                    </a:stretch>
                  </pic:blipFill>
                  <pic:spPr bwMode="auto">
                    <a:xfrm>
                      <a:off x="0" y="0"/>
                      <a:ext cx="5869305" cy="8112760"/>
                    </a:xfrm>
                    <a:prstGeom prst="rect">
                      <a:avLst/>
                    </a:prstGeom>
                    <a:noFill/>
                    <a:ln w="9525">
                      <a:noFill/>
                      <a:miter lim="800000"/>
                      <a:headEnd/>
                      <a:tailEnd/>
                    </a:ln>
                  </pic:spPr>
                </pic:pic>
              </a:graphicData>
            </a:graphic>
          </wp:inline>
        </w:drawing>
      </w:r>
    </w:p>
    <w:p w:rsidR="005047E2" w:rsidRPr="005047E2" w:rsidRDefault="005047E2" w:rsidP="005047E2">
      <w:pPr>
        <w:spacing w:before="100" w:beforeAutospacing="1" w:after="100" w:afterAutospacing="1" w:line="240" w:lineRule="auto"/>
        <w:jc w:val="right"/>
        <w:rPr>
          <w:rFonts w:ascii="Times New Roman" w:eastAsia="Times New Roman" w:hAnsi="Times New Roman" w:cs="B Nazanin"/>
          <w:sz w:val="24"/>
          <w:szCs w:val="24"/>
        </w:rPr>
      </w:pPr>
      <w:r w:rsidRPr="005047E2">
        <w:rPr>
          <w:rFonts w:ascii="Times New Roman" w:eastAsia="Times New Roman" w:hAnsi="Times New Roman" w:cs="B Nazanin"/>
          <w:sz w:val="24"/>
          <w:szCs w:val="24"/>
        </w:rPr>
        <w:lastRenderedPageBreak/>
        <w:br/>
      </w:r>
      <w:r w:rsidRPr="005047E2">
        <w:rPr>
          <w:rFonts w:ascii="Times New Roman" w:eastAsia="Times New Roman" w:hAnsi="Times New Roman" w:cs="B Nazanin"/>
          <w:sz w:val="24"/>
          <w:szCs w:val="24"/>
        </w:rPr>
        <w:br/>
      </w:r>
      <w:r w:rsidRPr="005047E2">
        <w:rPr>
          <w:rFonts w:ascii="Times New Roman" w:eastAsia="Times New Roman" w:hAnsi="Times New Roman" w:cs="B Nazanin"/>
          <w:b/>
          <w:bCs/>
          <w:color w:val="0B4CA6"/>
          <w:sz w:val="24"/>
          <w:szCs w:val="24"/>
          <w:rtl/>
        </w:rPr>
        <w:t>نظارت جامعه حسابداران رسمی امریکا از طریق بررسی هم‌پیشگان</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حرفه حسابرسی در دهه 1970 به مرحله‌ای رسید که ضوابط خودکنترلی بر آن حاکم شد. و این رویداد در نتیجه بحرانهای چندی که در حرفه‌ حسابرسی از جمله گزارشهای حسابرسی کلاهبردانه و عوامل خلاف قانون ایجاد شد، به‌وجود آمد</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tl/>
        </w:rPr>
        <w:t>بعد از رسیدگی‌هایی که در سنای امریکا و مجلس نمایندگان صورت گرفت، انجمن حسابداران رسمی امریكا، هیئت بخش حرفه كمیسیون بورس و اوراق بهادار را ایجاد کرد</w:t>
      </w:r>
      <w:r w:rsidRPr="005047E2">
        <w:rPr>
          <w:rFonts w:ascii="Times New Roman" w:eastAsia="Times New Roman" w:hAnsi="Times New Roman" w:cs="B Nazanin"/>
          <w:sz w:val="24"/>
          <w:szCs w:val="24"/>
        </w:rPr>
        <w:t>.</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هر مؤسسه حسابرسی عضو انجمن که به حسابرسی شرکت‌های سهامی عام می‌پرداخت موظف بود که به عضویت بخش حرفه كمیسیون درآمده و مشمول بررسی هم‌پیشگان، با فاصله هر 3 سال یکبار می‌شد. بررسی هم‌پیشگان در ابتدا بر روی کیفیت کلی کار موسسه حسابرسی تمرکز نموده و بررسی‌کنندگان اطلاعات را از دستورالعمل‌ها، چک‌لیست‌ها، مصاحبه با کارکنان و کاربرگ‌های حسابرسی جمع‌آوری می‌نمودند</w:t>
      </w:r>
      <w:r w:rsidRPr="005047E2">
        <w:rPr>
          <w:rFonts w:ascii="Times New Roman" w:eastAsia="Times New Roman" w:hAnsi="Times New Roman" w:cs="B Nazanin"/>
          <w:sz w:val="24"/>
          <w:szCs w:val="24"/>
        </w:rPr>
        <w:t>.</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اشخاص مسئول بررسی هم‌پیشگان هرگونه ضعف سیستماتیک مشاهده شده را افشا کرده و اظهارنظر می‌كردند. چنانچه آنها ضعف قابل‌ملاحظه‌ای را شناسایی می‌كردند که جدی نبود، برای آن اظهارنظر مقبول ارائه می‌دادند. رهنمودهای بررسی هم‌پیشگان مشخص می‌سازد چنانچه این احتمال وجود داشته باشد که موسسه حسابرسی استانداردهای پذیرفته‌شده حسابداری را رعایت نکرده باشد و ضعف شناسایی‌شده قابل ملاحظه ‌باشد به‌طوری‌که شواهدی حاکی از عدم پیروی موسسه حسابرسی از استانداردهای حسابداری وجود داشته باشد، این امر متضمن ارائه اظهارنظر مشروط است. در خصوص مسائل بااهمیت، بررسی‌کنندگان اظهارنظر مردود در مورد کیفیت ارائه می‌کنند. در عمل اشخاص مسئول بررسی هم‌پیشگان به ندرت اظهار نظر مشروط یا مردود اعلام می‌دارند. این موضوع خود به نوعی این ادعا را تایید می‌کند که بررسی‌کنندگان به درستی عمل نظارت بر موسسات حسابرسی را انجام نمی‌دهند. برنامه خودکنترلی بررسی هم‌پیشگان همچنین به‌دلیل عدم موفقیتش در تعیین مجازات‌هایی برای موسساتی که کیفیت پائین داشتند، مورد انتقاد زیاد قرار گرفته است</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tl/>
        </w:rPr>
        <w:t>همچنین از آنجا که موسسه حسابرسی اجازه داشته بررسی‌کنندگان را خود انتخاب نماید، مورد بازخواست قرار گرفت</w:t>
      </w:r>
      <w:r w:rsidRPr="005047E2">
        <w:rPr>
          <w:rFonts w:ascii="Times New Roman" w:eastAsia="Times New Roman" w:hAnsi="Times New Roman" w:cs="B Nazanin"/>
          <w:sz w:val="24"/>
          <w:szCs w:val="24"/>
        </w:rPr>
        <w:t>(Fogarty, 1996) .</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در پژوهش لنوکس و پیتمن مشخص گردید که بر خلاف بازرسان هیئت نظارت، افراد مسئول بررسی هم‌پیشگان، ارزیابی کلی از کیفیت موسسه حسابرسی را در قالب ارائه اظهار مقبول، مشروط یا مردود ارائه می‌کنند. آنها نشان دادند که عدم موفقیت هیئت نظارت در مورد اطلاعاتی خاص به‌خصوص ضعف‌هایی که در زمینه کنترل کیفیت و رتبه‌بندی موسسه حسابرسی وجود دارد، دلیلی بر این است که موسسات حسابرسی گزارشهای بازرسی را نمی‌پسندد. این موضوع با نظر مایکل کوک</w:t>
      </w:r>
      <w:r w:rsidRPr="005047E2">
        <w:rPr>
          <w:rFonts w:ascii="Times New Roman" w:eastAsia="Times New Roman" w:hAnsi="Times New Roman" w:cs="B Nazanin"/>
          <w:sz w:val="24"/>
          <w:szCs w:val="24"/>
          <w:vertAlign w:val="superscript"/>
        </w:rPr>
        <w:t>8</w:t>
      </w:r>
      <w:r w:rsidRPr="005047E2">
        <w:rPr>
          <w:rFonts w:ascii="Times New Roman" w:eastAsia="Times New Roman" w:hAnsi="Times New Roman" w:cs="B Nazanin"/>
          <w:sz w:val="24"/>
          <w:szCs w:val="24"/>
        </w:rPr>
        <w:t xml:space="preserve"> (Micheal Cook) </w:t>
      </w:r>
      <w:r w:rsidRPr="005047E2">
        <w:rPr>
          <w:rFonts w:ascii="Times New Roman" w:eastAsia="Times New Roman" w:hAnsi="Times New Roman" w:cs="B Nazanin"/>
          <w:sz w:val="24"/>
          <w:szCs w:val="24"/>
          <w:rtl/>
        </w:rPr>
        <w:t>مطابقت دارد که می‌گوید: "من معتقدم که فرایند بازرسی هیئت نظارت دارای مقاصد خوب و مناسبی است و اطلاعات حاصل از آن سازنده است اما در حال حاضر نتیجه‌ای برای استفاده از آن و سعی در شناختن مفهومی که این گزارش دارد، وجود ندارد." همچنین سایر پژوهشگران فقدان شفافیت اطلاعات در گزارشات هیئت نظارت را مورد انتقاد قرار داده و معتقدند با تاکیدی که امروزه بر افشای کامل توسط شرکتهای دولتی وجود دارد، وجود اطلاعاتی محرمانه باعث می‌شود تا اعتماد سرمایه‌گذاران به گزارشهای هیئت نظارت به‌عنوان کنترل‌کننده جدید حرفه حسابرسی کاهش پیدا کند</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Pr>
        <w:br/>
      </w:r>
      <w:r w:rsidRPr="005047E2">
        <w:rPr>
          <w:rFonts w:ascii="Times New Roman" w:eastAsia="Times New Roman" w:hAnsi="Times New Roman" w:cs="B Nazanin"/>
          <w:b/>
          <w:bCs/>
          <w:color w:val="0B4CA6"/>
          <w:sz w:val="24"/>
          <w:szCs w:val="24"/>
          <w:rtl/>
        </w:rPr>
        <w:t>نتیجه‌گیری</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 xml:space="preserve">در آغاز هزاره جدید، فروپاشی شرکتها موجب دغدغه و نگرانی اهالی حرفه، بازیگران بازار پول و سرمایه، تجار، مقرراتگذاران و دیگران گردید. تقاضا برای حاکمیت شرکتی مناسب و سالم و شفافیت گزارشگری مالی، نقش و وظیفه سنگینی را به دوش حرفه حسابرسی و حسابداری برای تامین نیازهای گروههای مزبور، مقررات‌گذاری اثربخش در حرفه حسابرسی توسط اعضای یک حرفه خودانتظام، یکی از راهکارهای معقول و رایج برای اطمینان بخشیدن به حرفه و سایرین برای پیشگیری یا کاهش این چالش بود </w:t>
      </w:r>
      <w:r w:rsidRPr="005047E2">
        <w:rPr>
          <w:rFonts w:ascii="Times New Roman" w:eastAsia="Times New Roman" w:hAnsi="Times New Roman" w:cs="B Nazanin"/>
          <w:sz w:val="24"/>
          <w:szCs w:val="24"/>
          <w:rtl/>
        </w:rPr>
        <w:lastRenderedPageBreak/>
        <w:t>(حساس‌یگانه، 1387</w:t>
      </w:r>
      <w:r w:rsidRPr="005047E2">
        <w:rPr>
          <w:rFonts w:ascii="Times New Roman" w:eastAsia="Times New Roman" w:hAnsi="Times New Roman" w:cs="B Nazanin"/>
          <w:sz w:val="24"/>
          <w:szCs w:val="24"/>
        </w:rPr>
        <w:t>).</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 xml:space="preserve">حرفه حسابداری رسمی برای حل‌وفصل مسائل خودانتظامی، مسیر سخت، طولانی و دشواری را طی کرده است. در کشورهای مختلف، انجمنهای حرفه‌ای، زمان و انرژی فراوانی را برای حل‌وفصل این موضوع صرف کرده‌اند. انجمن حسابداران رسمی امریکا، در این زمینه بیش از سایرین اقداماتی را درباره مقرراتگذاری برای خودانتظامی حرفه‌ای وضع نموده است. تلاشهای انجمن مذکور در دهه‌های 1970 و </w:t>
      </w:r>
      <w:r w:rsidRPr="005047E2">
        <w:rPr>
          <w:rFonts w:ascii="Times New Roman" w:eastAsia="Times New Roman" w:hAnsi="Times New Roman" w:cs="B Nazanin"/>
          <w:sz w:val="24"/>
          <w:szCs w:val="24"/>
        </w:rPr>
        <w:t xml:space="preserve">1980 </w:t>
      </w:r>
      <w:r w:rsidRPr="005047E2">
        <w:rPr>
          <w:rFonts w:ascii="Times New Roman" w:eastAsia="Times New Roman" w:hAnsi="Times New Roman" w:cs="B Nazanin"/>
          <w:sz w:val="24"/>
          <w:szCs w:val="24"/>
          <w:rtl/>
        </w:rPr>
        <w:t>درباره بررسی هم‌پیشگان یکی از موارد مربوط به خودانتظامی حرفه است</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tl/>
        </w:rPr>
        <w:t>در این راستا، حرفه حسابداری توسط حسابداران رسمی امریکا مورد نظارت قرار گرفت. با این وجود، در جریان ناکامیهای گزارشگری مالی در اواخر قرن بیستم، نگرانیها در مورد اثرگذاری فرایند خودکنترلی و به‌ویژه اینکه آیا نظارت جداگانه‌ای از حرفه برای تضمین کیفیت حسابرسی ضروری است یا خیر را دوباره مطرح کرد</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tl/>
        </w:rPr>
        <w:t>نتیجه این بحرانها پایان بخشیدن به سیستم خودکنترلی و جایگزینی نهاد ناظر دولتی بود</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tl/>
        </w:rPr>
        <w:t>در این راستا، اتحادیه اروپا نیز در نوع نظارت بر حرفه تجدیدنظر داشته است</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tl/>
        </w:rPr>
        <w:t>ولیکن مسئله مطرح در این زمینه، بحث اعتبار رسیدگیهای صورت گرفته توسط مقامات ناظر دولتی در مقایسه با سیستم خودكنترلی حرفه است. پژوهشهایی چند در این حیطه صورت گرفته‌اند که بعضاً بیانگر نتایج متفاوتی در خصوص اعتبار و قابلیت اتکای گزارشهای هیئت جایگزین در مقایسه با بررسیهای هم‌پیشگان می‌باشد. البته برخی معتقدند که برای سامان یافتن این موضوع، لازم است مقامات نظارتی جدید تجربیات بیشتری را کسب نموده که خود مستلزم صرف زمان بیشتر می‌باشد. آنچه واضح است فراهم بودن فرصت تحقیقاتی قابل‌ملاحظه در زمینه بررسیهای هم‌پیشگان در ایران و امکان‌سنجی جایگزینی آن با هیئت نظارت دولتی به منظور بهبود کیفی کار حسابرسی به‌عنوان رکن نظارتی بر شرکتها می‌باشد</w:t>
      </w:r>
      <w:r w:rsidRPr="005047E2">
        <w:rPr>
          <w:rFonts w:ascii="Times New Roman" w:eastAsia="Times New Roman" w:hAnsi="Times New Roman" w:cs="B Nazanin"/>
          <w:sz w:val="24"/>
          <w:szCs w:val="24"/>
        </w:rPr>
        <w:t>.</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Pr>
        <w:br/>
      </w:r>
      <w:r w:rsidRPr="005047E2">
        <w:rPr>
          <w:rFonts w:ascii="Times New Roman" w:eastAsia="Times New Roman" w:hAnsi="Times New Roman" w:cs="B Nazanin"/>
          <w:b/>
          <w:bCs/>
          <w:color w:val="0B4CA6"/>
          <w:sz w:val="24"/>
          <w:szCs w:val="24"/>
          <w:rtl/>
        </w:rPr>
        <w:t>پانوشتها</w:t>
      </w:r>
      <w:r w:rsidRPr="005047E2">
        <w:rPr>
          <w:rFonts w:ascii="Times New Roman" w:eastAsia="Times New Roman" w:hAnsi="Times New Roman" w:cs="B Nazanin"/>
          <w:sz w:val="24"/>
          <w:szCs w:val="24"/>
        </w:rPr>
        <w:br/>
        <w:t xml:space="preserve">1- American Institute of Certified Public Accountants (AICPA) </w:t>
      </w:r>
      <w:r w:rsidRPr="005047E2">
        <w:rPr>
          <w:rFonts w:ascii="Times New Roman" w:eastAsia="Times New Roman" w:hAnsi="Times New Roman" w:cs="B Nazanin"/>
          <w:sz w:val="24"/>
          <w:szCs w:val="24"/>
        </w:rPr>
        <w:br/>
        <w:t>2- Securities and Exchange Commission (SEC)</w:t>
      </w:r>
      <w:r w:rsidRPr="005047E2">
        <w:rPr>
          <w:rFonts w:ascii="Times New Roman" w:eastAsia="Times New Roman" w:hAnsi="Times New Roman" w:cs="B Nazanin"/>
          <w:sz w:val="24"/>
          <w:szCs w:val="24"/>
        </w:rPr>
        <w:br/>
        <w:t>3- Public Oversight Board (POB)</w:t>
      </w:r>
      <w:r w:rsidRPr="005047E2">
        <w:rPr>
          <w:rFonts w:ascii="Times New Roman" w:eastAsia="Times New Roman" w:hAnsi="Times New Roman" w:cs="B Nazanin"/>
          <w:sz w:val="24"/>
          <w:szCs w:val="24"/>
        </w:rPr>
        <w:br/>
        <w:t>4- Public Company Accounting Oversight Board (PCAOB)</w:t>
      </w:r>
      <w:r w:rsidRPr="005047E2">
        <w:rPr>
          <w:rFonts w:ascii="Times New Roman" w:eastAsia="Times New Roman" w:hAnsi="Times New Roman" w:cs="B Nazanin"/>
          <w:sz w:val="24"/>
          <w:szCs w:val="24"/>
        </w:rPr>
        <w:br/>
        <w:t xml:space="preserve">5- </w:t>
      </w:r>
      <w:r w:rsidRPr="005047E2">
        <w:rPr>
          <w:rFonts w:ascii="Times New Roman" w:eastAsia="Times New Roman" w:hAnsi="Times New Roman" w:cs="B Nazanin"/>
          <w:sz w:val="24"/>
          <w:szCs w:val="24"/>
          <w:rtl/>
        </w:rPr>
        <w:t>مثلا اگر موسسه «الف» موسسه «ب» را رسیدگی کند، موسسه «ب» نمی‌تواند موسسه «الف</w:t>
      </w:r>
      <w:r w:rsidRPr="005047E2">
        <w:rPr>
          <w:rFonts w:ascii="Times New Roman" w:eastAsia="Times New Roman" w:hAnsi="Times New Roman" w:cs="B Nazanin"/>
          <w:sz w:val="24"/>
          <w:szCs w:val="24"/>
        </w:rPr>
        <w:t xml:space="preserve">» </w:t>
      </w:r>
      <w:r w:rsidRPr="005047E2">
        <w:rPr>
          <w:rFonts w:ascii="Times New Roman" w:eastAsia="Times New Roman" w:hAnsi="Times New Roman" w:cs="B Nazanin"/>
          <w:sz w:val="24"/>
          <w:szCs w:val="24"/>
          <w:rtl/>
        </w:rPr>
        <w:t>را بررسی کند</w:t>
      </w:r>
      <w:r w:rsidRPr="005047E2">
        <w:rPr>
          <w:rFonts w:ascii="Times New Roman" w:eastAsia="Times New Roman" w:hAnsi="Times New Roman" w:cs="B Nazanin"/>
          <w:sz w:val="24"/>
          <w:szCs w:val="24"/>
        </w:rPr>
        <w:t>.</w:t>
      </w:r>
      <w:r w:rsidRPr="005047E2">
        <w:rPr>
          <w:rFonts w:ascii="Times New Roman" w:eastAsia="Times New Roman" w:hAnsi="Times New Roman" w:cs="B Nazanin"/>
          <w:sz w:val="24"/>
          <w:szCs w:val="24"/>
        </w:rPr>
        <w:br/>
        <w:t>6- Securities and Exchange Commission Practice Section (SECPS)</w:t>
      </w:r>
      <w:r w:rsidRPr="005047E2">
        <w:rPr>
          <w:rFonts w:ascii="Times New Roman" w:eastAsia="Times New Roman" w:hAnsi="Times New Roman" w:cs="B Nazanin"/>
          <w:sz w:val="24"/>
          <w:szCs w:val="24"/>
        </w:rPr>
        <w:br/>
        <w:t>7- The Netherlands Authority for the Financial Markets (AFM)</w:t>
      </w:r>
      <w:r w:rsidRPr="005047E2">
        <w:rPr>
          <w:rFonts w:ascii="Times New Roman" w:eastAsia="Times New Roman" w:hAnsi="Times New Roman" w:cs="B Nazanin"/>
          <w:sz w:val="24"/>
          <w:szCs w:val="24"/>
        </w:rPr>
        <w:br/>
        <w:t xml:space="preserve">8- </w:t>
      </w:r>
      <w:r w:rsidRPr="005047E2">
        <w:rPr>
          <w:rFonts w:ascii="Times New Roman" w:eastAsia="Times New Roman" w:hAnsi="Times New Roman" w:cs="B Nazanin"/>
          <w:sz w:val="24"/>
          <w:szCs w:val="24"/>
          <w:rtl/>
        </w:rPr>
        <w:t>رئیس هیـئت‌مدیره و شریک ارشد سـابق مــوسسه حسابرسی دیلویــت اند تاش</w:t>
      </w:r>
      <w:r w:rsidRPr="005047E2">
        <w:rPr>
          <w:rFonts w:ascii="Times New Roman" w:eastAsia="Times New Roman" w:hAnsi="Times New Roman" w:cs="B Nazanin"/>
          <w:sz w:val="24"/>
          <w:szCs w:val="24"/>
        </w:rPr>
        <w:t xml:space="preserve"> (Deloitte and Touche).</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Pr>
        <w:br/>
      </w:r>
      <w:r w:rsidRPr="005047E2">
        <w:rPr>
          <w:rFonts w:ascii="Times New Roman" w:eastAsia="Times New Roman" w:hAnsi="Times New Roman" w:cs="B Nazanin"/>
          <w:b/>
          <w:bCs/>
          <w:color w:val="0B4CA6"/>
          <w:sz w:val="24"/>
          <w:szCs w:val="24"/>
          <w:rtl/>
        </w:rPr>
        <w:t>منابع</w:t>
      </w:r>
      <w:r w:rsidRPr="005047E2">
        <w:rPr>
          <w:rFonts w:ascii="Times New Roman" w:eastAsia="Times New Roman" w:hAnsi="Times New Roman" w:cs="B Nazanin"/>
          <w:sz w:val="24"/>
          <w:szCs w:val="24"/>
        </w:rPr>
        <w:br/>
        <w:t xml:space="preserve">• </w:t>
      </w:r>
      <w:r w:rsidRPr="005047E2">
        <w:rPr>
          <w:rFonts w:ascii="Times New Roman" w:eastAsia="Times New Roman" w:hAnsi="Times New Roman" w:cs="B Nazanin"/>
          <w:sz w:val="24"/>
          <w:szCs w:val="24"/>
          <w:rtl/>
        </w:rPr>
        <w:t>حساس‌یگانه یحیی، بررسی هم‌پیشگان نمونه‌ای از مقررات‌گذاری برای خودانتظامی حرفه‌ای، فصلنامه حسابدار رسمی، شماره 13، بهار 1387، 30-34</w:t>
      </w:r>
      <w:r w:rsidRPr="005047E2">
        <w:rPr>
          <w:rFonts w:ascii="Times New Roman" w:eastAsia="Times New Roman" w:hAnsi="Times New Roman" w:cs="B Nazanin"/>
          <w:sz w:val="24"/>
          <w:szCs w:val="24"/>
        </w:rPr>
        <w:br/>
        <w:t xml:space="preserve">• Becker C. L., M. L. Defond, J. Jiambalvo, K. R. Subramanyam, The Effect of Audit Quality on Earnings Management, Contemporary Accounting Research,15 ,(1),1998, pp.1-20 </w:t>
      </w:r>
      <w:r w:rsidRPr="005047E2">
        <w:rPr>
          <w:rFonts w:ascii="Times New Roman" w:eastAsia="Times New Roman" w:hAnsi="Times New Roman" w:cs="B Nazanin"/>
          <w:sz w:val="24"/>
          <w:szCs w:val="24"/>
        </w:rPr>
        <w:br/>
        <w:t>• Carcello J. V., C. Hollingsworth, S. Mastrolia ,The Effect of PCAOB Inspections on Big 4 Audit Quality, Working paper, University of Tennessee, 2008</w:t>
      </w:r>
      <w:r w:rsidRPr="005047E2">
        <w:rPr>
          <w:rFonts w:ascii="Times New Roman" w:eastAsia="Times New Roman" w:hAnsi="Times New Roman" w:cs="B Nazanin"/>
          <w:sz w:val="24"/>
          <w:szCs w:val="24"/>
        </w:rPr>
        <w:br/>
        <w:t>• Cohen D. A., A. Dey, Real and Accrual Based Earning Managment in Pre and Post Sarbens-Oxely Periods, The Accounting Review, 83(3), 2008, pp.757-787</w:t>
      </w:r>
      <w:r w:rsidRPr="005047E2">
        <w:rPr>
          <w:rFonts w:ascii="Times New Roman" w:eastAsia="Times New Roman" w:hAnsi="Times New Roman" w:cs="B Nazanin"/>
          <w:sz w:val="24"/>
          <w:szCs w:val="24"/>
        </w:rPr>
        <w:br/>
        <w:t xml:space="preserve">• DeFond M. L., How Should the Auditors Be Audited? Comparing the PCAOB Inspections With the AICPA Peer Reviews, Journal of Accounting and Economics, 2009 </w:t>
      </w:r>
      <w:r w:rsidRPr="005047E2">
        <w:rPr>
          <w:rFonts w:ascii="Times New Roman" w:eastAsia="Times New Roman" w:hAnsi="Times New Roman" w:cs="B Nazanin"/>
          <w:sz w:val="24"/>
          <w:szCs w:val="24"/>
        </w:rPr>
        <w:br/>
        <w:t>• European Commission (EC), Recommendation of 6 May 2008 On External Quality Assurance for Statutory Auditors and Audit Firms Auditing Public Interest Entities, Belgium: European Commission, 2008</w:t>
      </w:r>
      <w:r w:rsidRPr="005047E2">
        <w:rPr>
          <w:rFonts w:ascii="Times New Roman" w:eastAsia="Times New Roman" w:hAnsi="Times New Roman" w:cs="B Nazanin"/>
          <w:sz w:val="24"/>
          <w:szCs w:val="24"/>
        </w:rPr>
        <w:br/>
      </w:r>
      <w:r w:rsidRPr="005047E2">
        <w:rPr>
          <w:rFonts w:ascii="Times New Roman" w:eastAsia="Times New Roman" w:hAnsi="Times New Roman" w:cs="B Nazanin"/>
          <w:sz w:val="24"/>
          <w:szCs w:val="24"/>
        </w:rPr>
        <w:lastRenderedPageBreak/>
        <w:t>• Farrel J., Shabad H., The Focus of Future PCAOB Auditor Inspections, CPA Journal, 75- (6), 9, 2005</w:t>
      </w:r>
      <w:r w:rsidRPr="005047E2">
        <w:rPr>
          <w:rFonts w:ascii="Times New Roman" w:eastAsia="Times New Roman" w:hAnsi="Times New Roman" w:cs="B Nazanin"/>
          <w:sz w:val="24"/>
          <w:szCs w:val="24"/>
        </w:rPr>
        <w:br/>
        <w:t xml:space="preserve">• Fogarty T. J., The Imagery and Reality of Peer Review in the U.S.: Insights From Institutional Theory, Accounting, Organizations and Society, 21, (2-3), 1996, pp. 243-267 </w:t>
      </w:r>
      <w:r w:rsidRPr="005047E2">
        <w:rPr>
          <w:rFonts w:ascii="Times New Roman" w:eastAsia="Times New Roman" w:hAnsi="Times New Roman" w:cs="B Nazanin"/>
          <w:sz w:val="24"/>
          <w:szCs w:val="24"/>
        </w:rPr>
        <w:br/>
        <w:t>• Hermanson D. R., Houston, Quality Control Defects Revealed in Smaller Firms PCAOB Inspection Reports, The CPA Journal, December, 2008, pp.36-39</w:t>
      </w:r>
      <w:r w:rsidRPr="005047E2">
        <w:rPr>
          <w:rFonts w:ascii="Times New Roman" w:eastAsia="Times New Roman" w:hAnsi="Times New Roman" w:cs="B Nazanin"/>
          <w:sz w:val="24"/>
          <w:szCs w:val="24"/>
        </w:rPr>
        <w:br/>
        <w:t xml:space="preserve">• Hilary G., C. Lennox, The Credibility of Self-regulation: Evidence from the Accounting Profession’s Peer Review Program, Journal of Accounting and Economics, 40, 1-3, 2005, pp. 211-229 </w:t>
      </w:r>
      <w:r w:rsidRPr="005047E2">
        <w:rPr>
          <w:rFonts w:ascii="Times New Roman" w:eastAsia="Times New Roman" w:hAnsi="Times New Roman" w:cs="B Nazanin"/>
          <w:sz w:val="24"/>
          <w:szCs w:val="24"/>
        </w:rPr>
        <w:br/>
        <w:t>• Lennox C., Pittman, Auditing the Auditors: Evidence on the Recent Reforms to the External Monitoring of Audit Firms, Journal of Accounting and Economics, In Press, 2009</w:t>
      </w:r>
      <w:r w:rsidRPr="005047E2">
        <w:rPr>
          <w:rFonts w:ascii="Times New Roman" w:eastAsia="Times New Roman" w:hAnsi="Times New Roman" w:cs="B Nazanin"/>
          <w:sz w:val="24"/>
          <w:szCs w:val="24"/>
        </w:rPr>
        <w:br/>
        <w:t xml:space="preserve">• Lennox C., Pittman, Auditing the Auditors: Evidence on the PCAOB’s Inspections of Audit Firms, Working Paper, Hong Kong University of Science &amp; Technology, Hong Kong, 2007 </w:t>
      </w:r>
      <w:r w:rsidRPr="005047E2">
        <w:rPr>
          <w:rFonts w:ascii="Times New Roman" w:eastAsia="Times New Roman" w:hAnsi="Times New Roman" w:cs="B Nazanin"/>
          <w:sz w:val="24"/>
          <w:szCs w:val="24"/>
        </w:rPr>
        <w:br/>
        <w:t>• Lobo G., J. Zhou, Did Conservatism in Financial Reporting Increase After the Sarbens-Oxesly Act? Initial Evidence, Accounting Horizons, 20 (1), 2006, pp. 57-73</w:t>
      </w:r>
      <w:r w:rsidRPr="005047E2">
        <w:rPr>
          <w:rFonts w:ascii="Times New Roman" w:eastAsia="Times New Roman" w:hAnsi="Times New Roman" w:cs="B Nazanin"/>
          <w:sz w:val="24"/>
          <w:szCs w:val="24"/>
        </w:rPr>
        <w:br/>
        <w:t>• Stigler G. J., The Theory of Economic Regulation, The Bell Journal of Economics and Management Science, 2, 1, 1971, pp. 3-21</w:t>
      </w:r>
      <w:r w:rsidRPr="005047E2">
        <w:rPr>
          <w:rFonts w:ascii="Times New Roman" w:eastAsia="Times New Roman" w:hAnsi="Times New Roman" w:cs="B Nazanin"/>
          <w:sz w:val="24"/>
          <w:szCs w:val="24"/>
        </w:rPr>
        <w:br/>
        <w:t>• Van de Poel K., M. Opijnen, Public Oversight and Audit Quality: Evidence from Public Oversight of Audit Firms in the Netherlands, Working paper, Netherlands Authority for the Financial Markets and Maastricht University, 2009</w:t>
      </w:r>
    </w:p>
    <w:p w:rsidR="004100E4" w:rsidRPr="005047E2" w:rsidRDefault="004100E4" w:rsidP="005047E2">
      <w:pPr>
        <w:jc w:val="right"/>
        <w:rPr>
          <w:rFonts w:cs="B Nazanin"/>
          <w:sz w:val="24"/>
          <w:szCs w:val="24"/>
        </w:rPr>
      </w:pPr>
    </w:p>
    <w:sectPr w:rsidR="004100E4" w:rsidRPr="005047E2" w:rsidSect="004100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EC157B"/>
    <w:rsid w:val="002D21ED"/>
    <w:rsid w:val="002F5224"/>
    <w:rsid w:val="0033090B"/>
    <w:rsid w:val="003E3ED2"/>
    <w:rsid w:val="004100E4"/>
    <w:rsid w:val="004B569F"/>
    <w:rsid w:val="005047E2"/>
    <w:rsid w:val="008506B3"/>
    <w:rsid w:val="008A1A96"/>
    <w:rsid w:val="008D6D3B"/>
    <w:rsid w:val="008E7AE8"/>
    <w:rsid w:val="00BC05A1"/>
    <w:rsid w:val="00EC15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0">
    <w:name w:val="normal"/>
    <w:basedOn w:val="DefaultParagraphFont"/>
    <w:rsid w:val="00EC157B"/>
  </w:style>
  <w:style w:type="paragraph" w:styleId="NormalWeb">
    <w:name w:val="Normal (Web)"/>
    <w:basedOn w:val="Normal"/>
    <w:uiPriority w:val="99"/>
    <w:unhideWhenUsed/>
    <w:rsid w:val="00EC15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1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5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337965">
      <w:bodyDiv w:val="1"/>
      <w:marLeft w:val="0"/>
      <w:marRight w:val="0"/>
      <w:marTop w:val="0"/>
      <w:marBottom w:val="0"/>
      <w:divBdr>
        <w:top w:val="none" w:sz="0" w:space="0" w:color="auto"/>
        <w:left w:val="none" w:sz="0" w:space="0" w:color="auto"/>
        <w:bottom w:val="none" w:sz="0" w:space="0" w:color="auto"/>
        <w:right w:val="none" w:sz="0" w:space="0" w:color="auto"/>
      </w:divBdr>
    </w:div>
    <w:div w:id="324673970">
      <w:bodyDiv w:val="1"/>
      <w:marLeft w:val="0"/>
      <w:marRight w:val="0"/>
      <w:marTop w:val="0"/>
      <w:marBottom w:val="0"/>
      <w:divBdr>
        <w:top w:val="none" w:sz="0" w:space="0" w:color="auto"/>
        <w:left w:val="none" w:sz="0" w:space="0" w:color="auto"/>
        <w:bottom w:val="none" w:sz="0" w:space="0" w:color="auto"/>
        <w:right w:val="none" w:sz="0" w:space="0" w:color="auto"/>
      </w:divBdr>
    </w:div>
    <w:div w:id="750083377">
      <w:bodyDiv w:val="1"/>
      <w:marLeft w:val="0"/>
      <w:marRight w:val="0"/>
      <w:marTop w:val="0"/>
      <w:marBottom w:val="0"/>
      <w:divBdr>
        <w:top w:val="none" w:sz="0" w:space="0" w:color="auto"/>
        <w:left w:val="none" w:sz="0" w:space="0" w:color="auto"/>
        <w:bottom w:val="none" w:sz="0" w:space="0" w:color="auto"/>
        <w:right w:val="none" w:sz="0" w:space="0" w:color="auto"/>
      </w:divBdr>
      <w:divsChild>
        <w:div w:id="826436463">
          <w:marLeft w:val="0"/>
          <w:marRight w:val="0"/>
          <w:marTop w:val="0"/>
          <w:marBottom w:val="0"/>
          <w:divBdr>
            <w:top w:val="none" w:sz="0" w:space="0" w:color="auto"/>
            <w:left w:val="none" w:sz="0" w:space="0" w:color="auto"/>
            <w:bottom w:val="none" w:sz="0" w:space="0" w:color="auto"/>
            <w:right w:val="none" w:sz="0" w:space="0" w:color="auto"/>
          </w:divBdr>
        </w:div>
      </w:divsChild>
    </w:div>
    <w:div w:id="755320242">
      <w:bodyDiv w:val="1"/>
      <w:marLeft w:val="0"/>
      <w:marRight w:val="0"/>
      <w:marTop w:val="0"/>
      <w:marBottom w:val="0"/>
      <w:divBdr>
        <w:top w:val="none" w:sz="0" w:space="0" w:color="auto"/>
        <w:left w:val="none" w:sz="0" w:space="0" w:color="auto"/>
        <w:bottom w:val="none" w:sz="0" w:space="0" w:color="auto"/>
        <w:right w:val="none" w:sz="0" w:space="0" w:color="auto"/>
      </w:divBdr>
    </w:div>
    <w:div w:id="832067981">
      <w:bodyDiv w:val="1"/>
      <w:marLeft w:val="0"/>
      <w:marRight w:val="0"/>
      <w:marTop w:val="0"/>
      <w:marBottom w:val="0"/>
      <w:divBdr>
        <w:top w:val="none" w:sz="0" w:space="0" w:color="auto"/>
        <w:left w:val="none" w:sz="0" w:space="0" w:color="auto"/>
        <w:bottom w:val="none" w:sz="0" w:space="0" w:color="auto"/>
        <w:right w:val="none" w:sz="0" w:space="0" w:color="auto"/>
      </w:divBdr>
    </w:div>
    <w:div w:id="938411216">
      <w:bodyDiv w:val="1"/>
      <w:marLeft w:val="0"/>
      <w:marRight w:val="0"/>
      <w:marTop w:val="0"/>
      <w:marBottom w:val="0"/>
      <w:divBdr>
        <w:top w:val="none" w:sz="0" w:space="0" w:color="auto"/>
        <w:left w:val="none" w:sz="0" w:space="0" w:color="auto"/>
        <w:bottom w:val="none" w:sz="0" w:space="0" w:color="auto"/>
        <w:right w:val="none" w:sz="0" w:space="0" w:color="auto"/>
      </w:divBdr>
    </w:div>
    <w:div w:id="1313757354">
      <w:bodyDiv w:val="1"/>
      <w:marLeft w:val="0"/>
      <w:marRight w:val="0"/>
      <w:marTop w:val="0"/>
      <w:marBottom w:val="0"/>
      <w:divBdr>
        <w:top w:val="none" w:sz="0" w:space="0" w:color="auto"/>
        <w:left w:val="none" w:sz="0" w:space="0" w:color="auto"/>
        <w:bottom w:val="none" w:sz="0" w:space="0" w:color="auto"/>
        <w:right w:val="none" w:sz="0" w:space="0" w:color="auto"/>
      </w:divBdr>
    </w:div>
    <w:div w:id="1990133362">
      <w:bodyDiv w:val="1"/>
      <w:marLeft w:val="0"/>
      <w:marRight w:val="0"/>
      <w:marTop w:val="0"/>
      <w:marBottom w:val="0"/>
      <w:divBdr>
        <w:top w:val="none" w:sz="0" w:space="0" w:color="auto"/>
        <w:left w:val="none" w:sz="0" w:space="0" w:color="auto"/>
        <w:bottom w:val="none" w:sz="0" w:space="0" w:color="auto"/>
        <w:right w:val="none" w:sz="0" w:space="0" w:color="auto"/>
      </w:divBdr>
    </w:div>
    <w:div w:id="2009363721">
      <w:bodyDiv w:val="1"/>
      <w:marLeft w:val="0"/>
      <w:marRight w:val="0"/>
      <w:marTop w:val="0"/>
      <w:marBottom w:val="0"/>
      <w:divBdr>
        <w:top w:val="none" w:sz="0" w:space="0" w:color="auto"/>
        <w:left w:val="none" w:sz="0" w:space="0" w:color="auto"/>
        <w:bottom w:val="none" w:sz="0" w:space="0" w:color="auto"/>
        <w:right w:val="none" w:sz="0" w:space="0" w:color="auto"/>
      </w:divBdr>
    </w:div>
    <w:div w:id="2071726538">
      <w:bodyDiv w:val="1"/>
      <w:marLeft w:val="0"/>
      <w:marRight w:val="0"/>
      <w:marTop w:val="0"/>
      <w:marBottom w:val="0"/>
      <w:divBdr>
        <w:top w:val="none" w:sz="0" w:space="0" w:color="auto"/>
        <w:left w:val="none" w:sz="0" w:space="0" w:color="auto"/>
        <w:bottom w:val="none" w:sz="0" w:space="0" w:color="auto"/>
        <w:right w:val="none" w:sz="0" w:space="0" w:color="auto"/>
      </w:divBdr>
    </w:div>
    <w:div w:id="2097088339">
      <w:bodyDiv w:val="1"/>
      <w:marLeft w:val="0"/>
      <w:marRight w:val="0"/>
      <w:marTop w:val="0"/>
      <w:marBottom w:val="0"/>
      <w:divBdr>
        <w:top w:val="none" w:sz="0" w:space="0" w:color="auto"/>
        <w:left w:val="none" w:sz="0" w:space="0" w:color="auto"/>
        <w:bottom w:val="none" w:sz="0" w:space="0" w:color="auto"/>
        <w:right w:val="none" w:sz="0" w:space="0" w:color="auto"/>
      </w:divBdr>
    </w:div>
    <w:div w:id="210037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3875</Words>
  <Characters>22090</Characters>
  <Application>Microsoft Office Word</Application>
  <DocSecurity>0</DocSecurity>
  <Lines>184</Lines>
  <Paragraphs>51</Paragraphs>
  <ScaleCrop>false</ScaleCrop>
  <Company>MRT www.Win2Farsi.com</Company>
  <LinksUpToDate>false</LinksUpToDate>
  <CharactersWithSpaces>25914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2011-12-25T12:34:00Z</dcterms:created>
  <dcterms:modified xsi:type="dcterms:W3CDTF">2011-12-25T12:34:00Z</dcterms:modified>
</cp:coreProperties>
</file>