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E12" w:rsidRPr="00B12E12" w:rsidRDefault="00B12E12" w:rsidP="00B12E12">
      <w:pPr>
        <w:jc w:val="both"/>
        <w:rPr>
          <w:rFonts w:ascii="Arial" w:hAnsi="Arial" w:cs="Arial"/>
          <w:sz w:val="28"/>
          <w:szCs w:val="28"/>
          <w:rtl/>
        </w:rPr>
      </w:pPr>
      <w:r w:rsidRPr="00B12E12">
        <w:rPr>
          <w:rFonts w:ascii="Arial" w:hAnsi="Arial" w:cs="Arial" w:hint="cs"/>
          <w:sz w:val="28"/>
          <w:szCs w:val="28"/>
          <w:rtl/>
        </w:rPr>
        <w:t>توجه</w:t>
      </w:r>
      <w:r w:rsidRPr="00B12E12">
        <w:rPr>
          <w:rFonts w:ascii="Arial" w:hAnsi="Arial" w:cs="Arial"/>
          <w:sz w:val="28"/>
          <w:szCs w:val="28"/>
          <w:rtl/>
        </w:rPr>
        <w:t xml:space="preserve"> </w:t>
      </w:r>
      <w:r w:rsidRPr="00B12E12">
        <w:rPr>
          <w:rFonts w:ascii="Arial" w:hAnsi="Arial" w:cs="Arial" w:hint="cs"/>
          <w:sz w:val="28"/>
          <w:szCs w:val="28"/>
          <w:rtl/>
        </w:rPr>
        <w:t>اروپائیان</w:t>
      </w:r>
      <w:r w:rsidRPr="00B12E12">
        <w:rPr>
          <w:rFonts w:ascii="Arial" w:hAnsi="Arial" w:cs="Arial"/>
          <w:sz w:val="28"/>
          <w:szCs w:val="28"/>
          <w:rtl/>
        </w:rPr>
        <w:t xml:space="preserve"> </w:t>
      </w:r>
      <w:r w:rsidRPr="00B12E12">
        <w:rPr>
          <w:rFonts w:ascii="Arial" w:hAnsi="Arial" w:cs="Arial" w:hint="cs"/>
          <w:sz w:val="28"/>
          <w:szCs w:val="28"/>
          <w:rtl/>
        </w:rPr>
        <w:t>بحافظ</w:t>
      </w:r>
      <w:r w:rsidRPr="00B12E12">
        <w:rPr>
          <w:rFonts w:ascii="Arial" w:hAnsi="Arial" w:cs="Arial"/>
          <w:sz w:val="28"/>
          <w:szCs w:val="28"/>
          <w:rtl/>
        </w:rPr>
        <w:t xml:space="preserve"> </w:t>
      </w:r>
    </w:p>
    <w:p w:rsidR="00B12E12" w:rsidRDefault="00B12E12" w:rsidP="00B12E12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B12E12" w:rsidRPr="00B12E12" w:rsidRDefault="00B12E12" w:rsidP="00B12E12">
      <w:pPr>
        <w:jc w:val="both"/>
        <w:rPr>
          <w:rFonts w:ascii="Arial" w:hAnsi="Arial" w:cs="Arial"/>
          <w:sz w:val="24"/>
          <w:szCs w:val="24"/>
          <w:rtl/>
        </w:rPr>
      </w:pPr>
      <w:r w:rsidRPr="00B12E12">
        <w:rPr>
          <w:rFonts w:ascii="Arial" w:hAnsi="Arial" w:cs="Arial" w:hint="cs"/>
          <w:sz w:val="24"/>
          <w:szCs w:val="24"/>
          <w:rtl/>
        </w:rPr>
        <w:t>نشریهء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ماهیانهء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مستشرقان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لهستانى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شمارهء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دوم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خود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را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که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در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سال</w:t>
      </w:r>
      <w:r w:rsidRPr="00B12E12">
        <w:rPr>
          <w:rFonts w:ascii="Arial" w:hAnsi="Arial" w:cs="Arial"/>
          <w:sz w:val="24"/>
          <w:szCs w:val="24"/>
          <w:rtl/>
        </w:rPr>
        <w:t xml:space="preserve"> 1950 </w:t>
      </w:r>
      <w:r w:rsidRPr="00B12E12">
        <w:rPr>
          <w:rFonts w:ascii="Arial" w:hAnsi="Arial" w:cs="Arial" w:hint="cs"/>
          <w:sz w:val="24"/>
          <w:szCs w:val="24"/>
          <w:rtl/>
        </w:rPr>
        <w:t>انتشار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یافته‏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بحافظ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شیرازى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اختصاص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داده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است</w:t>
      </w:r>
      <w:r w:rsidRPr="00B12E12">
        <w:rPr>
          <w:rFonts w:ascii="Arial" w:hAnsi="Arial" w:cs="Arial"/>
          <w:sz w:val="24"/>
          <w:szCs w:val="24"/>
          <w:rtl/>
        </w:rPr>
        <w:t>.</w:t>
      </w:r>
      <w:r w:rsidRPr="00B12E12">
        <w:rPr>
          <w:rFonts w:ascii="Arial" w:hAnsi="Arial" w:cs="Arial" w:hint="cs"/>
          <w:sz w:val="24"/>
          <w:szCs w:val="24"/>
          <w:rtl/>
        </w:rPr>
        <w:t>این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مجله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بکمک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وزارت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فرهنگ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لهستان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منتشر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میشود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و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نویسندگان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آن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اعضاء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جمعیت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مستشرقان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لهستانى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در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شهر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کراکوى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میباشند</w:t>
      </w:r>
      <w:r w:rsidRPr="00B12E12">
        <w:rPr>
          <w:rFonts w:ascii="Arial" w:hAnsi="Arial" w:cs="Arial"/>
          <w:sz w:val="24"/>
          <w:szCs w:val="24"/>
          <w:rtl/>
        </w:rPr>
        <w:t>.</w:t>
      </w:r>
      <w:r w:rsidRPr="00B12E12">
        <w:rPr>
          <w:rFonts w:ascii="Arial" w:hAnsi="Arial" w:cs="Arial" w:hint="cs"/>
          <w:sz w:val="24"/>
          <w:szCs w:val="24"/>
          <w:rtl/>
        </w:rPr>
        <w:t>نویسنده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این‏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مقاله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آنانیاش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زاینچکوسکى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نام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دارد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و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مترجم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غزلیات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حافظ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بزبان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لهستانى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میباشد</w:t>
      </w:r>
      <w:r w:rsidRPr="00B12E12">
        <w:rPr>
          <w:rFonts w:ascii="Arial" w:hAnsi="Arial" w:cs="Arial"/>
          <w:sz w:val="24"/>
          <w:szCs w:val="24"/>
          <w:rtl/>
        </w:rPr>
        <w:t xml:space="preserve">. </w:t>
      </w:r>
      <w:r w:rsidRPr="00B12E12">
        <w:rPr>
          <w:rFonts w:ascii="Arial" w:hAnsi="Arial" w:cs="Arial" w:hint="cs"/>
          <w:sz w:val="24"/>
          <w:szCs w:val="24"/>
          <w:rtl/>
        </w:rPr>
        <w:t>در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ابتداى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مقاله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تحت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عنوان</w:t>
      </w:r>
      <w:r w:rsidRPr="00B12E12">
        <w:rPr>
          <w:rFonts w:ascii="Arial" w:hAnsi="Arial" w:cs="Arial" w:hint="eastAsia"/>
          <w:sz w:val="24"/>
          <w:szCs w:val="24"/>
          <w:rtl/>
        </w:rPr>
        <w:t>«</w:t>
      </w:r>
      <w:r w:rsidRPr="00B12E12">
        <w:rPr>
          <w:rFonts w:ascii="Arial" w:hAnsi="Arial" w:cs="Arial" w:hint="cs"/>
          <w:sz w:val="24"/>
          <w:szCs w:val="24"/>
          <w:rtl/>
        </w:rPr>
        <w:t>حافظ</w:t>
      </w:r>
      <w:r w:rsidRPr="00B12E12">
        <w:rPr>
          <w:rFonts w:ascii="Arial" w:hAnsi="Arial" w:cs="Arial"/>
          <w:sz w:val="24"/>
          <w:szCs w:val="24"/>
          <w:rtl/>
        </w:rPr>
        <w:t>-</w:t>
      </w:r>
      <w:r w:rsidRPr="00B12E12">
        <w:rPr>
          <w:rFonts w:ascii="Arial" w:hAnsi="Arial" w:cs="Arial" w:hint="cs"/>
          <w:sz w:val="24"/>
          <w:szCs w:val="24"/>
          <w:rtl/>
        </w:rPr>
        <w:t>تاریخ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و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مکان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تولد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و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حیات</w:t>
      </w:r>
      <w:r w:rsidRPr="00B12E12">
        <w:rPr>
          <w:rFonts w:ascii="Arial" w:hAnsi="Arial" w:cs="Arial" w:hint="eastAsia"/>
          <w:sz w:val="24"/>
          <w:szCs w:val="24"/>
          <w:rtl/>
        </w:rPr>
        <w:t>»</w:t>
      </w:r>
      <w:r w:rsidRPr="00B12E12">
        <w:rPr>
          <w:rFonts w:ascii="Arial" w:hAnsi="Arial" w:cs="Arial" w:hint="cs"/>
          <w:sz w:val="24"/>
          <w:szCs w:val="24"/>
          <w:rtl/>
        </w:rPr>
        <w:t>مینویسد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مقام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حافظ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در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ادبیات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ایران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بیشتر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از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این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مورد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توجه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است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که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اشعار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او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در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خارج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از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محیط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نشو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و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نماى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او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نیز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مورد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علاقه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و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نزدیک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بفهم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عامه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میباشد</w:t>
      </w:r>
      <w:r w:rsidRPr="00B12E12">
        <w:rPr>
          <w:rFonts w:ascii="Arial" w:hAnsi="Arial" w:cs="Arial"/>
          <w:sz w:val="24"/>
          <w:szCs w:val="24"/>
          <w:rtl/>
        </w:rPr>
        <w:t>.</w:t>
      </w:r>
      <w:r w:rsidRPr="00B12E12">
        <w:rPr>
          <w:rFonts w:ascii="Arial" w:hAnsi="Arial" w:cs="Arial" w:hint="cs"/>
          <w:sz w:val="24"/>
          <w:szCs w:val="24"/>
          <w:rtl/>
        </w:rPr>
        <w:t>در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اوایل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قرن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چهاردهم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بین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سئوات</w:t>
      </w:r>
      <w:r w:rsidRPr="00B12E12">
        <w:rPr>
          <w:rFonts w:ascii="Arial" w:hAnsi="Arial" w:cs="Arial"/>
          <w:sz w:val="24"/>
          <w:szCs w:val="24"/>
          <w:rtl/>
        </w:rPr>
        <w:t xml:space="preserve"> 1300 </w:t>
      </w:r>
      <w:r w:rsidRPr="00B12E12">
        <w:rPr>
          <w:rFonts w:ascii="Arial" w:hAnsi="Arial" w:cs="Arial" w:hint="cs"/>
          <w:sz w:val="24"/>
          <w:szCs w:val="24"/>
          <w:rtl/>
        </w:rPr>
        <w:t>و</w:t>
      </w:r>
      <w:r w:rsidRPr="00B12E12">
        <w:rPr>
          <w:rFonts w:ascii="Arial" w:hAnsi="Arial" w:cs="Arial"/>
          <w:sz w:val="24"/>
          <w:szCs w:val="24"/>
          <w:rtl/>
        </w:rPr>
        <w:t xml:space="preserve"> 1320 </w:t>
      </w:r>
      <w:r w:rsidRPr="00B12E12">
        <w:rPr>
          <w:rFonts w:ascii="Arial" w:hAnsi="Arial" w:cs="Arial" w:hint="cs"/>
          <w:sz w:val="24"/>
          <w:szCs w:val="24"/>
          <w:rtl/>
        </w:rPr>
        <w:t>مسیحى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در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شیراز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بدنیا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آمد</w:t>
      </w:r>
      <w:r w:rsidRPr="00B12E12">
        <w:rPr>
          <w:rFonts w:ascii="Arial" w:hAnsi="Arial" w:cs="Arial"/>
          <w:sz w:val="24"/>
          <w:szCs w:val="24"/>
          <w:rtl/>
        </w:rPr>
        <w:t>.</w:t>
      </w:r>
      <w:r w:rsidRPr="00B12E12">
        <w:rPr>
          <w:rFonts w:ascii="Arial" w:hAnsi="Arial" w:cs="Arial" w:hint="cs"/>
          <w:sz w:val="24"/>
          <w:szCs w:val="24"/>
          <w:rtl/>
        </w:rPr>
        <w:t>در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سال</w:t>
      </w:r>
      <w:r w:rsidRPr="00B12E12">
        <w:rPr>
          <w:rFonts w:ascii="Arial" w:hAnsi="Arial" w:cs="Arial"/>
          <w:sz w:val="24"/>
          <w:szCs w:val="24"/>
          <w:rtl/>
        </w:rPr>
        <w:t xml:space="preserve"> 1389 </w:t>
      </w:r>
      <w:r w:rsidRPr="00B12E12">
        <w:rPr>
          <w:rFonts w:ascii="Arial" w:hAnsi="Arial" w:cs="Arial" w:hint="cs"/>
          <w:sz w:val="24"/>
          <w:szCs w:val="24"/>
          <w:rtl/>
        </w:rPr>
        <w:t>در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سن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هشتاد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سالگى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در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زادگاه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خویش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شهر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شیراز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وفات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یافت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و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همانجا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در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خاک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مصلى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که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در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وصف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آن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اشعار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بسیار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سروده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شده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است‏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مدفون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گردید</w:t>
      </w:r>
      <w:r w:rsidRPr="00B12E12">
        <w:rPr>
          <w:rFonts w:ascii="Arial" w:hAnsi="Arial" w:cs="Arial"/>
          <w:sz w:val="24"/>
          <w:szCs w:val="24"/>
          <w:rtl/>
        </w:rPr>
        <w:t>.</w:t>
      </w:r>
    </w:p>
    <w:p w:rsidR="00B12E12" w:rsidRPr="00B12E12" w:rsidRDefault="00B12E12" w:rsidP="00B12E12">
      <w:pPr>
        <w:jc w:val="both"/>
        <w:rPr>
          <w:rFonts w:ascii="Arial" w:hAnsi="Arial" w:cs="Arial"/>
          <w:sz w:val="24"/>
          <w:szCs w:val="24"/>
          <w:rtl/>
        </w:rPr>
      </w:pPr>
      <w:r w:rsidRPr="00B12E12">
        <w:rPr>
          <w:rFonts w:ascii="Arial" w:hAnsi="Arial" w:cs="Arial" w:hint="cs"/>
          <w:sz w:val="24"/>
          <w:szCs w:val="24"/>
          <w:rtl/>
        </w:rPr>
        <w:t>در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اواخر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قرن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هفدهم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میلادى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انگلبرت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کامیفر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دانشمند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معروف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و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مؤلف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دائرة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المعارف‏</w:t>
      </w:r>
      <w:r w:rsidRPr="00B12E12">
        <w:rPr>
          <w:rFonts w:ascii="Arial" w:hAnsi="Arial" w:cs="Arial"/>
          <w:sz w:val="24"/>
          <w:szCs w:val="24"/>
          <w:rtl/>
        </w:rPr>
        <w:t xml:space="preserve"> «</w:t>
      </w:r>
      <w:r w:rsidRPr="00B12E12">
        <w:rPr>
          <w:rFonts w:ascii="Arial" w:hAnsi="Arial" w:cs="Arial" w:hint="cs"/>
          <w:sz w:val="24"/>
          <w:szCs w:val="24"/>
          <w:rtl/>
        </w:rPr>
        <w:t>آمنیتاتس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اکزوتیتسه</w:t>
      </w:r>
      <w:r w:rsidRPr="00B12E12">
        <w:rPr>
          <w:rFonts w:ascii="Arial" w:hAnsi="Arial" w:cs="Arial" w:hint="eastAsia"/>
          <w:sz w:val="24"/>
          <w:szCs w:val="24"/>
          <w:rtl/>
        </w:rPr>
        <w:t>»</w:t>
      </w:r>
      <w:r w:rsidRPr="00B12E12">
        <w:rPr>
          <w:rFonts w:ascii="Arial" w:hAnsi="Arial" w:cs="Arial" w:hint="cs"/>
          <w:sz w:val="24"/>
          <w:szCs w:val="24"/>
          <w:rtl/>
        </w:rPr>
        <w:t>در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شیراز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مقبره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حافظ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را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که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در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میان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درختان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سرو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قرار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گرفته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است‏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دیدن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کرده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و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متن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کامل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مندرجات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سنگ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مزار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او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را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ذکر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نموده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است</w:t>
      </w:r>
      <w:r w:rsidRPr="00B12E12">
        <w:rPr>
          <w:rFonts w:ascii="Arial" w:hAnsi="Arial" w:cs="Arial"/>
          <w:sz w:val="24"/>
          <w:szCs w:val="24"/>
          <w:rtl/>
        </w:rPr>
        <w:t>.</w:t>
      </w:r>
      <w:r w:rsidRPr="00B12E12">
        <w:rPr>
          <w:rFonts w:ascii="Arial" w:hAnsi="Arial" w:cs="Arial" w:hint="cs"/>
          <w:sz w:val="24"/>
          <w:szCs w:val="24"/>
          <w:rtl/>
        </w:rPr>
        <w:t>ماده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تاریخ</w:t>
      </w:r>
      <w:r w:rsidRPr="00B12E12">
        <w:rPr>
          <w:rFonts w:ascii="Arial" w:hAnsi="Arial" w:cs="Arial" w:hint="eastAsia"/>
          <w:sz w:val="24"/>
          <w:szCs w:val="24"/>
          <w:rtl/>
        </w:rPr>
        <w:t>«</w:t>
      </w:r>
      <w:r w:rsidRPr="00B12E12">
        <w:rPr>
          <w:rFonts w:ascii="Arial" w:hAnsi="Arial" w:cs="Arial" w:hint="cs"/>
          <w:sz w:val="24"/>
          <w:szCs w:val="24"/>
          <w:rtl/>
        </w:rPr>
        <w:t>خاک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مصلى</w:t>
      </w:r>
      <w:r w:rsidRPr="00B12E12">
        <w:rPr>
          <w:rFonts w:ascii="Arial" w:hAnsi="Arial" w:cs="Arial" w:hint="eastAsia"/>
          <w:sz w:val="24"/>
          <w:szCs w:val="24"/>
          <w:rtl/>
        </w:rPr>
        <w:t>»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است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که</w:t>
      </w:r>
      <w:r w:rsidRPr="00B12E12">
        <w:rPr>
          <w:rFonts w:ascii="Arial" w:hAnsi="Arial" w:cs="Arial"/>
          <w:sz w:val="24"/>
          <w:szCs w:val="24"/>
          <w:rtl/>
        </w:rPr>
        <w:t xml:space="preserve"> 791 </w:t>
      </w:r>
      <w:r w:rsidRPr="00B12E12">
        <w:rPr>
          <w:rFonts w:ascii="Arial" w:hAnsi="Arial" w:cs="Arial" w:hint="cs"/>
          <w:sz w:val="24"/>
          <w:szCs w:val="24"/>
          <w:rtl/>
        </w:rPr>
        <w:t>هجرى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و</w:t>
      </w:r>
      <w:r w:rsidRPr="00B12E12">
        <w:rPr>
          <w:rFonts w:ascii="Arial" w:hAnsi="Arial" w:cs="Arial"/>
          <w:sz w:val="24"/>
          <w:szCs w:val="24"/>
          <w:rtl/>
        </w:rPr>
        <w:t xml:space="preserve"> 1389 </w:t>
      </w:r>
      <w:r w:rsidRPr="00B12E12">
        <w:rPr>
          <w:rFonts w:ascii="Arial" w:hAnsi="Arial" w:cs="Arial" w:hint="cs"/>
          <w:sz w:val="24"/>
          <w:szCs w:val="24"/>
          <w:rtl/>
        </w:rPr>
        <w:t>میلادى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میشود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پس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از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مرک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حافظ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یکى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از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شاگردان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که‏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بسیار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مورد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توجه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حافظ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بود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بنام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گلندام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آثار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او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را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جمع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نموده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بنام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دیوان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در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آورد</w:t>
      </w:r>
      <w:r w:rsidRPr="00B12E12">
        <w:rPr>
          <w:rFonts w:ascii="Arial" w:hAnsi="Arial" w:cs="Arial"/>
          <w:sz w:val="24"/>
          <w:szCs w:val="24"/>
          <w:rtl/>
        </w:rPr>
        <w:t>.</w:t>
      </w:r>
      <w:r w:rsidRPr="00B12E12">
        <w:rPr>
          <w:rFonts w:ascii="Arial" w:hAnsi="Arial" w:cs="Arial" w:hint="cs"/>
          <w:sz w:val="24"/>
          <w:szCs w:val="24"/>
          <w:rtl/>
        </w:rPr>
        <w:t>که‏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مشتمل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بر</w:t>
      </w:r>
      <w:r w:rsidRPr="00B12E12">
        <w:rPr>
          <w:rFonts w:ascii="Arial" w:hAnsi="Arial" w:cs="Arial"/>
          <w:sz w:val="24"/>
          <w:szCs w:val="24"/>
          <w:rtl/>
        </w:rPr>
        <w:t xml:space="preserve"> 700 </w:t>
      </w:r>
      <w:r w:rsidRPr="00B12E12">
        <w:rPr>
          <w:rFonts w:ascii="Arial" w:hAnsi="Arial" w:cs="Arial" w:hint="cs"/>
          <w:sz w:val="24"/>
          <w:szCs w:val="24"/>
          <w:rtl/>
        </w:rPr>
        <w:t>غزل،قصیده،قطعه،رباعى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است</w:t>
      </w:r>
      <w:r w:rsidRPr="00B12E12">
        <w:rPr>
          <w:rFonts w:ascii="Arial" w:hAnsi="Arial" w:cs="Arial"/>
          <w:sz w:val="24"/>
          <w:szCs w:val="24"/>
          <w:rtl/>
        </w:rPr>
        <w:t>.</w:t>
      </w:r>
      <w:r w:rsidRPr="00B12E12">
        <w:rPr>
          <w:rFonts w:ascii="Arial" w:hAnsi="Arial" w:cs="Arial" w:hint="cs"/>
          <w:sz w:val="24"/>
          <w:szCs w:val="24"/>
          <w:rtl/>
        </w:rPr>
        <w:t>میکده‏ها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اغلب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در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خارج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شهر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در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خرابه‏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هاى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آتشکده‏هاى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قدیم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زرتشتیان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دایر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میشده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و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بهمین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دلیل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آنها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را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خرابات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مینامیدند</w:t>
      </w:r>
      <w:r w:rsidRPr="00B12E12">
        <w:rPr>
          <w:rFonts w:ascii="Arial" w:hAnsi="Arial" w:cs="Arial"/>
          <w:sz w:val="24"/>
          <w:szCs w:val="24"/>
          <w:rtl/>
        </w:rPr>
        <w:t xml:space="preserve">. </w:t>
      </w:r>
      <w:r w:rsidRPr="00B12E12">
        <w:rPr>
          <w:rFonts w:ascii="Arial" w:hAnsi="Arial" w:cs="Arial" w:hint="cs"/>
          <w:sz w:val="24"/>
          <w:szCs w:val="24"/>
          <w:rtl/>
        </w:rPr>
        <w:t>میخواران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شبها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در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پرتو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ماه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و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دور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از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انظار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در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این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خرابه‏ها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اجتماع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میکردند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و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همین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اوضاع‏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مربوط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بدیگران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و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سوانح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خویش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یکسان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درستى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بخرج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میدهد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چنانکه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تصویریکه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از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خود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باقى‏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گذاشته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بقدرى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حقیقى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است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که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حتى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از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ترجمه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آن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نیز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تقریبا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صداى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او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شنیده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میشود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و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در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آنجا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اجداد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خود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را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نیز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مجسم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ساخته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است</w:t>
      </w:r>
      <w:r w:rsidRPr="00B12E12">
        <w:rPr>
          <w:rFonts w:ascii="Arial" w:hAnsi="Arial" w:cs="Arial"/>
          <w:sz w:val="24"/>
          <w:szCs w:val="24"/>
          <w:rtl/>
        </w:rPr>
        <w:t>.</w:t>
      </w:r>
      <w:r w:rsidRPr="00B12E12">
        <w:rPr>
          <w:rFonts w:ascii="Arial" w:hAnsi="Arial" w:cs="Arial" w:hint="cs"/>
          <w:sz w:val="24"/>
          <w:szCs w:val="24"/>
          <w:rtl/>
        </w:rPr>
        <w:t>ششمین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پشت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تیمور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بود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و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تا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زندگانى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او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رو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بآخر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نشد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بتسخیر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هند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توفیق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نیافت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و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نخستین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پادشاه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مغول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نگردید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ولى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پس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از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کوشش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سى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ساله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در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راه‏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باز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یافتن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مقام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خود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در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سرزمین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آمو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این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کمال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آرزوى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او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محسوب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نمیشد</w:t>
      </w:r>
      <w:r w:rsidRPr="00B12E12">
        <w:rPr>
          <w:rFonts w:ascii="Arial" w:hAnsi="Arial" w:cs="Arial"/>
          <w:sz w:val="24"/>
          <w:szCs w:val="24"/>
          <w:rtl/>
        </w:rPr>
        <w:t>.</w:t>
      </w:r>
      <w:r w:rsidRPr="00B12E12">
        <w:rPr>
          <w:rFonts w:ascii="Arial" w:hAnsi="Arial" w:cs="Arial" w:hint="cs"/>
          <w:sz w:val="24"/>
          <w:szCs w:val="24"/>
          <w:rtl/>
        </w:rPr>
        <w:t>با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سلیقه‏اى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که‏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داشت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آنچه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توانست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کوشید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تا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زندگى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در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کشورى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چنان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نفرت‏انگیز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برایش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میسر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شود</w:t>
      </w:r>
      <w:r w:rsidRPr="00B12E12">
        <w:rPr>
          <w:rFonts w:ascii="Arial" w:hAnsi="Arial" w:cs="Arial"/>
          <w:sz w:val="24"/>
          <w:szCs w:val="24"/>
          <w:rtl/>
        </w:rPr>
        <w:t>.</w:t>
      </w:r>
      <w:r w:rsidRPr="00B12E12">
        <w:rPr>
          <w:rFonts w:ascii="Arial" w:hAnsi="Arial" w:cs="Arial" w:hint="cs"/>
          <w:sz w:val="24"/>
          <w:szCs w:val="24"/>
          <w:rtl/>
        </w:rPr>
        <w:t>انتقاداتى‏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که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میکند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معیارى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را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که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آرزوى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او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بوده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نشان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میدهد</w:t>
      </w:r>
      <w:r w:rsidRPr="00B12E12">
        <w:rPr>
          <w:rFonts w:ascii="Arial" w:hAnsi="Arial" w:cs="Arial"/>
          <w:sz w:val="24"/>
          <w:szCs w:val="24"/>
          <w:rtl/>
        </w:rPr>
        <w:t>.</w:t>
      </w:r>
      <w:r w:rsidRPr="00B12E12">
        <w:rPr>
          <w:rFonts w:ascii="Arial" w:hAnsi="Arial" w:cs="Arial" w:hint="cs"/>
          <w:sz w:val="24"/>
          <w:szCs w:val="24"/>
          <w:rtl/>
        </w:rPr>
        <w:t>هندیان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بنظر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او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زشت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میآمدند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و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صحبت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آنان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خسته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کننده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و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میوههاى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آنان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بى‏مزه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و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حیوانات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آنان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بى‏تربیت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بودند</w:t>
      </w:r>
      <w:r w:rsidRPr="00B12E12">
        <w:rPr>
          <w:rFonts w:ascii="Arial" w:hAnsi="Arial" w:cs="Arial"/>
          <w:sz w:val="24"/>
          <w:szCs w:val="24"/>
          <w:rtl/>
        </w:rPr>
        <w:t>.</w:t>
      </w:r>
      <w:r w:rsidRPr="00B12E12">
        <w:rPr>
          <w:rFonts w:ascii="Arial" w:hAnsi="Arial" w:cs="Arial" w:hint="cs"/>
          <w:sz w:val="24"/>
          <w:szCs w:val="24"/>
          <w:rtl/>
        </w:rPr>
        <w:t>میگوید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در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کارها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و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صنایع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دستى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آنان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نه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ریخت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هست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نه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تناسب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نه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اسلوب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نه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شایستگى</w:t>
      </w:r>
      <w:r w:rsidRPr="00B12E12">
        <w:rPr>
          <w:rFonts w:ascii="Arial" w:hAnsi="Arial" w:cs="Arial"/>
          <w:sz w:val="24"/>
          <w:szCs w:val="24"/>
          <w:rtl/>
        </w:rPr>
        <w:t>...</w:t>
      </w:r>
      <w:r w:rsidRPr="00B12E12">
        <w:rPr>
          <w:rFonts w:ascii="Arial" w:hAnsi="Arial" w:cs="Arial" w:hint="cs"/>
          <w:sz w:val="24"/>
          <w:szCs w:val="24"/>
          <w:rtl/>
        </w:rPr>
        <w:t>براى‏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ساختمانهاى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خود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نه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ظرافت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مطالعه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میکنند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نه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هوا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نه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ظاهر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نه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ترتیب</w:t>
      </w:r>
      <w:r w:rsidRPr="00B12E12">
        <w:rPr>
          <w:rFonts w:ascii="Arial" w:hAnsi="Arial" w:cs="Arial"/>
          <w:sz w:val="24"/>
          <w:szCs w:val="24"/>
          <w:rtl/>
        </w:rPr>
        <w:t>.</w:t>
      </w:r>
    </w:p>
    <w:p w:rsidR="00B12E12" w:rsidRPr="00B12E12" w:rsidRDefault="00B12E12" w:rsidP="00B12E12">
      <w:pPr>
        <w:jc w:val="both"/>
        <w:rPr>
          <w:rFonts w:ascii="Arial" w:hAnsi="Arial" w:cs="Arial"/>
          <w:sz w:val="24"/>
          <w:szCs w:val="24"/>
          <w:rtl/>
        </w:rPr>
      </w:pPr>
      <w:r w:rsidRPr="00B12E12">
        <w:rPr>
          <w:rFonts w:ascii="Arial" w:hAnsi="Arial" w:cs="Arial" w:hint="cs"/>
          <w:sz w:val="24"/>
          <w:szCs w:val="24"/>
          <w:rtl/>
        </w:rPr>
        <w:t>و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احوال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خهود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به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ظهور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افکار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شاعرانه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کمک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مینمود</w:t>
      </w:r>
      <w:r w:rsidRPr="00B12E12">
        <w:rPr>
          <w:rFonts w:ascii="Arial" w:hAnsi="Arial" w:cs="Arial"/>
          <w:sz w:val="24"/>
          <w:szCs w:val="24"/>
          <w:rtl/>
        </w:rPr>
        <w:t>.</w:t>
      </w:r>
      <w:r w:rsidRPr="00B12E12">
        <w:rPr>
          <w:rFonts w:ascii="Arial" w:hAnsi="Arial" w:cs="Arial" w:hint="cs"/>
          <w:sz w:val="24"/>
          <w:szCs w:val="24"/>
          <w:rtl/>
        </w:rPr>
        <w:t>در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قدیم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براى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اشعار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حافظ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معانى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عرفانى‏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قائل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میشدند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و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هم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اکنون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هم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بعضى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اوقات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اشعار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او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را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داراى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معنائى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غیر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از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معناى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ظاهرى‏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میدانند</w:t>
      </w:r>
      <w:r w:rsidRPr="00B12E12">
        <w:rPr>
          <w:rFonts w:ascii="Arial" w:hAnsi="Arial" w:cs="Arial"/>
          <w:sz w:val="24"/>
          <w:szCs w:val="24"/>
          <w:rtl/>
        </w:rPr>
        <w:t>.</w:t>
      </w:r>
      <w:r w:rsidRPr="00B12E12">
        <w:rPr>
          <w:rFonts w:ascii="Arial" w:hAnsi="Arial" w:cs="Arial" w:hint="cs"/>
          <w:sz w:val="24"/>
          <w:szCs w:val="24"/>
          <w:rtl/>
        </w:rPr>
        <w:t>جامى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که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در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قرن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یازدهم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میلادى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میزیسته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او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را</w:t>
      </w:r>
      <w:r w:rsidRPr="00B12E12">
        <w:rPr>
          <w:rFonts w:ascii="Arial" w:hAnsi="Arial" w:cs="Arial" w:hint="eastAsia"/>
          <w:sz w:val="24"/>
          <w:szCs w:val="24"/>
          <w:rtl/>
        </w:rPr>
        <w:t>«</w:t>
      </w:r>
      <w:r w:rsidRPr="00B12E12">
        <w:rPr>
          <w:rFonts w:ascii="Arial" w:hAnsi="Arial" w:cs="Arial" w:hint="cs"/>
          <w:sz w:val="24"/>
          <w:szCs w:val="24"/>
          <w:rtl/>
        </w:rPr>
        <w:t>لسان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الغیب</w:t>
      </w:r>
      <w:r w:rsidRPr="00B12E12">
        <w:rPr>
          <w:rFonts w:ascii="Arial" w:hAnsi="Arial" w:cs="Arial" w:hint="eastAsia"/>
          <w:sz w:val="24"/>
          <w:szCs w:val="24"/>
          <w:rtl/>
        </w:rPr>
        <w:t>»</w:t>
      </w:r>
      <w:r w:rsidRPr="00B12E12">
        <w:rPr>
          <w:rFonts w:ascii="Arial" w:hAnsi="Arial" w:cs="Arial" w:hint="cs"/>
          <w:sz w:val="24"/>
          <w:szCs w:val="24"/>
          <w:rtl/>
        </w:rPr>
        <w:t>خوانده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است</w:t>
      </w:r>
      <w:r w:rsidRPr="00B12E12">
        <w:rPr>
          <w:rFonts w:ascii="Arial" w:hAnsi="Arial" w:cs="Arial"/>
          <w:sz w:val="24"/>
          <w:szCs w:val="24"/>
          <w:rtl/>
        </w:rPr>
        <w:t xml:space="preserve">. </w:t>
      </w:r>
      <w:r w:rsidRPr="00B12E12">
        <w:rPr>
          <w:rFonts w:ascii="Arial" w:hAnsi="Arial" w:cs="Arial" w:hint="cs"/>
          <w:sz w:val="24"/>
          <w:szCs w:val="24"/>
          <w:rtl/>
        </w:rPr>
        <w:t>شراب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را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آب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حیات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و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میکده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را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خانقاه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صوفیان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و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مست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را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عارف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تعبیر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میکردند</w:t>
      </w:r>
      <w:r w:rsidRPr="00B12E12">
        <w:rPr>
          <w:rFonts w:ascii="Arial" w:hAnsi="Arial" w:cs="Arial"/>
          <w:sz w:val="24"/>
          <w:szCs w:val="24"/>
          <w:rtl/>
        </w:rPr>
        <w:t>.</w:t>
      </w:r>
      <w:r w:rsidRPr="00B12E12">
        <w:rPr>
          <w:rFonts w:ascii="Arial" w:hAnsi="Arial" w:cs="Arial" w:hint="cs"/>
          <w:sz w:val="24"/>
          <w:szCs w:val="24"/>
          <w:rtl/>
        </w:rPr>
        <w:t>بعضى‏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از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اروپائیان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نیز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این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تعبیر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را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بدون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تحقیق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و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مطالعه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نقل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کرده‏اند</w:t>
      </w:r>
      <w:r w:rsidRPr="00B12E12">
        <w:rPr>
          <w:rFonts w:ascii="Arial" w:hAnsi="Arial" w:cs="Arial"/>
          <w:sz w:val="24"/>
          <w:szCs w:val="24"/>
          <w:rtl/>
        </w:rPr>
        <w:t>.</w:t>
      </w:r>
      <w:r w:rsidRPr="00B12E12">
        <w:rPr>
          <w:rFonts w:ascii="Arial" w:hAnsi="Arial" w:cs="Arial" w:hint="cs"/>
          <w:sz w:val="24"/>
          <w:szCs w:val="24"/>
          <w:rtl/>
        </w:rPr>
        <w:t>بعضى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از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قسمتهاى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دیوان‏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حافظ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را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میتوان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داراى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معنى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عرفانى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دانست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و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قسمت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اعظم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آن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همان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اشعار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بزمى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است</w:t>
      </w:r>
      <w:r w:rsidRPr="00B12E12">
        <w:rPr>
          <w:rFonts w:ascii="Arial" w:hAnsi="Arial" w:cs="Arial"/>
          <w:sz w:val="24"/>
          <w:szCs w:val="24"/>
          <w:rtl/>
        </w:rPr>
        <w:t>.</w:t>
      </w:r>
      <w:r w:rsidRPr="00B12E12">
        <w:rPr>
          <w:rFonts w:ascii="Arial" w:hAnsi="Arial" w:cs="Arial" w:hint="cs"/>
          <w:sz w:val="24"/>
          <w:szCs w:val="24"/>
          <w:rtl/>
        </w:rPr>
        <w:t>یکى‏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از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خصوصیات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غزل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حافظ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اینست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که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ابیات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آن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داراى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معنى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جداگانه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میباشد</w:t>
      </w:r>
      <w:r w:rsidRPr="00B12E12">
        <w:rPr>
          <w:rFonts w:ascii="Arial" w:hAnsi="Arial" w:cs="Arial" w:hint="eastAsia"/>
          <w:sz w:val="24"/>
          <w:szCs w:val="24"/>
          <w:rtl/>
        </w:rPr>
        <w:t>«</w:t>
      </w:r>
      <w:r w:rsidRPr="00B12E12">
        <w:rPr>
          <w:rFonts w:ascii="Arial" w:hAnsi="Arial" w:cs="Arial" w:hint="cs"/>
          <w:sz w:val="24"/>
          <w:szCs w:val="24"/>
          <w:rtl/>
        </w:rPr>
        <w:t>نظم</w:t>
      </w:r>
      <w:r w:rsidRPr="00B12E12">
        <w:rPr>
          <w:rFonts w:ascii="Arial" w:hAnsi="Arial" w:cs="Arial" w:hint="eastAsia"/>
          <w:sz w:val="24"/>
          <w:szCs w:val="24"/>
          <w:rtl/>
        </w:rPr>
        <w:t>»</w:t>
      </w:r>
      <w:r w:rsidRPr="00B12E12">
        <w:rPr>
          <w:rFonts w:ascii="Arial" w:hAnsi="Arial" w:cs="Arial" w:hint="cs"/>
          <w:sz w:val="24"/>
          <w:szCs w:val="24"/>
          <w:rtl/>
        </w:rPr>
        <w:t>بمعناى‏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دانه‏هاى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مروارید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نخ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کرده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است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که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اگر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نخ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آنرا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بردارند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دانه‏هاى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مروارید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از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هم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جدا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خواهد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شد</w:t>
      </w:r>
      <w:r w:rsidRPr="00B12E12">
        <w:rPr>
          <w:rFonts w:ascii="Arial" w:hAnsi="Arial" w:cs="Arial"/>
          <w:sz w:val="24"/>
          <w:szCs w:val="24"/>
          <w:rtl/>
        </w:rPr>
        <w:t>.</w:t>
      </w:r>
      <w:r w:rsidRPr="00B12E12">
        <w:rPr>
          <w:rFonts w:ascii="Arial" w:hAnsi="Arial" w:cs="Arial" w:hint="cs"/>
          <w:sz w:val="24"/>
          <w:szCs w:val="24"/>
          <w:rtl/>
        </w:rPr>
        <w:t>ابیات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غزل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هم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فقط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بوسیله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قافیه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بیکدیگر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متصل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شده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است</w:t>
      </w:r>
      <w:r w:rsidRPr="00B12E12">
        <w:rPr>
          <w:rFonts w:ascii="Arial" w:hAnsi="Arial" w:cs="Arial"/>
          <w:sz w:val="24"/>
          <w:szCs w:val="24"/>
          <w:rtl/>
        </w:rPr>
        <w:t>.</w:t>
      </w:r>
      <w:r w:rsidRPr="00B12E12">
        <w:rPr>
          <w:rFonts w:ascii="Arial" w:hAnsi="Arial" w:cs="Arial" w:hint="cs"/>
          <w:sz w:val="24"/>
          <w:szCs w:val="24"/>
          <w:rtl/>
        </w:rPr>
        <w:t>این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شاعر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را</w:t>
      </w:r>
      <w:r w:rsidRPr="00B12E12">
        <w:rPr>
          <w:rFonts w:ascii="Arial" w:hAnsi="Arial" w:cs="Arial"/>
          <w:sz w:val="24"/>
          <w:szCs w:val="24"/>
          <w:rtl/>
        </w:rPr>
        <w:t xml:space="preserve"> «</w:t>
      </w:r>
      <w:r w:rsidRPr="00B12E12">
        <w:rPr>
          <w:rFonts w:ascii="Arial" w:hAnsi="Arial" w:cs="Arial" w:hint="cs"/>
          <w:sz w:val="24"/>
          <w:szCs w:val="24"/>
          <w:rtl/>
        </w:rPr>
        <w:t>ترجمان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الاسرار</w:t>
      </w:r>
      <w:r w:rsidRPr="00B12E12">
        <w:rPr>
          <w:rFonts w:ascii="Arial" w:hAnsi="Arial" w:cs="Arial" w:hint="eastAsia"/>
          <w:sz w:val="24"/>
          <w:szCs w:val="24"/>
          <w:rtl/>
        </w:rPr>
        <w:t>»</w:t>
      </w:r>
      <w:r w:rsidRPr="00B12E12">
        <w:rPr>
          <w:rFonts w:ascii="Arial" w:hAnsi="Arial" w:cs="Arial" w:hint="cs"/>
          <w:sz w:val="24"/>
          <w:szCs w:val="24"/>
          <w:rtl/>
        </w:rPr>
        <w:t>مینامند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و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دیوان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حافظ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را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براى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تفال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بکار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میبرند</w:t>
      </w:r>
      <w:r w:rsidRPr="00B12E12">
        <w:rPr>
          <w:rFonts w:ascii="Arial" w:hAnsi="Arial" w:cs="Arial"/>
          <w:sz w:val="24"/>
          <w:szCs w:val="24"/>
          <w:rtl/>
        </w:rPr>
        <w:t>.</w:t>
      </w:r>
      <w:r w:rsidRPr="00B12E12">
        <w:rPr>
          <w:rFonts w:ascii="Arial" w:hAnsi="Arial" w:cs="Arial" w:hint="cs"/>
          <w:sz w:val="24"/>
          <w:szCs w:val="24"/>
          <w:rtl/>
        </w:rPr>
        <w:t>علاوه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بر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این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دیوان‏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حافظ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را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همه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جا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چه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در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مدرسه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چه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در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کاخ‏ها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و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چه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در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کلبه‏هاى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محقر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و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چه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در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میکده‏ها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همه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میخوانند</w:t>
      </w:r>
      <w:r w:rsidRPr="00B12E12">
        <w:rPr>
          <w:rFonts w:ascii="Arial" w:hAnsi="Arial" w:cs="Arial"/>
          <w:sz w:val="24"/>
          <w:szCs w:val="24"/>
          <w:rtl/>
        </w:rPr>
        <w:t>.</w:t>
      </w:r>
      <w:r w:rsidRPr="00B12E12">
        <w:rPr>
          <w:rFonts w:ascii="Arial" w:hAnsi="Arial" w:cs="Arial" w:hint="cs"/>
          <w:sz w:val="24"/>
          <w:szCs w:val="24"/>
          <w:rtl/>
        </w:rPr>
        <w:t>بعضى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از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غزلیات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حافظ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را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تذکره‏نویسان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بوقایع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تاریخى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مربوط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دانسته‏اند</w:t>
      </w:r>
      <w:r w:rsidRPr="00B12E12">
        <w:rPr>
          <w:rFonts w:ascii="Arial" w:hAnsi="Arial" w:cs="Arial"/>
          <w:sz w:val="24"/>
          <w:szCs w:val="24"/>
          <w:rtl/>
        </w:rPr>
        <w:t>.</w:t>
      </w:r>
    </w:p>
    <w:p w:rsidR="00B12E12" w:rsidRPr="00B12E12" w:rsidRDefault="00B12E12" w:rsidP="00B12E12">
      <w:pPr>
        <w:jc w:val="both"/>
        <w:rPr>
          <w:rFonts w:ascii="Arial" w:hAnsi="Arial" w:cs="Arial"/>
          <w:sz w:val="24"/>
          <w:szCs w:val="24"/>
          <w:rtl/>
        </w:rPr>
      </w:pPr>
      <w:r w:rsidRPr="00B12E12">
        <w:rPr>
          <w:rFonts w:ascii="Arial" w:hAnsi="Arial" w:cs="Arial" w:hint="cs"/>
          <w:sz w:val="24"/>
          <w:szCs w:val="24"/>
          <w:rtl/>
        </w:rPr>
        <w:t>درباره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غزل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مشهور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اگر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آن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ترک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شیرازى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بدست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آرد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دل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ما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را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داستانى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حکایت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میکنند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که‏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دلیل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بر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شهوت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و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معروفیت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فوق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العاده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حافظ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میباشد</w:t>
      </w:r>
      <w:r w:rsidRPr="00B12E12">
        <w:rPr>
          <w:rFonts w:ascii="Arial" w:hAnsi="Arial" w:cs="Arial"/>
          <w:sz w:val="24"/>
          <w:szCs w:val="24"/>
          <w:rtl/>
        </w:rPr>
        <w:t>.</w:t>
      </w:r>
      <w:r w:rsidRPr="00B12E12">
        <w:rPr>
          <w:rFonts w:ascii="Arial" w:hAnsi="Arial" w:cs="Arial" w:hint="cs"/>
          <w:sz w:val="24"/>
          <w:szCs w:val="24"/>
          <w:rtl/>
        </w:rPr>
        <w:t>میگویند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در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سال</w:t>
      </w:r>
      <w:r w:rsidRPr="00B12E12">
        <w:rPr>
          <w:rFonts w:ascii="Arial" w:hAnsi="Arial" w:cs="Arial"/>
          <w:sz w:val="24"/>
          <w:szCs w:val="24"/>
          <w:rtl/>
        </w:rPr>
        <w:t xml:space="preserve"> 1387 </w:t>
      </w:r>
      <w:r w:rsidRPr="00B12E12">
        <w:rPr>
          <w:rFonts w:ascii="Arial" w:hAnsi="Arial" w:cs="Arial" w:hint="cs"/>
          <w:sz w:val="24"/>
          <w:szCs w:val="24"/>
          <w:rtl/>
        </w:rPr>
        <w:t>تیمور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لنگ‏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در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راس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سپاهیان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خود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بشیراز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رفت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و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حافظ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را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احضار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کرد</w:t>
      </w:r>
      <w:r w:rsidRPr="00B12E12">
        <w:rPr>
          <w:rFonts w:ascii="Arial" w:hAnsi="Arial" w:cs="Arial"/>
          <w:sz w:val="24"/>
          <w:szCs w:val="24"/>
          <w:rtl/>
        </w:rPr>
        <w:t>.</w:t>
      </w:r>
      <w:r w:rsidRPr="00B12E12">
        <w:rPr>
          <w:rFonts w:ascii="Arial" w:hAnsi="Arial" w:cs="Arial" w:hint="cs"/>
          <w:sz w:val="24"/>
          <w:szCs w:val="24"/>
          <w:rtl/>
        </w:rPr>
        <w:t>حافظ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خرقهء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صوفیانه‏اى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از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پشم‏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بر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تن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داشت</w:t>
      </w:r>
      <w:r w:rsidRPr="00B12E12">
        <w:rPr>
          <w:rFonts w:ascii="Arial" w:hAnsi="Arial" w:cs="Arial"/>
          <w:sz w:val="24"/>
          <w:szCs w:val="24"/>
          <w:rtl/>
        </w:rPr>
        <w:t>.</w:t>
      </w:r>
      <w:r w:rsidRPr="00B12E12">
        <w:rPr>
          <w:rFonts w:ascii="Arial" w:hAnsi="Arial" w:cs="Arial" w:hint="cs"/>
          <w:sz w:val="24"/>
          <w:szCs w:val="24"/>
          <w:rtl/>
        </w:rPr>
        <w:t>تیمور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او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را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گفت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من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این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همه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رنج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و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مرارت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بر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خود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هموار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کردم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و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اقطار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جهان‏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را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بتصرف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در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آوردم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تا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پایتخت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خود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سمرقند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و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بخارا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را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تسخیر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کنم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و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تو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آنرا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بیک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خال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هند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و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میبخشى</w:t>
      </w:r>
      <w:r w:rsidRPr="00B12E12">
        <w:rPr>
          <w:rFonts w:ascii="Arial" w:hAnsi="Arial" w:cs="Arial"/>
          <w:sz w:val="24"/>
          <w:szCs w:val="24"/>
          <w:rtl/>
        </w:rPr>
        <w:t>.</w:t>
      </w:r>
      <w:r w:rsidRPr="00B12E12">
        <w:rPr>
          <w:rFonts w:ascii="Arial" w:hAnsi="Arial" w:cs="Arial" w:hint="cs"/>
          <w:sz w:val="24"/>
          <w:szCs w:val="24"/>
          <w:rtl/>
        </w:rPr>
        <w:t>حافظ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جواب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میدهد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همین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بذل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و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بخشش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مرا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باین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تنک‏دستى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دچاره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کرده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است</w:t>
      </w:r>
      <w:r w:rsidRPr="00B12E12">
        <w:rPr>
          <w:rFonts w:ascii="Arial" w:hAnsi="Arial" w:cs="Arial"/>
          <w:sz w:val="24"/>
          <w:szCs w:val="24"/>
          <w:rtl/>
        </w:rPr>
        <w:t>.</w:t>
      </w:r>
      <w:r w:rsidRPr="00B12E12">
        <w:rPr>
          <w:rFonts w:ascii="Arial" w:hAnsi="Arial" w:cs="Arial" w:hint="cs"/>
          <w:sz w:val="24"/>
          <w:szCs w:val="24"/>
          <w:rtl/>
        </w:rPr>
        <w:t>حافظ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تقریبا</w:t>
      </w:r>
      <w:r w:rsidRPr="00B12E12">
        <w:rPr>
          <w:rFonts w:ascii="Arial" w:hAnsi="Arial" w:cs="Arial"/>
          <w:sz w:val="24"/>
          <w:szCs w:val="24"/>
          <w:rtl/>
        </w:rPr>
        <w:t xml:space="preserve"> 250 </w:t>
      </w:r>
      <w:r w:rsidRPr="00B12E12">
        <w:rPr>
          <w:rFonts w:ascii="Arial" w:hAnsi="Arial" w:cs="Arial" w:hint="cs"/>
          <w:sz w:val="24"/>
          <w:szCs w:val="24"/>
          <w:rtl/>
        </w:rPr>
        <w:t>سال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بعد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از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وفاتش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در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اروپا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شناخته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شد</w:t>
      </w:r>
      <w:r w:rsidRPr="00B12E12">
        <w:rPr>
          <w:rFonts w:ascii="Arial" w:hAnsi="Arial" w:cs="Arial"/>
          <w:sz w:val="24"/>
          <w:szCs w:val="24"/>
          <w:rtl/>
        </w:rPr>
        <w:t>.</w:t>
      </w:r>
      <w:r w:rsidRPr="00B12E12">
        <w:rPr>
          <w:rFonts w:ascii="Arial" w:hAnsi="Arial" w:cs="Arial" w:hint="cs"/>
          <w:sz w:val="24"/>
          <w:szCs w:val="24"/>
          <w:rtl/>
        </w:rPr>
        <w:t>سیاح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معروف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ایطالیائى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پیتر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و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دلاواله‏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در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نامه‏اى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که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در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ژویه</w:t>
      </w:r>
      <w:r w:rsidRPr="00B12E12">
        <w:rPr>
          <w:rFonts w:ascii="Arial" w:hAnsi="Arial" w:cs="Arial"/>
          <w:sz w:val="24"/>
          <w:szCs w:val="24"/>
          <w:rtl/>
        </w:rPr>
        <w:t xml:space="preserve"> 1622(</w:t>
      </w:r>
      <w:r w:rsidRPr="00B12E12">
        <w:rPr>
          <w:rFonts w:ascii="Arial" w:hAnsi="Arial" w:cs="Arial" w:hint="cs"/>
          <w:sz w:val="24"/>
          <w:szCs w:val="24"/>
          <w:rtl/>
        </w:rPr>
        <w:t>این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نامه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در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سال</w:t>
      </w:r>
      <w:r w:rsidRPr="00B12E12">
        <w:rPr>
          <w:rFonts w:ascii="Arial" w:hAnsi="Arial" w:cs="Arial"/>
          <w:sz w:val="24"/>
          <w:szCs w:val="24"/>
          <w:rtl/>
        </w:rPr>
        <w:t xml:space="preserve"> 1650 </w:t>
      </w:r>
      <w:r w:rsidRPr="00B12E12">
        <w:rPr>
          <w:rFonts w:ascii="Arial" w:hAnsi="Arial" w:cs="Arial" w:hint="cs"/>
          <w:sz w:val="24"/>
          <w:szCs w:val="24"/>
          <w:rtl/>
        </w:rPr>
        <w:t>بچاپ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رسیده</w:t>
      </w:r>
      <w:r w:rsidRPr="00B12E12">
        <w:rPr>
          <w:rFonts w:ascii="Arial" w:hAnsi="Arial" w:cs="Arial"/>
          <w:sz w:val="24"/>
          <w:szCs w:val="24"/>
          <w:rtl/>
        </w:rPr>
        <w:t>)</w:t>
      </w:r>
      <w:r w:rsidRPr="00B12E12">
        <w:rPr>
          <w:rFonts w:ascii="Arial" w:hAnsi="Arial" w:cs="Arial" w:hint="cs"/>
          <w:sz w:val="24"/>
          <w:szCs w:val="24"/>
          <w:rtl/>
        </w:rPr>
        <w:t>بیکى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از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دوستانش‏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نوشته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حافظ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را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شاعر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بزمى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میخواند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و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وى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را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با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پتر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ارک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مقایسه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مینماید</w:t>
      </w:r>
      <w:r w:rsidRPr="00B12E12">
        <w:rPr>
          <w:rFonts w:ascii="Arial" w:hAnsi="Arial" w:cs="Arial"/>
          <w:sz w:val="24"/>
          <w:szCs w:val="24"/>
          <w:rtl/>
        </w:rPr>
        <w:t>.</w:t>
      </w:r>
      <w:r w:rsidRPr="00B12E12">
        <w:rPr>
          <w:rFonts w:ascii="Arial" w:hAnsi="Arial" w:cs="Arial" w:hint="cs"/>
          <w:sz w:val="24"/>
          <w:szCs w:val="24"/>
          <w:rtl/>
        </w:rPr>
        <w:t>در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حقیقت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اروپا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در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قرن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نوزدهم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با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اشعار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حافظ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آشنا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شد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زیرا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در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این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موقع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اولین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چاپ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دیوان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حافظ</w:t>
      </w:r>
      <w:r w:rsidRPr="00B12E12">
        <w:rPr>
          <w:rFonts w:ascii="Arial" w:hAnsi="Arial" w:cs="Arial"/>
          <w:sz w:val="24"/>
          <w:szCs w:val="24"/>
          <w:rtl/>
        </w:rPr>
        <w:t>(</w:t>
      </w:r>
      <w:r w:rsidRPr="00B12E12">
        <w:rPr>
          <w:rFonts w:ascii="Arial" w:hAnsi="Arial" w:cs="Arial" w:hint="cs"/>
          <w:sz w:val="24"/>
          <w:szCs w:val="24"/>
          <w:rtl/>
        </w:rPr>
        <w:t>اولین‏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بار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در</w:t>
      </w:r>
      <w:r w:rsidRPr="00B12E12">
        <w:rPr>
          <w:rFonts w:ascii="Arial" w:hAnsi="Arial" w:cs="Arial"/>
          <w:sz w:val="24"/>
          <w:szCs w:val="24"/>
          <w:rtl/>
        </w:rPr>
        <w:t xml:space="preserve"> 1791 </w:t>
      </w:r>
      <w:r w:rsidRPr="00B12E12">
        <w:rPr>
          <w:rFonts w:ascii="Arial" w:hAnsi="Arial" w:cs="Arial" w:hint="cs"/>
          <w:sz w:val="24"/>
          <w:szCs w:val="24"/>
          <w:rtl/>
        </w:rPr>
        <w:t>در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کلکته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و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در</w:t>
      </w:r>
      <w:r w:rsidRPr="00B12E12">
        <w:rPr>
          <w:rFonts w:ascii="Arial" w:hAnsi="Arial" w:cs="Arial"/>
          <w:sz w:val="24"/>
          <w:szCs w:val="24"/>
          <w:rtl/>
        </w:rPr>
        <w:t xml:space="preserve"> 1854 </w:t>
      </w:r>
      <w:r w:rsidRPr="00B12E12">
        <w:rPr>
          <w:rFonts w:ascii="Arial" w:hAnsi="Arial" w:cs="Arial" w:hint="cs"/>
          <w:sz w:val="24"/>
          <w:szCs w:val="24"/>
          <w:rtl/>
        </w:rPr>
        <w:t>در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اورپا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بچاپ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رسید</w:t>
      </w:r>
      <w:r w:rsidRPr="00B12E12">
        <w:rPr>
          <w:rFonts w:ascii="Arial" w:hAnsi="Arial" w:cs="Arial"/>
          <w:sz w:val="24"/>
          <w:szCs w:val="24"/>
          <w:rtl/>
        </w:rPr>
        <w:t>)</w:t>
      </w:r>
      <w:r w:rsidRPr="00B12E12">
        <w:rPr>
          <w:rFonts w:ascii="Arial" w:hAnsi="Arial" w:cs="Arial" w:hint="cs"/>
          <w:sz w:val="24"/>
          <w:szCs w:val="24"/>
          <w:rtl/>
        </w:rPr>
        <w:t>منتشر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شد</w:t>
      </w:r>
      <w:r w:rsidRPr="00B12E12">
        <w:rPr>
          <w:rFonts w:ascii="Arial" w:hAnsi="Arial" w:cs="Arial"/>
          <w:sz w:val="24"/>
          <w:szCs w:val="24"/>
          <w:rtl/>
        </w:rPr>
        <w:t>.</w:t>
      </w:r>
      <w:r w:rsidRPr="00B12E12">
        <w:rPr>
          <w:rFonts w:ascii="Arial" w:hAnsi="Arial" w:cs="Arial" w:hint="cs"/>
          <w:sz w:val="24"/>
          <w:szCs w:val="24"/>
          <w:rtl/>
        </w:rPr>
        <w:t>اولین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ترجمهء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کامل‏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حافظ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بزبان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آلمانى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در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سال</w:t>
      </w:r>
      <w:r w:rsidRPr="00B12E12">
        <w:rPr>
          <w:rFonts w:ascii="Arial" w:hAnsi="Arial" w:cs="Arial"/>
          <w:sz w:val="24"/>
          <w:szCs w:val="24"/>
          <w:rtl/>
        </w:rPr>
        <w:t xml:space="preserve"> 1812 </w:t>
      </w:r>
      <w:r w:rsidRPr="00B12E12">
        <w:rPr>
          <w:rFonts w:ascii="Arial" w:hAnsi="Arial" w:cs="Arial" w:hint="cs"/>
          <w:sz w:val="24"/>
          <w:szCs w:val="24"/>
          <w:rtl/>
        </w:rPr>
        <w:t>بوسیلهء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بانى</w:t>
      </w:r>
      <w:r w:rsidRPr="00B12E12">
        <w:rPr>
          <w:rFonts w:ascii="Arial" w:hAnsi="Arial" w:cs="Arial" w:hint="eastAsia"/>
          <w:sz w:val="24"/>
          <w:szCs w:val="24"/>
          <w:rtl/>
        </w:rPr>
        <w:t>«</w:t>
      </w:r>
      <w:r w:rsidRPr="00B12E12">
        <w:rPr>
          <w:rFonts w:ascii="Arial" w:hAnsi="Arial" w:cs="Arial" w:hint="cs"/>
          <w:sz w:val="24"/>
          <w:szCs w:val="24"/>
          <w:rtl/>
        </w:rPr>
        <w:t>مدرسه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علوم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شرقى</w:t>
      </w:r>
      <w:r w:rsidRPr="00B12E12">
        <w:rPr>
          <w:rFonts w:ascii="Arial" w:hAnsi="Arial" w:cs="Arial" w:hint="eastAsia"/>
          <w:sz w:val="24"/>
          <w:szCs w:val="24"/>
          <w:rtl/>
        </w:rPr>
        <w:t>»</w:t>
      </w:r>
      <w:r w:rsidRPr="00B12E12">
        <w:rPr>
          <w:rFonts w:ascii="Arial" w:hAnsi="Arial" w:cs="Arial" w:hint="cs"/>
          <w:sz w:val="24"/>
          <w:szCs w:val="24"/>
          <w:rtl/>
        </w:rPr>
        <w:t>پروفسور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هامر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پورگستال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انجام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گردیده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است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و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شاعر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معروف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آلمانى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از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همین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ترجمه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استفاده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نموده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و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در</w:t>
      </w:r>
      <w:r w:rsidRPr="00B12E12">
        <w:rPr>
          <w:rFonts w:ascii="Arial" w:hAnsi="Arial" w:cs="Arial"/>
          <w:sz w:val="24"/>
          <w:szCs w:val="24"/>
          <w:rtl/>
        </w:rPr>
        <w:t xml:space="preserve"> «</w:t>
      </w:r>
      <w:r w:rsidRPr="00B12E12">
        <w:rPr>
          <w:rFonts w:ascii="Arial" w:hAnsi="Arial" w:cs="Arial" w:hint="cs"/>
          <w:sz w:val="24"/>
          <w:szCs w:val="24"/>
          <w:rtl/>
        </w:rPr>
        <w:t>دیوان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شرقى</w:t>
      </w:r>
      <w:r w:rsidRPr="00B12E12">
        <w:rPr>
          <w:rFonts w:ascii="Arial" w:hAnsi="Arial" w:cs="Arial" w:hint="eastAsia"/>
          <w:sz w:val="24"/>
          <w:szCs w:val="24"/>
          <w:rtl/>
        </w:rPr>
        <w:t>»</w:t>
      </w:r>
      <w:r w:rsidRPr="00B12E12">
        <w:rPr>
          <w:rFonts w:ascii="Arial" w:hAnsi="Arial" w:cs="Arial" w:hint="cs"/>
          <w:sz w:val="24"/>
          <w:szCs w:val="24"/>
          <w:rtl/>
        </w:rPr>
        <w:t>افکار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حافظ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را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بلباس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اروپائى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درآورده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است</w:t>
      </w:r>
      <w:r w:rsidRPr="00B12E12">
        <w:rPr>
          <w:rFonts w:ascii="Arial" w:hAnsi="Arial" w:cs="Arial"/>
          <w:sz w:val="24"/>
          <w:szCs w:val="24"/>
          <w:rtl/>
        </w:rPr>
        <w:t>.</w:t>
      </w:r>
      <w:r w:rsidRPr="00B12E12">
        <w:rPr>
          <w:rFonts w:ascii="Arial" w:hAnsi="Arial" w:cs="Arial" w:hint="cs"/>
          <w:sz w:val="24"/>
          <w:szCs w:val="24"/>
          <w:rtl/>
        </w:rPr>
        <w:t>از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این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تاریخ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ببعد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حافظ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در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اروپا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مشهور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شد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و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تقلید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از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غزلیات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حافظ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بین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شعراى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اروپا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مرسوم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گشت</w:t>
      </w:r>
      <w:r w:rsidRPr="00B12E12">
        <w:rPr>
          <w:rFonts w:ascii="Arial" w:hAnsi="Arial" w:cs="Arial"/>
          <w:sz w:val="24"/>
          <w:szCs w:val="24"/>
          <w:rtl/>
        </w:rPr>
        <w:t>.</w:t>
      </w:r>
      <w:r w:rsidRPr="00B12E12">
        <w:rPr>
          <w:rFonts w:ascii="Arial" w:hAnsi="Arial" w:cs="Arial" w:hint="cs"/>
          <w:sz w:val="24"/>
          <w:szCs w:val="24"/>
          <w:rtl/>
        </w:rPr>
        <w:t>شاعر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آلمانى‏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بود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نستدت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وفت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شاعر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روسى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و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بسیارى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از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شعراى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دیگر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از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حافظ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تقلید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نمودند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و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خواننده‏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اروپائى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را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با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سبک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غزل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او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آشنا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ساختند</w:t>
      </w:r>
      <w:r w:rsidRPr="00B12E12">
        <w:rPr>
          <w:rFonts w:ascii="Arial" w:hAnsi="Arial" w:cs="Arial"/>
          <w:sz w:val="24"/>
          <w:szCs w:val="24"/>
          <w:rtl/>
        </w:rPr>
        <w:t>.</w:t>
      </w:r>
      <w:r w:rsidRPr="00B12E12">
        <w:rPr>
          <w:rFonts w:ascii="Arial" w:hAnsi="Arial" w:cs="Arial" w:hint="cs"/>
          <w:sz w:val="24"/>
          <w:szCs w:val="24"/>
          <w:rtl/>
        </w:rPr>
        <w:t>حتى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آلکساندر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پوشکین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شاعر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معروف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روسى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اشعارى‏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تحت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عنوان</w:t>
      </w:r>
      <w:r w:rsidRPr="00B12E12">
        <w:rPr>
          <w:rFonts w:ascii="Arial" w:hAnsi="Arial" w:cs="Arial" w:hint="eastAsia"/>
          <w:sz w:val="24"/>
          <w:szCs w:val="24"/>
          <w:rtl/>
        </w:rPr>
        <w:t>«</w:t>
      </w:r>
      <w:r w:rsidRPr="00B12E12">
        <w:rPr>
          <w:rFonts w:ascii="Arial" w:hAnsi="Arial" w:cs="Arial" w:hint="cs"/>
          <w:sz w:val="24"/>
          <w:szCs w:val="24"/>
          <w:rtl/>
        </w:rPr>
        <w:t>از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حافظ</w:t>
      </w:r>
      <w:r w:rsidRPr="00B12E12">
        <w:rPr>
          <w:rFonts w:ascii="Arial" w:hAnsi="Arial" w:cs="Arial" w:hint="eastAsia"/>
          <w:sz w:val="24"/>
          <w:szCs w:val="24"/>
          <w:rtl/>
        </w:rPr>
        <w:t>»</w:t>
      </w:r>
      <w:r w:rsidRPr="00B12E12">
        <w:rPr>
          <w:rFonts w:ascii="Arial" w:hAnsi="Arial" w:cs="Arial" w:hint="cs"/>
          <w:sz w:val="24"/>
          <w:szCs w:val="24"/>
          <w:rtl/>
        </w:rPr>
        <w:t>سروده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است</w:t>
      </w:r>
      <w:r w:rsidRPr="00B12E12">
        <w:rPr>
          <w:rFonts w:ascii="Arial" w:hAnsi="Arial" w:cs="Arial"/>
          <w:sz w:val="24"/>
          <w:szCs w:val="24"/>
          <w:rtl/>
        </w:rPr>
        <w:t>.</w:t>
      </w:r>
    </w:p>
    <w:p w:rsidR="00B12E12" w:rsidRPr="00B12E12" w:rsidRDefault="00B12E12" w:rsidP="00B12E12">
      <w:pPr>
        <w:jc w:val="both"/>
        <w:rPr>
          <w:rFonts w:ascii="Arial" w:hAnsi="Arial" w:cs="Arial"/>
          <w:sz w:val="24"/>
          <w:szCs w:val="24"/>
          <w:rtl/>
        </w:rPr>
      </w:pPr>
      <w:r w:rsidRPr="00B12E12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اتحاد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جماهیر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شوروى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امروز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ترجمه‏هاى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متعددى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از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دیوان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حافظ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منتشر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میشود</w:t>
      </w:r>
      <w:r w:rsidRPr="00B12E12">
        <w:rPr>
          <w:rFonts w:ascii="Arial" w:hAnsi="Arial" w:cs="Arial"/>
          <w:sz w:val="24"/>
          <w:szCs w:val="24"/>
          <w:rtl/>
        </w:rPr>
        <w:t xml:space="preserve">. </w:t>
      </w:r>
      <w:r w:rsidRPr="00B12E12">
        <w:rPr>
          <w:rFonts w:ascii="Arial" w:hAnsi="Arial" w:cs="Arial" w:hint="cs"/>
          <w:sz w:val="24"/>
          <w:szCs w:val="24"/>
          <w:rtl/>
        </w:rPr>
        <w:t>این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ترجمه‏ها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مستقیما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از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زبان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فارسى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بعمل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میاید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و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سعى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شده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است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تا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حد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امکان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شکل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فارسى‏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آن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نیز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رعایت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گردد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مانند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ترجمه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دونایوسکى</w:t>
      </w:r>
      <w:r w:rsidRPr="00B12E12">
        <w:rPr>
          <w:rFonts w:ascii="Arial" w:hAnsi="Arial" w:cs="Arial" w:hint="eastAsia"/>
          <w:sz w:val="24"/>
          <w:szCs w:val="24"/>
          <w:rtl/>
        </w:rPr>
        <w:t>»</w:t>
      </w:r>
      <w:r w:rsidRPr="00B12E12">
        <w:rPr>
          <w:rFonts w:ascii="Arial" w:hAnsi="Arial" w:cs="Arial"/>
          <w:sz w:val="24"/>
          <w:szCs w:val="24"/>
          <w:rtl/>
        </w:rPr>
        <w:t>.</w:t>
      </w:r>
      <w:r w:rsidRPr="00B12E12">
        <w:rPr>
          <w:rFonts w:ascii="Arial" w:hAnsi="Arial" w:cs="Arial" w:hint="cs"/>
          <w:sz w:val="24"/>
          <w:szCs w:val="24"/>
          <w:rtl/>
        </w:rPr>
        <w:t>اصل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فارسى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دیوان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حافظ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را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مردم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جمهورى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تاجیکستان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با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منتهاى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اشتیاق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میخوانند</w:t>
      </w:r>
      <w:r w:rsidRPr="00B12E12">
        <w:rPr>
          <w:rFonts w:ascii="Arial" w:hAnsi="Arial" w:cs="Arial"/>
          <w:sz w:val="24"/>
          <w:szCs w:val="24"/>
          <w:rtl/>
        </w:rPr>
        <w:t>.</w:t>
      </w:r>
      <w:r w:rsidRPr="00B12E12">
        <w:rPr>
          <w:rFonts w:ascii="Arial" w:hAnsi="Arial" w:cs="Arial" w:hint="cs"/>
          <w:sz w:val="24"/>
          <w:szCs w:val="24"/>
          <w:rtl/>
        </w:rPr>
        <w:t>کلیمویچ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نویسنده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کتاب</w:t>
      </w:r>
      <w:r w:rsidRPr="00B12E12">
        <w:rPr>
          <w:rFonts w:ascii="Arial" w:hAnsi="Arial" w:cs="Arial" w:hint="eastAsia"/>
          <w:sz w:val="24"/>
          <w:szCs w:val="24"/>
          <w:rtl/>
        </w:rPr>
        <w:t>«</w:t>
      </w:r>
      <w:r w:rsidRPr="00B12E12">
        <w:rPr>
          <w:rFonts w:ascii="Arial" w:hAnsi="Arial" w:cs="Arial" w:hint="cs"/>
          <w:sz w:val="24"/>
          <w:szCs w:val="24"/>
          <w:rtl/>
        </w:rPr>
        <w:t>قطعات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منتخبه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از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ادبیات‏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ملتهاى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جماهیر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شوروى</w:t>
      </w:r>
      <w:r w:rsidRPr="00B12E12">
        <w:rPr>
          <w:rFonts w:ascii="Arial" w:hAnsi="Arial" w:cs="Arial" w:hint="eastAsia"/>
          <w:sz w:val="24"/>
          <w:szCs w:val="24"/>
          <w:rtl/>
        </w:rPr>
        <w:t>»</w:t>
      </w:r>
      <w:r w:rsidRPr="00B12E12">
        <w:rPr>
          <w:rFonts w:ascii="Arial" w:hAnsi="Arial" w:cs="Arial" w:hint="cs"/>
          <w:sz w:val="24"/>
          <w:szCs w:val="24"/>
          <w:rtl/>
        </w:rPr>
        <w:t>در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مقدمه‏اى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که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بر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ترجمهء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غزلیات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حافظ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نوشته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است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این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امر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را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تصدیق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میکند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و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میگوید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اشعار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حافظ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در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تاجیکستان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فوق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العاده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مورد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علاقه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مردم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بوده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و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میباشد</w:t>
      </w:r>
      <w:r w:rsidRPr="00B12E12">
        <w:rPr>
          <w:rFonts w:ascii="Arial" w:hAnsi="Arial" w:cs="Arial"/>
          <w:sz w:val="24"/>
          <w:szCs w:val="24"/>
          <w:rtl/>
        </w:rPr>
        <w:t>.</w:t>
      </w:r>
      <w:r w:rsidRPr="00B12E12">
        <w:rPr>
          <w:rFonts w:ascii="Arial" w:hAnsi="Arial" w:cs="Arial" w:hint="cs"/>
          <w:sz w:val="24"/>
          <w:szCs w:val="24"/>
          <w:rtl/>
        </w:rPr>
        <w:t>چند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غزل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حافظ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را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در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همین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کتاب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ترجمه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نموده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که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غزل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اگر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آن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ترک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شیرازى</w:t>
      </w:r>
      <w:r w:rsidRPr="00B12E12">
        <w:rPr>
          <w:rFonts w:ascii="Arial" w:hAnsi="Arial" w:cs="Arial"/>
          <w:sz w:val="24"/>
          <w:szCs w:val="24"/>
          <w:rtl/>
        </w:rPr>
        <w:t xml:space="preserve">... </w:t>
      </w:r>
      <w:r w:rsidRPr="00B12E12">
        <w:rPr>
          <w:rFonts w:ascii="Arial" w:hAnsi="Arial" w:cs="Arial" w:hint="cs"/>
          <w:sz w:val="24"/>
          <w:szCs w:val="24"/>
          <w:rtl/>
        </w:rPr>
        <w:t>نیز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جزء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آنهاست</w:t>
      </w:r>
      <w:r w:rsidRPr="00B12E12">
        <w:rPr>
          <w:rFonts w:ascii="Arial" w:hAnsi="Arial" w:cs="Arial"/>
          <w:sz w:val="24"/>
          <w:szCs w:val="24"/>
          <w:rtl/>
        </w:rPr>
        <w:t>.</w:t>
      </w:r>
    </w:p>
    <w:p w:rsidR="00B12E12" w:rsidRPr="00B12E12" w:rsidRDefault="00B12E12" w:rsidP="00B12E12">
      <w:pPr>
        <w:jc w:val="both"/>
        <w:rPr>
          <w:rFonts w:ascii="Arial" w:hAnsi="Arial" w:cs="Arial"/>
          <w:sz w:val="24"/>
          <w:szCs w:val="24"/>
          <w:rtl/>
        </w:rPr>
      </w:pPr>
      <w:r w:rsidRPr="00B12E12">
        <w:rPr>
          <w:rFonts w:ascii="Arial" w:hAnsi="Arial" w:cs="Arial" w:hint="cs"/>
          <w:sz w:val="24"/>
          <w:szCs w:val="24"/>
          <w:rtl/>
        </w:rPr>
        <w:t>در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لهستان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تا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کنون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نام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حافظ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بطور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شایسته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مشهور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نگردیده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و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احراز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موفقیت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ننموده‏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است</w:t>
      </w:r>
      <w:r w:rsidRPr="00B12E12">
        <w:rPr>
          <w:rFonts w:ascii="Arial" w:hAnsi="Arial" w:cs="Arial"/>
          <w:sz w:val="24"/>
          <w:szCs w:val="24"/>
          <w:rtl/>
        </w:rPr>
        <w:t>.</w:t>
      </w:r>
      <w:r w:rsidRPr="00B12E12">
        <w:rPr>
          <w:rFonts w:ascii="Arial" w:hAnsi="Arial" w:cs="Arial" w:hint="cs"/>
          <w:sz w:val="24"/>
          <w:szCs w:val="24"/>
          <w:rtl/>
        </w:rPr>
        <w:t>در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واقع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موقعیکه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هنوز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اروپا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نام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حافظ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را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نشنیده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بود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یکى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از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مستشرقین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معروف‏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لهستان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منینسکى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در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اواخر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قرن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هفدهم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میلادى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براى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اولین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بار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غزلیات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حافظ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را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ترجمه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نمود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ولى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این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ترجمه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بزبان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لاتینى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صورت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گرفت</w:t>
      </w:r>
      <w:r w:rsidRPr="00B12E12">
        <w:rPr>
          <w:rFonts w:ascii="Arial" w:hAnsi="Arial" w:cs="Arial"/>
          <w:sz w:val="24"/>
          <w:szCs w:val="24"/>
          <w:rtl/>
        </w:rPr>
        <w:t>.</w:t>
      </w:r>
      <w:r w:rsidRPr="00B12E12">
        <w:rPr>
          <w:rFonts w:ascii="Arial" w:hAnsi="Arial" w:cs="Arial" w:hint="cs"/>
          <w:sz w:val="24"/>
          <w:szCs w:val="24"/>
          <w:rtl/>
        </w:rPr>
        <w:t>همین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مستشرق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در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کتاب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دستور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زبان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ترکى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عثمانى‏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که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شخصا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تالیف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نموده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است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در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قسمتى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که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مخصوص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عروض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است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اولین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غزل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دیوان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حافظ</w:t>
      </w:r>
      <w:r w:rsidRPr="00B12E12">
        <w:rPr>
          <w:rFonts w:ascii="Arial" w:hAnsi="Arial" w:cs="Arial"/>
          <w:sz w:val="24"/>
          <w:szCs w:val="24"/>
          <w:rtl/>
        </w:rPr>
        <w:t xml:space="preserve"> «</w:t>
      </w:r>
      <w:r w:rsidRPr="00B12E12">
        <w:rPr>
          <w:rFonts w:ascii="Arial" w:hAnsi="Arial" w:cs="Arial" w:hint="cs"/>
          <w:sz w:val="24"/>
          <w:szCs w:val="24"/>
          <w:rtl/>
        </w:rPr>
        <w:t>الا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یا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ایها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الساقى</w:t>
      </w:r>
      <w:r w:rsidRPr="00B12E12">
        <w:rPr>
          <w:rFonts w:ascii="Arial" w:hAnsi="Arial" w:cs="Arial" w:hint="eastAsia"/>
          <w:sz w:val="24"/>
          <w:szCs w:val="24"/>
          <w:rtl/>
        </w:rPr>
        <w:t>»</w:t>
      </w:r>
      <w:r w:rsidRPr="00B12E12">
        <w:rPr>
          <w:rFonts w:ascii="Arial" w:hAnsi="Arial" w:cs="Arial" w:hint="cs"/>
          <w:sz w:val="24"/>
          <w:szCs w:val="24"/>
          <w:rtl/>
        </w:rPr>
        <w:t>را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بعنوان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مثال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آورده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است</w:t>
      </w:r>
      <w:r w:rsidRPr="00B12E12">
        <w:rPr>
          <w:rFonts w:ascii="Arial" w:hAnsi="Arial" w:cs="Arial"/>
          <w:sz w:val="24"/>
          <w:szCs w:val="24"/>
          <w:rtl/>
        </w:rPr>
        <w:t>.</w:t>
      </w:r>
    </w:p>
    <w:p w:rsidR="00B12E12" w:rsidRPr="00B12E12" w:rsidRDefault="00B12E12" w:rsidP="00B12E12">
      <w:pPr>
        <w:jc w:val="both"/>
        <w:rPr>
          <w:rFonts w:ascii="Arial" w:hAnsi="Arial" w:cs="Arial"/>
          <w:sz w:val="24"/>
          <w:szCs w:val="24"/>
          <w:rtl/>
        </w:rPr>
      </w:pPr>
      <w:r w:rsidRPr="00B12E12">
        <w:rPr>
          <w:rFonts w:ascii="Arial" w:hAnsi="Arial" w:cs="Arial" w:hint="cs"/>
          <w:sz w:val="24"/>
          <w:szCs w:val="24"/>
          <w:rtl/>
        </w:rPr>
        <w:t>توجه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بحافظ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در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ادبیات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لهستانى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بیشتر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در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میان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رمانتیک‏هائى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که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بادبیات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مشرق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زمین‏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علاقه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داشتند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مخصوصا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اطرافیان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آدام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میتسکویچ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شاعر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معروف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لهستانى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آشکار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گردید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بطوریکه‏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یکى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از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افراد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این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دسته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یان‏نپوموتسن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و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یرنیکوسکى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اولین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کسى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بود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که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حافظ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را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بزبان‏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لهستانى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ترجمه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کرد</w:t>
      </w:r>
      <w:r w:rsidRPr="00B12E12">
        <w:rPr>
          <w:rFonts w:ascii="Arial" w:hAnsi="Arial" w:cs="Arial"/>
          <w:sz w:val="24"/>
          <w:szCs w:val="24"/>
          <w:rtl/>
        </w:rPr>
        <w:t>.</w:t>
      </w:r>
      <w:r w:rsidRPr="00B12E12">
        <w:rPr>
          <w:rFonts w:ascii="Arial" w:hAnsi="Arial" w:cs="Arial" w:hint="cs"/>
          <w:sz w:val="24"/>
          <w:szCs w:val="24"/>
          <w:rtl/>
        </w:rPr>
        <w:t>میتسکویچ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دوستش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را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در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این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کار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تشویق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و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ترغیب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مینمود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چنانکه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از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نامه‏هایش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برمیاید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گویا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یقین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نداشت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که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ویرنیکوسکى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موفق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بترجمه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حافظ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گردد</w:t>
      </w:r>
      <w:r w:rsidRPr="00B12E12">
        <w:rPr>
          <w:rFonts w:ascii="Arial" w:hAnsi="Arial" w:cs="Arial"/>
          <w:sz w:val="24"/>
          <w:szCs w:val="24"/>
          <w:rtl/>
        </w:rPr>
        <w:t>.</w:t>
      </w:r>
      <w:r w:rsidRPr="00B12E12">
        <w:rPr>
          <w:rFonts w:ascii="Arial" w:hAnsi="Arial" w:cs="Arial" w:hint="cs"/>
          <w:sz w:val="24"/>
          <w:szCs w:val="24"/>
          <w:rtl/>
        </w:rPr>
        <w:t>در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نامه‏اى‏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که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در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تاریخ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نهم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ژوئن</w:t>
      </w:r>
      <w:r w:rsidRPr="00B12E12">
        <w:rPr>
          <w:rFonts w:ascii="Arial" w:hAnsi="Arial" w:cs="Arial"/>
          <w:sz w:val="24"/>
          <w:szCs w:val="24"/>
          <w:rtl/>
        </w:rPr>
        <w:t xml:space="preserve"> 1827 </w:t>
      </w:r>
      <w:r w:rsidRPr="00B12E12">
        <w:rPr>
          <w:rFonts w:ascii="Arial" w:hAnsi="Arial" w:cs="Arial" w:hint="cs"/>
          <w:sz w:val="24"/>
          <w:szCs w:val="24"/>
          <w:rtl/>
        </w:rPr>
        <w:t>به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مستشرق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معروف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یوزف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کوالکوسکى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مینویسد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باین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موضوع‏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اشاره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و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از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او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تقاضا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میکند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که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ویرنیکوسکى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را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در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این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کار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تشویق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نماید</w:t>
      </w:r>
      <w:r w:rsidRPr="00B12E12">
        <w:rPr>
          <w:rFonts w:ascii="Arial" w:hAnsi="Arial" w:cs="Arial"/>
          <w:sz w:val="24"/>
          <w:szCs w:val="24"/>
          <w:rtl/>
        </w:rPr>
        <w:t>.</w:t>
      </w:r>
      <w:r w:rsidRPr="00B12E12">
        <w:rPr>
          <w:rFonts w:ascii="Arial" w:hAnsi="Arial" w:cs="Arial" w:hint="cs"/>
          <w:sz w:val="24"/>
          <w:szCs w:val="24"/>
          <w:rtl/>
        </w:rPr>
        <w:t>بالاخره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در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سال‏</w:t>
      </w:r>
      <w:r w:rsidRPr="00B12E12">
        <w:rPr>
          <w:rFonts w:ascii="Arial" w:hAnsi="Arial" w:cs="Arial"/>
          <w:sz w:val="24"/>
          <w:szCs w:val="24"/>
          <w:rtl/>
        </w:rPr>
        <w:t xml:space="preserve"> 1838 </w:t>
      </w:r>
      <w:r w:rsidRPr="00B12E12">
        <w:rPr>
          <w:rFonts w:ascii="Arial" w:hAnsi="Arial" w:cs="Arial" w:hint="cs"/>
          <w:sz w:val="24"/>
          <w:szCs w:val="24"/>
          <w:rtl/>
        </w:rPr>
        <w:t>در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مجله‏اى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بنام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مجموعهء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ادبى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تالیف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کژچ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کوسکى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در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میان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بسیارى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اشعار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دیگر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از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جمله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بعضى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اشعار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آدام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میتسکویچ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تحت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عنوان</w:t>
      </w:r>
      <w:r w:rsidRPr="00B12E12">
        <w:rPr>
          <w:rFonts w:ascii="Arial" w:hAnsi="Arial" w:cs="Arial" w:hint="eastAsia"/>
          <w:sz w:val="24"/>
          <w:szCs w:val="24"/>
          <w:rtl/>
        </w:rPr>
        <w:t>«</w:t>
      </w:r>
      <w:r w:rsidRPr="00B12E12">
        <w:rPr>
          <w:rFonts w:ascii="Arial" w:hAnsi="Arial" w:cs="Arial" w:hint="cs"/>
          <w:sz w:val="24"/>
          <w:szCs w:val="24"/>
          <w:rtl/>
        </w:rPr>
        <w:t>غزل‏هاى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حافظ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شاعر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ایرانى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ترجمه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از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فارسى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بوسیله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یان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ویرنیکوسکى</w:t>
      </w:r>
      <w:r w:rsidRPr="00B12E12">
        <w:rPr>
          <w:rFonts w:ascii="Arial" w:hAnsi="Arial" w:cs="Arial" w:hint="eastAsia"/>
          <w:sz w:val="24"/>
          <w:szCs w:val="24"/>
          <w:rtl/>
        </w:rPr>
        <w:t>»</w:t>
      </w:r>
      <w:r w:rsidRPr="00B12E12">
        <w:rPr>
          <w:rFonts w:ascii="Arial" w:hAnsi="Arial" w:cs="Arial" w:hint="cs"/>
          <w:sz w:val="24"/>
          <w:szCs w:val="24"/>
          <w:rtl/>
        </w:rPr>
        <w:t>منتشر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گردید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ولى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گویا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مترجم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بهمین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پنج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غزل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اکتفا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نمود</w:t>
      </w:r>
      <w:r w:rsidRPr="00B12E12">
        <w:rPr>
          <w:rFonts w:ascii="Arial" w:hAnsi="Arial" w:cs="Arial"/>
          <w:sz w:val="24"/>
          <w:szCs w:val="24"/>
          <w:rtl/>
        </w:rPr>
        <w:t xml:space="preserve">. </w:t>
      </w:r>
      <w:r w:rsidRPr="00B12E12">
        <w:rPr>
          <w:rFonts w:ascii="Arial" w:hAnsi="Arial" w:cs="Arial" w:hint="cs"/>
          <w:sz w:val="24"/>
          <w:szCs w:val="24"/>
          <w:rtl/>
        </w:rPr>
        <w:t>از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ترجمه‏هائى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که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بعدها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از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دیوان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حافظ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منتشر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شده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است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چنین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برمیآید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که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ویرنیکوسکى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اولین‏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مترجم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غزلیات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حافظ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بخوبى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از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عهدهء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این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کار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برآمده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است</w:t>
      </w:r>
      <w:r w:rsidRPr="00B12E12">
        <w:rPr>
          <w:rFonts w:ascii="Arial" w:hAnsi="Arial" w:cs="Arial"/>
          <w:sz w:val="24"/>
          <w:szCs w:val="24"/>
          <w:rtl/>
        </w:rPr>
        <w:t>.</w:t>
      </w:r>
      <w:r w:rsidRPr="00B12E12">
        <w:rPr>
          <w:rFonts w:ascii="Arial" w:hAnsi="Arial" w:cs="Arial" w:hint="cs"/>
          <w:sz w:val="24"/>
          <w:szCs w:val="24"/>
          <w:rtl/>
        </w:rPr>
        <w:t>حافظ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در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ادبیات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لهستانى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تاثیر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بسزائى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داشته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بطوریکه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آدام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میتسکویچ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بزرگترین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شاعر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لهستانى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کلمهء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بلبل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را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در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اشعار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خود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آورده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و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بعضى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تعبیرات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از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قبیل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یاد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بود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گل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و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نغمه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بلبل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را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اقتباس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نموده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است</w:t>
      </w:r>
      <w:r w:rsidRPr="00B12E12">
        <w:rPr>
          <w:rFonts w:ascii="Arial" w:hAnsi="Arial" w:cs="Arial"/>
          <w:sz w:val="24"/>
          <w:szCs w:val="24"/>
          <w:rtl/>
        </w:rPr>
        <w:t>.</w:t>
      </w:r>
      <w:r w:rsidRPr="00B12E12">
        <w:rPr>
          <w:rFonts w:ascii="Arial" w:hAnsi="Arial" w:cs="Arial" w:hint="cs"/>
          <w:sz w:val="24"/>
          <w:szCs w:val="24"/>
          <w:rtl/>
        </w:rPr>
        <w:t>در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عصر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حاضر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در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سال</w:t>
      </w:r>
      <w:r w:rsidRPr="00B12E12">
        <w:rPr>
          <w:rFonts w:ascii="Arial" w:hAnsi="Arial" w:cs="Arial"/>
          <w:sz w:val="24"/>
          <w:szCs w:val="24"/>
          <w:rtl/>
        </w:rPr>
        <w:t xml:space="preserve"> 1921 </w:t>
      </w:r>
      <w:r w:rsidRPr="00B12E12">
        <w:rPr>
          <w:rFonts w:ascii="Arial" w:hAnsi="Arial" w:cs="Arial" w:hint="cs"/>
          <w:sz w:val="24"/>
          <w:szCs w:val="24"/>
          <w:rtl/>
        </w:rPr>
        <w:t>شاعر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معروف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لهستانى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لانژه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تحت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عنوان</w:t>
      </w:r>
      <w:r w:rsidRPr="00B12E12">
        <w:rPr>
          <w:rFonts w:ascii="Arial" w:hAnsi="Arial" w:cs="Arial" w:hint="eastAsia"/>
          <w:sz w:val="24"/>
          <w:szCs w:val="24"/>
          <w:rtl/>
        </w:rPr>
        <w:t>«</w:t>
      </w:r>
      <w:r w:rsidRPr="00B12E12">
        <w:rPr>
          <w:rFonts w:ascii="Arial" w:hAnsi="Arial" w:cs="Arial" w:hint="cs"/>
          <w:sz w:val="24"/>
          <w:szCs w:val="24"/>
          <w:rtl/>
        </w:rPr>
        <w:t>دیوان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شرقى</w:t>
      </w:r>
      <w:r w:rsidRPr="00B12E12">
        <w:rPr>
          <w:rFonts w:ascii="Arial" w:hAnsi="Arial" w:cs="Arial" w:hint="eastAsia"/>
          <w:sz w:val="24"/>
          <w:szCs w:val="24"/>
          <w:rtl/>
        </w:rPr>
        <w:t>»</w:t>
      </w:r>
      <w:r w:rsidRPr="00B12E12">
        <w:rPr>
          <w:rFonts w:ascii="Arial" w:hAnsi="Arial" w:cs="Arial" w:hint="cs"/>
          <w:sz w:val="24"/>
          <w:szCs w:val="24"/>
          <w:rtl/>
        </w:rPr>
        <w:t>قطعاتى‏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جمع‏آورى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نموده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است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و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در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آن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قطعاتى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از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حافظ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ترجمهء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خود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مؤلف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و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یوزف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شوسکى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دیده‏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میشود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فرانتسیشک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ماخالسکى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ترجمهء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مستقیمى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از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حافظ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انجام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داده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است</w:t>
      </w:r>
      <w:r w:rsidRPr="00B12E12">
        <w:rPr>
          <w:rFonts w:ascii="Arial" w:hAnsi="Arial" w:cs="Arial"/>
          <w:sz w:val="24"/>
          <w:szCs w:val="24"/>
          <w:rtl/>
        </w:rPr>
        <w:t>.</w:t>
      </w:r>
      <w:r w:rsidRPr="00B12E12">
        <w:rPr>
          <w:rFonts w:ascii="Arial" w:hAnsi="Arial" w:cs="Arial" w:hint="cs"/>
          <w:sz w:val="24"/>
          <w:szCs w:val="24"/>
          <w:rtl/>
        </w:rPr>
        <w:t>که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آخر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جنک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اخیر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در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چاپخانه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لهستان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در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طهران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تحت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عنوان</w:t>
      </w:r>
      <w:r w:rsidRPr="00B12E12">
        <w:rPr>
          <w:rFonts w:ascii="Arial" w:hAnsi="Arial" w:cs="Arial" w:hint="eastAsia"/>
          <w:sz w:val="24"/>
          <w:szCs w:val="24"/>
          <w:rtl/>
        </w:rPr>
        <w:t>«</w:t>
      </w:r>
      <w:r w:rsidRPr="00B12E12">
        <w:rPr>
          <w:rFonts w:ascii="Arial" w:hAnsi="Arial" w:cs="Arial" w:hint="cs"/>
          <w:sz w:val="24"/>
          <w:szCs w:val="24"/>
          <w:rtl/>
        </w:rPr>
        <w:t>مطالعات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ایرانى</w:t>
      </w:r>
      <w:r w:rsidRPr="00B12E12">
        <w:rPr>
          <w:rFonts w:ascii="Arial" w:hAnsi="Arial" w:cs="Arial" w:hint="eastAsia"/>
          <w:sz w:val="24"/>
          <w:szCs w:val="24"/>
          <w:rtl/>
        </w:rPr>
        <w:t>»</w:t>
      </w:r>
      <w:r w:rsidRPr="00B12E12">
        <w:rPr>
          <w:rFonts w:ascii="Arial" w:hAnsi="Arial" w:cs="Arial" w:hint="cs"/>
          <w:sz w:val="24"/>
          <w:szCs w:val="24"/>
          <w:rtl/>
        </w:rPr>
        <w:t>منتشر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گردیده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است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لیکن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این‏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ترجمه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باقرار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خود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مترجم</w:t>
      </w:r>
      <w:r w:rsidRPr="00B12E12">
        <w:rPr>
          <w:rFonts w:ascii="Arial" w:hAnsi="Arial" w:cs="Arial" w:hint="eastAsia"/>
          <w:sz w:val="24"/>
          <w:szCs w:val="24"/>
          <w:rtl/>
        </w:rPr>
        <w:t>«</w:t>
      </w:r>
      <w:r w:rsidRPr="00B12E12">
        <w:rPr>
          <w:rFonts w:ascii="Arial" w:hAnsi="Arial" w:cs="Arial" w:hint="cs"/>
          <w:sz w:val="24"/>
          <w:szCs w:val="24"/>
          <w:rtl/>
        </w:rPr>
        <w:t>ترجمه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آزاد</w:t>
      </w:r>
      <w:r w:rsidRPr="00B12E12">
        <w:rPr>
          <w:rFonts w:ascii="Arial" w:hAnsi="Arial" w:cs="Arial" w:hint="eastAsia"/>
          <w:sz w:val="24"/>
          <w:szCs w:val="24"/>
          <w:rtl/>
        </w:rPr>
        <w:t>»</w:t>
      </w:r>
      <w:r w:rsidRPr="00B12E12">
        <w:rPr>
          <w:rFonts w:ascii="Arial" w:hAnsi="Arial" w:cs="Arial" w:hint="cs"/>
          <w:sz w:val="24"/>
          <w:szCs w:val="24"/>
          <w:rtl/>
        </w:rPr>
        <w:t>است</w:t>
      </w:r>
      <w:r w:rsidRPr="00B12E12">
        <w:rPr>
          <w:rFonts w:ascii="Arial" w:hAnsi="Arial" w:cs="Arial"/>
          <w:sz w:val="24"/>
          <w:szCs w:val="24"/>
          <w:rtl/>
        </w:rPr>
        <w:t>.</w:t>
      </w:r>
      <w:r w:rsidRPr="00B12E12">
        <w:rPr>
          <w:rFonts w:ascii="Arial" w:hAnsi="Arial" w:cs="Arial" w:hint="cs"/>
          <w:sz w:val="24"/>
          <w:szCs w:val="24"/>
          <w:rtl/>
        </w:rPr>
        <w:t>خود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میگوید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بیست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سال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درباره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حافظ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مطالعه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کردم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و</w:t>
      </w:r>
      <w:r w:rsidRPr="00B12E12">
        <w:rPr>
          <w:rFonts w:ascii="Arial" w:hAnsi="Arial" w:cs="Arial"/>
          <w:sz w:val="24"/>
          <w:szCs w:val="24"/>
          <w:rtl/>
        </w:rPr>
        <w:t xml:space="preserve"> 65 </w:t>
      </w:r>
      <w:r w:rsidRPr="00B12E12">
        <w:rPr>
          <w:rFonts w:ascii="Arial" w:hAnsi="Arial" w:cs="Arial" w:hint="cs"/>
          <w:sz w:val="24"/>
          <w:szCs w:val="24"/>
          <w:rtl/>
        </w:rPr>
        <w:t>را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بزبان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لهستانى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در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آوردم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و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گمان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میکنم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مطابق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با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اصل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و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از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این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لحاظ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داراى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اهمیت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غزل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باشد</w:t>
      </w:r>
      <w:r w:rsidRPr="00B12E12">
        <w:rPr>
          <w:rFonts w:ascii="Arial" w:hAnsi="Arial" w:cs="Arial"/>
          <w:sz w:val="24"/>
          <w:szCs w:val="24"/>
          <w:rtl/>
        </w:rPr>
        <w:t>.</w:t>
      </w:r>
      <w:r w:rsidRPr="00B12E12">
        <w:rPr>
          <w:rFonts w:ascii="Arial" w:hAnsi="Arial" w:cs="Arial" w:hint="cs"/>
          <w:sz w:val="24"/>
          <w:szCs w:val="24"/>
          <w:rtl/>
        </w:rPr>
        <w:t>در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این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رساله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چند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غزل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بزبان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فارسى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با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ترجمه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آنها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باضافه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چند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مینیاتور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ایرانى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چاپ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شده</w:t>
      </w:r>
      <w:r w:rsidRPr="00B12E12">
        <w:rPr>
          <w:rFonts w:ascii="Arial" w:hAnsi="Arial" w:cs="Arial"/>
          <w:sz w:val="24"/>
          <w:szCs w:val="24"/>
          <w:rtl/>
        </w:rPr>
        <w:t xml:space="preserve"> </w:t>
      </w:r>
      <w:r w:rsidRPr="00B12E12">
        <w:rPr>
          <w:rFonts w:ascii="Arial" w:hAnsi="Arial" w:cs="Arial" w:hint="cs"/>
          <w:sz w:val="24"/>
          <w:szCs w:val="24"/>
          <w:rtl/>
        </w:rPr>
        <w:t>است</w:t>
      </w:r>
      <w:r w:rsidRPr="00B12E12">
        <w:rPr>
          <w:rFonts w:ascii="Arial" w:hAnsi="Arial" w:cs="Arial"/>
          <w:sz w:val="24"/>
          <w:szCs w:val="24"/>
          <w:rtl/>
        </w:rPr>
        <w:t>.</w:t>
      </w:r>
    </w:p>
    <w:p w:rsidR="002D0084" w:rsidRPr="00B12E12" w:rsidRDefault="002D0084" w:rsidP="00B12E12">
      <w:pPr>
        <w:jc w:val="both"/>
        <w:rPr>
          <w:rFonts w:ascii="Arial" w:hAnsi="Arial" w:cs="Arial"/>
          <w:sz w:val="24"/>
          <w:szCs w:val="24"/>
          <w:rtl/>
        </w:rPr>
      </w:pPr>
    </w:p>
    <w:sectPr w:rsidR="002D0084" w:rsidRPr="00B12E12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60B7C"/>
    <w:rsid w:val="000016EE"/>
    <w:rsid w:val="000454DC"/>
    <w:rsid w:val="00054D3D"/>
    <w:rsid w:val="00056F13"/>
    <w:rsid w:val="0007677D"/>
    <w:rsid w:val="000950B9"/>
    <w:rsid w:val="000C0E9C"/>
    <w:rsid w:val="000F0224"/>
    <w:rsid w:val="0011425E"/>
    <w:rsid w:val="00176763"/>
    <w:rsid w:val="001D24E8"/>
    <w:rsid w:val="001F0674"/>
    <w:rsid w:val="00200A67"/>
    <w:rsid w:val="002142F2"/>
    <w:rsid w:val="00241598"/>
    <w:rsid w:val="002420A4"/>
    <w:rsid w:val="00242C28"/>
    <w:rsid w:val="00260B7C"/>
    <w:rsid w:val="00280C85"/>
    <w:rsid w:val="00282435"/>
    <w:rsid w:val="002C3B7B"/>
    <w:rsid w:val="002D0084"/>
    <w:rsid w:val="002D33CF"/>
    <w:rsid w:val="002E0680"/>
    <w:rsid w:val="002E7B07"/>
    <w:rsid w:val="00335AB7"/>
    <w:rsid w:val="00354D6D"/>
    <w:rsid w:val="00363B19"/>
    <w:rsid w:val="00370ECE"/>
    <w:rsid w:val="003A6638"/>
    <w:rsid w:val="00410F58"/>
    <w:rsid w:val="00472DDB"/>
    <w:rsid w:val="004A5A11"/>
    <w:rsid w:val="004C200D"/>
    <w:rsid w:val="004C3961"/>
    <w:rsid w:val="004C4AA6"/>
    <w:rsid w:val="004C60EB"/>
    <w:rsid w:val="004F7FCA"/>
    <w:rsid w:val="00525C4B"/>
    <w:rsid w:val="00531477"/>
    <w:rsid w:val="00533B85"/>
    <w:rsid w:val="005524B8"/>
    <w:rsid w:val="0056036E"/>
    <w:rsid w:val="0057077A"/>
    <w:rsid w:val="00582A6C"/>
    <w:rsid w:val="005C7189"/>
    <w:rsid w:val="005D1FBC"/>
    <w:rsid w:val="005E1B81"/>
    <w:rsid w:val="00605509"/>
    <w:rsid w:val="0062650A"/>
    <w:rsid w:val="00634AF6"/>
    <w:rsid w:val="00681765"/>
    <w:rsid w:val="006A7CC1"/>
    <w:rsid w:val="00721720"/>
    <w:rsid w:val="00882F26"/>
    <w:rsid w:val="008A116D"/>
    <w:rsid w:val="008C23AC"/>
    <w:rsid w:val="00926B44"/>
    <w:rsid w:val="009973C9"/>
    <w:rsid w:val="009A275D"/>
    <w:rsid w:val="009B162E"/>
    <w:rsid w:val="009C70BC"/>
    <w:rsid w:val="009F1CE1"/>
    <w:rsid w:val="00A07EA4"/>
    <w:rsid w:val="00A71ECB"/>
    <w:rsid w:val="00A800C9"/>
    <w:rsid w:val="00A87E81"/>
    <w:rsid w:val="00AC15E8"/>
    <w:rsid w:val="00AC3751"/>
    <w:rsid w:val="00AC3F58"/>
    <w:rsid w:val="00AD4547"/>
    <w:rsid w:val="00AF46A3"/>
    <w:rsid w:val="00AF7F49"/>
    <w:rsid w:val="00B12E12"/>
    <w:rsid w:val="00B36D51"/>
    <w:rsid w:val="00B44C68"/>
    <w:rsid w:val="00B930FA"/>
    <w:rsid w:val="00BB230D"/>
    <w:rsid w:val="00BE005E"/>
    <w:rsid w:val="00C07F93"/>
    <w:rsid w:val="00C94890"/>
    <w:rsid w:val="00CD5368"/>
    <w:rsid w:val="00CD5463"/>
    <w:rsid w:val="00CE1198"/>
    <w:rsid w:val="00D02117"/>
    <w:rsid w:val="00D52086"/>
    <w:rsid w:val="00D66B9D"/>
    <w:rsid w:val="00DB4950"/>
    <w:rsid w:val="00DB690D"/>
    <w:rsid w:val="00DC2D9D"/>
    <w:rsid w:val="00E21BF1"/>
    <w:rsid w:val="00E325D1"/>
    <w:rsid w:val="00E53D17"/>
    <w:rsid w:val="00E92315"/>
    <w:rsid w:val="00E95B75"/>
    <w:rsid w:val="00EB5758"/>
    <w:rsid w:val="00F14B2F"/>
    <w:rsid w:val="00F23B6E"/>
    <w:rsid w:val="00F5153E"/>
    <w:rsid w:val="00F6248B"/>
    <w:rsid w:val="00F77950"/>
    <w:rsid w:val="00F8585A"/>
    <w:rsid w:val="00FE5A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1067</Words>
  <Characters>6087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7140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2012-02-14T11:52:00Z</dcterms:created>
  <dcterms:modified xsi:type="dcterms:W3CDTF">2012-02-14T11:52:00Z</dcterms:modified>
</cp:coreProperties>
</file>