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CB8" w:rsidRPr="00C50CB8" w:rsidRDefault="00C50CB8" w:rsidP="00C74D19">
      <w:pPr>
        <w:jc w:val="lowKashida"/>
        <w:rPr>
          <w:rFonts w:ascii="Arial" w:hAnsi="Arial" w:cs="Arial"/>
          <w:sz w:val="24"/>
          <w:rtl/>
        </w:rPr>
      </w:pPr>
      <w:r w:rsidRPr="00C50CB8">
        <w:rPr>
          <w:rFonts w:ascii="Arial" w:hAnsi="Arial" w:cs="Arial" w:hint="cs"/>
          <w:sz w:val="24"/>
          <w:rtl/>
        </w:rPr>
        <w:t>گشایش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چهار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شهر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چین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برای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بیمه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گران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خارجی</w:t>
      </w:r>
      <w:r w:rsidRPr="00C50CB8">
        <w:rPr>
          <w:rFonts w:ascii="Arial" w:hAnsi="Arial" w:cs="Arial"/>
          <w:sz w:val="24"/>
          <w:rtl/>
        </w:rPr>
        <w:t xml:space="preserve"> </w:t>
      </w:r>
    </w:p>
    <w:p w:rsidR="00C50CB8" w:rsidRPr="00C50CB8" w:rsidRDefault="00C50CB8" w:rsidP="00C50CB8">
      <w:pPr>
        <w:jc w:val="lowKashida"/>
        <w:rPr>
          <w:rFonts w:ascii="Arial" w:hAnsi="Arial" w:cs="Arial"/>
          <w:sz w:val="24"/>
          <w:rtl/>
        </w:rPr>
      </w:pPr>
      <w:r w:rsidRPr="00C50CB8">
        <w:rPr>
          <w:rFonts w:ascii="Arial" w:hAnsi="Arial" w:cs="Arial" w:hint="cs"/>
          <w:sz w:val="24"/>
          <w:rtl/>
        </w:rPr>
        <w:t>تقی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لو،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ناهید</w:t>
      </w:r>
    </w:p>
    <w:p w:rsidR="00C74D19" w:rsidRDefault="00C74D19" w:rsidP="00C50CB8">
      <w:pPr>
        <w:jc w:val="lowKashida"/>
        <w:rPr>
          <w:rFonts w:ascii="Arial" w:hAnsi="Arial" w:cs="Arial" w:hint="cs"/>
          <w:sz w:val="24"/>
          <w:rtl/>
        </w:rPr>
      </w:pPr>
    </w:p>
    <w:p w:rsidR="00C50CB8" w:rsidRDefault="00C50CB8" w:rsidP="00C50CB8">
      <w:pPr>
        <w:jc w:val="lowKashida"/>
        <w:rPr>
          <w:rFonts w:ascii="Arial" w:hAnsi="Arial" w:cs="Arial"/>
          <w:sz w:val="24"/>
          <w:rtl/>
        </w:rPr>
      </w:pPr>
      <w:r w:rsidRPr="00C50CB8">
        <w:rPr>
          <w:rFonts w:ascii="Arial" w:hAnsi="Arial" w:cs="Arial" w:hint="cs"/>
          <w:sz w:val="24"/>
          <w:rtl/>
        </w:rPr>
        <w:t>برایان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هانی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می‏نویسد</w:t>
      </w:r>
      <w:r w:rsidRPr="00C50CB8">
        <w:rPr>
          <w:rFonts w:ascii="Arial" w:hAnsi="Arial" w:cs="Arial"/>
          <w:sz w:val="24"/>
          <w:rtl/>
        </w:rPr>
        <w:t>:</w:t>
      </w:r>
      <w:r w:rsidRPr="00C50CB8">
        <w:rPr>
          <w:rFonts w:ascii="Arial" w:hAnsi="Arial" w:cs="Arial" w:hint="cs"/>
          <w:sz w:val="24"/>
          <w:rtl/>
        </w:rPr>
        <w:t>یک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هیئت‏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نمایندگی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انگلیسی،شامل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رؤسای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تجاری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به‏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سرپرستی</w:t>
      </w:r>
      <w:r w:rsidRPr="00C50CB8">
        <w:rPr>
          <w:rFonts w:ascii="Arial" w:hAnsi="Arial" w:cs="Arial"/>
          <w:sz w:val="24"/>
          <w:rtl/>
        </w:rPr>
        <w:t xml:space="preserve"> (</w:t>
      </w:r>
      <w:r w:rsidRPr="00C50CB8">
        <w:rPr>
          <w:rFonts w:ascii="Arial" w:hAnsi="Arial" w:cs="Arial"/>
          <w:sz w:val="24"/>
        </w:rPr>
        <w:t>British Invisible)BI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دیروز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آگاه‏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شدند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که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چین،چهار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شهر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دیگر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را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به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روی‏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شرکت‏های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بیمه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خارجی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گشودند</w:t>
      </w:r>
      <w:r w:rsidRPr="00C50CB8">
        <w:rPr>
          <w:rFonts w:ascii="Arial" w:hAnsi="Arial" w:cs="Arial"/>
          <w:sz w:val="24"/>
          <w:rtl/>
        </w:rPr>
        <w:t>.</w:t>
      </w:r>
      <w:r w:rsidRPr="00C50CB8">
        <w:rPr>
          <w:rFonts w:ascii="Arial" w:hAnsi="Arial" w:cs="Arial" w:hint="cs"/>
          <w:sz w:val="24"/>
          <w:rtl/>
        </w:rPr>
        <w:t>اخبار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مربوط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به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آزادسازی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بازار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بیمه،طی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یک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نشست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با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حضور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ووایکس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یائوپینگ</w:t>
      </w:r>
      <w:r w:rsidRPr="00C50CB8">
        <w:rPr>
          <w:rFonts w:ascii="Arial" w:hAnsi="Arial" w:cs="Arial"/>
          <w:sz w:val="24"/>
          <w:rtl/>
        </w:rPr>
        <w:t xml:space="preserve"> (</w:t>
      </w:r>
      <w:r w:rsidRPr="00C50CB8">
        <w:rPr>
          <w:rFonts w:ascii="Arial" w:hAnsi="Arial" w:cs="Arial"/>
          <w:sz w:val="24"/>
        </w:rPr>
        <w:t>Wu Xiaoping</w:t>
      </w:r>
      <w:r w:rsidRPr="00C50CB8">
        <w:rPr>
          <w:rFonts w:ascii="Arial" w:hAnsi="Arial" w:cs="Arial"/>
          <w:sz w:val="24"/>
          <w:rtl/>
        </w:rPr>
        <w:t xml:space="preserve">) </w:t>
      </w:r>
      <w:r w:rsidRPr="00C50CB8">
        <w:rPr>
          <w:rFonts w:ascii="Arial" w:hAnsi="Arial" w:cs="Arial" w:hint="cs"/>
          <w:sz w:val="24"/>
          <w:rtl/>
        </w:rPr>
        <w:t>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نایب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رئیس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کمیسیون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نظارتی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بیمه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چین‏</w:t>
      </w:r>
      <w:r w:rsidRPr="00C50CB8">
        <w:rPr>
          <w:rFonts w:ascii="Arial" w:hAnsi="Arial" w:cs="Arial"/>
          <w:sz w:val="24"/>
          <w:rtl/>
        </w:rPr>
        <w:t xml:space="preserve"> (</w:t>
      </w:r>
      <w:r w:rsidRPr="00C50CB8">
        <w:rPr>
          <w:rFonts w:ascii="Arial" w:hAnsi="Arial" w:cs="Arial"/>
          <w:sz w:val="24"/>
        </w:rPr>
        <w:t>CIRC</w:t>
      </w:r>
      <w:r w:rsidRPr="00C50CB8">
        <w:rPr>
          <w:rFonts w:ascii="Arial" w:hAnsi="Arial" w:cs="Arial"/>
          <w:sz w:val="24"/>
          <w:rtl/>
        </w:rPr>
        <w:t xml:space="preserve">) </w:t>
      </w:r>
      <w:r w:rsidRPr="00C50CB8">
        <w:rPr>
          <w:rFonts w:ascii="Arial" w:hAnsi="Arial" w:cs="Arial" w:hint="cs"/>
          <w:sz w:val="24"/>
          <w:rtl/>
        </w:rPr>
        <w:t>بدست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آمد</w:t>
      </w:r>
      <w:r w:rsidRPr="00C50CB8">
        <w:rPr>
          <w:rFonts w:ascii="Arial" w:hAnsi="Arial" w:cs="Arial"/>
          <w:sz w:val="24"/>
          <w:rtl/>
        </w:rPr>
        <w:t>.</w:t>
      </w:r>
    </w:p>
    <w:p w:rsidR="00C50CB8" w:rsidRDefault="00C50CB8" w:rsidP="00C50CB8">
      <w:pPr>
        <w:jc w:val="lowKashida"/>
        <w:rPr>
          <w:rFonts w:ascii="Arial" w:hAnsi="Arial" w:cs="Arial"/>
          <w:sz w:val="24"/>
          <w:rtl/>
        </w:rPr>
      </w:pPr>
      <w:r w:rsidRPr="00C50CB8">
        <w:rPr>
          <w:rFonts w:ascii="Arial" w:hAnsi="Arial" w:cs="Arial" w:hint="cs"/>
          <w:sz w:val="24"/>
          <w:rtl/>
        </w:rPr>
        <w:t>به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هیئت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نمایندگی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اعلام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شد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که‏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بیمه‏گران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غیرچینی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می‏توانند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در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چهار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شهر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شنژن،تیانجیان،دالیان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و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چنگدو،شرکت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بیمه‏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دایر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نمایند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و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همچنین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تعداد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شهرهایی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که‏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شرکت‏های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بیمه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خارجی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می‏توانن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در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آنجا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فعالیت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کنند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را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می‏توان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به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شش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شهر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رساند،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که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دو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شهر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دیگر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شانگهای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و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گوانگژاو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می‏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باشند</w:t>
      </w:r>
      <w:r w:rsidRPr="00C50CB8">
        <w:rPr>
          <w:rFonts w:ascii="Arial" w:hAnsi="Arial" w:cs="Arial"/>
          <w:sz w:val="24"/>
          <w:rtl/>
        </w:rPr>
        <w:t>.</w:t>
      </w:r>
    </w:p>
    <w:p w:rsidR="00C50CB8" w:rsidRDefault="00C50CB8" w:rsidP="00C50CB8">
      <w:pPr>
        <w:jc w:val="lowKashida"/>
        <w:rPr>
          <w:rFonts w:ascii="Arial" w:hAnsi="Arial" w:cs="Arial"/>
          <w:sz w:val="24"/>
          <w:rtl/>
        </w:rPr>
      </w:pPr>
      <w:r w:rsidRPr="00C50CB8">
        <w:rPr>
          <w:rFonts w:ascii="Arial" w:hAnsi="Arial" w:cs="Arial" w:hint="cs"/>
          <w:sz w:val="24"/>
          <w:rtl/>
        </w:rPr>
        <w:t>این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تصمیم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چین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دو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هفته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بعد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از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واگذاری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چهار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مجوز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به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شرکت‏های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بیمه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غربی‏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به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نظر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خیلی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از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ناظران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بعنوان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تلاش‏هایی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برای‏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کمک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به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پیوستن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به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مازمان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تجارت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جهانی‏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تلقی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شده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است</w:t>
      </w:r>
      <w:r w:rsidRPr="00C50CB8">
        <w:rPr>
          <w:rFonts w:ascii="Arial" w:hAnsi="Arial" w:cs="Arial"/>
          <w:sz w:val="24"/>
          <w:rtl/>
        </w:rPr>
        <w:t>.</w:t>
      </w:r>
    </w:p>
    <w:p w:rsidR="00C50CB8" w:rsidRDefault="00C50CB8" w:rsidP="00C50CB8">
      <w:pPr>
        <w:jc w:val="lowKashida"/>
        <w:rPr>
          <w:rFonts w:ascii="Arial" w:hAnsi="Arial" w:cs="Arial"/>
          <w:sz w:val="24"/>
          <w:rtl/>
        </w:rPr>
      </w:pPr>
      <w:r w:rsidRPr="00C50CB8">
        <w:rPr>
          <w:rFonts w:ascii="Arial" w:hAnsi="Arial" w:cs="Arial" w:hint="cs"/>
          <w:sz w:val="24"/>
          <w:rtl/>
        </w:rPr>
        <w:t>هیئت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نمایندگی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/>
          <w:sz w:val="24"/>
        </w:rPr>
        <w:t>BL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و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شورای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تجارت‏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انگلیس</w:t>
      </w:r>
      <w:r w:rsidRPr="00C50CB8">
        <w:rPr>
          <w:rFonts w:ascii="Arial" w:hAnsi="Arial" w:cs="Arial"/>
          <w:sz w:val="24"/>
          <w:rtl/>
        </w:rPr>
        <w:t>-</w:t>
      </w:r>
      <w:r w:rsidRPr="00C50CB8">
        <w:rPr>
          <w:rFonts w:ascii="Arial" w:hAnsi="Arial" w:cs="Arial" w:hint="cs"/>
          <w:sz w:val="24"/>
          <w:rtl/>
        </w:rPr>
        <w:t>چین</w:t>
      </w:r>
      <w:r w:rsidRPr="00C50CB8">
        <w:rPr>
          <w:rFonts w:ascii="Arial" w:hAnsi="Arial" w:cs="Arial"/>
          <w:sz w:val="24"/>
          <w:rtl/>
        </w:rPr>
        <w:t xml:space="preserve"> (</w:t>
      </w:r>
      <w:r w:rsidRPr="00C50CB8">
        <w:rPr>
          <w:rFonts w:ascii="Arial" w:hAnsi="Arial" w:cs="Arial"/>
          <w:sz w:val="24"/>
        </w:rPr>
        <w:t>CBBC</w:t>
      </w:r>
      <w:r w:rsidRPr="00C50CB8">
        <w:rPr>
          <w:rFonts w:ascii="Arial" w:hAnsi="Arial" w:cs="Arial"/>
          <w:sz w:val="24"/>
          <w:rtl/>
        </w:rPr>
        <w:t xml:space="preserve">) </w:t>
      </w:r>
      <w:r w:rsidRPr="00C50CB8">
        <w:rPr>
          <w:rFonts w:ascii="Arial" w:hAnsi="Arial" w:cs="Arial" w:hint="cs"/>
          <w:sz w:val="24"/>
          <w:rtl/>
        </w:rPr>
        <w:t>طی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روزهای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آتی‏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سمینارهایی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را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در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زمینه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مشارکت‏های‏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تجارتی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در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شهرهای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دالیان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و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شنیانگ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به‏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منظور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نشان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دادن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حمایت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خویش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از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پیشنهاد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پیوستن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چین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به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سازمان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تجارت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جهانی‏</w:t>
      </w:r>
      <w:r w:rsidRPr="00C50CB8">
        <w:rPr>
          <w:rFonts w:ascii="Arial" w:hAnsi="Arial" w:cs="Arial"/>
          <w:sz w:val="24"/>
          <w:rtl/>
        </w:rPr>
        <w:t xml:space="preserve"> (</w:t>
      </w:r>
      <w:r w:rsidRPr="00C50CB8">
        <w:rPr>
          <w:rFonts w:ascii="Arial" w:hAnsi="Arial" w:cs="Arial"/>
          <w:sz w:val="24"/>
        </w:rPr>
        <w:t>WTO</w:t>
      </w:r>
      <w:r w:rsidRPr="00C50CB8">
        <w:rPr>
          <w:rFonts w:ascii="Arial" w:hAnsi="Arial" w:cs="Arial"/>
          <w:sz w:val="24"/>
          <w:rtl/>
        </w:rPr>
        <w:t xml:space="preserve">) </w:t>
      </w:r>
      <w:r w:rsidRPr="00C50CB8">
        <w:rPr>
          <w:rFonts w:ascii="Arial" w:hAnsi="Arial" w:cs="Arial" w:hint="cs"/>
          <w:sz w:val="24"/>
          <w:rtl/>
        </w:rPr>
        <w:t>برگزار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خواهند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کرد</w:t>
      </w:r>
      <w:r w:rsidRPr="00C50CB8">
        <w:rPr>
          <w:rFonts w:ascii="Arial" w:hAnsi="Arial" w:cs="Arial"/>
          <w:sz w:val="24"/>
          <w:rtl/>
        </w:rPr>
        <w:t>.</w:t>
      </w:r>
    </w:p>
    <w:p w:rsidR="00C50CB8" w:rsidRDefault="00C50CB8" w:rsidP="00C50CB8">
      <w:pPr>
        <w:jc w:val="lowKashida"/>
        <w:rPr>
          <w:rFonts w:ascii="Arial" w:hAnsi="Arial" w:cs="Arial"/>
          <w:sz w:val="24"/>
          <w:rtl/>
        </w:rPr>
      </w:pPr>
      <w:r w:rsidRPr="00C50CB8">
        <w:rPr>
          <w:rFonts w:ascii="Arial" w:hAnsi="Arial" w:cs="Arial" w:hint="cs"/>
          <w:sz w:val="24"/>
          <w:rtl/>
        </w:rPr>
        <w:t>آقای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دیویدبروئر،رئیس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کمیته‏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مشترک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/>
          <w:sz w:val="24"/>
        </w:rPr>
        <w:t>BI/CBBC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اظهار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داشت،کمیسیون‏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نظارتی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بیمه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چین</w:t>
      </w:r>
      <w:r w:rsidRPr="00C50CB8">
        <w:rPr>
          <w:rFonts w:ascii="Arial" w:hAnsi="Arial" w:cs="Arial"/>
          <w:sz w:val="24"/>
          <w:rtl/>
        </w:rPr>
        <w:t xml:space="preserve"> (</w:t>
      </w:r>
      <w:r w:rsidRPr="00C50CB8">
        <w:rPr>
          <w:rFonts w:ascii="Arial" w:hAnsi="Arial" w:cs="Arial"/>
          <w:sz w:val="24"/>
        </w:rPr>
        <w:t>CIRC</w:t>
      </w:r>
      <w:r w:rsidRPr="00C50CB8">
        <w:rPr>
          <w:rFonts w:ascii="Arial" w:hAnsi="Arial" w:cs="Arial"/>
          <w:sz w:val="24"/>
          <w:rtl/>
        </w:rPr>
        <w:t xml:space="preserve">) </w:t>
      </w:r>
      <w:r w:rsidRPr="00C50CB8">
        <w:rPr>
          <w:rFonts w:ascii="Arial" w:hAnsi="Arial" w:cs="Arial" w:hint="cs"/>
          <w:sz w:val="24"/>
          <w:rtl/>
        </w:rPr>
        <w:t>که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در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اواخر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سال‏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گذشته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شکل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گرفت،نیازهای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صنعت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بیمه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چین‏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را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برای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رشد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و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ترقی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به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شکل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معقول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و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پایدار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به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وضوح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درک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کرده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است</w:t>
      </w:r>
      <w:r w:rsidRPr="00C50CB8">
        <w:rPr>
          <w:rFonts w:ascii="Arial" w:hAnsi="Arial" w:cs="Arial"/>
          <w:sz w:val="24"/>
          <w:rtl/>
        </w:rPr>
        <w:t>.</w:t>
      </w:r>
      <w:r w:rsidRPr="00C50CB8">
        <w:rPr>
          <w:rFonts w:ascii="Arial" w:hAnsi="Arial" w:cs="Arial" w:hint="cs"/>
          <w:sz w:val="24"/>
          <w:rtl/>
        </w:rPr>
        <w:t>آقای‏بروئر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بیان‏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داشت</w:t>
      </w:r>
      <w:r w:rsidRPr="00C50CB8">
        <w:rPr>
          <w:rFonts w:ascii="Arial" w:hAnsi="Arial" w:cs="Arial" w:hint="eastAsia"/>
          <w:sz w:val="24"/>
          <w:rtl/>
        </w:rPr>
        <w:t>«</w:t>
      </w:r>
      <w:r w:rsidRPr="00C50CB8">
        <w:rPr>
          <w:rFonts w:ascii="Arial" w:hAnsi="Arial" w:cs="Arial" w:hint="cs"/>
          <w:sz w:val="24"/>
          <w:rtl/>
        </w:rPr>
        <w:t>تصمیم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گشایش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شهرهای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بیشتر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برای‏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بیمه‏گران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خارجی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بیان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آشکار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کمیسیون‏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نظارتی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بیمه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چین</w:t>
      </w:r>
      <w:r w:rsidRPr="00C50CB8">
        <w:rPr>
          <w:rFonts w:ascii="Arial" w:hAnsi="Arial" w:cs="Arial"/>
          <w:sz w:val="24"/>
          <w:rtl/>
        </w:rPr>
        <w:t xml:space="preserve"> (</w:t>
      </w:r>
      <w:r w:rsidRPr="00C50CB8">
        <w:rPr>
          <w:rFonts w:ascii="Arial" w:hAnsi="Arial" w:cs="Arial"/>
          <w:sz w:val="24"/>
        </w:rPr>
        <w:t>CIRC</w:t>
      </w:r>
      <w:r w:rsidRPr="00C50CB8">
        <w:rPr>
          <w:rFonts w:ascii="Arial" w:hAnsi="Arial" w:cs="Arial"/>
          <w:sz w:val="24"/>
          <w:rtl/>
        </w:rPr>
        <w:t xml:space="preserve">) </w:t>
      </w:r>
      <w:r w:rsidRPr="00C50CB8">
        <w:rPr>
          <w:rFonts w:ascii="Arial" w:hAnsi="Arial" w:cs="Arial" w:hint="cs"/>
          <w:sz w:val="24"/>
          <w:rtl/>
        </w:rPr>
        <w:t>مبنی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براینکه‏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تجارت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آن‏ها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در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زمینه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آزادسازی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تاکنون‏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موفقیت‏آمیز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وده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می‏باشد</w:t>
      </w:r>
      <w:r w:rsidRPr="00C50CB8">
        <w:rPr>
          <w:rFonts w:ascii="Arial" w:hAnsi="Arial" w:cs="Arial"/>
          <w:sz w:val="24"/>
          <w:rtl/>
        </w:rPr>
        <w:t>.</w:t>
      </w:r>
      <w:r w:rsidRPr="00C50CB8">
        <w:rPr>
          <w:rFonts w:ascii="Arial" w:hAnsi="Arial" w:cs="Arial" w:hint="cs"/>
          <w:sz w:val="24"/>
          <w:rtl/>
        </w:rPr>
        <w:t>افشای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جزئیات‏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بیشتر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تصمیم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تشکیل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یک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نهاد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حرفه‏ای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جهت‏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نمایندگی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شرکت‏های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بیمه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چینی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همچنین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روند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آزادسازی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را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تقویت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خواهد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کرد</w:t>
      </w:r>
      <w:r w:rsidRPr="00C50CB8">
        <w:rPr>
          <w:rFonts w:ascii="Arial" w:hAnsi="Arial" w:cs="Arial" w:hint="eastAsia"/>
          <w:sz w:val="24"/>
          <w:rtl/>
        </w:rPr>
        <w:t>»</w:t>
      </w:r>
      <w:r w:rsidRPr="00C50CB8">
        <w:rPr>
          <w:rFonts w:ascii="Arial" w:hAnsi="Arial" w:cs="Arial"/>
          <w:sz w:val="24"/>
          <w:rtl/>
        </w:rPr>
        <w:t>.</w:t>
      </w:r>
    </w:p>
    <w:p w:rsidR="00C50CB8" w:rsidRDefault="00C50CB8" w:rsidP="00C50CB8">
      <w:pPr>
        <w:jc w:val="lowKashida"/>
        <w:rPr>
          <w:rFonts w:ascii="Arial" w:hAnsi="Arial" w:cs="Arial"/>
          <w:sz w:val="24"/>
          <w:rtl/>
        </w:rPr>
      </w:pPr>
      <w:r w:rsidRPr="00C50CB8">
        <w:rPr>
          <w:rFonts w:ascii="Arial" w:hAnsi="Arial" w:cs="Arial" w:hint="cs"/>
          <w:sz w:val="24"/>
          <w:rtl/>
        </w:rPr>
        <w:t>مترجم</w:t>
      </w:r>
      <w:r w:rsidRPr="00C50CB8">
        <w:rPr>
          <w:rFonts w:ascii="Arial" w:hAnsi="Arial" w:cs="Arial"/>
          <w:sz w:val="24"/>
          <w:rtl/>
        </w:rPr>
        <w:t>:</w:t>
      </w:r>
      <w:r w:rsidRPr="00C50CB8">
        <w:rPr>
          <w:rFonts w:ascii="Arial" w:hAnsi="Arial" w:cs="Arial" w:hint="cs"/>
          <w:sz w:val="24"/>
          <w:rtl/>
        </w:rPr>
        <w:t>ناهید</w:t>
      </w:r>
      <w:r w:rsidRPr="00C50CB8">
        <w:rPr>
          <w:rFonts w:ascii="Arial" w:hAnsi="Arial" w:cs="Arial"/>
          <w:sz w:val="24"/>
          <w:rtl/>
        </w:rPr>
        <w:t xml:space="preserve"> </w:t>
      </w:r>
      <w:r w:rsidRPr="00C50CB8">
        <w:rPr>
          <w:rFonts w:ascii="Arial" w:hAnsi="Arial" w:cs="Arial" w:hint="cs"/>
          <w:sz w:val="24"/>
          <w:rtl/>
        </w:rPr>
        <w:t>نقی‏لو</w:t>
      </w:r>
    </w:p>
    <w:p w:rsidR="00C50CB8" w:rsidRDefault="00C50CB8" w:rsidP="00C50CB8">
      <w:pPr>
        <w:jc w:val="lowKashida"/>
        <w:rPr>
          <w:rFonts w:ascii="Arial" w:hAnsi="Arial" w:cs="Arial"/>
          <w:sz w:val="24"/>
          <w:rtl/>
        </w:rPr>
      </w:pPr>
      <w:r w:rsidRPr="00C50CB8">
        <w:rPr>
          <w:rFonts w:ascii="Arial" w:hAnsi="Arial" w:cs="Arial" w:hint="cs"/>
          <w:sz w:val="24"/>
          <w:rtl/>
        </w:rPr>
        <w:t>منبع</w:t>
      </w:r>
      <w:r w:rsidRPr="00C50CB8">
        <w:rPr>
          <w:rFonts w:ascii="Arial" w:hAnsi="Arial" w:cs="Arial"/>
          <w:sz w:val="24"/>
          <w:rtl/>
        </w:rPr>
        <w:t xml:space="preserve">: </w:t>
      </w:r>
      <w:r w:rsidRPr="00C50CB8">
        <w:rPr>
          <w:rFonts w:ascii="Arial" w:hAnsi="Arial" w:cs="Arial"/>
          <w:sz w:val="24"/>
        </w:rPr>
        <w:t>Insurance DaYṣApriL21ṣ99ṣP.I</w:t>
      </w:r>
      <w:r w:rsidRPr="00C50CB8">
        <w:rPr>
          <w:rFonts w:ascii="Arial" w:hAnsi="Arial" w:cs="Arial"/>
          <w:sz w:val="24"/>
          <w:rtl/>
        </w:rPr>
        <w:t xml:space="preserve">. </w:t>
      </w:r>
    </w:p>
    <w:p w:rsidR="00103DF7" w:rsidRPr="00C50CB8" w:rsidRDefault="00103DF7" w:rsidP="00C50CB8">
      <w:pPr>
        <w:jc w:val="lowKashida"/>
        <w:rPr>
          <w:rFonts w:ascii="Arial" w:hAnsi="Arial" w:cs="Arial"/>
          <w:sz w:val="24"/>
          <w:rtl/>
        </w:rPr>
      </w:pPr>
    </w:p>
    <w:sectPr w:rsidR="00103DF7" w:rsidRPr="00C50CB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22C7E"/>
    <w:rsid w:val="00011BC7"/>
    <w:rsid w:val="00061CAC"/>
    <w:rsid w:val="00062F6F"/>
    <w:rsid w:val="000B225B"/>
    <w:rsid w:val="000C05E1"/>
    <w:rsid w:val="000E51E5"/>
    <w:rsid w:val="000F5EA9"/>
    <w:rsid w:val="00103DF7"/>
    <w:rsid w:val="00103E8B"/>
    <w:rsid w:val="00105DBC"/>
    <w:rsid w:val="0015235D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63424"/>
    <w:rsid w:val="00322C7E"/>
    <w:rsid w:val="00384397"/>
    <w:rsid w:val="00385AC9"/>
    <w:rsid w:val="003906D7"/>
    <w:rsid w:val="003B6510"/>
    <w:rsid w:val="003B7185"/>
    <w:rsid w:val="00402D7B"/>
    <w:rsid w:val="00411E12"/>
    <w:rsid w:val="00413E55"/>
    <w:rsid w:val="00437A71"/>
    <w:rsid w:val="0044352F"/>
    <w:rsid w:val="00474B6A"/>
    <w:rsid w:val="004B4355"/>
    <w:rsid w:val="004D05D4"/>
    <w:rsid w:val="004D253A"/>
    <w:rsid w:val="004E5997"/>
    <w:rsid w:val="00536B13"/>
    <w:rsid w:val="005541E8"/>
    <w:rsid w:val="005D1D59"/>
    <w:rsid w:val="005E07B6"/>
    <w:rsid w:val="005F395E"/>
    <w:rsid w:val="00632A03"/>
    <w:rsid w:val="006472DB"/>
    <w:rsid w:val="00663093"/>
    <w:rsid w:val="00670E70"/>
    <w:rsid w:val="00686ABC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8121A"/>
    <w:rsid w:val="00795288"/>
    <w:rsid w:val="007C3739"/>
    <w:rsid w:val="007C5857"/>
    <w:rsid w:val="007C6699"/>
    <w:rsid w:val="00801742"/>
    <w:rsid w:val="008232A5"/>
    <w:rsid w:val="00863AC0"/>
    <w:rsid w:val="00884C63"/>
    <w:rsid w:val="008C6859"/>
    <w:rsid w:val="008D384F"/>
    <w:rsid w:val="008E3E98"/>
    <w:rsid w:val="0092736C"/>
    <w:rsid w:val="00945DC3"/>
    <w:rsid w:val="0097268A"/>
    <w:rsid w:val="0098072B"/>
    <w:rsid w:val="00985E8A"/>
    <w:rsid w:val="009924B3"/>
    <w:rsid w:val="009A291E"/>
    <w:rsid w:val="009A3DDE"/>
    <w:rsid w:val="009C5751"/>
    <w:rsid w:val="00A111C0"/>
    <w:rsid w:val="00A43C69"/>
    <w:rsid w:val="00A50213"/>
    <w:rsid w:val="00A50AB8"/>
    <w:rsid w:val="00A56E7F"/>
    <w:rsid w:val="00A816E4"/>
    <w:rsid w:val="00AA1DA3"/>
    <w:rsid w:val="00AA63C5"/>
    <w:rsid w:val="00AA64C5"/>
    <w:rsid w:val="00AB085A"/>
    <w:rsid w:val="00AB7C1E"/>
    <w:rsid w:val="00AC2A8A"/>
    <w:rsid w:val="00AF64CB"/>
    <w:rsid w:val="00B31FB9"/>
    <w:rsid w:val="00B54623"/>
    <w:rsid w:val="00B849C7"/>
    <w:rsid w:val="00B8771A"/>
    <w:rsid w:val="00BC3410"/>
    <w:rsid w:val="00C00C07"/>
    <w:rsid w:val="00C17138"/>
    <w:rsid w:val="00C2104A"/>
    <w:rsid w:val="00C24282"/>
    <w:rsid w:val="00C25671"/>
    <w:rsid w:val="00C3171F"/>
    <w:rsid w:val="00C50CB8"/>
    <w:rsid w:val="00C60B44"/>
    <w:rsid w:val="00C62D50"/>
    <w:rsid w:val="00C74D19"/>
    <w:rsid w:val="00C913A5"/>
    <w:rsid w:val="00CA2D0B"/>
    <w:rsid w:val="00CA7307"/>
    <w:rsid w:val="00CE56F3"/>
    <w:rsid w:val="00D0140B"/>
    <w:rsid w:val="00D0395A"/>
    <w:rsid w:val="00D242B2"/>
    <w:rsid w:val="00D4763C"/>
    <w:rsid w:val="00D70718"/>
    <w:rsid w:val="00D80494"/>
    <w:rsid w:val="00DA2DBC"/>
    <w:rsid w:val="00DC12A2"/>
    <w:rsid w:val="00DC2038"/>
    <w:rsid w:val="00DC7826"/>
    <w:rsid w:val="00DD38EF"/>
    <w:rsid w:val="00E00958"/>
    <w:rsid w:val="00E05813"/>
    <w:rsid w:val="00E123E7"/>
    <w:rsid w:val="00E459FF"/>
    <w:rsid w:val="00EB4220"/>
    <w:rsid w:val="00EB6C0A"/>
    <w:rsid w:val="00EC21D9"/>
    <w:rsid w:val="00EF3838"/>
    <w:rsid w:val="00EF5D2B"/>
    <w:rsid w:val="00F103D0"/>
    <w:rsid w:val="00F12163"/>
    <w:rsid w:val="00F12968"/>
    <w:rsid w:val="00F17EC3"/>
    <w:rsid w:val="00F207E3"/>
    <w:rsid w:val="00F276BB"/>
    <w:rsid w:val="00F31C23"/>
    <w:rsid w:val="00F33D37"/>
    <w:rsid w:val="00F90CFF"/>
    <w:rsid w:val="00F9722C"/>
    <w:rsid w:val="00FC3E87"/>
    <w:rsid w:val="00FD2453"/>
    <w:rsid w:val="00FD5B81"/>
    <w:rsid w:val="00FD6009"/>
    <w:rsid w:val="00FE18D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2012-01-05T17:01:00Z</dcterms:created>
  <dcterms:modified xsi:type="dcterms:W3CDTF">2012-01-16T16:55:00Z</dcterms:modified>
</cp:coreProperties>
</file>