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35D" w:rsidRPr="0015235D" w:rsidRDefault="0015235D" w:rsidP="00B9062A">
      <w:pPr>
        <w:jc w:val="lowKashida"/>
        <w:rPr>
          <w:rFonts w:ascii="Arial" w:hAnsi="Arial" w:cs="Arial"/>
          <w:sz w:val="24"/>
          <w:rtl/>
        </w:rPr>
      </w:pPr>
      <w:r w:rsidRPr="0015235D">
        <w:rPr>
          <w:rFonts w:ascii="Arial" w:hAnsi="Arial" w:cs="Arial" w:hint="cs"/>
          <w:sz w:val="24"/>
          <w:rtl/>
        </w:rPr>
        <w:t>بازار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بیمه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پرتغال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در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سال</w:t>
      </w:r>
      <w:r w:rsidRPr="0015235D">
        <w:rPr>
          <w:rFonts w:ascii="Arial" w:hAnsi="Arial" w:cs="Arial"/>
          <w:sz w:val="24"/>
          <w:rtl/>
        </w:rPr>
        <w:t xml:space="preserve"> 1998</w:t>
      </w:r>
    </w:p>
    <w:p w:rsidR="0015235D" w:rsidRDefault="0015235D" w:rsidP="0015235D">
      <w:pPr>
        <w:jc w:val="lowKashida"/>
        <w:rPr>
          <w:rFonts w:ascii="Arial" w:hAnsi="Arial" w:cs="Arial"/>
          <w:sz w:val="24"/>
          <w:rtl/>
        </w:rPr>
      </w:pPr>
    </w:p>
    <w:p w:rsidR="0015235D" w:rsidRDefault="0015235D" w:rsidP="0015235D">
      <w:pPr>
        <w:jc w:val="lowKashida"/>
        <w:rPr>
          <w:rFonts w:ascii="Arial" w:hAnsi="Arial" w:cs="Arial"/>
          <w:sz w:val="24"/>
          <w:rtl/>
        </w:rPr>
      </w:pPr>
      <w:r w:rsidRPr="0015235D">
        <w:rPr>
          <w:rFonts w:ascii="Arial" w:hAnsi="Arial" w:cs="Arial" w:hint="cs"/>
          <w:sz w:val="24"/>
          <w:rtl/>
        </w:rPr>
        <w:t>زمانی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که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هیچگونه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مقرراتی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وجود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نداشت،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می‏باشد</w:t>
      </w:r>
      <w:r w:rsidRPr="0015235D">
        <w:rPr>
          <w:rFonts w:ascii="Arial" w:hAnsi="Arial" w:cs="Arial"/>
          <w:sz w:val="24"/>
          <w:rtl/>
        </w:rPr>
        <w:t>".</w:t>
      </w:r>
      <w:r w:rsidRPr="0015235D">
        <w:rPr>
          <w:rFonts w:ascii="Arial" w:hAnsi="Arial" w:cs="Arial" w:hint="cs"/>
          <w:sz w:val="24"/>
          <w:rtl/>
        </w:rPr>
        <w:t>معهذا،وی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مطمئن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است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که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در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دو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تا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سه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سال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آینده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ارزیاب‏های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خسارت</w:t>
      </w:r>
      <w:r w:rsidRPr="0015235D">
        <w:rPr>
          <w:rFonts w:ascii="Arial" w:hAnsi="Arial" w:cs="Arial"/>
          <w:sz w:val="24"/>
          <w:rtl/>
        </w:rPr>
        <w:t xml:space="preserve"> (</w:t>
      </w:r>
      <w:r w:rsidRPr="0015235D">
        <w:rPr>
          <w:rFonts w:ascii="Arial" w:hAnsi="Arial" w:cs="Arial"/>
          <w:sz w:val="24"/>
        </w:rPr>
        <w:t xml:space="preserve">Loss </w:t>
      </w:r>
      <w:proofErr w:type="spellStart"/>
      <w:r w:rsidRPr="0015235D">
        <w:rPr>
          <w:rFonts w:ascii="Arial" w:hAnsi="Arial" w:cs="Arial"/>
          <w:sz w:val="24"/>
        </w:rPr>
        <w:t>ṣAdjusters</w:t>
      </w:r>
      <w:proofErr w:type="spellEnd"/>
      <w:r w:rsidRPr="0015235D">
        <w:rPr>
          <w:rFonts w:ascii="Arial" w:hAnsi="Arial" w:cs="Arial"/>
          <w:sz w:val="24"/>
          <w:rtl/>
        </w:rPr>
        <w:t xml:space="preserve">) </w:t>
      </w:r>
      <w:r w:rsidRPr="0015235D">
        <w:rPr>
          <w:rFonts w:ascii="Arial" w:hAnsi="Arial" w:cs="Arial" w:hint="cs"/>
          <w:sz w:val="24"/>
          <w:rtl/>
        </w:rPr>
        <w:t>مشاوران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حقوقی،و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باشگاه‏های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حمایت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و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جبران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خسارت،فرصت‏های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جدیدی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را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برای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ورود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به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چین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خواهند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یافت</w:t>
      </w:r>
      <w:r w:rsidRPr="0015235D">
        <w:rPr>
          <w:rFonts w:ascii="Arial" w:hAnsi="Arial" w:cs="Arial"/>
          <w:sz w:val="24"/>
          <w:rtl/>
        </w:rPr>
        <w:t>.</w:t>
      </w:r>
      <w:r w:rsidRPr="0015235D">
        <w:rPr>
          <w:rFonts w:ascii="Arial" w:hAnsi="Arial" w:cs="Arial" w:hint="cs"/>
          <w:sz w:val="24"/>
          <w:rtl/>
        </w:rPr>
        <w:t>وی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اضافه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می‏کند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که‏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طراحان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صنعت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بیمه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جدید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در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چین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از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ارزش‏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افزوده‏ای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که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می‏توانند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ایجاد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کنند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کاملا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آگاه‏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هستند</w:t>
      </w:r>
      <w:r w:rsidRPr="0015235D">
        <w:rPr>
          <w:rFonts w:ascii="Arial" w:hAnsi="Arial" w:cs="Arial"/>
          <w:sz w:val="24"/>
          <w:rtl/>
        </w:rPr>
        <w:t>.</w:t>
      </w:r>
      <w:r w:rsidRPr="0015235D">
        <w:rPr>
          <w:rFonts w:ascii="Arial" w:hAnsi="Arial" w:cs="Arial" w:hint="cs"/>
          <w:sz w:val="24"/>
          <w:rtl/>
        </w:rPr>
        <w:t>وی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می‏گوید،</w:t>
      </w:r>
      <w:r w:rsidRPr="0015235D">
        <w:rPr>
          <w:rFonts w:ascii="Arial" w:hAnsi="Arial" w:cs="Arial"/>
          <w:sz w:val="24"/>
          <w:rtl/>
        </w:rPr>
        <w:t>"</w:t>
      </w:r>
      <w:r w:rsidRPr="0015235D">
        <w:rPr>
          <w:rFonts w:ascii="Arial" w:hAnsi="Arial" w:cs="Arial" w:hint="cs"/>
          <w:sz w:val="24"/>
          <w:rtl/>
        </w:rPr>
        <w:t>ما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درحال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وارد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کردن‏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تکنولوژی‏های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کشورهای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توسعه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یافته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هستیم،و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فعالیت‏های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کارگزاری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مثال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خوبی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در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این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زمینه‏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است‏</w:t>
      </w:r>
      <w:r w:rsidRPr="0015235D">
        <w:rPr>
          <w:rFonts w:ascii="Arial" w:hAnsi="Arial" w:cs="Arial"/>
          <w:sz w:val="24"/>
          <w:rtl/>
        </w:rPr>
        <w:t>".</w:t>
      </w:r>
    </w:p>
    <w:p w:rsidR="0015235D" w:rsidRDefault="0015235D" w:rsidP="0015235D">
      <w:pPr>
        <w:jc w:val="lowKashida"/>
        <w:rPr>
          <w:rFonts w:ascii="Arial" w:hAnsi="Arial" w:cs="Arial"/>
          <w:sz w:val="24"/>
          <w:rtl/>
        </w:rPr>
      </w:pPr>
      <w:r w:rsidRPr="0015235D">
        <w:rPr>
          <w:rFonts w:ascii="Arial" w:hAnsi="Arial" w:cs="Arial" w:hint="cs"/>
          <w:sz w:val="24"/>
          <w:rtl/>
        </w:rPr>
        <w:t>منبع</w:t>
      </w:r>
      <w:r w:rsidRPr="0015235D">
        <w:rPr>
          <w:rFonts w:ascii="Arial" w:hAnsi="Arial" w:cs="Arial"/>
          <w:sz w:val="24"/>
          <w:rtl/>
        </w:rPr>
        <w:t xml:space="preserve">:15. </w:t>
      </w:r>
      <w:r w:rsidRPr="0015235D">
        <w:rPr>
          <w:rFonts w:ascii="Arial" w:hAnsi="Arial" w:cs="Arial"/>
          <w:sz w:val="24"/>
        </w:rPr>
        <w:t>Reinsurance</w:t>
      </w:r>
      <w:proofErr w:type="gramStart"/>
      <w:r w:rsidRPr="0015235D">
        <w:rPr>
          <w:rFonts w:ascii="Arial" w:hAnsi="Arial" w:cs="Arial"/>
          <w:sz w:val="24"/>
        </w:rPr>
        <w:t>,Feb.1999,P</w:t>
      </w:r>
      <w:proofErr w:type="gramEnd"/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ساختار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فعالیت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کمیسیون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قانونگذاری‏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بیمه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چین</w:t>
      </w:r>
      <w:r w:rsidRPr="0015235D">
        <w:rPr>
          <w:rFonts w:ascii="Arial" w:hAnsi="Arial" w:cs="Arial"/>
          <w:sz w:val="24"/>
          <w:rtl/>
        </w:rPr>
        <w:t xml:space="preserve"> (</w:t>
      </w:r>
      <w:r w:rsidRPr="0015235D">
        <w:rPr>
          <w:rFonts w:ascii="Arial" w:hAnsi="Arial" w:cs="Arial"/>
          <w:sz w:val="24"/>
        </w:rPr>
        <w:t>CIRC</w:t>
      </w:r>
      <w:r w:rsidRPr="0015235D">
        <w:rPr>
          <w:rFonts w:ascii="Arial" w:hAnsi="Arial" w:cs="Arial"/>
          <w:sz w:val="24"/>
          <w:rtl/>
        </w:rPr>
        <w:t>) :</w:t>
      </w:r>
    </w:p>
    <w:p w:rsidR="0015235D" w:rsidRDefault="0015235D" w:rsidP="0015235D">
      <w:pPr>
        <w:jc w:val="lowKashida"/>
        <w:rPr>
          <w:rFonts w:ascii="Arial" w:hAnsi="Arial" w:cs="Arial"/>
          <w:sz w:val="24"/>
          <w:rtl/>
        </w:rPr>
      </w:pPr>
      <w:r w:rsidRPr="0015235D">
        <w:rPr>
          <w:rFonts w:ascii="Arial" w:hAnsi="Arial" w:cs="Arial" w:hint="cs"/>
          <w:sz w:val="24"/>
          <w:rtl/>
        </w:rPr>
        <w:t>نهاد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جدید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قانونگذاری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چین،یعنی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/>
          <w:sz w:val="24"/>
        </w:rPr>
        <w:t>CIRC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،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توسط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پنج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نفر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از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مقامات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ارشد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هدایت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می‏شود</w:t>
      </w:r>
      <w:r w:rsidRPr="0015235D">
        <w:rPr>
          <w:rFonts w:ascii="Arial" w:hAnsi="Arial" w:cs="Arial"/>
          <w:sz w:val="24"/>
          <w:rtl/>
        </w:rPr>
        <w:t xml:space="preserve">. </w:t>
      </w:r>
      <w:r w:rsidRPr="0015235D">
        <w:rPr>
          <w:rFonts w:ascii="Arial" w:hAnsi="Arial" w:cs="Arial" w:hint="cs"/>
          <w:sz w:val="24"/>
          <w:rtl/>
        </w:rPr>
        <w:t>این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افراد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عبارتند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از</w:t>
      </w:r>
      <w:r w:rsidRPr="0015235D">
        <w:rPr>
          <w:rFonts w:ascii="Arial" w:hAnsi="Arial" w:cs="Arial"/>
          <w:sz w:val="24"/>
          <w:rtl/>
        </w:rPr>
        <w:t>"</w:t>
      </w:r>
      <w:r w:rsidRPr="0015235D">
        <w:rPr>
          <w:rFonts w:ascii="Arial" w:hAnsi="Arial" w:cs="Arial" w:hint="cs"/>
          <w:sz w:val="24"/>
          <w:rtl/>
        </w:rPr>
        <w:t>مایانگ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وی‏</w:t>
      </w:r>
      <w:r w:rsidRPr="0015235D">
        <w:rPr>
          <w:rFonts w:ascii="Arial" w:hAnsi="Arial" w:cs="Arial"/>
          <w:sz w:val="24"/>
          <w:rtl/>
        </w:rPr>
        <w:t>"</w:t>
      </w:r>
      <w:r w:rsidRPr="0015235D">
        <w:rPr>
          <w:rFonts w:ascii="Arial" w:hAnsi="Arial" w:cs="Arial" w:hint="cs"/>
          <w:sz w:val="24"/>
          <w:rtl/>
        </w:rPr>
        <w:t>رئیس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سابق‏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/>
          <w:sz w:val="24"/>
        </w:rPr>
        <w:t>PICC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،به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عنوان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رئیس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/>
          <w:sz w:val="24"/>
        </w:rPr>
        <w:t>CIRC</w:t>
      </w:r>
      <w:r w:rsidRPr="0015235D">
        <w:rPr>
          <w:rFonts w:ascii="Arial" w:hAnsi="Arial" w:cs="Arial"/>
          <w:sz w:val="24"/>
          <w:rtl/>
        </w:rPr>
        <w:t xml:space="preserve"> ;</w:t>
      </w:r>
      <w:r w:rsidRPr="0015235D">
        <w:rPr>
          <w:rFonts w:ascii="Arial" w:hAnsi="Arial" w:cs="Arial" w:hint="cs"/>
          <w:sz w:val="24"/>
          <w:rtl/>
        </w:rPr>
        <w:t>وزیر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سابق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مشاور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چین</w:t>
      </w:r>
      <w:r w:rsidRPr="0015235D">
        <w:rPr>
          <w:rFonts w:ascii="Arial" w:hAnsi="Arial" w:cs="Arial"/>
          <w:sz w:val="24"/>
          <w:rtl/>
        </w:rPr>
        <w:t>;</w:t>
      </w:r>
      <w:r w:rsidRPr="0015235D">
        <w:rPr>
          <w:rFonts w:ascii="Arial" w:hAnsi="Arial" w:cs="Arial" w:hint="cs"/>
          <w:sz w:val="24"/>
          <w:rtl/>
        </w:rPr>
        <w:t>قائم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مقام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گروه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/>
          <w:sz w:val="24"/>
        </w:rPr>
        <w:t>PICC</w:t>
      </w:r>
      <w:r w:rsidRPr="0015235D">
        <w:rPr>
          <w:rFonts w:ascii="Arial" w:hAnsi="Arial" w:cs="Arial"/>
          <w:sz w:val="24"/>
          <w:rtl/>
        </w:rPr>
        <w:t xml:space="preserve"> ;</w:t>
      </w:r>
      <w:r w:rsidRPr="0015235D">
        <w:rPr>
          <w:rFonts w:ascii="Arial" w:hAnsi="Arial" w:cs="Arial" w:hint="cs"/>
          <w:sz w:val="24"/>
          <w:rtl/>
        </w:rPr>
        <w:t>رئیس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/>
          <w:sz w:val="24"/>
        </w:rPr>
        <w:t>PBOC</w:t>
      </w:r>
      <w:r w:rsidRPr="0015235D">
        <w:rPr>
          <w:rFonts w:ascii="Arial" w:hAnsi="Arial" w:cs="Arial"/>
          <w:sz w:val="24"/>
          <w:rtl/>
        </w:rPr>
        <w:t xml:space="preserve"> ;</w:t>
      </w:r>
      <w:r w:rsidRPr="0015235D">
        <w:rPr>
          <w:rFonts w:ascii="Arial" w:hAnsi="Arial" w:cs="Arial" w:hint="cs"/>
          <w:sz w:val="24"/>
          <w:rtl/>
        </w:rPr>
        <w:t>و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یک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عضو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ارشد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دیگر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از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گروه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/>
          <w:sz w:val="24"/>
        </w:rPr>
        <w:t>PICC</w:t>
      </w:r>
      <w:r w:rsidRPr="0015235D">
        <w:rPr>
          <w:rFonts w:ascii="Arial" w:hAnsi="Arial" w:cs="Arial"/>
          <w:sz w:val="24"/>
          <w:rtl/>
        </w:rPr>
        <w:t xml:space="preserve"> </w:t>
      </w:r>
    </w:p>
    <w:p w:rsidR="0015235D" w:rsidRDefault="0015235D" w:rsidP="0015235D">
      <w:pPr>
        <w:jc w:val="lowKashida"/>
        <w:rPr>
          <w:rFonts w:ascii="Arial" w:hAnsi="Arial" w:cs="Arial"/>
          <w:sz w:val="24"/>
          <w:rtl/>
        </w:rPr>
      </w:pPr>
      <w:proofErr w:type="gramStart"/>
      <w:r w:rsidRPr="0015235D">
        <w:rPr>
          <w:rFonts w:ascii="Arial" w:hAnsi="Arial" w:cs="Arial"/>
          <w:sz w:val="24"/>
        </w:rPr>
        <w:t>CIRC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بدلیل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محدودیتی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که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از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سوی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شورای‏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دولتی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بر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تمام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سازمان‏های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غیر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تولیدی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اعمال‏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شده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است،بیش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از</w:t>
      </w:r>
      <w:r w:rsidRPr="0015235D">
        <w:rPr>
          <w:rFonts w:ascii="Arial" w:hAnsi="Arial" w:cs="Arial"/>
          <w:sz w:val="24"/>
          <w:rtl/>
        </w:rPr>
        <w:t xml:space="preserve"> 100 </w:t>
      </w:r>
      <w:r w:rsidRPr="0015235D">
        <w:rPr>
          <w:rFonts w:ascii="Arial" w:hAnsi="Arial" w:cs="Arial" w:hint="cs"/>
          <w:sz w:val="24"/>
          <w:rtl/>
        </w:rPr>
        <w:t>نفر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کارمند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نخواهد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داشت</w:t>
      </w:r>
      <w:r w:rsidRPr="0015235D">
        <w:rPr>
          <w:rFonts w:ascii="Arial" w:hAnsi="Arial" w:cs="Arial"/>
          <w:sz w:val="24"/>
          <w:rtl/>
        </w:rPr>
        <w:t>.</w:t>
      </w:r>
      <w:proofErr w:type="gramEnd"/>
    </w:p>
    <w:p w:rsidR="0015235D" w:rsidRDefault="0015235D" w:rsidP="0015235D">
      <w:pPr>
        <w:jc w:val="lowKashida"/>
        <w:rPr>
          <w:rFonts w:ascii="Arial" w:hAnsi="Arial" w:cs="Arial"/>
          <w:sz w:val="24"/>
          <w:rtl/>
        </w:rPr>
      </w:pPr>
      <w:r w:rsidRPr="0015235D">
        <w:rPr>
          <w:rFonts w:ascii="Arial" w:hAnsi="Arial" w:cs="Arial"/>
          <w:sz w:val="24"/>
          <w:rtl/>
        </w:rPr>
        <w:t xml:space="preserve">9 </w:t>
      </w:r>
      <w:r w:rsidRPr="0015235D">
        <w:rPr>
          <w:rFonts w:ascii="Arial" w:hAnsi="Arial" w:cs="Arial" w:hint="cs"/>
          <w:sz w:val="24"/>
          <w:rtl/>
        </w:rPr>
        <w:t>اداره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مختلف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در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/>
          <w:sz w:val="24"/>
        </w:rPr>
        <w:t>CIRC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وجود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دارد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که‏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عبارتنداز</w:t>
      </w:r>
      <w:r w:rsidRPr="0015235D">
        <w:rPr>
          <w:rFonts w:ascii="Arial" w:hAnsi="Arial" w:cs="Arial"/>
          <w:sz w:val="24"/>
          <w:rtl/>
        </w:rPr>
        <w:t>:</w:t>
      </w:r>
      <w:r w:rsidRPr="0015235D">
        <w:rPr>
          <w:rFonts w:ascii="Arial" w:hAnsi="Arial" w:cs="Arial" w:hint="cs"/>
          <w:sz w:val="24"/>
          <w:rtl/>
        </w:rPr>
        <w:t>اداری،سیاست‏های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قانونگذاری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و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تنظیم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بازار،مالی،بیمه‏های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عمومی،بین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المللی،آموزش‏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نیروی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انسانی،و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اتحادیه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کارگران</w:t>
      </w:r>
      <w:r w:rsidRPr="0015235D">
        <w:rPr>
          <w:rFonts w:ascii="Arial" w:hAnsi="Arial" w:cs="Arial"/>
          <w:sz w:val="24"/>
          <w:rtl/>
        </w:rPr>
        <w:t>.</w:t>
      </w:r>
    </w:p>
    <w:p w:rsidR="0015235D" w:rsidRDefault="0015235D" w:rsidP="0015235D">
      <w:pPr>
        <w:jc w:val="lowKashida"/>
        <w:rPr>
          <w:rFonts w:ascii="Arial" w:hAnsi="Arial" w:cs="Arial"/>
          <w:sz w:val="24"/>
          <w:rtl/>
        </w:rPr>
      </w:pPr>
      <w:r w:rsidRPr="0015235D">
        <w:rPr>
          <w:rFonts w:ascii="Arial" w:hAnsi="Arial" w:cs="Arial" w:hint="cs"/>
          <w:sz w:val="24"/>
          <w:rtl/>
        </w:rPr>
        <w:t>منبع</w:t>
      </w:r>
      <w:r w:rsidRPr="0015235D">
        <w:rPr>
          <w:rFonts w:ascii="Arial" w:hAnsi="Arial" w:cs="Arial"/>
          <w:sz w:val="24"/>
          <w:rtl/>
        </w:rPr>
        <w:t xml:space="preserve">:.15. </w:t>
      </w:r>
      <w:r w:rsidRPr="0015235D">
        <w:rPr>
          <w:rFonts w:ascii="Arial" w:hAnsi="Arial" w:cs="Arial"/>
          <w:sz w:val="24"/>
        </w:rPr>
        <w:t>Reinsrance</w:t>
      </w:r>
      <w:proofErr w:type="gramStart"/>
      <w:r w:rsidRPr="0015235D">
        <w:rPr>
          <w:rFonts w:ascii="Arial" w:hAnsi="Arial" w:cs="Arial"/>
          <w:sz w:val="24"/>
        </w:rPr>
        <w:t>,Feb.1999,P</w:t>
      </w:r>
      <w:proofErr w:type="gramEnd"/>
      <w:r w:rsidRPr="0015235D">
        <w:rPr>
          <w:rFonts w:ascii="Arial" w:hAnsi="Arial" w:cs="Arial"/>
          <w:sz w:val="24"/>
          <w:rtl/>
        </w:rPr>
        <w:t xml:space="preserve"> </w:t>
      </w:r>
    </w:p>
    <w:p w:rsidR="0015235D" w:rsidRPr="0015235D" w:rsidRDefault="0015235D" w:rsidP="0015235D">
      <w:pPr>
        <w:jc w:val="lowKashida"/>
        <w:rPr>
          <w:rFonts w:ascii="Arial" w:hAnsi="Arial" w:cs="Arial"/>
          <w:sz w:val="24"/>
          <w:rtl/>
        </w:rPr>
      </w:pPr>
      <w:r w:rsidRPr="0015235D">
        <w:rPr>
          <w:rFonts w:ascii="Arial" w:hAnsi="Arial" w:cs="Arial" w:hint="cs"/>
          <w:sz w:val="24"/>
          <w:rtl/>
        </w:rPr>
        <w:t>بازار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بیمه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پرتغال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در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سال</w:t>
      </w:r>
      <w:r w:rsidRPr="0015235D">
        <w:rPr>
          <w:rFonts w:ascii="Arial" w:hAnsi="Arial" w:cs="Arial"/>
          <w:sz w:val="24"/>
          <w:rtl/>
        </w:rPr>
        <w:t xml:space="preserve"> 1998</w:t>
      </w:r>
    </w:p>
    <w:p w:rsidR="0015235D" w:rsidRDefault="0015235D" w:rsidP="0015235D">
      <w:pPr>
        <w:jc w:val="lowKashida"/>
        <w:rPr>
          <w:rFonts w:ascii="Arial" w:hAnsi="Arial" w:cs="Arial"/>
          <w:sz w:val="24"/>
          <w:rtl/>
        </w:rPr>
      </w:pPr>
      <w:r w:rsidRPr="0015235D">
        <w:rPr>
          <w:rFonts w:ascii="Arial" w:hAnsi="Arial" w:cs="Arial" w:hint="cs"/>
          <w:sz w:val="24"/>
          <w:rtl/>
        </w:rPr>
        <w:t>در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سال</w:t>
      </w:r>
      <w:r w:rsidRPr="0015235D">
        <w:rPr>
          <w:rFonts w:ascii="Arial" w:hAnsi="Arial" w:cs="Arial"/>
          <w:sz w:val="24"/>
          <w:rtl/>
        </w:rPr>
        <w:t xml:space="preserve"> 1998 </w:t>
      </w:r>
      <w:r w:rsidRPr="0015235D">
        <w:rPr>
          <w:rFonts w:ascii="Arial" w:hAnsi="Arial" w:cs="Arial" w:hint="cs"/>
          <w:sz w:val="24"/>
          <w:rtl/>
        </w:rPr>
        <w:t>بیمه‏گران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پرتغال</w:t>
      </w:r>
      <w:r w:rsidRPr="0015235D">
        <w:rPr>
          <w:rFonts w:ascii="Arial" w:hAnsi="Arial" w:cs="Arial"/>
          <w:sz w:val="24"/>
          <w:rtl/>
        </w:rPr>
        <w:t xml:space="preserve"> 1127 </w:t>
      </w:r>
      <w:r w:rsidRPr="0015235D">
        <w:rPr>
          <w:rFonts w:ascii="Arial" w:hAnsi="Arial" w:cs="Arial" w:hint="cs"/>
          <w:sz w:val="24"/>
          <w:rtl/>
        </w:rPr>
        <w:t>میلیارد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اسکودو</w:t>
      </w:r>
      <w:r w:rsidRPr="0015235D">
        <w:rPr>
          <w:rFonts w:ascii="Arial" w:hAnsi="Arial" w:cs="Arial"/>
          <w:sz w:val="24"/>
          <w:rtl/>
        </w:rPr>
        <w:t>(</w:t>
      </w:r>
      <w:r w:rsidRPr="0015235D">
        <w:rPr>
          <w:rFonts w:ascii="Arial" w:hAnsi="Arial" w:cs="Arial" w:hint="cs"/>
          <w:sz w:val="24"/>
          <w:rtl/>
        </w:rPr>
        <w:t>معادل</w:t>
      </w:r>
      <w:r w:rsidRPr="0015235D">
        <w:rPr>
          <w:rFonts w:ascii="Arial" w:hAnsi="Arial" w:cs="Arial"/>
          <w:sz w:val="24"/>
          <w:rtl/>
        </w:rPr>
        <w:t xml:space="preserve"> 1/6 </w:t>
      </w:r>
      <w:r w:rsidRPr="0015235D">
        <w:rPr>
          <w:rFonts w:ascii="Arial" w:hAnsi="Arial" w:cs="Arial" w:hint="cs"/>
          <w:sz w:val="24"/>
          <w:rtl/>
        </w:rPr>
        <w:t>میلیارد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دلار</w:t>
      </w:r>
      <w:r w:rsidRPr="0015235D">
        <w:rPr>
          <w:rFonts w:ascii="Arial" w:hAnsi="Arial" w:cs="Arial"/>
          <w:sz w:val="24"/>
          <w:rtl/>
        </w:rPr>
        <w:t>)</w:t>
      </w:r>
      <w:r w:rsidRPr="0015235D">
        <w:rPr>
          <w:rFonts w:ascii="Arial" w:hAnsi="Arial" w:cs="Arial" w:hint="cs"/>
          <w:sz w:val="24"/>
          <w:rtl/>
        </w:rPr>
        <w:t>حق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بیمه‏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اخذ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کردند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که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نسبت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به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سال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قبل</w:t>
      </w:r>
      <w:r w:rsidRPr="0015235D">
        <w:rPr>
          <w:rFonts w:ascii="Arial" w:hAnsi="Arial" w:cs="Arial"/>
          <w:sz w:val="24"/>
          <w:rtl/>
        </w:rPr>
        <w:t xml:space="preserve"> 7/16 </w:t>
      </w:r>
      <w:r w:rsidRPr="0015235D">
        <w:rPr>
          <w:rFonts w:ascii="Arial" w:hAnsi="Arial" w:cs="Arial" w:hint="cs"/>
          <w:sz w:val="24"/>
          <w:rtl/>
        </w:rPr>
        <w:t>درصد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رشد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نشان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می‏دهد</w:t>
      </w:r>
      <w:r w:rsidRPr="0015235D">
        <w:rPr>
          <w:rFonts w:ascii="Arial" w:hAnsi="Arial" w:cs="Arial"/>
          <w:sz w:val="24"/>
          <w:rtl/>
        </w:rPr>
        <w:t>.</w:t>
      </w:r>
    </w:p>
    <w:p w:rsidR="0015235D" w:rsidRDefault="0015235D" w:rsidP="0015235D">
      <w:pPr>
        <w:jc w:val="lowKashida"/>
        <w:rPr>
          <w:rFonts w:ascii="Arial" w:hAnsi="Arial" w:cs="Arial"/>
          <w:sz w:val="24"/>
          <w:rtl/>
        </w:rPr>
      </w:pPr>
      <w:r w:rsidRPr="0015235D">
        <w:rPr>
          <w:rFonts w:ascii="Arial" w:hAnsi="Arial" w:cs="Arial" w:hint="cs"/>
          <w:sz w:val="24"/>
          <w:rtl/>
        </w:rPr>
        <w:t>بخش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غیر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زندگی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با</w:t>
      </w:r>
      <w:r w:rsidRPr="0015235D">
        <w:rPr>
          <w:rFonts w:ascii="Arial" w:hAnsi="Arial" w:cs="Arial"/>
          <w:sz w:val="24"/>
          <w:rtl/>
        </w:rPr>
        <w:t xml:space="preserve"> 3/6 </w:t>
      </w:r>
      <w:r w:rsidRPr="0015235D">
        <w:rPr>
          <w:rFonts w:ascii="Arial" w:hAnsi="Arial" w:cs="Arial" w:hint="cs"/>
          <w:sz w:val="24"/>
          <w:rtl/>
        </w:rPr>
        <w:t>درصد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رشد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حق‏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بیمه‏های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خود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را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به</w:t>
      </w:r>
      <w:r w:rsidRPr="0015235D">
        <w:rPr>
          <w:rFonts w:ascii="Arial" w:hAnsi="Arial" w:cs="Arial"/>
          <w:sz w:val="24"/>
          <w:rtl/>
        </w:rPr>
        <w:t xml:space="preserve"> 9/540 </w:t>
      </w:r>
      <w:r w:rsidRPr="0015235D">
        <w:rPr>
          <w:rFonts w:ascii="Arial" w:hAnsi="Arial" w:cs="Arial" w:hint="cs"/>
          <w:sz w:val="24"/>
          <w:rtl/>
        </w:rPr>
        <w:t>میلیارد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اسکودو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رساند</w:t>
      </w:r>
      <w:r w:rsidRPr="0015235D">
        <w:rPr>
          <w:rFonts w:ascii="Arial" w:hAnsi="Arial" w:cs="Arial"/>
          <w:sz w:val="24"/>
          <w:rtl/>
        </w:rPr>
        <w:t>.</w:t>
      </w:r>
      <w:r w:rsidRPr="0015235D">
        <w:rPr>
          <w:rFonts w:ascii="Arial" w:hAnsi="Arial" w:cs="Arial" w:hint="cs"/>
          <w:sz w:val="24"/>
          <w:rtl/>
        </w:rPr>
        <w:t>در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صورتی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که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حق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بیمه‏های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زندگی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با</w:t>
      </w:r>
      <w:r w:rsidRPr="0015235D">
        <w:rPr>
          <w:rFonts w:ascii="Arial" w:hAnsi="Arial" w:cs="Arial"/>
          <w:sz w:val="24"/>
          <w:rtl/>
        </w:rPr>
        <w:t xml:space="preserve"> 3/28 </w:t>
      </w:r>
      <w:r w:rsidRPr="0015235D">
        <w:rPr>
          <w:rFonts w:ascii="Arial" w:hAnsi="Arial" w:cs="Arial" w:hint="cs"/>
          <w:sz w:val="24"/>
          <w:rtl/>
        </w:rPr>
        <w:t>درصد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رشد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به</w:t>
      </w:r>
      <w:r w:rsidRPr="0015235D">
        <w:rPr>
          <w:rFonts w:ascii="Arial" w:hAnsi="Arial" w:cs="Arial"/>
          <w:sz w:val="24"/>
          <w:rtl/>
        </w:rPr>
        <w:t xml:space="preserve"> 1/587 </w:t>
      </w:r>
      <w:r w:rsidRPr="0015235D">
        <w:rPr>
          <w:rFonts w:ascii="Arial" w:hAnsi="Arial" w:cs="Arial" w:hint="cs"/>
          <w:sz w:val="24"/>
          <w:rtl/>
        </w:rPr>
        <w:t>میلیارد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اسکودو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رسید</w:t>
      </w:r>
      <w:r w:rsidRPr="0015235D">
        <w:rPr>
          <w:rFonts w:ascii="Arial" w:hAnsi="Arial" w:cs="Arial"/>
          <w:sz w:val="24"/>
          <w:rtl/>
        </w:rPr>
        <w:t>.</w:t>
      </w:r>
      <w:r w:rsidRPr="0015235D">
        <w:rPr>
          <w:rFonts w:ascii="Arial" w:hAnsi="Arial" w:cs="Arial" w:hint="cs"/>
          <w:sz w:val="24"/>
          <w:rtl/>
        </w:rPr>
        <w:t>حق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بیمه‏های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بیمه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اتومبیل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نیز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با</w:t>
      </w:r>
      <w:r w:rsidRPr="0015235D">
        <w:rPr>
          <w:rFonts w:ascii="Arial" w:hAnsi="Arial" w:cs="Arial"/>
          <w:sz w:val="24"/>
          <w:rtl/>
        </w:rPr>
        <w:t xml:space="preserve"> 9/3 </w:t>
      </w:r>
      <w:r w:rsidRPr="0015235D">
        <w:rPr>
          <w:rFonts w:ascii="Arial" w:hAnsi="Arial" w:cs="Arial" w:hint="cs"/>
          <w:sz w:val="24"/>
          <w:rtl/>
        </w:rPr>
        <w:t>درصد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رشد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به</w:t>
      </w:r>
      <w:r w:rsidRPr="0015235D">
        <w:rPr>
          <w:rFonts w:ascii="Arial" w:hAnsi="Arial" w:cs="Arial"/>
          <w:sz w:val="24"/>
          <w:rtl/>
        </w:rPr>
        <w:t xml:space="preserve"> 5/276 </w:t>
      </w:r>
      <w:r w:rsidRPr="0015235D">
        <w:rPr>
          <w:rFonts w:ascii="Arial" w:hAnsi="Arial" w:cs="Arial" w:hint="cs"/>
          <w:sz w:val="24"/>
          <w:rtl/>
        </w:rPr>
        <w:t>میلیارد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اسکودو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بالغ‏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می‏گردد</w:t>
      </w:r>
      <w:r w:rsidRPr="0015235D">
        <w:rPr>
          <w:rFonts w:ascii="Arial" w:hAnsi="Arial" w:cs="Arial"/>
          <w:sz w:val="24"/>
          <w:rtl/>
        </w:rPr>
        <w:t>.</w:t>
      </w:r>
    </w:p>
    <w:p w:rsidR="0015235D" w:rsidRDefault="0015235D" w:rsidP="00B9062A">
      <w:pPr>
        <w:jc w:val="lowKashida"/>
        <w:rPr>
          <w:rFonts w:ascii="Arial" w:hAnsi="Arial" w:cs="Arial"/>
          <w:sz w:val="24"/>
          <w:rtl/>
        </w:rPr>
      </w:pPr>
      <w:r w:rsidRPr="0015235D">
        <w:rPr>
          <w:rFonts w:ascii="Arial" w:hAnsi="Arial" w:cs="Arial" w:hint="cs"/>
          <w:sz w:val="24"/>
          <w:rtl/>
        </w:rPr>
        <w:t>حق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بیمه‏های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مستقیم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پرتغال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سال</w:t>
      </w:r>
      <w:r w:rsidRPr="0015235D">
        <w:rPr>
          <w:rFonts w:ascii="Arial" w:hAnsi="Arial" w:cs="Arial"/>
          <w:sz w:val="24"/>
          <w:rtl/>
        </w:rPr>
        <w:t xml:space="preserve"> 1998 </w:t>
      </w:r>
      <w:r w:rsidRPr="0015235D">
        <w:rPr>
          <w:rFonts w:ascii="Arial" w:hAnsi="Arial" w:cs="Arial" w:hint="cs"/>
          <w:sz w:val="24"/>
          <w:rtl/>
        </w:rPr>
        <w:t>بلافاصله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پس‏از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اجرای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طرح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جنجالی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بیمه‏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اجباری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بدنه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اتومبیل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در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ماه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مارس</w:t>
      </w:r>
      <w:r w:rsidRPr="0015235D">
        <w:rPr>
          <w:rFonts w:ascii="Arial" w:hAnsi="Arial" w:cs="Arial"/>
          <w:sz w:val="24"/>
          <w:rtl/>
        </w:rPr>
        <w:t xml:space="preserve"> 1998 </w:t>
      </w:r>
      <w:r w:rsidRPr="0015235D">
        <w:rPr>
          <w:rFonts w:ascii="Arial" w:hAnsi="Arial" w:cs="Arial" w:hint="cs"/>
          <w:sz w:val="24"/>
          <w:rtl/>
        </w:rPr>
        <w:t>بیشترین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افزایش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را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در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خرید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بیمه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اتومبیل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شاهد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هستیم</w:t>
      </w:r>
      <w:r w:rsidRPr="0015235D">
        <w:rPr>
          <w:rFonts w:ascii="Arial" w:hAnsi="Arial" w:cs="Arial"/>
          <w:sz w:val="24"/>
          <w:rtl/>
        </w:rPr>
        <w:t>.</w:t>
      </w:r>
      <w:r w:rsidRPr="0015235D">
        <w:rPr>
          <w:rFonts w:ascii="Arial" w:hAnsi="Arial" w:cs="Arial" w:hint="cs"/>
          <w:sz w:val="24"/>
          <w:rtl/>
        </w:rPr>
        <w:t>در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سایر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بخش‏های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غیرزندگی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نیز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حق‏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بیمه‏ها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از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رشد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برخوردار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بوده‏اند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از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جمله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رشته‏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باربری</w:t>
      </w:r>
      <w:r w:rsidRPr="0015235D">
        <w:rPr>
          <w:rFonts w:ascii="Arial" w:hAnsi="Arial" w:cs="Arial"/>
          <w:sz w:val="24"/>
          <w:rtl/>
        </w:rPr>
        <w:t xml:space="preserve"> 4/27 </w:t>
      </w:r>
      <w:r w:rsidRPr="0015235D">
        <w:rPr>
          <w:rFonts w:ascii="Arial" w:hAnsi="Arial" w:cs="Arial" w:hint="cs"/>
          <w:sz w:val="24"/>
          <w:rtl/>
        </w:rPr>
        <w:t>درصد،رشته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آتش‏سوزی</w:t>
      </w:r>
      <w:r w:rsidRPr="0015235D">
        <w:rPr>
          <w:rFonts w:ascii="Arial" w:hAnsi="Arial" w:cs="Arial"/>
          <w:sz w:val="24"/>
          <w:rtl/>
        </w:rPr>
        <w:t xml:space="preserve"> 6/11 </w:t>
      </w:r>
      <w:r w:rsidRPr="0015235D">
        <w:rPr>
          <w:rFonts w:ascii="Arial" w:hAnsi="Arial" w:cs="Arial" w:hint="cs"/>
          <w:sz w:val="24"/>
          <w:rtl/>
        </w:rPr>
        <w:t>درصد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و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بیمه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مسئولیت</w:t>
      </w:r>
      <w:r w:rsidRPr="0015235D">
        <w:rPr>
          <w:rFonts w:ascii="Arial" w:hAnsi="Arial" w:cs="Arial"/>
          <w:sz w:val="24"/>
          <w:rtl/>
        </w:rPr>
        <w:t xml:space="preserve"> 4/11 </w:t>
      </w:r>
      <w:r w:rsidRPr="0015235D">
        <w:rPr>
          <w:rFonts w:ascii="Arial" w:hAnsi="Arial" w:cs="Arial" w:hint="cs"/>
          <w:sz w:val="24"/>
          <w:rtl/>
        </w:rPr>
        <w:t>درصد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افزایش‏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یافته‏اند</w:t>
      </w:r>
      <w:r w:rsidRPr="0015235D">
        <w:rPr>
          <w:rFonts w:ascii="Arial" w:hAnsi="Arial" w:cs="Arial"/>
          <w:sz w:val="24"/>
          <w:rtl/>
        </w:rPr>
        <w:t>.</w:t>
      </w:r>
      <w:r w:rsidRPr="0015235D">
        <w:rPr>
          <w:rFonts w:ascii="Arial" w:hAnsi="Arial" w:cs="Arial" w:hint="cs"/>
          <w:sz w:val="24"/>
          <w:rtl/>
        </w:rPr>
        <w:t>از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طرفی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رشته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هواپیما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و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کشتی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به‏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ترتیب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دارای</w:t>
      </w:r>
      <w:r w:rsidRPr="0015235D">
        <w:rPr>
          <w:rFonts w:ascii="Arial" w:hAnsi="Arial" w:cs="Arial"/>
          <w:sz w:val="24"/>
          <w:rtl/>
        </w:rPr>
        <w:t xml:space="preserve"> 6/19 </w:t>
      </w:r>
      <w:r w:rsidRPr="0015235D">
        <w:rPr>
          <w:rFonts w:ascii="Arial" w:hAnsi="Arial" w:cs="Arial" w:hint="cs"/>
          <w:sz w:val="24"/>
          <w:rtl/>
        </w:rPr>
        <w:t>درصد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و</w:t>
      </w:r>
      <w:r w:rsidRPr="0015235D">
        <w:rPr>
          <w:rFonts w:ascii="Arial" w:hAnsi="Arial" w:cs="Arial"/>
          <w:sz w:val="24"/>
          <w:rtl/>
        </w:rPr>
        <w:t xml:space="preserve"> 6/14 </w:t>
      </w:r>
      <w:r w:rsidRPr="0015235D">
        <w:rPr>
          <w:rFonts w:ascii="Arial" w:hAnsi="Arial" w:cs="Arial" w:hint="cs"/>
          <w:sz w:val="24"/>
          <w:rtl/>
        </w:rPr>
        <w:t>درصد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رشد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منفی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در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مقایسه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با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سال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قبل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بوده‏اند</w:t>
      </w:r>
      <w:r w:rsidRPr="0015235D">
        <w:rPr>
          <w:rFonts w:ascii="Arial" w:hAnsi="Arial" w:cs="Arial"/>
          <w:sz w:val="24"/>
          <w:rtl/>
        </w:rPr>
        <w:t>.</w:t>
      </w:r>
    </w:p>
    <w:p w:rsidR="0015235D" w:rsidRDefault="0015235D" w:rsidP="0015235D">
      <w:pPr>
        <w:jc w:val="lowKashida"/>
        <w:rPr>
          <w:rFonts w:ascii="Arial" w:hAnsi="Arial" w:cs="Arial"/>
          <w:sz w:val="24"/>
          <w:rtl/>
        </w:rPr>
      </w:pPr>
      <w:r w:rsidRPr="0015235D">
        <w:rPr>
          <w:rFonts w:ascii="Arial" w:hAnsi="Arial" w:cs="Arial" w:hint="cs"/>
          <w:sz w:val="24"/>
          <w:rtl/>
        </w:rPr>
        <w:t>سهم</w:t>
      </w:r>
      <w:r w:rsidRPr="0015235D">
        <w:rPr>
          <w:rFonts w:ascii="Arial" w:hAnsi="Arial" w:cs="Arial"/>
          <w:sz w:val="24"/>
          <w:rtl/>
        </w:rPr>
        <w:t xml:space="preserve"> 52 </w:t>
      </w:r>
      <w:r w:rsidRPr="0015235D">
        <w:rPr>
          <w:rFonts w:ascii="Arial" w:hAnsi="Arial" w:cs="Arial" w:hint="cs"/>
          <w:sz w:val="24"/>
          <w:rtl/>
        </w:rPr>
        <w:t>درصدی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بیمه‏های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زندگی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در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بازار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بیمه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پرتغال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نشان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از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توجه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وافر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مردم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آن‏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کشور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به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این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رشته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دارد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و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پس‏از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آن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بیمه‏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اتومبیل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با</w:t>
      </w:r>
      <w:r w:rsidRPr="0015235D">
        <w:rPr>
          <w:rFonts w:ascii="Arial" w:hAnsi="Arial" w:cs="Arial"/>
          <w:sz w:val="24"/>
          <w:rtl/>
        </w:rPr>
        <w:t xml:space="preserve"> 5/24 </w:t>
      </w:r>
      <w:r w:rsidRPr="0015235D">
        <w:rPr>
          <w:rFonts w:ascii="Arial" w:hAnsi="Arial" w:cs="Arial" w:hint="cs"/>
          <w:sz w:val="24"/>
          <w:rtl/>
        </w:rPr>
        <w:t>درصد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و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بیمه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حوادث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و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درمان‏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با</w:t>
      </w:r>
      <w:r w:rsidRPr="0015235D">
        <w:rPr>
          <w:rFonts w:ascii="Arial" w:hAnsi="Arial" w:cs="Arial"/>
          <w:sz w:val="24"/>
          <w:rtl/>
        </w:rPr>
        <w:t xml:space="preserve"> 9/12 </w:t>
      </w:r>
      <w:r w:rsidRPr="0015235D">
        <w:rPr>
          <w:rFonts w:ascii="Arial" w:hAnsi="Arial" w:cs="Arial" w:hint="cs"/>
          <w:sz w:val="24"/>
          <w:rtl/>
        </w:rPr>
        <w:t>درصد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سهم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قرار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دارند</w:t>
      </w:r>
      <w:r w:rsidRPr="0015235D">
        <w:rPr>
          <w:rFonts w:ascii="Arial" w:hAnsi="Arial" w:cs="Arial"/>
          <w:sz w:val="24"/>
          <w:rtl/>
        </w:rPr>
        <w:t>.</w:t>
      </w:r>
    </w:p>
    <w:p w:rsidR="0015235D" w:rsidRDefault="0015235D" w:rsidP="0015235D">
      <w:pPr>
        <w:jc w:val="lowKashida"/>
        <w:rPr>
          <w:rFonts w:ascii="Arial" w:hAnsi="Arial" w:cs="Arial"/>
          <w:sz w:val="24"/>
          <w:rtl/>
        </w:rPr>
      </w:pPr>
      <w:r w:rsidRPr="0015235D">
        <w:rPr>
          <w:rFonts w:ascii="Arial" w:hAnsi="Arial" w:cs="Arial" w:hint="cs"/>
          <w:sz w:val="24"/>
          <w:rtl/>
        </w:rPr>
        <w:t>منبع</w:t>
      </w:r>
      <w:r w:rsidRPr="0015235D">
        <w:rPr>
          <w:rFonts w:ascii="Arial" w:hAnsi="Arial" w:cs="Arial"/>
          <w:sz w:val="24"/>
          <w:rtl/>
        </w:rPr>
        <w:t>:</w:t>
      </w:r>
      <w:r w:rsidRPr="0015235D">
        <w:rPr>
          <w:rFonts w:ascii="Arial" w:hAnsi="Arial" w:cs="Arial" w:hint="cs"/>
          <w:sz w:val="24"/>
          <w:rtl/>
        </w:rPr>
        <w:t>مدیریت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طرح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و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توسعه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بیمه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مرکزی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ایران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به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نقل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از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/>
          <w:sz w:val="24"/>
        </w:rPr>
        <w:t xml:space="preserve">World Report,610.16.4.99. World </w:t>
      </w:r>
      <w:proofErr w:type="spellStart"/>
      <w:r w:rsidRPr="0015235D">
        <w:rPr>
          <w:rFonts w:ascii="Arial" w:hAnsi="Arial" w:cs="Arial"/>
          <w:sz w:val="24"/>
        </w:rPr>
        <w:t>Insrance</w:t>
      </w:r>
      <w:proofErr w:type="spellEnd"/>
      <w:r w:rsidRPr="0015235D">
        <w:rPr>
          <w:rFonts w:ascii="Arial" w:hAnsi="Arial" w:cs="Arial"/>
          <w:sz w:val="24"/>
          <w:rtl/>
        </w:rPr>
        <w:t xml:space="preserve"> </w:t>
      </w:r>
    </w:p>
    <w:p w:rsidR="0015235D" w:rsidRPr="0015235D" w:rsidRDefault="0015235D" w:rsidP="0015235D">
      <w:pPr>
        <w:jc w:val="lowKashida"/>
        <w:rPr>
          <w:rFonts w:ascii="Arial" w:hAnsi="Arial" w:cs="Arial"/>
          <w:sz w:val="24"/>
          <w:rtl/>
        </w:rPr>
      </w:pPr>
      <w:r w:rsidRPr="0015235D">
        <w:rPr>
          <w:rFonts w:ascii="Arial" w:hAnsi="Arial" w:cs="Arial" w:hint="cs"/>
          <w:sz w:val="24"/>
          <w:rtl/>
        </w:rPr>
        <w:t>حجم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خسارات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فاجعه‏آمیز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امریکا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در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سال</w:t>
      </w:r>
      <w:r w:rsidRPr="0015235D">
        <w:rPr>
          <w:rFonts w:ascii="Arial" w:hAnsi="Arial" w:cs="Arial"/>
          <w:sz w:val="24"/>
          <w:rtl/>
        </w:rPr>
        <w:t xml:space="preserve"> 1998</w:t>
      </w:r>
    </w:p>
    <w:p w:rsidR="0015235D" w:rsidRDefault="0015235D" w:rsidP="0015235D">
      <w:pPr>
        <w:jc w:val="lowKashida"/>
        <w:rPr>
          <w:rFonts w:ascii="Arial" w:hAnsi="Arial" w:cs="Arial"/>
          <w:sz w:val="24"/>
          <w:rtl/>
        </w:rPr>
      </w:pPr>
      <w:r w:rsidRPr="0015235D">
        <w:rPr>
          <w:rFonts w:ascii="Arial" w:hAnsi="Arial" w:cs="Arial" w:hint="cs"/>
          <w:sz w:val="24"/>
          <w:rtl/>
        </w:rPr>
        <w:t>هرچند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خسارات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فاجعه‏آمیز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امریکا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در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سه‏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ماهه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چهارم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سال</w:t>
      </w:r>
      <w:r w:rsidRPr="0015235D">
        <w:rPr>
          <w:rFonts w:ascii="Arial" w:hAnsi="Arial" w:cs="Arial"/>
          <w:sz w:val="24"/>
          <w:rtl/>
        </w:rPr>
        <w:t xml:space="preserve"> 1998 </w:t>
      </w:r>
      <w:r w:rsidRPr="0015235D">
        <w:rPr>
          <w:rFonts w:ascii="Arial" w:hAnsi="Arial" w:cs="Arial" w:hint="cs"/>
          <w:sz w:val="24"/>
          <w:rtl/>
        </w:rPr>
        <w:t>بطور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متوسط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در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سطح‏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پائینی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است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ولی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این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کشور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با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رقم</w:t>
      </w:r>
      <w:r w:rsidRPr="0015235D">
        <w:rPr>
          <w:rFonts w:ascii="Arial" w:hAnsi="Arial" w:cs="Arial"/>
          <w:sz w:val="24"/>
          <w:rtl/>
        </w:rPr>
        <w:t xml:space="preserve"> 07/10 </w:t>
      </w:r>
      <w:r w:rsidRPr="0015235D">
        <w:rPr>
          <w:rFonts w:ascii="Arial" w:hAnsi="Arial" w:cs="Arial" w:hint="cs"/>
          <w:sz w:val="24"/>
          <w:rtl/>
        </w:rPr>
        <w:t>میلیارد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دلار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خسارت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فاجعه‏آمیز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در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این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سال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از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نظر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میزان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خسارت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فاجعه‏آمیز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در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ده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سال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اخیر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در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مکان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سوم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قرار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دارد</w:t>
      </w:r>
      <w:r w:rsidRPr="0015235D">
        <w:rPr>
          <w:rFonts w:ascii="Arial" w:hAnsi="Arial" w:cs="Arial"/>
          <w:sz w:val="24"/>
          <w:rtl/>
        </w:rPr>
        <w:t>.</w:t>
      </w:r>
    </w:p>
    <w:p w:rsidR="0015235D" w:rsidRDefault="0015235D" w:rsidP="00B9062A">
      <w:pPr>
        <w:jc w:val="lowKashida"/>
        <w:rPr>
          <w:rFonts w:ascii="Arial" w:hAnsi="Arial" w:cs="Arial"/>
          <w:sz w:val="24"/>
          <w:rtl/>
        </w:rPr>
      </w:pPr>
      <w:r w:rsidRPr="0015235D">
        <w:rPr>
          <w:rFonts w:ascii="Arial" w:hAnsi="Arial" w:cs="Arial" w:hint="cs"/>
          <w:sz w:val="24"/>
          <w:rtl/>
        </w:rPr>
        <w:t>در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سه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ماهه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چهارم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سال</w:t>
      </w:r>
      <w:r w:rsidRPr="0015235D">
        <w:rPr>
          <w:rFonts w:ascii="Arial" w:hAnsi="Arial" w:cs="Arial"/>
          <w:sz w:val="24"/>
          <w:rtl/>
        </w:rPr>
        <w:t xml:space="preserve"> 1998 </w:t>
      </w:r>
      <w:r w:rsidRPr="0015235D">
        <w:rPr>
          <w:rFonts w:ascii="Arial" w:hAnsi="Arial" w:cs="Arial" w:hint="cs"/>
          <w:sz w:val="24"/>
          <w:rtl/>
        </w:rPr>
        <w:t>سه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رویداد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فاجعه‏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آمیز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بیش‏از</w:t>
      </w:r>
      <w:r w:rsidRPr="0015235D">
        <w:rPr>
          <w:rFonts w:ascii="Arial" w:hAnsi="Arial" w:cs="Arial"/>
          <w:sz w:val="24"/>
          <w:rtl/>
        </w:rPr>
        <w:t xml:space="preserve"> 480 </w:t>
      </w:r>
      <w:r w:rsidRPr="0015235D">
        <w:rPr>
          <w:rFonts w:ascii="Arial" w:hAnsi="Arial" w:cs="Arial" w:hint="cs"/>
          <w:sz w:val="24"/>
          <w:rtl/>
        </w:rPr>
        <w:t>میلیون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دلار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خسارت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در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پی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داشته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است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که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تقریبا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دو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برابر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همین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رقم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در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دوره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مشابه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سال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قبل</w:t>
      </w:r>
      <w:r w:rsidRPr="0015235D">
        <w:rPr>
          <w:rFonts w:ascii="Arial" w:hAnsi="Arial" w:cs="Arial"/>
          <w:sz w:val="24"/>
          <w:rtl/>
        </w:rPr>
        <w:t xml:space="preserve">(250 </w:t>
      </w:r>
      <w:r w:rsidRPr="0015235D">
        <w:rPr>
          <w:rFonts w:ascii="Arial" w:hAnsi="Arial" w:cs="Arial" w:hint="cs"/>
          <w:sz w:val="24"/>
          <w:rtl/>
        </w:rPr>
        <w:t>میلیون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دلار</w:t>
      </w:r>
      <w:r w:rsidRPr="0015235D">
        <w:rPr>
          <w:rFonts w:ascii="Arial" w:hAnsi="Arial" w:cs="Arial"/>
          <w:sz w:val="24"/>
          <w:rtl/>
        </w:rPr>
        <w:t>)</w:t>
      </w:r>
      <w:r w:rsidRPr="0015235D">
        <w:rPr>
          <w:rFonts w:ascii="Arial" w:hAnsi="Arial" w:cs="Arial" w:hint="cs"/>
          <w:sz w:val="24"/>
          <w:rtl/>
        </w:rPr>
        <w:t>با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تعداد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وقایع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یکسان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است</w:t>
      </w:r>
      <w:r w:rsidRPr="0015235D">
        <w:rPr>
          <w:rFonts w:ascii="Arial" w:hAnsi="Arial" w:cs="Arial"/>
          <w:sz w:val="24"/>
          <w:rtl/>
        </w:rPr>
        <w:t>.</w:t>
      </w:r>
      <w:r w:rsidRPr="0015235D">
        <w:rPr>
          <w:rFonts w:ascii="Arial" w:hAnsi="Arial" w:cs="Arial" w:hint="cs"/>
          <w:sz w:val="24"/>
          <w:rtl/>
        </w:rPr>
        <w:t>اما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هنوز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کمتر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از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رقم‏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متوسط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خسارات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فاجعه‏آمیز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در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سه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ماهه‏های‏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چهارم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ده‏سال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اخیر</w:t>
      </w:r>
      <w:r w:rsidRPr="0015235D">
        <w:rPr>
          <w:rFonts w:ascii="Arial" w:hAnsi="Arial" w:cs="Arial"/>
          <w:sz w:val="24"/>
          <w:rtl/>
        </w:rPr>
        <w:t xml:space="preserve">(152/1 </w:t>
      </w:r>
      <w:r w:rsidRPr="0015235D">
        <w:rPr>
          <w:rFonts w:ascii="Arial" w:hAnsi="Arial" w:cs="Arial" w:hint="cs"/>
          <w:sz w:val="24"/>
          <w:rtl/>
        </w:rPr>
        <w:t>میلیارد</w:t>
      </w:r>
      <w:r w:rsidRPr="0015235D">
        <w:rPr>
          <w:rFonts w:ascii="Arial" w:hAnsi="Arial" w:cs="Arial"/>
          <w:sz w:val="24"/>
          <w:rtl/>
        </w:rPr>
        <w:t xml:space="preserve"> </w:t>
      </w:r>
      <w:r w:rsidRPr="0015235D">
        <w:rPr>
          <w:rFonts w:ascii="Arial" w:hAnsi="Arial" w:cs="Arial" w:hint="cs"/>
          <w:sz w:val="24"/>
          <w:rtl/>
        </w:rPr>
        <w:t>دلار</w:t>
      </w:r>
      <w:r w:rsidRPr="0015235D">
        <w:rPr>
          <w:rFonts w:ascii="Arial" w:hAnsi="Arial" w:cs="Arial"/>
          <w:sz w:val="24"/>
          <w:rtl/>
        </w:rPr>
        <w:t>)</w:t>
      </w:r>
      <w:r w:rsidRPr="0015235D">
        <w:rPr>
          <w:rFonts w:ascii="Arial" w:hAnsi="Arial" w:cs="Arial" w:hint="cs"/>
          <w:sz w:val="24"/>
          <w:rtl/>
        </w:rPr>
        <w:t>است</w:t>
      </w:r>
      <w:r w:rsidRPr="0015235D">
        <w:rPr>
          <w:rFonts w:ascii="Arial" w:hAnsi="Arial" w:cs="Arial"/>
          <w:sz w:val="24"/>
          <w:rtl/>
        </w:rPr>
        <w:t>.</w:t>
      </w:r>
    </w:p>
    <w:sectPr w:rsidR="0015235D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11BC7"/>
    <w:rsid w:val="00061CAC"/>
    <w:rsid w:val="00062F6F"/>
    <w:rsid w:val="000B225B"/>
    <w:rsid w:val="000E51E5"/>
    <w:rsid w:val="000F5EA9"/>
    <w:rsid w:val="00103DF7"/>
    <w:rsid w:val="00103E8B"/>
    <w:rsid w:val="00105DBC"/>
    <w:rsid w:val="0015235D"/>
    <w:rsid w:val="0015777B"/>
    <w:rsid w:val="00175A76"/>
    <w:rsid w:val="001846A1"/>
    <w:rsid w:val="001A0AA5"/>
    <w:rsid w:val="001A7F75"/>
    <w:rsid w:val="001C57EB"/>
    <w:rsid w:val="001F1527"/>
    <w:rsid w:val="001F1D6F"/>
    <w:rsid w:val="00232D0B"/>
    <w:rsid w:val="00263424"/>
    <w:rsid w:val="00322C7E"/>
    <w:rsid w:val="00384397"/>
    <w:rsid w:val="00385AC9"/>
    <w:rsid w:val="003B7185"/>
    <w:rsid w:val="00402D7B"/>
    <w:rsid w:val="00411E12"/>
    <w:rsid w:val="00413E55"/>
    <w:rsid w:val="00437A71"/>
    <w:rsid w:val="0044352F"/>
    <w:rsid w:val="00474B6A"/>
    <w:rsid w:val="004B4355"/>
    <w:rsid w:val="004D05D4"/>
    <w:rsid w:val="004D253A"/>
    <w:rsid w:val="004E5997"/>
    <w:rsid w:val="00536B13"/>
    <w:rsid w:val="005541E8"/>
    <w:rsid w:val="005D1D59"/>
    <w:rsid w:val="005E07B6"/>
    <w:rsid w:val="005F395E"/>
    <w:rsid w:val="00632A03"/>
    <w:rsid w:val="006472DB"/>
    <w:rsid w:val="00663093"/>
    <w:rsid w:val="00670E70"/>
    <w:rsid w:val="00686ABC"/>
    <w:rsid w:val="006C33FD"/>
    <w:rsid w:val="006D55CB"/>
    <w:rsid w:val="006D6D35"/>
    <w:rsid w:val="006E0B7A"/>
    <w:rsid w:val="006E3B40"/>
    <w:rsid w:val="006E673C"/>
    <w:rsid w:val="0071077B"/>
    <w:rsid w:val="0072503D"/>
    <w:rsid w:val="00727CEA"/>
    <w:rsid w:val="00737758"/>
    <w:rsid w:val="00755E05"/>
    <w:rsid w:val="00757E27"/>
    <w:rsid w:val="00763C78"/>
    <w:rsid w:val="007646EE"/>
    <w:rsid w:val="00774973"/>
    <w:rsid w:val="00795288"/>
    <w:rsid w:val="007C3739"/>
    <w:rsid w:val="007C6699"/>
    <w:rsid w:val="00801742"/>
    <w:rsid w:val="008232A5"/>
    <w:rsid w:val="00863AC0"/>
    <w:rsid w:val="00884C63"/>
    <w:rsid w:val="008C6859"/>
    <w:rsid w:val="008D384F"/>
    <w:rsid w:val="008E3E98"/>
    <w:rsid w:val="0092736C"/>
    <w:rsid w:val="00945DC3"/>
    <w:rsid w:val="0097268A"/>
    <w:rsid w:val="0098072B"/>
    <w:rsid w:val="00985E8A"/>
    <w:rsid w:val="009924B3"/>
    <w:rsid w:val="009A291E"/>
    <w:rsid w:val="009A3DDE"/>
    <w:rsid w:val="009C5751"/>
    <w:rsid w:val="00A111C0"/>
    <w:rsid w:val="00A43C69"/>
    <w:rsid w:val="00A50213"/>
    <w:rsid w:val="00A50AB8"/>
    <w:rsid w:val="00A816E4"/>
    <w:rsid w:val="00AA1DA3"/>
    <w:rsid w:val="00AA63C5"/>
    <w:rsid w:val="00AA64C5"/>
    <w:rsid w:val="00AB085A"/>
    <w:rsid w:val="00AB7C1E"/>
    <w:rsid w:val="00AC2A8A"/>
    <w:rsid w:val="00AF64CB"/>
    <w:rsid w:val="00B31FB9"/>
    <w:rsid w:val="00B54623"/>
    <w:rsid w:val="00B849C7"/>
    <w:rsid w:val="00B8771A"/>
    <w:rsid w:val="00B9062A"/>
    <w:rsid w:val="00BC3410"/>
    <w:rsid w:val="00C00C07"/>
    <w:rsid w:val="00C2104A"/>
    <w:rsid w:val="00C24282"/>
    <w:rsid w:val="00C25671"/>
    <w:rsid w:val="00C3171F"/>
    <w:rsid w:val="00C60B44"/>
    <w:rsid w:val="00C62D50"/>
    <w:rsid w:val="00C913A5"/>
    <w:rsid w:val="00CA2D0B"/>
    <w:rsid w:val="00CA7307"/>
    <w:rsid w:val="00CE56F3"/>
    <w:rsid w:val="00D0140B"/>
    <w:rsid w:val="00D0395A"/>
    <w:rsid w:val="00D242B2"/>
    <w:rsid w:val="00D4763C"/>
    <w:rsid w:val="00D70718"/>
    <w:rsid w:val="00D80494"/>
    <w:rsid w:val="00DA2DBC"/>
    <w:rsid w:val="00DC12A2"/>
    <w:rsid w:val="00DC2038"/>
    <w:rsid w:val="00DC7826"/>
    <w:rsid w:val="00DD38EF"/>
    <w:rsid w:val="00E00958"/>
    <w:rsid w:val="00E05813"/>
    <w:rsid w:val="00E123E7"/>
    <w:rsid w:val="00E459FF"/>
    <w:rsid w:val="00EB4220"/>
    <w:rsid w:val="00EB6C0A"/>
    <w:rsid w:val="00EC21D9"/>
    <w:rsid w:val="00EF3838"/>
    <w:rsid w:val="00EF5D2B"/>
    <w:rsid w:val="00F12163"/>
    <w:rsid w:val="00F17EC3"/>
    <w:rsid w:val="00F207E3"/>
    <w:rsid w:val="00F276BB"/>
    <w:rsid w:val="00F31C23"/>
    <w:rsid w:val="00F33D37"/>
    <w:rsid w:val="00F90CFF"/>
    <w:rsid w:val="00F9722C"/>
    <w:rsid w:val="00FC3E87"/>
    <w:rsid w:val="00FD2453"/>
    <w:rsid w:val="00FD5B81"/>
    <w:rsid w:val="00FD6009"/>
    <w:rsid w:val="00FE18D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2012-01-05T16:55:00Z</dcterms:created>
  <dcterms:modified xsi:type="dcterms:W3CDTF">2012-01-16T16:51:00Z</dcterms:modified>
</cp:coreProperties>
</file>