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C04" w:rsidRPr="00937C04" w:rsidRDefault="00937C04" w:rsidP="00937C04">
      <w:pPr>
        <w:jc w:val="both"/>
        <w:rPr>
          <w:rFonts w:ascii="Arial" w:hAnsi="Arial" w:cs="Arial"/>
          <w:sz w:val="28"/>
          <w:szCs w:val="28"/>
          <w:rtl/>
        </w:rPr>
      </w:pPr>
      <w:r w:rsidRPr="00937C04">
        <w:rPr>
          <w:rFonts w:ascii="Arial" w:hAnsi="Arial" w:cs="Arial" w:hint="cs"/>
          <w:sz w:val="28"/>
          <w:szCs w:val="28"/>
          <w:rtl/>
        </w:rPr>
        <w:t>فتح</w:t>
      </w:r>
      <w:r w:rsidRPr="00937C04">
        <w:rPr>
          <w:rFonts w:ascii="Arial" w:hAnsi="Arial" w:cs="Arial"/>
          <w:sz w:val="28"/>
          <w:szCs w:val="28"/>
          <w:rtl/>
        </w:rPr>
        <w:t xml:space="preserve"> </w:t>
      </w:r>
      <w:r w:rsidRPr="00937C04">
        <w:rPr>
          <w:rFonts w:ascii="Arial" w:hAnsi="Arial" w:cs="Arial" w:hint="cs"/>
          <w:sz w:val="28"/>
          <w:szCs w:val="28"/>
          <w:rtl/>
        </w:rPr>
        <w:t>خراسان</w:t>
      </w:r>
      <w:r w:rsidRPr="00937C04">
        <w:rPr>
          <w:rFonts w:ascii="Arial" w:hAnsi="Arial" w:cs="Arial"/>
          <w:sz w:val="28"/>
          <w:szCs w:val="28"/>
          <w:rtl/>
        </w:rPr>
        <w:t xml:space="preserve"> (</w:t>
      </w:r>
      <w:r w:rsidRPr="00937C04">
        <w:rPr>
          <w:rFonts w:ascii="Arial" w:hAnsi="Arial" w:cs="Arial" w:hint="cs"/>
          <w:sz w:val="28"/>
          <w:szCs w:val="28"/>
          <w:rtl/>
        </w:rPr>
        <w:t>از</w:t>
      </w:r>
      <w:r w:rsidRPr="00937C04">
        <w:rPr>
          <w:rFonts w:ascii="Arial" w:hAnsi="Arial" w:cs="Arial"/>
          <w:sz w:val="28"/>
          <w:szCs w:val="28"/>
          <w:rtl/>
        </w:rPr>
        <w:t xml:space="preserve"> </w:t>
      </w:r>
      <w:r w:rsidRPr="00937C04">
        <w:rPr>
          <w:rFonts w:ascii="Arial" w:hAnsi="Arial" w:cs="Arial" w:hint="cs"/>
          <w:sz w:val="28"/>
          <w:szCs w:val="28"/>
          <w:rtl/>
        </w:rPr>
        <w:t>کتاب</w:t>
      </w:r>
      <w:r w:rsidRPr="00937C04">
        <w:rPr>
          <w:rFonts w:ascii="Arial" w:hAnsi="Arial" w:cs="Arial"/>
          <w:sz w:val="28"/>
          <w:szCs w:val="28"/>
          <w:rtl/>
        </w:rPr>
        <w:t xml:space="preserve"> </w:t>
      </w:r>
      <w:r w:rsidRPr="00937C04">
        <w:rPr>
          <w:rFonts w:ascii="Arial" w:hAnsi="Arial" w:cs="Arial" w:hint="cs"/>
          <w:sz w:val="28"/>
          <w:szCs w:val="28"/>
          <w:rtl/>
        </w:rPr>
        <w:t>فتوح</w:t>
      </w:r>
      <w:r w:rsidRPr="00937C04">
        <w:rPr>
          <w:rFonts w:ascii="Arial" w:hAnsi="Arial" w:cs="Arial"/>
          <w:sz w:val="28"/>
          <w:szCs w:val="28"/>
          <w:rtl/>
        </w:rPr>
        <w:t xml:space="preserve"> </w:t>
      </w:r>
      <w:r w:rsidRPr="00937C04">
        <w:rPr>
          <w:rFonts w:ascii="Arial" w:hAnsi="Arial" w:cs="Arial" w:hint="cs"/>
          <w:sz w:val="28"/>
          <w:szCs w:val="28"/>
          <w:rtl/>
        </w:rPr>
        <w:t>البلدان</w:t>
      </w:r>
      <w:r w:rsidRPr="00937C04">
        <w:rPr>
          <w:rFonts w:ascii="Arial" w:hAnsi="Arial" w:cs="Arial"/>
          <w:sz w:val="28"/>
          <w:szCs w:val="28"/>
          <w:rtl/>
        </w:rPr>
        <w:t xml:space="preserve">) </w:t>
      </w:r>
    </w:p>
    <w:p w:rsidR="00937C04" w:rsidRPr="00937C04" w:rsidRDefault="00937C04" w:rsidP="00937C04">
      <w:pPr>
        <w:jc w:val="both"/>
        <w:rPr>
          <w:rFonts w:ascii="Arial" w:hAnsi="Arial" w:cs="Arial"/>
          <w:sz w:val="28"/>
          <w:szCs w:val="28"/>
          <w:rtl/>
        </w:rPr>
      </w:pPr>
      <w:r w:rsidRPr="00937C04">
        <w:rPr>
          <w:rFonts w:ascii="Arial" w:hAnsi="Arial" w:cs="Arial" w:hint="cs"/>
          <w:sz w:val="28"/>
          <w:szCs w:val="28"/>
          <w:rtl/>
        </w:rPr>
        <w:t>خان</w:t>
      </w:r>
      <w:r w:rsidRPr="00937C04">
        <w:rPr>
          <w:rFonts w:ascii="Arial" w:hAnsi="Arial" w:cs="Arial"/>
          <w:sz w:val="28"/>
          <w:szCs w:val="28"/>
          <w:rtl/>
        </w:rPr>
        <w:t xml:space="preserve"> </w:t>
      </w:r>
      <w:r w:rsidRPr="00937C04">
        <w:rPr>
          <w:rFonts w:ascii="Arial" w:hAnsi="Arial" w:cs="Arial" w:hint="cs"/>
          <w:sz w:val="28"/>
          <w:szCs w:val="28"/>
          <w:rtl/>
        </w:rPr>
        <w:t>حسینی،</w:t>
      </w:r>
      <w:r w:rsidRPr="00937C04">
        <w:rPr>
          <w:rFonts w:ascii="Arial" w:hAnsi="Arial" w:cs="Arial"/>
          <w:sz w:val="28"/>
          <w:szCs w:val="28"/>
          <w:rtl/>
        </w:rPr>
        <w:t xml:space="preserve"> </w:t>
      </w:r>
      <w:r w:rsidRPr="00937C04">
        <w:rPr>
          <w:rFonts w:ascii="Arial" w:hAnsi="Arial" w:cs="Arial" w:hint="cs"/>
          <w:sz w:val="28"/>
          <w:szCs w:val="28"/>
          <w:rtl/>
        </w:rPr>
        <w:t>سید</w:t>
      </w:r>
      <w:r w:rsidRPr="00937C04">
        <w:rPr>
          <w:rFonts w:ascii="Arial" w:hAnsi="Arial" w:cs="Arial"/>
          <w:sz w:val="28"/>
          <w:szCs w:val="28"/>
          <w:rtl/>
        </w:rPr>
        <w:t xml:space="preserve"> </w:t>
      </w:r>
      <w:r w:rsidRPr="00937C04">
        <w:rPr>
          <w:rFonts w:ascii="Arial" w:hAnsi="Arial" w:cs="Arial" w:hint="cs"/>
          <w:sz w:val="28"/>
          <w:szCs w:val="28"/>
          <w:rtl/>
        </w:rPr>
        <w:t>محمد</w:t>
      </w:r>
      <w:r w:rsidRPr="00937C04">
        <w:rPr>
          <w:rFonts w:ascii="Arial" w:hAnsi="Arial" w:cs="Arial"/>
          <w:sz w:val="28"/>
          <w:szCs w:val="28"/>
          <w:rtl/>
        </w:rPr>
        <w:t xml:space="preserve"> </w:t>
      </w:r>
      <w:r w:rsidRPr="00937C04">
        <w:rPr>
          <w:rFonts w:ascii="Arial" w:hAnsi="Arial" w:cs="Arial" w:hint="cs"/>
          <w:sz w:val="28"/>
          <w:szCs w:val="28"/>
          <w:rtl/>
        </w:rPr>
        <w:t>صادق</w:t>
      </w:r>
    </w:p>
    <w:p w:rsidR="00937C04" w:rsidRDefault="00937C04" w:rsidP="00937C04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937C04" w:rsidRPr="00937C04" w:rsidRDefault="00937C04" w:rsidP="00937C04">
      <w:pPr>
        <w:jc w:val="both"/>
        <w:rPr>
          <w:rFonts w:ascii="Arial" w:hAnsi="Arial" w:cs="Arial"/>
          <w:sz w:val="24"/>
          <w:szCs w:val="24"/>
          <w:rtl/>
        </w:rPr>
      </w:pPr>
      <w:r w:rsidRPr="00937C04">
        <w:rPr>
          <w:rFonts w:ascii="Arial" w:hAnsi="Arial" w:cs="Arial" w:hint="cs"/>
          <w:sz w:val="24"/>
          <w:szCs w:val="24"/>
          <w:rtl/>
        </w:rPr>
        <w:t>بگفتهء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دیگر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ابن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عامر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خود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بفتح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هرات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پرداخت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و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بامرزبان‏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هرات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و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بادغیس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و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بوشینج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بهزار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هزار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درهم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صلح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کرد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و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در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آن‏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حال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مرزبان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مرو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شاهجان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خواهان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صلح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شد</w:t>
      </w:r>
      <w:r w:rsidRPr="00937C04">
        <w:rPr>
          <w:rFonts w:ascii="Arial" w:hAnsi="Arial" w:cs="Arial"/>
          <w:sz w:val="24"/>
          <w:szCs w:val="24"/>
          <w:rtl/>
        </w:rPr>
        <w:t>.</w:t>
      </w:r>
      <w:r w:rsidRPr="00937C04">
        <w:rPr>
          <w:rFonts w:ascii="Arial" w:hAnsi="Arial" w:cs="Arial" w:hint="cs"/>
          <w:sz w:val="24"/>
          <w:szCs w:val="24"/>
          <w:rtl/>
        </w:rPr>
        <w:t>ابن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عامر</w:t>
      </w:r>
      <w:r w:rsidRPr="00937C04">
        <w:rPr>
          <w:rFonts w:ascii="Arial" w:hAnsi="Arial" w:cs="Arial" w:hint="eastAsia"/>
          <w:sz w:val="24"/>
          <w:szCs w:val="24"/>
          <w:rtl/>
        </w:rPr>
        <w:t>«</w:t>
      </w:r>
      <w:r w:rsidRPr="00937C04">
        <w:rPr>
          <w:rFonts w:ascii="Arial" w:hAnsi="Arial" w:cs="Arial" w:hint="cs"/>
          <w:sz w:val="24"/>
          <w:szCs w:val="24"/>
          <w:rtl/>
        </w:rPr>
        <w:t>حاتم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بن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نعمان‏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الباهلی</w:t>
      </w:r>
      <w:r w:rsidRPr="00937C04">
        <w:rPr>
          <w:rFonts w:ascii="Arial" w:hAnsi="Arial" w:cs="Arial" w:hint="eastAsia"/>
          <w:sz w:val="24"/>
          <w:szCs w:val="24"/>
          <w:rtl/>
        </w:rPr>
        <w:t>»</w:t>
      </w:r>
      <w:r w:rsidRPr="00937C04">
        <w:rPr>
          <w:rFonts w:ascii="Arial" w:hAnsi="Arial" w:cs="Arial" w:hint="cs"/>
          <w:sz w:val="24"/>
          <w:szCs w:val="24"/>
          <w:rtl/>
        </w:rPr>
        <w:t>را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بمرو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فرستاد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و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او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وجه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المصالحه‏ای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که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بالغ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بر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دو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هزار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هزار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و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دویست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درهم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بود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گرفت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و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صلح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کرد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و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بقولی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دیگر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هزارهزار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درهم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و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دویست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هزار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جریب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زمین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گرفت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و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بقولی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دیگر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هزارهزار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و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صد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هزار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اوقیه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جزو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مصالحه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ایشان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بود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که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مسلمانان‏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را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در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خانهای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خود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جا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دهند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و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از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مال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بهره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بخشند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و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تمام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مرو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صلح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کرد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بجز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قریه‏ای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که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آنرا</w:t>
      </w:r>
      <w:r w:rsidRPr="00937C04">
        <w:rPr>
          <w:rFonts w:ascii="Arial" w:hAnsi="Arial" w:cs="Arial" w:hint="eastAsia"/>
          <w:sz w:val="24"/>
          <w:szCs w:val="24"/>
          <w:rtl/>
        </w:rPr>
        <w:t>«</w:t>
      </w:r>
      <w:r w:rsidRPr="00937C04">
        <w:rPr>
          <w:rFonts w:ascii="Arial" w:hAnsi="Arial" w:cs="Arial" w:hint="cs"/>
          <w:sz w:val="24"/>
          <w:szCs w:val="24"/>
          <w:rtl/>
        </w:rPr>
        <w:t>سنج</w:t>
      </w:r>
      <w:r w:rsidRPr="00937C04">
        <w:rPr>
          <w:rFonts w:ascii="Arial" w:hAnsi="Arial" w:cs="Arial" w:hint="eastAsia"/>
          <w:sz w:val="24"/>
          <w:szCs w:val="24"/>
          <w:rtl/>
        </w:rPr>
        <w:t>»</w:t>
      </w:r>
      <w:r w:rsidRPr="00937C04">
        <w:rPr>
          <w:rFonts w:ascii="Arial" w:hAnsi="Arial" w:cs="Arial" w:hint="cs"/>
          <w:sz w:val="24"/>
          <w:szCs w:val="24"/>
          <w:rtl/>
        </w:rPr>
        <w:t>می‏گفتند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که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آنرا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بقهر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گرفتند</w:t>
      </w:r>
      <w:r w:rsidRPr="00937C04">
        <w:rPr>
          <w:rFonts w:ascii="Arial" w:hAnsi="Arial" w:cs="Arial"/>
          <w:sz w:val="24"/>
          <w:szCs w:val="24"/>
          <w:rtl/>
        </w:rPr>
        <w:t>.</w:t>
      </w:r>
    </w:p>
    <w:p w:rsidR="00937C04" w:rsidRPr="00937C04" w:rsidRDefault="00937C04" w:rsidP="00937C04">
      <w:pPr>
        <w:jc w:val="both"/>
        <w:rPr>
          <w:rFonts w:ascii="Arial" w:hAnsi="Arial" w:cs="Arial"/>
          <w:sz w:val="24"/>
          <w:szCs w:val="24"/>
          <w:rtl/>
        </w:rPr>
      </w:pPr>
      <w:r w:rsidRPr="00937C04">
        <w:rPr>
          <w:rFonts w:ascii="Arial" w:hAnsi="Arial" w:cs="Arial" w:hint="cs"/>
          <w:sz w:val="24"/>
          <w:szCs w:val="24"/>
          <w:rtl/>
        </w:rPr>
        <w:t>ابو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عبیده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گوید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صلح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مرو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در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مقابل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مال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المصالحه‏ای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بود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عبارت‏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از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یک‏عده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غلام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و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کنیز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و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مال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و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منال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و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هر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سال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بهمان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ترتیب‏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عمل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میکردند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تا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در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زمان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یزید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بن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معاویه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که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مبدل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بوجه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نقد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گردید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عبد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الله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بن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عامر</w:t>
      </w:r>
      <w:r w:rsidRPr="00937C04">
        <w:rPr>
          <w:rFonts w:ascii="Arial" w:hAnsi="Arial" w:cs="Arial" w:hint="eastAsia"/>
          <w:sz w:val="24"/>
          <w:szCs w:val="24"/>
          <w:rtl/>
        </w:rPr>
        <w:t>«</w:t>
      </w:r>
      <w:r w:rsidRPr="00937C04">
        <w:rPr>
          <w:rFonts w:ascii="Arial" w:hAnsi="Arial" w:cs="Arial" w:hint="cs"/>
          <w:sz w:val="24"/>
          <w:szCs w:val="24"/>
          <w:rtl/>
        </w:rPr>
        <w:t>حنف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بن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قیس</w:t>
      </w:r>
      <w:r w:rsidRPr="00937C04">
        <w:rPr>
          <w:rFonts w:ascii="Arial" w:hAnsi="Arial" w:cs="Arial" w:hint="eastAsia"/>
          <w:sz w:val="24"/>
          <w:szCs w:val="24"/>
          <w:rtl/>
        </w:rPr>
        <w:t>»</w:t>
      </w:r>
      <w:r w:rsidRPr="00937C04">
        <w:rPr>
          <w:rFonts w:ascii="Arial" w:hAnsi="Arial" w:cs="Arial" w:hint="cs"/>
          <w:sz w:val="24"/>
          <w:szCs w:val="24"/>
          <w:rtl/>
        </w:rPr>
        <w:t>را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بفتح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طخارستان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فرستاد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و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وی‏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بجائی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رسید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که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موسومست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به</w:t>
      </w:r>
      <w:r w:rsidRPr="00937C04">
        <w:rPr>
          <w:rFonts w:ascii="Arial" w:hAnsi="Arial" w:cs="Arial" w:hint="eastAsia"/>
          <w:sz w:val="24"/>
          <w:szCs w:val="24"/>
          <w:rtl/>
        </w:rPr>
        <w:t>«</w:t>
      </w:r>
      <w:r w:rsidRPr="00937C04">
        <w:rPr>
          <w:rFonts w:ascii="Arial" w:hAnsi="Arial" w:cs="Arial" w:hint="cs"/>
          <w:sz w:val="24"/>
          <w:szCs w:val="24"/>
          <w:rtl/>
        </w:rPr>
        <w:t>قصر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احنف</w:t>
      </w:r>
      <w:r w:rsidRPr="00937C04">
        <w:rPr>
          <w:rFonts w:ascii="Arial" w:hAnsi="Arial" w:cs="Arial" w:hint="eastAsia"/>
          <w:sz w:val="24"/>
          <w:szCs w:val="24"/>
          <w:rtl/>
        </w:rPr>
        <w:t>»</w:t>
      </w:r>
      <w:r w:rsidRPr="00937C04">
        <w:rPr>
          <w:rFonts w:ascii="Arial" w:hAnsi="Arial" w:cs="Arial" w:hint="cs"/>
          <w:sz w:val="24"/>
          <w:szCs w:val="24"/>
          <w:rtl/>
        </w:rPr>
        <w:t>و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آن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قلعه‏ای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از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مرو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الروذ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بود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و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روستائی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بزرک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دارد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معروف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به</w:t>
      </w:r>
      <w:r w:rsidRPr="00937C04">
        <w:rPr>
          <w:rFonts w:ascii="Arial" w:hAnsi="Arial" w:cs="Arial" w:hint="eastAsia"/>
          <w:sz w:val="24"/>
          <w:szCs w:val="24"/>
          <w:rtl/>
        </w:rPr>
        <w:t>«</w:t>
      </w:r>
      <w:r w:rsidRPr="00937C04">
        <w:rPr>
          <w:rFonts w:ascii="Arial" w:hAnsi="Arial" w:cs="Arial" w:hint="cs"/>
          <w:sz w:val="24"/>
          <w:szCs w:val="24"/>
          <w:rtl/>
        </w:rPr>
        <w:t>روستای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احنف‏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مردم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آنجا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را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محاصره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کرد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و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راضی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شدند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با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وی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بسیصد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هزار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درهم‏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صلح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کنند،احنف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گفت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بشرط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آنکه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یک‏تن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از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ما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بقصر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داخل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شود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و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اذان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گوید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و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آنجا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بماند</w:t>
      </w:r>
      <w:r w:rsidRPr="00937C04">
        <w:rPr>
          <w:rFonts w:ascii="Arial" w:hAnsi="Arial" w:cs="Arial"/>
          <w:sz w:val="24"/>
          <w:szCs w:val="24"/>
          <w:rtl/>
        </w:rPr>
        <w:t>.</w:t>
      </w:r>
      <w:r w:rsidRPr="00937C04">
        <w:rPr>
          <w:rFonts w:ascii="Arial" w:hAnsi="Arial" w:cs="Arial" w:hint="cs"/>
          <w:sz w:val="24"/>
          <w:szCs w:val="24"/>
          <w:rtl/>
        </w:rPr>
        <w:t>مردم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قبول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کردند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و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تمام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روستای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آن‏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دیار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صلح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کرد</w:t>
      </w:r>
      <w:r w:rsidRPr="00937C04">
        <w:rPr>
          <w:rFonts w:ascii="Arial" w:hAnsi="Arial" w:cs="Arial"/>
          <w:sz w:val="24"/>
          <w:szCs w:val="24"/>
          <w:rtl/>
        </w:rPr>
        <w:t>.</w:t>
      </w:r>
      <w:r w:rsidRPr="00937C04">
        <w:rPr>
          <w:rFonts w:ascii="Arial" w:hAnsi="Arial" w:cs="Arial" w:hint="cs"/>
          <w:sz w:val="24"/>
          <w:szCs w:val="24"/>
          <w:rtl/>
        </w:rPr>
        <w:t>پس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از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آن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احنف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متوجه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مرو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الروذ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گشت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و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مردم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آنجا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را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در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حصار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گرفت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و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جنک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سختی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روی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داد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که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بهزیمت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مردم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مرو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الروذ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پایان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یافت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و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بحصار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خود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پناه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بردند</w:t>
      </w:r>
      <w:r w:rsidRPr="00937C04">
        <w:rPr>
          <w:rFonts w:ascii="Arial" w:hAnsi="Arial" w:cs="Arial"/>
          <w:sz w:val="24"/>
          <w:szCs w:val="24"/>
          <w:rtl/>
        </w:rPr>
        <w:t>.</w:t>
      </w:r>
      <w:r w:rsidRPr="00937C04">
        <w:rPr>
          <w:rFonts w:ascii="Arial" w:hAnsi="Arial" w:cs="Arial" w:hint="cs"/>
          <w:sz w:val="24"/>
          <w:szCs w:val="24"/>
          <w:rtl/>
        </w:rPr>
        <w:t>مرزبان‏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مرو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الروذ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از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فرزندان</w:t>
      </w:r>
      <w:r w:rsidRPr="00937C04">
        <w:rPr>
          <w:rFonts w:ascii="Arial" w:hAnsi="Arial" w:cs="Arial" w:hint="eastAsia"/>
          <w:sz w:val="24"/>
          <w:szCs w:val="24"/>
          <w:rtl/>
        </w:rPr>
        <w:t>«</w:t>
      </w:r>
      <w:r w:rsidRPr="00937C04">
        <w:rPr>
          <w:rFonts w:ascii="Arial" w:hAnsi="Arial" w:cs="Arial" w:hint="cs"/>
          <w:sz w:val="24"/>
          <w:szCs w:val="24"/>
          <w:rtl/>
        </w:rPr>
        <w:t>باذام</w:t>
      </w:r>
      <w:r w:rsidRPr="00937C04">
        <w:rPr>
          <w:rFonts w:ascii="Arial" w:hAnsi="Arial" w:cs="Arial" w:hint="eastAsia"/>
          <w:sz w:val="24"/>
          <w:szCs w:val="24"/>
          <w:rtl/>
        </w:rPr>
        <w:t>»</w:t>
      </w:r>
      <w:r w:rsidRPr="00937C04">
        <w:rPr>
          <w:rFonts w:ascii="Arial" w:hAnsi="Arial" w:cs="Arial" w:hint="cs"/>
          <w:sz w:val="24"/>
          <w:szCs w:val="24"/>
          <w:rtl/>
        </w:rPr>
        <w:t>حکمران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یمن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یا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خویشاوند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او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بود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و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با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حنف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نوشت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که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اسلام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آوردن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باذام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مرا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وامی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دارد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که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با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شما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صلح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کنم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و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بشصت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هزار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درهم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مصالحه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کرد</w:t>
      </w:r>
      <w:r w:rsidRPr="00937C04">
        <w:rPr>
          <w:rFonts w:ascii="Arial" w:hAnsi="Arial" w:cs="Arial"/>
          <w:sz w:val="24"/>
          <w:szCs w:val="24"/>
          <w:rtl/>
        </w:rPr>
        <w:t>.</w:t>
      </w:r>
      <w:r w:rsidRPr="00937C04">
        <w:rPr>
          <w:rFonts w:ascii="Arial" w:hAnsi="Arial" w:cs="Arial" w:hint="cs"/>
          <w:sz w:val="24"/>
          <w:szCs w:val="24"/>
          <w:rtl/>
        </w:rPr>
        <w:t>مدائنی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گفته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است‏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جمعی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گویند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که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شش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هزار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بود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و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احنف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گروهی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را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باسارت‏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گرفت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و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روستائی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را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گرفت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که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آنرا</w:t>
      </w:r>
      <w:r w:rsidRPr="00937C04">
        <w:rPr>
          <w:rFonts w:ascii="Arial" w:hAnsi="Arial" w:cs="Arial" w:hint="eastAsia"/>
          <w:sz w:val="24"/>
          <w:szCs w:val="24"/>
          <w:rtl/>
        </w:rPr>
        <w:t>«</w:t>
      </w:r>
      <w:r w:rsidRPr="00937C04">
        <w:rPr>
          <w:rFonts w:ascii="Arial" w:hAnsi="Arial" w:cs="Arial" w:hint="cs"/>
          <w:sz w:val="24"/>
          <w:szCs w:val="24"/>
          <w:rtl/>
        </w:rPr>
        <w:t>بغ</w:t>
      </w:r>
      <w:r w:rsidRPr="00937C04">
        <w:rPr>
          <w:rFonts w:ascii="Arial" w:hAnsi="Arial" w:cs="Arial" w:hint="eastAsia"/>
          <w:sz w:val="24"/>
          <w:szCs w:val="24"/>
          <w:rtl/>
        </w:rPr>
        <w:t>»</w:t>
      </w:r>
      <w:r w:rsidRPr="00937C04">
        <w:rPr>
          <w:rFonts w:ascii="Arial" w:hAnsi="Arial" w:cs="Arial" w:hint="cs"/>
          <w:sz w:val="24"/>
          <w:szCs w:val="24"/>
          <w:rtl/>
        </w:rPr>
        <w:t>می‏نامیدند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و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از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آنجا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مواشی‏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بسیار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برد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و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پس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از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آن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صلح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باقی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ماند</w:t>
      </w:r>
      <w:r w:rsidRPr="00937C04">
        <w:rPr>
          <w:rFonts w:ascii="Arial" w:hAnsi="Arial" w:cs="Arial"/>
          <w:sz w:val="24"/>
          <w:szCs w:val="24"/>
          <w:rtl/>
        </w:rPr>
        <w:t>.</w:t>
      </w:r>
    </w:p>
    <w:p w:rsidR="00937C04" w:rsidRPr="00937C04" w:rsidRDefault="00937C04" w:rsidP="00937C04">
      <w:pPr>
        <w:jc w:val="both"/>
        <w:rPr>
          <w:rFonts w:ascii="Arial" w:hAnsi="Arial" w:cs="Arial"/>
          <w:sz w:val="24"/>
          <w:szCs w:val="24"/>
          <w:rtl/>
        </w:rPr>
      </w:pPr>
      <w:r w:rsidRPr="00937C04">
        <w:rPr>
          <w:rFonts w:ascii="Arial" w:hAnsi="Arial" w:cs="Arial" w:hint="cs"/>
          <w:sz w:val="24"/>
          <w:szCs w:val="24"/>
          <w:rtl/>
        </w:rPr>
        <w:t>ابو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عبیده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گوید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احنف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چندبار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با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مردم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مرو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الروذ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جنک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کرد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و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پس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بمردی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گذشت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که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طعام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می‏پخت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یا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ازبرای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یاران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خود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می‏ساخت‏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و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شنید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که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می‏گفت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که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امیر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چرا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با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ایشان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از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یک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سوی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جنک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میکند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و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احنف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با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خود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گفت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رای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همانست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که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این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مرد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گفت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و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جنگی‏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کرد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که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مرغاب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بطرف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راست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و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کوه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بطرف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چپ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آن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بود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و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مرغاب‏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رودیست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که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بمرو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الروذ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می‏ریزد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و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بعد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در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شن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فرومی‏رود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و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بیرون‏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می‏آید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و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بمرو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شاهجان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می‏رود</w:t>
      </w:r>
      <w:r w:rsidRPr="00937C04">
        <w:rPr>
          <w:rFonts w:ascii="Arial" w:hAnsi="Arial" w:cs="Arial"/>
          <w:sz w:val="24"/>
          <w:szCs w:val="24"/>
          <w:rtl/>
        </w:rPr>
        <w:t>.</w:t>
      </w:r>
      <w:r w:rsidRPr="00937C04">
        <w:rPr>
          <w:rFonts w:ascii="Arial" w:hAnsi="Arial" w:cs="Arial" w:hint="cs"/>
          <w:sz w:val="24"/>
          <w:szCs w:val="24"/>
          <w:rtl/>
        </w:rPr>
        <w:t>پس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احنف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ایشان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را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با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ترکانی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که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با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آن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گروه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بودند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شکست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داد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و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چون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زنهار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خواستند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صلح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کرد</w:t>
      </w:r>
      <w:r w:rsidRPr="00937C04">
        <w:rPr>
          <w:rFonts w:ascii="Arial" w:hAnsi="Arial" w:cs="Arial"/>
          <w:sz w:val="24"/>
          <w:szCs w:val="24"/>
          <w:rtl/>
        </w:rPr>
        <w:t>.</w:t>
      </w:r>
    </w:p>
    <w:p w:rsidR="00937C04" w:rsidRPr="00937C04" w:rsidRDefault="00937C04" w:rsidP="00937C04">
      <w:pPr>
        <w:jc w:val="both"/>
        <w:rPr>
          <w:rFonts w:ascii="Arial" w:hAnsi="Arial" w:cs="Arial"/>
          <w:sz w:val="24"/>
          <w:szCs w:val="24"/>
          <w:rtl/>
        </w:rPr>
      </w:pPr>
      <w:r w:rsidRPr="00937C04">
        <w:rPr>
          <w:rFonts w:ascii="Arial" w:hAnsi="Arial" w:cs="Arial" w:hint="cs"/>
          <w:sz w:val="24"/>
          <w:szCs w:val="24"/>
          <w:rtl/>
        </w:rPr>
        <w:t>دیگری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غیر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از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ابو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عبیده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گفته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است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که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مردم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طخارستان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بر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مسلمانان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جمع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شدند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و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مردم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جوزجان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و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طالقان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و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فاریاب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نیز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گرد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آمدند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و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شماره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ایشان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بسی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هزار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رسید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و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مردم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چغانیان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نیز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بازآمدند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و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ایشان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از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جانب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شرقی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نهر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بودند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و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احنف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بقصر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خود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برگشت‏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و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شبانه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بیرون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آمد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و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گروه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خود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را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شنید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که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باهم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سخن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میراندند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و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مردی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میگفت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رأی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آنست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که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امیر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بسوی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ایشان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رود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و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روبرو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شود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و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مردی‏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دیگر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که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گفت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این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رأی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درست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نیست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بلکه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صواب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آنست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که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در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میان‏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مرغاب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و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کوه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فرود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آید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چنانکه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مرغاب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بطرف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راست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و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کوه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بطرف‏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چپ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باشد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و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احنف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همان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رأی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را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پیروی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کرد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و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با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پنج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هزار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نفر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از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مسلمانان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که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چهار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هزار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نفر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آن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از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اعراب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و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هزار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نفر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از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مسلمانان‏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ایرانی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بودند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براه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افتادند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و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پادشاه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چغانیان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قصد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احنف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کرد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و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با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نیزه‏ای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باو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حمله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کرد،احنف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نیزه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را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از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دست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او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گرفت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و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جنک‏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سخت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شد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و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ایشان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هزیمت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یافتند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احنف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بمرو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الروذ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بازگشت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و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بعضی‏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از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دشمنان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بجوزجان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رفته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بودند،احنف</w:t>
      </w:r>
      <w:r w:rsidRPr="00937C04">
        <w:rPr>
          <w:rFonts w:ascii="Arial" w:hAnsi="Arial" w:cs="Arial" w:hint="eastAsia"/>
          <w:sz w:val="24"/>
          <w:szCs w:val="24"/>
          <w:rtl/>
        </w:rPr>
        <w:t>«</w:t>
      </w:r>
      <w:r w:rsidRPr="00937C04">
        <w:rPr>
          <w:rFonts w:ascii="Arial" w:hAnsi="Arial" w:cs="Arial" w:hint="cs"/>
          <w:sz w:val="24"/>
          <w:szCs w:val="24"/>
          <w:rtl/>
        </w:rPr>
        <w:t>اقرع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بن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حابس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التمیمی</w:t>
      </w:r>
      <w:r w:rsidRPr="00937C04">
        <w:rPr>
          <w:rFonts w:ascii="Arial" w:hAnsi="Arial" w:cs="Arial" w:hint="eastAsia"/>
          <w:sz w:val="24"/>
          <w:szCs w:val="24"/>
          <w:rtl/>
        </w:rPr>
        <w:t>»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را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با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گروهی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فرستاد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و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اقرع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فت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و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در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جوزجان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با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دشمن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روبرو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شد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و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ایشان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شکست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خوردند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و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اقرع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جوزجان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را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بقر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گرفت</w:t>
      </w:r>
      <w:r w:rsidRPr="00937C04">
        <w:rPr>
          <w:rFonts w:ascii="Arial" w:hAnsi="Arial" w:cs="Arial"/>
          <w:sz w:val="24"/>
          <w:szCs w:val="24"/>
          <w:rtl/>
        </w:rPr>
        <w:t>.</w:t>
      </w:r>
    </w:p>
    <w:p w:rsidR="00937C04" w:rsidRPr="00937C04" w:rsidRDefault="00937C04" w:rsidP="00937C04">
      <w:pPr>
        <w:jc w:val="both"/>
        <w:rPr>
          <w:rFonts w:ascii="Arial" w:hAnsi="Arial" w:cs="Arial"/>
          <w:sz w:val="24"/>
          <w:szCs w:val="24"/>
          <w:rtl/>
        </w:rPr>
      </w:pPr>
      <w:r w:rsidRPr="00937C04">
        <w:rPr>
          <w:rFonts w:ascii="Arial" w:hAnsi="Arial" w:cs="Arial" w:hint="cs"/>
          <w:sz w:val="24"/>
          <w:szCs w:val="24"/>
          <w:rtl/>
        </w:rPr>
        <w:t>پس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از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آن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احنف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طالقان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را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صلح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گرفت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و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فاریاب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را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هم‏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گرفت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و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گویند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که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آنرا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امیر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بن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احمد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فتح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کرد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سپس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احنف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متوجه‏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بلخ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شد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که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پای‏تخت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طخار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بود</w:t>
      </w:r>
      <w:r w:rsidRPr="00937C04">
        <w:rPr>
          <w:rFonts w:ascii="Arial" w:hAnsi="Arial" w:cs="Arial"/>
          <w:sz w:val="24"/>
          <w:szCs w:val="24"/>
          <w:rtl/>
        </w:rPr>
        <w:t>.</w:t>
      </w:r>
      <w:r w:rsidRPr="00937C04">
        <w:rPr>
          <w:rFonts w:ascii="Arial" w:hAnsi="Arial" w:cs="Arial" w:hint="cs"/>
          <w:sz w:val="24"/>
          <w:szCs w:val="24"/>
          <w:rtl/>
        </w:rPr>
        <w:t>مردم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بلسخ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بچهارصد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یا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بقول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دیگر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هفتصد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هزار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درهم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باوی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صلح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کردند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و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از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جانب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خویش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اسید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بن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المتشمس‏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را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عامل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بلخ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کرد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و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رو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بخوارزم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نهاد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که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که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گرداگرد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آن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فهرست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و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شهر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آن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در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جانب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شرق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واقع‏شده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ولی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فتح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آنجا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میسر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نشد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و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ببلخ‏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بازگشت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و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دید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که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اسید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هم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وجه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المصالحه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را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جمع‏آوری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کرده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است</w:t>
      </w:r>
    </w:p>
    <w:p w:rsidR="00937C04" w:rsidRPr="00937C04" w:rsidRDefault="00937C04" w:rsidP="00937C04">
      <w:pPr>
        <w:jc w:val="both"/>
        <w:rPr>
          <w:rFonts w:ascii="Arial" w:hAnsi="Arial" w:cs="Arial"/>
          <w:sz w:val="24"/>
          <w:szCs w:val="24"/>
          <w:rtl/>
        </w:rPr>
      </w:pPr>
      <w:r w:rsidRPr="00937C04">
        <w:rPr>
          <w:rFonts w:ascii="Arial" w:hAnsi="Arial" w:cs="Arial" w:hint="cs"/>
          <w:sz w:val="24"/>
          <w:szCs w:val="24"/>
          <w:rtl/>
        </w:rPr>
        <w:t>ابو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عبیده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گوید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آن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طرف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رود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را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ابن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عامر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فتح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کرده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است‏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و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چون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خبر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نهضت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او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بمردم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ماوراء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النهر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رسید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از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وی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خواستار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صلح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شدند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و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او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پذیرفت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و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بعضی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گویند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که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وی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عازم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شد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و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در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موضعی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آن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گروه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بوی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رسیدند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و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بعضی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دیگر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گویند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که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آن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گروه‏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نزد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وی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آمدند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و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مال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المصالحه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را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از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نقود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و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حریر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و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غلام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و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کنیز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و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جامهای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فاخر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بوی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دادند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و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او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بشکرانهء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آن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حسن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توفیق‏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محرم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گشت</w:t>
      </w:r>
      <w:r w:rsidRPr="00937C04">
        <w:rPr>
          <w:rFonts w:ascii="Arial" w:hAnsi="Arial" w:cs="Arial"/>
          <w:sz w:val="24"/>
          <w:szCs w:val="24"/>
          <w:rtl/>
        </w:rPr>
        <w:t>.</w:t>
      </w:r>
      <w:r w:rsidRPr="00937C04">
        <w:rPr>
          <w:rFonts w:ascii="Arial" w:hAnsi="Arial" w:cs="Arial" w:hint="cs"/>
          <w:sz w:val="24"/>
          <w:szCs w:val="24"/>
          <w:rtl/>
        </w:rPr>
        <w:t>بجز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این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ابو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عبیده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کسی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عبور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ابن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عامر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را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از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رود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و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مصالحه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وی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را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با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مردم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مشرق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آن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ذکر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نکرده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است</w:t>
      </w:r>
      <w:r w:rsidRPr="00937C04">
        <w:rPr>
          <w:rFonts w:ascii="Arial" w:hAnsi="Arial" w:cs="Arial"/>
          <w:sz w:val="24"/>
          <w:szCs w:val="24"/>
          <w:rtl/>
        </w:rPr>
        <w:t>.</w:t>
      </w:r>
      <w:r w:rsidRPr="00937C04">
        <w:rPr>
          <w:rFonts w:ascii="Arial" w:hAnsi="Arial" w:cs="Arial" w:hint="cs"/>
          <w:sz w:val="24"/>
          <w:szCs w:val="24"/>
          <w:rtl/>
        </w:rPr>
        <w:t>بعضی‏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برآنند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که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قصد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عمره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کرد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و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بسوی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عثمان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عازم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شد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و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قیس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بن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الهیثم‏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را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بجای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خود</w:t>
      </w:r>
      <w:r w:rsidRPr="00937C04">
        <w:rPr>
          <w:rFonts w:ascii="Arial" w:hAnsi="Arial" w:cs="Arial"/>
          <w:sz w:val="24"/>
          <w:szCs w:val="24"/>
          <w:rtl/>
        </w:rPr>
        <w:t xml:space="preserve"> </w:t>
      </w:r>
      <w:r w:rsidRPr="00937C04">
        <w:rPr>
          <w:rFonts w:ascii="Arial" w:hAnsi="Arial" w:cs="Arial" w:hint="cs"/>
          <w:sz w:val="24"/>
          <w:szCs w:val="24"/>
          <w:rtl/>
        </w:rPr>
        <w:t>گذاشت</w:t>
      </w:r>
      <w:r w:rsidRPr="00937C04">
        <w:rPr>
          <w:rFonts w:ascii="Arial" w:hAnsi="Arial" w:cs="Arial"/>
          <w:sz w:val="24"/>
          <w:szCs w:val="24"/>
          <w:rtl/>
        </w:rPr>
        <w:t>.</w:t>
      </w:r>
    </w:p>
    <w:p w:rsidR="00C07F93" w:rsidRPr="00937C04" w:rsidRDefault="00C07F93" w:rsidP="00937C04">
      <w:pPr>
        <w:jc w:val="both"/>
        <w:rPr>
          <w:rFonts w:ascii="Arial" w:hAnsi="Arial" w:cs="Arial"/>
          <w:sz w:val="24"/>
          <w:szCs w:val="24"/>
        </w:rPr>
      </w:pPr>
    </w:p>
    <w:sectPr w:rsidR="00C07F93" w:rsidRPr="00937C04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A52DC"/>
    <w:rsid w:val="00113D88"/>
    <w:rsid w:val="00466CEC"/>
    <w:rsid w:val="00567A4C"/>
    <w:rsid w:val="007E09E8"/>
    <w:rsid w:val="00804BAD"/>
    <w:rsid w:val="00937C04"/>
    <w:rsid w:val="00B36D51"/>
    <w:rsid w:val="00C07F93"/>
    <w:rsid w:val="00CA52DC"/>
    <w:rsid w:val="00CD5368"/>
    <w:rsid w:val="00E529DE"/>
    <w:rsid w:val="00EE6486"/>
    <w:rsid w:val="00F551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575</Words>
  <Characters>3278</Characters>
  <Application>Microsoft Office Word</Application>
  <DocSecurity>0</DocSecurity>
  <Lines>27</Lines>
  <Paragraphs>7</Paragraphs>
  <ScaleCrop>false</ScaleCrop>
  <Company>ISC.</Company>
  <LinksUpToDate>false</LinksUpToDate>
  <CharactersWithSpaces>3846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2012-02-14T12:25:00Z</dcterms:created>
  <dcterms:modified xsi:type="dcterms:W3CDTF">2012-02-14T12:25:00Z</dcterms:modified>
</cp:coreProperties>
</file>