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668D" w:rsidRPr="005D668D" w:rsidRDefault="005D668D" w:rsidP="005D668D">
      <w:pPr>
        <w:bidi/>
        <w:jc w:val="both"/>
        <w:rPr>
          <w:rFonts w:ascii="Arial" w:hAnsi="Arial" w:cs="Arial"/>
          <w:sz w:val="28"/>
          <w:szCs w:val="28"/>
        </w:rPr>
      </w:pPr>
      <w:r w:rsidRPr="005D668D">
        <w:rPr>
          <w:rFonts w:ascii="Arial" w:hAnsi="Arial" w:cs="Arial" w:hint="cs"/>
          <w:sz w:val="28"/>
          <w:szCs w:val="28"/>
          <w:rtl/>
        </w:rPr>
        <w:t>بازرگانی</w:t>
      </w:r>
      <w:r w:rsidRPr="005D668D">
        <w:rPr>
          <w:rFonts w:ascii="Arial" w:hAnsi="Arial" w:cs="Arial"/>
          <w:sz w:val="28"/>
          <w:szCs w:val="28"/>
          <w:rtl/>
        </w:rPr>
        <w:t>: (</w:t>
      </w:r>
      <w:r w:rsidRPr="005D668D">
        <w:rPr>
          <w:rFonts w:ascii="Arial" w:hAnsi="Arial" w:cs="Arial" w:hint="cs"/>
          <w:sz w:val="28"/>
          <w:szCs w:val="28"/>
          <w:rtl/>
        </w:rPr>
        <w:t>قسمت</w:t>
      </w:r>
      <w:r w:rsidRPr="005D668D">
        <w:rPr>
          <w:rFonts w:ascii="Arial" w:hAnsi="Arial" w:cs="Arial"/>
          <w:sz w:val="28"/>
          <w:szCs w:val="28"/>
          <w:rtl/>
        </w:rPr>
        <w:t xml:space="preserve"> </w:t>
      </w:r>
      <w:r w:rsidRPr="005D668D">
        <w:rPr>
          <w:rFonts w:ascii="Arial" w:hAnsi="Arial" w:cs="Arial" w:hint="cs"/>
          <w:sz w:val="28"/>
          <w:szCs w:val="28"/>
          <w:rtl/>
        </w:rPr>
        <w:t>اول</w:t>
      </w:r>
      <w:r w:rsidRPr="005D668D">
        <w:rPr>
          <w:rFonts w:ascii="Arial" w:hAnsi="Arial" w:cs="Arial"/>
          <w:sz w:val="28"/>
          <w:szCs w:val="28"/>
          <w:rtl/>
        </w:rPr>
        <w:t xml:space="preserve"> </w:t>
      </w:r>
      <w:r w:rsidRPr="005D668D">
        <w:rPr>
          <w:rFonts w:ascii="Arial" w:hAnsi="Arial" w:cs="Arial" w:hint="cs"/>
          <w:sz w:val="28"/>
          <w:szCs w:val="28"/>
          <w:rtl/>
        </w:rPr>
        <w:t>از</w:t>
      </w:r>
      <w:r w:rsidRPr="005D668D">
        <w:rPr>
          <w:rFonts w:ascii="Arial" w:hAnsi="Arial" w:cs="Arial"/>
          <w:sz w:val="28"/>
          <w:szCs w:val="28"/>
          <w:rtl/>
        </w:rPr>
        <w:t xml:space="preserve"> </w:t>
      </w:r>
      <w:r w:rsidRPr="005D668D">
        <w:rPr>
          <w:rFonts w:ascii="Arial" w:hAnsi="Arial" w:cs="Arial" w:hint="cs"/>
          <w:sz w:val="28"/>
          <w:szCs w:val="28"/>
          <w:rtl/>
        </w:rPr>
        <w:t>یک</w:t>
      </w:r>
      <w:r w:rsidRPr="005D668D">
        <w:rPr>
          <w:rFonts w:ascii="Arial" w:hAnsi="Arial" w:cs="Arial"/>
          <w:sz w:val="28"/>
          <w:szCs w:val="28"/>
          <w:rtl/>
        </w:rPr>
        <w:t xml:space="preserve"> </w:t>
      </w:r>
      <w:r w:rsidRPr="005D668D">
        <w:rPr>
          <w:rFonts w:ascii="Arial" w:hAnsi="Arial" w:cs="Arial" w:hint="cs"/>
          <w:sz w:val="28"/>
          <w:szCs w:val="28"/>
          <w:rtl/>
        </w:rPr>
        <w:t>مقاله</w:t>
      </w:r>
      <w:r w:rsidRPr="005D668D">
        <w:rPr>
          <w:rFonts w:ascii="Arial" w:hAnsi="Arial" w:cs="Arial"/>
          <w:sz w:val="28"/>
          <w:szCs w:val="28"/>
          <w:rtl/>
        </w:rPr>
        <w:t xml:space="preserve"> </w:t>
      </w:r>
      <w:r w:rsidRPr="005D668D">
        <w:rPr>
          <w:rFonts w:ascii="Arial" w:hAnsi="Arial" w:cs="Arial" w:hint="cs"/>
          <w:sz w:val="28"/>
          <w:szCs w:val="28"/>
          <w:rtl/>
        </w:rPr>
        <w:t>دو</w:t>
      </w:r>
      <w:r w:rsidRPr="005D668D">
        <w:rPr>
          <w:rFonts w:ascii="Arial" w:hAnsi="Arial" w:cs="Arial"/>
          <w:sz w:val="28"/>
          <w:szCs w:val="28"/>
          <w:rtl/>
        </w:rPr>
        <w:t xml:space="preserve"> </w:t>
      </w:r>
      <w:r w:rsidRPr="005D668D">
        <w:rPr>
          <w:rFonts w:ascii="Arial" w:hAnsi="Arial" w:cs="Arial" w:hint="cs"/>
          <w:sz w:val="28"/>
          <w:szCs w:val="28"/>
          <w:rtl/>
        </w:rPr>
        <w:t>قسمتی</w:t>
      </w:r>
      <w:r w:rsidRPr="005D668D">
        <w:rPr>
          <w:rFonts w:ascii="Arial" w:hAnsi="Arial" w:cs="Arial"/>
          <w:sz w:val="28"/>
          <w:szCs w:val="28"/>
          <w:rtl/>
        </w:rPr>
        <w:t xml:space="preserve">) </w:t>
      </w:r>
      <w:r w:rsidRPr="005D668D">
        <w:rPr>
          <w:rFonts w:ascii="Arial" w:hAnsi="Arial" w:cs="Arial" w:hint="cs"/>
          <w:sz w:val="28"/>
          <w:szCs w:val="28"/>
          <w:rtl/>
        </w:rPr>
        <w:t>تجارت</w:t>
      </w:r>
      <w:r w:rsidRPr="005D668D">
        <w:rPr>
          <w:rFonts w:ascii="Arial" w:hAnsi="Arial" w:cs="Arial"/>
          <w:sz w:val="28"/>
          <w:szCs w:val="28"/>
          <w:rtl/>
        </w:rPr>
        <w:t xml:space="preserve"> </w:t>
      </w:r>
      <w:r w:rsidRPr="005D668D">
        <w:rPr>
          <w:rFonts w:ascii="Arial" w:hAnsi="Arial" w:cs="Arial" w:hint="cs"/>
          <w:sz w:val="28"/>
          <w:szCs w:val="28"/>
          <w:rtl/>
        </w:rPr>
        <w:t>الکترونیکی</w:t>
      </w:r>
      <w:r w:rsidRPr="005D668D">
        <w:rPr>
          <w:rFonts w:ascii="Arial" w:hAnsi="Arial" w:cs="Arial"/>
          <w:sz w:val="28"/>
          <w:szCs w:val="28"/>
        </w:rPr>
        <w:t xml:space="preserve"> ''edi'' </w:t>
      </w:r>
      <w:r w:rsidRPr="005D668D">
        <w:rPr>
          <w:rFonts w:ascii="Arial" w:hAnsi="Arial" w:cs="Arial" w:hint="cs"/>
          <w:sz w:val="28"/>
          <w:szCs w:val="28"/>
          <w:rtl/>
        </w:rPr>
        <w:t>و</w:t>
      </w:r>
      <w:r w:rsidRPr="005D668D">
        <w:rPr>
          <w:rFonts w:ascii="Arial" w:hAnsi="Arial" w:cs="Arial"/>
          <w:sz w:val="28"/>
          <w:szCs w:val="28"/>
          <w:rtl/>
        </w:rPr>
        <w:t xml:space="preserve"> </w:t>
      </w:r>
      <w:r w:rsidRPr="005D668D">
        <w:rPr>
          <w:rFonts w:ascii="Arial" w:hAnsi="Arial" w:cs="Arial" w:hint="cs"/>
          <w:sz w:val="28"/>
          <w:szCs w:val="28"/>
          <w:rtl/>
        </w:rPr>
        <w:t>ضرورت</w:t>
      </w:r>
      <w:r w:rsidRPr="005D668D">
        <w:rPr>
          <w:rFonts w:ascii="Arial" w:hAnsi="Arial" w:cs="Arial"/>
          <w:sz w:val="28"/>
          <w:szCs w:val="28"/>
          <w:rtl/>
        </w:rPr>
        <w:t xml:space="preserve"> </w:t>
      </w:r>
      <w:r w:rsidRPr="005D668D">
        <w:rPr>
          <w:rFonts w:ascii="Arial" w:hAnsi="Arial" w:cs="Arial" w:hint="cs"/>
          <w:sz w:val="28"/>
          <w:szCs w:val="28"/>
          <w:rtl/>
        </w:rPr>
        <w:t>پیوستن</w:t>
      </w:r>
      <w:r w:rsidRPr="005D668D">
        <w:rPr>
          <w:rFonts w:ascii="Arial" w:hAnsi="Arial" w:cs="Arial"/>
          <w:sz w:val="28"/>
          <w:szCs w:val="28"/>
          <w:rtl/>
        </w:rPr>
        <w:t xml:space="preserve"> </w:t>
      </w:r>
      <w:r w:rsidRPr="005D668D">
        <w:rPr>
          <w:rFonts w:ascii="Arial" w:hAnsi="Arial" w:cs="Arial" w:hint="cs"/>
          <w:sz w:val="28"/>
          <w:szCs w:val="28"/>
          <w:rtl/>
        </w:rPr>
        <w:t>بخشهای</w:t>
      </w:r>
      <w:r w:rsidRPr="005D668D">
        <w:rPr>
          <w:rFonts w:ascii="Arial" w:hAnsi="Arial" w:cs="Arial"/>
          <w:sz w:val="28"/>
          <w:szCs w:val="28"/>
          <w:rtl/>
        </w:rPr>
        <w:t xml:space="preserve"> </w:t>
      </w:r>
      <w:r w:rsidRPr="005D668D">
        <w:rPr>
          <w:rFonts w:ascii="Arial" w:hAnsi="Arial" w:cs="Arial" w:hint="cs"/>
          <w:sz w:val="28"/>
          <w:szCs w:val="28"/>
          <w:rtl/>
        </w:rPr>
        <w:t>بازرگانی</w:t>
      </w:r>
      <w:r w:rsidRPr="005D668D">
        <w:rPr>
          <w:rFonts w:ascii="Arial" w:hAnsi="Arial" w:cs="Arial"/>
          <w:sz w:val="28"/>
          <w:szCs w:val="28"/>
          <w:rtl/>
        </w:rPr>
        <w:t xml:space="preserve"> </w:t>
      </w:r>
      <w:r w:rsidRPr="005D668D">
        <w:rPr>
          <w:rFonts w:ascii="Arial" w:hAnsi="Arial" w:cs="Arial" w:hint="cs"/>
          <w:sz w:val="28"/>
          <w:szCs w:val="28"/>
          <w:rtl/>
        </w:rPr>
        <w:t>ایران</w:t>
      </w:r>
      <w:r w:rsidRPr="005D668D">
        <w:rPr>
          <w:rFonts w:ascii="Arial" w:hAnsi="Arial" w:cs="Arial"/>
          <w:sz w:val="28"/>
          <w:szCs w:val="28"/>
          <w:rtl/>
        </w:rPr>
        <w:t xml:space="preserve"> </w:t>
      </w:r>
      <w:r w:rsidRPr="005D668D">
        <w:rPr>
          <w:rFonts w:ascii="Arial" w:hAnsi="Arial" w:cs="Arial" w:hint="cs"/>
          <w:sz w:val="28"/>
          <w:szCs w:val="28"/>
          <w:rtl/>
        </w:rPr>
        <w:t>به</w:t>
      </w:r>
      <w:r w:rsidRPr="005D668D">
        <w:rPr>
          <w:rFonts w:ascii="Arial" w:hAnsi="Arial" w:cs="Arial"/>
          <w:sz w:val="28"/>
          <w:szCs w:val="28"/>
          <w:rtl/>
        </w:rPr>
        <w:t xml:space="preserve"> </w:t>
      </w:r>
      <w:r w:rsidRPr="005D668D">
        <w:rPr>
          <w:rFonts w:ascii="Arial" w:hAnsi="Arial" w:cs="Arial" w:hint="cs"/>
          <w:sz w:val="28"/>
          <w:szCs w:val="28"/>
          <w:rtl/>
        </w:rPr>
        <w:t>آن</w:t>
      </w:r>
    </w:p>
    <w:p w:rsidR="005D668D" w:rsidRPr="005D668D" w:rsidRDefault="005D668D" w:rsidP="005D668D">
      <w:pPr>
        <w:bidi/>
        <w:jc w:val="both"/>
        <w:rPr>
          <w:rFonts w:ascii="Arial" w:hAnsi="Arial" w:cs="Arial"/>
          <w:sz w:val="28"/>
          <w:szCs w:val="28"/>
        </w:rPr>
      </w:pPr>
      <w:r w:rsidRPr="005D668D">
        <w:rPr>
          <w:rFonts w:ascii="Arial" w:hAnsi="Arial" w:cs="Arial" w:hint="cs"/>
          <w:sz w:val="28"/>
          <w:szCs w:val="28"/>
          <w:rtl/>
        </w:rPr>
        <w:t>نرجه،</w:t>
      </w:r>
      <w:r w:rsidRPr="005D668D">
        <w:rPr>
          <w:rFonts w:ascii="Arial" w:hAnsi="Arial" w:cs="Arial"/>
          <w:sz w:val="28"/>
          <w:szCs w:val="28"/>
          <w:rtl/>
        </w:rPr>
        <w:t xml:space="preserve"> </w:t>
      </w:r>
      <w:r w:rsidRPr="005D668D">
        <w:rPr>
          <w:rFonts w:ascii="Arial" w:hAnsi="Arial" w:cs="Arial" w:hint="cs"/>
          <w:sz w:val="28"/>
          <w:szCs w:val="28"/>
          <w:rtl/>
        </w:rPr>
        <w:t>کامران</w:t>
      </w:r>
    </w:p>
    <w:p w:rsidR="005D668D" w:rsidRDefault="005D668D" w:rsidP="005D668D">
      <w:pPr>
        <w:bidi/>
        <w:jc w:val="both"/>
        <w:rPr>
          <w:rFonts w:ascii="Arial" w:hAnsi="Arial" w:cs="Arial"/>
          <w:sz w:val="24"/>
          <w:szCs w:val="24"/>
        </w:rPr>
      </w:pPr>
    </w:p>
    <w:p w:rsidR="005D668D" w:rsidRPr="005D668D" w:rsidRDefault="005D668D" w:rsidP="005D668D">
      <w:pPr>
        <w:bidi/>
        <w:jc w:val="both"/>
        <w:rPr>
          <w:rFonts w:ascii="Arial" w:hAnsi="Arial" w:cs="Arial"/>
          <w:sz w:val="24"/>
          <w:szCs w:val="24"/>
        </w:rPr>
      </w:pPr>
      <w:r w:rsidRPr="005D668D">
        <w:rPr>
          <w:rFonts w:ascii="Arial" w:hAnsi="Arial" w:cs="Arial" w:hint="cs"/>
          <w:sz w:val="24"/>
          <w:szCs w:val="24"/>
          <w:rtl/>
        </w:rPr>
        <w:t>پیشگفتار</w:t>
      </w:r>
    </w:p>
    <w:p w:rsidR="005D668D" w:rsidRPr="005D668D" w:rsidRDefault="005D668D" w:rsidP="005D668D">
      <w:pPr>
        <w:bidi/>
        <w:jc w:val="both"/>
        <w:rPr>
          <w:rFonts w:ascii="Arial" w:hAnsi="Arial" w:cs="Arial"/>
          <w:sz w:val="24"/>
          <w:szCs w:val="24"/>
        </w:rPr>
      </w:pPr>
      <w:r w:rsidRPr="005D668D">
        <w:rPr>
          <w:rFonts w:ascii="Arial" w:hAnsi="Arial" w:cs="Arial" w:hint="cs"/>
          <w:sz w:val="24"/>
          <w:szCs w:val="24"/>
          <w:rtl/>
        </w:rPr>
        <w:t>نخستین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سمینار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آموززشی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تجارت‏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اکترونیکی</w:t>
      </w:r>
      <w:r w:rsidRPr="005D668D">
        <w:rPr>
          <w:rFonts w:ascii="Arial" w:hAnsi="Arial" w:cs="Arial"/>
          <w:sz w:val="24"/>
          <w:szCs w:val="24"/>
        </w:rPr>
        <w:t>( EDI )</w:t>
      </w:r>
      <w:r w:rsidRPr="005D668D">
        <w:rPr>
          <w:rFonts w:ascii="Arial" w:hAnsi="Arial" w:cs="Arial" w:hint="cs"/>
          <w:sz w:val="24"/>
          <w:szCs w:val="24"/>
          <w:rtl/>
        </w:rPr>
        <w:t>با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هدف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تشویق‏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بخشهای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مختلف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مرتبط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با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بازرگانی‏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کشورمان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به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پیوستن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در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این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سیستم‏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در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روزهای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یازدهم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و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دوازدهم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اردیبهشت‏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از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سوی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موسسه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مطالعات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و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پژوهشهای‏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بازرگانی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در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تهران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برپا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شد</w:t>
      </w:r>
      <w:r w:rsidRPr="005D668D">
        <w:rPr>
          <w:rFonts w:ascii="Arial" w:hAnsi="Arial" w:cs="Arial"/>
          <w:sz w:val="24"/>
          <w:szCs w:val="24"/>
        </w:rPr>
        <w:t>.</w:t>
      </w:r>
    </w:p>
    <w:p w:rsidR="005D668D" w:rsidRPr="005D668D" w:rsidRDefault="005D668D" w:rsidP="005D668D">
      <w:pPr>
        <w:bidi/>
        <w:jc w:val="both"/>
        <w:rPr>
          <w:rFonts w:ascii="Arial" w:hAnsi="Arial" w:cs="Arial"/>
          <w:sz w:val="24"/>
          <w:szCs w:val="24"/>
        </w:rPr>
      </w:pPr>
      <w:r w:rsidRPr="005D668D">
        <w:rPr>
          <w:rFonts w:ascii="Arial" w:hAnsi="Arial" w:cs="Arial" w:hint="cs"/>
          <w:sz w:val="24"/>
          <w:szCs w:val="24"/>
          <w:rtl/>
        </w:rPr>
        <w:t>نظر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به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اهمیت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مطالب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ارائه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شده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در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این‏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سمینار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و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به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جهت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آشنایی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بیشتر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بازرگانان‏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کشور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با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مزایای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استفاده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از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شیوه‏های‏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تجارت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الکترونیکی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گزارش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مشروح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زیر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از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سمینار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مذکور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از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نظرتان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می‏گذرد</w:t>
      </w:r>
    </w:p>
    <w:p w:rsidR="005D668D" w:rsidRPr="005D668D" w:rsidRDefault="005D668D" w:rsidP="005D668D">
      <w:pPr>
        <w:bidi/>
        <w:jc w:val="both"/>
        <w:rPr>
          <w:rFonts w:ascii="Arial" w:hAnsi="Arial" w:cs="Arial"/>
          <w:sz w:val="24"/>
          <w:szCs w:val="24"/>
        </w:rPr>
      </w:pPr>
      <w:r w:rsidRPr="005D668D">
        <w:rPr>
          <w:rFonts w:ascii="Arial" w:hAnsi="Arial" w:cs="Arial" w:hint="cs"/>
          <w:sz w:val="24"/>
          <w:szCs w:val="24"/>
          <w:rtl/>
        </w:rPr>
        <w:t>مقدمه</w:t>
      </w:r>
    </w:p>
    <w:p w:rsidR="005D668D" w:rsidRPr="005D668D" w:rsidRDefault="005D668D" w:rsidP="005D668D">
      <w:pPr>
        <w:bidi/>
        <w:jc w:val="both"/>
        <w:rPr>
          <w:rFonts w:ascii="Arial" w:hAnsi="Arial" w:cs="Arial"/>
          <w:sz w:val="24"/>
          <w:szCs w:val="24"/>
        </w:rPr>
      </w:pPr>
      <w:r w:rsidRPr="005D668D">
        <w:rPr>
          <w:rFonts w:ascii="Arial" w:hAnsi="Arial" w:cs="Arial" w:hint="cs"/>
          <w:sz w:val="24"/>
          <w:szCs w:val="24"/>
          <w:rtl/>
        </w:rPr>
        <w:t>امروزه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مبادلات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بازگانی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به‏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نحو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چشمگیری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به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تبادل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اطلاعات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میان‏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تجار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وابستگی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دارد،چرا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که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تجارت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کالا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چه‏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دربعد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خرد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و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چه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در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بعد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کلان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بدون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آگاهی‏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خریدار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و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فروشنده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از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ویژگیها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و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مختصات‏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کالای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مورد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مبادله،امکان‏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پذیر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نیست</w:t>
      </w:r>
      <w:r w:rsidRPr="005D668D">
        <w:rPr>
          <w:rFonts w:ascii="Arial" w:hAnsi="Arial" w:cs="Arial"/>
          <w:sz w:val="24"/>
          <w:szCs w:val="24"/>
          <w:rtl/>
        </w:rPr>
        <w:t>.</w:t>
      </w:r>
      <w:r w:rsidRPr="005D668D">
        <w:rPr>
          <w:rFonts w:ascii="Arial" w:hAnsi="Arial" w:cs="Arial" w:hint="cs"/>
          <w:sz w:val="24"/>
          <w:szCs w:val="24"/>
          <w:rtl/>
        </w:rPr>
        <w:t>از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سوی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دیگر،تمام‏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عناصر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فعال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در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یک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فرآیند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تجاری‏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نظیر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بخشهای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مالی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حمل‏ونقل‏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و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انبارداری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تنها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با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استفاده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از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داده‏های‏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اطلاعاتی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قادر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به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انجام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امر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بازرگانی،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بانکی،ترابری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و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گمرکی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هستند</w:t>
      </w:r>
      <w:r w:rsidRPr="005D668D">
        <w:rPr>
          <w:rFonts w:ascii="Arial" w:hAnsi="Arial" w:cs="Arial"/>
          <w:sz w:val="24"/>
          <w:szCs w:val="24"/>
          <w:rtl/>
        </w:rPr>
        <w:t>.</w:t>
      </w:r>
      <w:r w:rsidRPr="005D668D">
        <w:rPr>
          <w:rFonts w:ascii="Arial" w:hAnsi="Arial" w:cs="Arial" w:hint="cs"/>
          <w:sz w:val="24"/>
          <w:szCs w:val="24"/>
          <w:rtl/>
        </w:rPr>
        <w:t>ارائه‏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اینگونه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اطلاعات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بازرگانی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به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هریک‏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از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بخشهای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فوق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از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گذشته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تا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حال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به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صورت‏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مکتوب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و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در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قالب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سفارشات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خرید،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فاکتور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فروش،حوالجات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و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ارواق‏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بهادار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بانکی،بارنامه،برگه‏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ترخیص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کالا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و</w:t>
      </w:r>
      <w:r w:rsidRPr="005D668D">
        <w:rPr>
          <w:rFonts w:ascii="Arial" w:hAnsi="Arial" w:cs="Arial"/>
          <w:sz w:val="24"/>
          <w:szCs w:val="24"/>
          <w:rtl/>
        </w:rPr>
        <w:t>...</w:t>
      </w:r>
      <w:r w:rsidRPr="005D668D">
        <w:rPr>
          <w:rFonts w:ascii="Arial" w:hAnsi="Arial" w:cs="Arial" w:hint="cs"/>
          <w:sz w:val="24"/>
          <w:szCs w:val="24"/>
          <w:rtl/>
        </w:rPr>
        <w:t>صورت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می‏پذیرد</w:t>
      </w:r>
      <w:r w:rsidRPr="005D668D">
        <w:rPr>
          <w:rFonts w:ascii="Arial" w:hAnsi="Arial" w:cs="Arial"/>
          <w:sz w:val="24"/>
          <w:szCs w:val="24"/>
        </w:rPr>
        <w:t>.</w:t>
      </w:r>
    </w:p>
    <w:p w:rsidR="005D668D" w:rsidRPr="005D668D" w:rsidRDefault="005D668D" w:rsidP="005D668D">
      <w:pPr>
        <w:bidi/>
        <w:jc w:val="both"/>
        <w:rPr>
          <w:rFonts w:ascii="Arial" w:hAnsi="Arial" w:cs="Arial"/>
          <w:sz w:val="24"/>
          <w:szCs w:val="24"/>
        </w:rPr>
      </w:pPr>
      <w:r w:rsidRPr="005D668D">
        <w:rPr>
          <w:rFonts w:ascii="Arial" w:hAnsi="Arial" w:cs="Arial" w:hint="cs"/>
          <w:sz w:val="24"/>
          <w:szCs w:val="24"/>
          <w:rtl/>
        </w:rPr>
        <w:t>به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بیان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ساده‏تر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در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تمام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بخشهای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نامبرده‏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اطلاعات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مورد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استفاده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هر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قسمت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به‏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صورت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مکتوب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بر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روی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کاغذی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ویژه‏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و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معتبر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برای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همان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بخش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از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سال‏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می‏شود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و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تنها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در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ازای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ارائه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کاغذ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ویژه‏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هر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بخش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می‏توان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از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خدمات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مربوط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به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آن‏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قسمت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استفاده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کرد</w:t>
      </w:r>
      <w:r w:rsidRPr="005D668D">
        <w:rPr>
          <w:rFonts w:ascii="Arial" w:hAnsi="Arial" w:cs="Arial"/>
          <w:sz w:val="24"/>
          <w:szCs w:val="24"/>
          <w:rtl/>
        </w:rPr>
        <w:t>.</w:t>
      </w:r>
      <w:r w:rsidRPr="005D668D">
        <w:rPr>
          <w:rFonts w:ascii="Arial" w:hAnsi="Arial" w:cs="Arial" w:hint="cs"/>
          <w:sz w:val="24"/>
          <w:szCs w:val="24"/>
          <w:rtl/>
        </w:rPr>
        <w:t>شاید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این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روند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تبادل‏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اطلاعات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مکتوب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در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یک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مبادله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تجاری‏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کوچک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و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ساده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مقرون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به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صرفه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باشد،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اما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تصور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کنید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برای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تبادل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محموله‏های‏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عظیم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صادراتی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بین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یک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فروشنده‏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و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خریدار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دو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نقطه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مختلف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از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جهان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چه‏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حجمی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از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کاغذ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در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گیرودار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این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نظام‏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بروکراسی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جابجا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شود</w:t>
      </w:r>
      <w:r w:rsidRPr="005D668D">
        <w:rPr>
          <w:rFonts w:ascii="Arial" w:hAnsi="Arial" w:cs="Arial"/>
          <w:sz w:val="24"/>
          <w:szCs w:val="24"/>
          <w:rtl/>
        </w:rPr>
        <w:t>.</w:t>
      </w:r>
      <w:r w:rsidRPr="005D668D">
        <w:rPr>
          <w:rFonts w:ascii="Arial" w:hAnsi="Arial" w:cs="Arial" w:hint="cs"/>
          <w:sz w:val="24"/>
          <w:szCs w:val="24"/>
          <w:rtl/>
        </w:rPr>
        <w:t>بعلاوه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تهیه،تنظیم‏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و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صدور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هریک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از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اسناد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فوق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در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بخشهای‏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مختلف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مستلزم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صرف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وقت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و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هزینه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مادی‏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ویژه‏ای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است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که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مجموع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آنها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در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یک‏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فرآیند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بازرگانی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از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میزان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منفعت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اقتصادی‏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می‏کاهد</w:t>
      </w:r>
      <w:r w:rsidRPr="005D668D">
        <w:rPr>
          <w:rFonts w:ascii="Arial" w:hAnsi="Arial" w:cs="Arial"/>
          <w:sz w:val="24"/>
          <w:szCs w:val="24"/>
          <w:rtl/>
        </w:rPr>
        <w:t>.</w:t>
      </w:r>
      <w:r w:rsidRPr="005D668D">
        <w:rPr>
          <w:rFonts w:ascii="Arial" w:hAnsi="Arial" w:cs="Arial" w:hint="cs"/>
          <w:sz w:val="24"/>
          <w:szCs w:val="24"/>
          <w:rtl/>
        </w:rPr>
        <w:t>طبق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برآورد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انجام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شده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توسط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مراجع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بین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المللی،سالانه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حداقل‏</w:t>
      </w:r>
      <w:r w:rsidRPr="005D668D">
        <w:rPr>
          <w:rFonts w:ascii="Arial" w:hAnsi="Arial" w:cs="Arial"/>
          <w:sz w:val="24"/>
          <w:szCs w:val="24"/>
          <w:rtl/>
        </w:rPr>
        <w:t xml:space="preserve"> 100 </w:t>
      </w:r>
      <w:r w:rsidRPr="005D668D">
        <w:rPr>
          <w:rFonts w:ascii="Arial" w:hAnsi="Arial" w:cs="Arial" w:hint="cs"/>
          <w:sz w:val="24"/>
          <w:szCs w:val="24"/>
          <w:rtl/>
        </w:rPr>
        <w:t>میلیارد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دلار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کاغذ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صرف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تبادل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اینگونه‏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اطلاعات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و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آگاهیها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میان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خریداران‏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و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فروشندگان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در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سطح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جهان‏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می‏شود</w:t>
      </w:r>
      <w:r w:rsidRPr="005D668D">
        <w:rPr>
          <w:rFonts w:ascii="Arial" w:hAnsi="Arial" w:cs="Arial"/>
          <w:sz w:val="24"/>
          <w:szCs w:val="24"/>
          <w:rtl/>
        </w:rPr>
        <w:t>.</w:t>
      </w:r>
      <w:r w:rsidRPr="005D668D">
        <w:rPr>
          <w:rFonts w:ascii="Arial" w:hAnsi="Arial" w:cs="Arial" w:hint="cs"/>
          <w:sz w:val="24"/>
          <w:szCs w:val="24"/>
          <w:rtl/>
        </w:rPr>
        <w:t>ضمن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اینکه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میلیون‏ها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ساعت‏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زمان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مفید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برای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صدور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این‏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برگه‏ها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در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لابه‏لای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نظام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بروکراسی‏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بازرگانی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از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بین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می‏رود</w:t>
      </w:r>
      <w:r w:rsidRPr="005D668D">
        <w:rPr>
          <w:rFonts w:ascii="Arial" w:hAnsi="Arial" w:cs="Arial"/>
          <w:sz w:val="24"/>
          <w:szCs w:val="24"/>
        </w:rPr>
        <w:t>.</w:t>
      </w:r>
    </w:p>
    <w:p w:rsidR="005D668D" w:rsidRPr="005D668D" w:rsidRDefault="005D668D" w:rsidP="005D668D">
      <w:pPr>
        <w:bidi/>
        <w:jc w:val="both"/>
        <w:rPr>
          <w:rFonts w:ascii="Arial" w:hAnsi="Arial" w:cs="Arial"/>
          <w:sz w:val="24"/>
          <w:szCs w:val="24"/>
        </w:rPr>
      </w:pPr>
      <w:r w:rsidRPr="005D668D">
        <w:rPr>
          <w:rFonts w:ascii="Arial" w:hAnsi="Arial" w:cs="Arial" w:hint="cs"/>
          <w:sz w:val="24"/>
          <w:szCs w:val="24"/>
          <w:rtl/>
        </w:rPr>
        <w:t>به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منظور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تسریع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در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مبادلات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تجاری‏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و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کاهش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هزینه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انتقال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اطلاعات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بخشهای‏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خدماتی،از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چندی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قبل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در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بازرگانی‏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بین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المللی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تفکری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رشد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کرده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که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برمبنای‏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آن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انتقال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اطلاعات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بی‏نیاز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از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تبادل‏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کاغذها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می‏شود</w:t>
      </w:r>
      <w:r w:rsidRPr="005D668D">
        <w:rPr>
          <w:rFonts w:ascii="Arial" w:hAnsi="Arial" w:cs="Arial"/>
          <w:sz w:val="24"/>
          <w:szCs w:val="24"/>
        </w:rPr>
        <w:t>.</w:t>
      </w:r>
    </w:p>
    <w:p w:rsidR="005D668D" w:rsidRPr="005D668D" w:rsidRDefault="005D668D" w:rsidP="005D668D">
      <w:pPr>
        <w:bidi/>
        <w:jc w:val="both"/>
        <w:rPr>
          <w:rFonts w:ascii="Arial" w:hAnsi="Arial" w:cs="Arial"/>
          <w:sz w:val="24"/>
          <w:szCs w:val="24"/>
        </w:rPr>
      </w:pPr>
      <w:r w:rsidRPr="005D668D">
        <w:rPr>
          <w:rFonts w:ascii="Arial" w:hAnsi="Arial" w:cs="Arial" w:hint="cs"/>
          <w:sz w:val="24"/>
          <w:szCs w:val="24"/>
          <w:rtl/>
        </w:rPr>
        <w:t>برای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نخستین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مرتبه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در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سال</w:t>
      </w:r>
      <w:r w:rsidRPr="005D668D">
        <w:rPr>
          <w:rFonts w:ascii="Arial" w:hAnsi="Arial" w:cs="Arial"/>
          <w:sz w:val="24"/>
          <w:szCs w:val="24"/>
          <w:rtl/>
        </w:rPr>
        <w:t xml:space="preserve"> 1973 </w:t>
      </w:r>
      <w:r w:rsidRPr="005D668D">
        <w:rPr>
          <w:rFonts w:ascii="Arial" w:hAnsi="Arial" w:cs="Arial" w:hint="cs"/>
          <w:sz w:val="24"/>
          <w:szCs w:val="24"/>
          <w:rtl/>
        </w:rPr>
        <w:t>در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کنوانسیون‏</w:t>
      </w:r>
      <w:r w:rsidRPr="005D668D">
        <w:rPr>
          <w:rFonts w:ascii="Arial" w:hAnsi="Arial" w:cs="Arial"/>
          <w:sz w:val="24"/>
          <w:szCs w:val="24"/>
          <w:rtl/>
        </w:rPr>
        <w:t>"</w:t>
      </w:r>
      <w:r w:rsidRPr="005D668D">
        <w:rPr>
          <w:rFonts w:ascii="Arial" w:hAnsi="Arial" w:cs="Arial" w:hint="cs"/>
          <w:sz w:val="24"/>
          <w:szCs w:val="24"/>
          <w:rtl/>
        </w:rPr>
        <w:t>کیوتو</w:t>
      </w:r>
      <w:r w:rsidRPr="005D668D">
        <w:rPr>
          <w:rFonts w:ascii="Arial" w:hAnsi="Arial" w:cs="Arial"/>
          <w:sz w:val="24"/>
          <w:szCs w:val="24"/>
          <w:rtl/>
        </w:rPr>
        <w:t>"</w:t>
      </w:r>
      <w:r w:rsidRPr="005D668D">
        <w:rPr>
          <w:rFonts w:ascii="Arial" w:hAnsi="Arial" w:cs="Arial" w:hint="cs"/>
          <w:sz w:val="24"/>
          <w:szCs w:val="24"/>
          <w:rtl/>
        </w:rPr>
        <w:t>که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یک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اجلاس‏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عظیم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بازرگانی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است،اسناد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بازرگانی‏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نامبرده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تنها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به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صورت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وسایل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حامل</w:t>
      </w:r>
      <w:r>
        <w:rPr>
          <w:rFonts w:ascii="Arial" w:hAnsi="Arial" w:cs="Arial"/>
          <w:sz w:val="24"/>
          <w:szCs w:val="24"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اطلاعات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تعریف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شد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و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قید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کتابت‏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و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نوشتاری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بودن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این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اسناد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از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بین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رفت</w:t>
      </w:r>
      <w:r w:rsidRPr="005D668D">
        <w:rPr>
          <w:rFonts w:ascii="Arial" w:hAnsi="Arial" w:cs="Arial"/>
          <w:sz w:val="24"/>
          <w:szCs w:val="24"/>
          <w:rtl/>
        </w:rPr>
        <w:t>.</w:t>
      </w:r>
      <w:r w:rsidRPr="005D668D">
        <w:rPr>
          <w:rFonts w:ascii="Arial" w:hAnsi="Arial" w:cs="Arial" w:hint="cs"/>
          <w:sz w:val="24"/>
          <w:szCs w:val="24"/>
          <w:rtl/>
        </w:rPr>
        <w:t>رفته‏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رفته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بار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شد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این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تفکر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در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مجامع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بازرگانی‏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جهانی،طرح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یکی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شدن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اسناد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امور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بانکی،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حمل‏ونقل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و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بیمه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نیز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شکل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گرفت</w:t>
      </w:r>
      <w:r w:rsidRPr="005D668D">
        <w:rPr>
          <w:rFonts w:ascii="Arial" w:hAnsi="Arial" w:cs="Arial"/>
          <w:sz w:val="24"/>
          <w:szCs w:val="24"/>
          <w:rtl/>
        </w:rPr>
        <w:t>.</w:t>
      </w:r>
      <w:r w:rsidRPr="005D668D">
        <w:rPr>
          <w:rFonts w:ascii="Arial" w:hAnsi="Arial" w:cs="Arial" w:hint="cs"/>
          <w:sz w:val="24"/>
          <w:szCs w:val="24"/>
          <w:rtl/>
        </w:rPr>
        <w:t>بدین‏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معنا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که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تمام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اطلاعات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موردنیاز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بخشهای‏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مختلف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فرآیندهای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تجاری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تنها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از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یک‏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سیستم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واحد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بین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خریدار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و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فروشنده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مبادله‏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شوند</w:t>
      </w:r>
      <w:r w:rsidRPr="005D668D">
        <w:rPr>
          <w:rFonts w:ascii="Arial" w:hAnsi="Arial" w:cs="Arial"/>
          <w:sz w:val="24"/>
          <w:szCs w:val="24"/>
          <w:rtl/>
        </w:rPr>
        <w:t>.</w:t>
      </w:r>
      <w:r w:rsidRPr="005D668D">
        <w:rPr>
          <w:rFonts w:ascii="Arial" w:hAnsi="Arial" w:cs="Arial" w:hint="cs"/>
          <w:sz w:val="24"/>
          <w:szCs w:val="24"/>
          <w:rtl/>
        </w:rPr>
        <w:t>از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این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زمان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بحث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تبادل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الکترونیکی‏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اطلاعات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تجاری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یا</w:t>
      </w:r>
      <w:r w:rsidRPr="005D668D">
        <w:rPr>
          <w:rFonts w:ascii="Arial" w:hAnsi="Arial" w:cs="Arial"/>
          <w:sz w:val="24"/>
          <w:szCs w:val="24"/>
          <w:rtl/>
        </w:rPr>
        <w:t>1</w:t>
      </w:r>
      <w:r w:rsidRPr="005D668D">
        <w:rPr>
          <w:rFonts w:ascii="Arial" w:hAnsi="Arial" w:cs="Arial"/>
          <w:sz w:val="24"/>
          <w:szCs w:val="24"/>
        </w:rPr>
        <w:t>( E.D.I )</w:t>
      </w:r>
      <w:r w:rsidRPr="005D668D">
        <w:rPr>
          <w:rFonts w:ascii="Arial" w:hAnsi="Arial" w:cs="Arial" w:hint="cs"/>
          <w:sz w:val="24"/>
          <w:szCs w:val="24"/>
          <w:rtl/>
        </w:rPr>
        <w:t>در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محافل‏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بازرگانی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مطرح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شد</w:t>
      </w:r>
      <w:r w:rsidRPr="005D668D">
        <w:rPr>
          <w:rFonts w:ascii="Arial" w:hAnsi="Arial" w:cs="Arial"/>
          <w:sz w:val="24"/>
          <w:szCs w:val="24"/>
        </w:rPr>
        <w:t>.</w:t>
      </w:r>
    </w:p>
    <w:p w:rsidR="005D668D" w:rsidRPr="005D668D" w:rsidRDefault="005D668D" w:rsidP="005D668D">
      <w:pPr>
        <w:bidi/>
        <w:jc w:val="both"/>
        <w:rPr>
          <w:rFonts w:ascii="Arial" w:hAnsi="Arial" w:cs="Arial"/>
          <w:sz w:val="24"/>
          <w:szCs w:val="24"/>
        </w:rPr>
      </w:pPr>
      <w:r w:rsidRPr="005D668D">
        <w:rPr>
          <w:rFonts w:ascii="Arial" w:hAnsi="Arial" w:cs="Arial" w:hint="cs"/>
          <w:sz w:val="24"/>
          <w:szCs w:val="24"/>
          <w:rtl/>
        </w:rPr>
        <w:lastRenderedPageBreak/>
        <w:t>مبادلات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بازرگانی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با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استفاده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از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این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روش‏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که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اصطلاحا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به‏</w:t>
      </w:r>
      <w:r w:rsidRPr="005D668D">
        <w:rPr>
          <w:rFonts w:ascii="Arial" w:hAnsi="Arial" w:cs="Arial"/>
          <w:sz w:val="24"/>
          <w:szCs w:val="24"/>
          <w:rtl/>
        </w:rPr>
        <w:t>"</w:t>
      </w:r>
      <w:r w:rsidRPr="005D668D">
        <w:rPr>
          <w:rFonts w:ascii="Arial" w:hAnsi="Arial" w:cs="Arial" w:hint="cs"/>
          <w:sz w:val="24"/>
          <w:szCs w:val="24"/>
          <w:rtl/>
        </w:rPr>
        <w:t>تجارت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الکترونیکی‏</w:t>
      </w:r>
      <w:r w:rsidRPr="005D668D">
        <w:rPr>
          <w:rFonts w:ascii="Arial" w:hAnsi="Arial" w:cs="Arial"/>
          <w:sz w:val="24"/>
          <w:szCs w:val="24"/>
          <w:rtl/>
        </w:rPr>
        <w:t xml:space="preserve">" </w:t>
      </w:r>
      <w:r w:rsidRPr="005D668D">
        <w:rPr>
          <w:rFonts w:ascii="Arial" w:hAnsi="Arial" w:cs="Arial" w:hint="cs"/>
          <w:sz w:val="24"/>
          <w:szCs w:val="24"/>
          <w:rtl/>
        </w:rPr>
        <w:t>معروف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شده،مکانیزمی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است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که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به‏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موجب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آن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تبادل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اطلاعات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از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تبادل‏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کاغذها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در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ابعاد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گوناگون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تجارت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بین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المللی‏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جدا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می‏شود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به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عبارت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دیگر،در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این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شیوه‏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طرفین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معاملات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تجاری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تمام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مراحل‏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مبادلات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بازرگانی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مثل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ارسال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سفارش‏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خرید،ثبت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سفارش،گشایش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اعتبار،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پرداختهای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بانکی،دپوو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ترخیص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گمرکی‏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و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همچنین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پرداخت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بیمه‏های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گوناگون‏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را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به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راحتی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و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تنها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با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استفاده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از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توانائیهای‏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نرم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افزاری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و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سخت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افزاری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شبکه‏های‏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رایانه‏ای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از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یک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نقطه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به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نقطه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دیگر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انجام‏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می‏دهند</w:t>
      </w:r>
      <w:r w:rsidRPr="005D668D">
        <w:rPr>
          <w:rFonts w:ascii="Arial" w:hAnsi="Arial" w:cs="Arial"/>
          <w:sz w:val="24"/>
          <w:szCs w:val="24"/>
          <w:rtl/>
        </w:rPr>
        <w:t>.</w:t>
      </w:r>
      <w:r w:rsidRPr="005D668D">
        <w:rPr>
          <w:rFonts w:ascii="Arial" w:hAnsi="Arial" w:cs="Arial" w:hint="cs"/>
          <w:sz w:val="24"/>
          <w:szCs w:val="24"/>
          <w:rtl/>
        </w:rPr>
        <w:t>یعنی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یک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تاجر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قادر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خواهد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بود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در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دفتر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کار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خود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و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تنها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با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استفاده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از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یک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رایانه‏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که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به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شبکه‏های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اطلاعاتی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مختلف‏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متصل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است،بدون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مراجعه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به‏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خریدار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مذاکرات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خود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را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انجام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دهد،تمام‏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اطلاعات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مربوط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به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کالای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خود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را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ارسال‏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و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یا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برای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خرید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کالای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موردنظر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اعتبار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لازم‏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افتتاح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کند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و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مجوزهای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لازم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را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گمرک‏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بگیرد</w:t>
      </w:r>
      <w:r w:rsidRPr="005D668D">
        <w:rPr>
          <w:rFonts w:ascii="Arial" w:hAnsi="Arial" w:cs="Arial"/>
          <w:sz w:val="24"/>
          <w:szCs w:val="24"/>
          <w:rtl/>
        </w:rPr>
        <w:t>.</w:t>
      </w:r>
      <w:r w:rsidRPr="005D668D">
        <w:rPr>
          <w:rFonts w:ascii="Arial" w:hAnsi="Arial" w:cs="Arial" w:hint="cs"/>
          <w:sz w:val="24"/>
          <w:szCs w:val="24"/>
          <w:rtl/>
        </w:rPr>
        <w:t>حتی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با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شرکت‏های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ترابری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برای‏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حمل‏ونقل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کالای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خود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قرارداد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ببندد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و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تمام‏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این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مراحل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را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تنها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ظرف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چند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ساعت‏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انجام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دهد</w:t>
      </w:r>
      <w:r w:rsidRPr="005D668D">
        <w:rPr>
          <w:rFonts w:ascii="Arial" w:hAnsi="Arial" w:cs="Arial"/>
          <w:sz w:val="24"/>
          <w:szCs w:val="24"/>
        </w:rPr>
        <w:t>.</w:t>
      </w:r>
    </w:p>
    <w:p w:rsidR="005D668D" w:rsidRPr="005D668D" w:rsidRDefault="005D668D" w:rsidP="005D668D">
      <w:pPr>
        <w:bidi/>
        <w:jc w:val="both"/>
        <w:rPr>
          <w:rFonts w:ascii="Arial" w:hAnsi="Arial" w:cs="Arial"/>
          <w:sz w:val="24"/>
          <w:szCs w:val="24"/>
        </w:rPr>
      </w:pPr>
      <w:r w:rsidRPr="005D668D">
        <w:rPr>
          <w:rFonts w:ascii="Arial" w:hAnsi="Arial" w:cs="Arial" w:hint="cs"/>
          <w:sz w:val="24"/>
          <w:szCs w:val="24"/>
          <w:rtl/>
        </w:rPr>
        <w:t>هم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اکنون‏</w:t>
      </w:r>
      <w:r w:rsidRPr="005D668D">
        <w:rPr>
          <w:rFonts w:ascii="Arial" w:hAnsi="Arial" w:cs="Arial"/>
          <w:sz w:val="24"/>
          <w:szCs w:val="24"/>
          <w:rtl/>
        </w:rPr>
        <w:t>"</w:t>
      </w:r>
      <w:r w:rsidRPr="005D668D">
        <w:rPr>
          <w:rFonts w:ascii="Arial" w:hAnsi="Arial" w:cs="Arial" w:hint="cs"/>
          <w:sz w:val="24"/>
          <w:szCs w:val="24"/>
          <w:rtl/>
        </w:rPr>
        <w:t>تجارت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اکترونیکی‏</w:t>
      </w:r>
      <w:r w:rsidRPr="005D668D">
        <w:rPr>
          <w:rFonts w:ascii="Arial" w:hAnsi="Arial" w:cs="Arial"/>
          <w:sz w:val="24"/>
          <w:szCs w:val="24"/>
          <w:rtl/>
        </w:rPr>
        <w:t xml:space="preserve">" </w:t>
      </w:r>
      <w:r w:rsidRPr="005D668D">
        <w:rPr>
          <w:rFonts w:ascii="Arial" w:hAnsi="Arial" w:cs="Arial" w:hint="cs"/>
          <w:sz w:val="24"/>
          <w:szCs w:val="24"/>
          <w:rtl/>
        </w:rPr>
        <w:t>در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صحنه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رقابت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فشرده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بین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المللی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به‏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جایی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رسیده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است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که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خواستن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یا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نخواستن‏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این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روش،مفهومی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ندارد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و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پیش‏بینی‏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می‏شود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چنانچه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کشوری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حداکثر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تا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قبل‏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از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پایان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نیمه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دوم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دهه</w:t>
      </w:r>
      <w:r w:rsidRPr="005D668D">
        <w:rPr>
          <w:rFonts w:ascii="Arial" w:hAnsi="Arial" w:cs="Arial"/>
          <w:sz w:val="24"/>
          <w:szCs w:val="24"/>
          <w:rtl/>
        </w:rPr>
        <w:t xml:space="preserve"> 1990 </w:t>
      </w:r>
      <w:r w:rsidRPr="005D668D">
        <w:rPr>
          <w:rFonts w:ascii="Arial" w:hAnsi="Arial" w:cs="Arial" w:hint="cs"/>
          <w:sz w:val="24"/>
          <w:szCs w:val="24"/>
          <w:rtl/>
        </w:rPr>
        <w:t>فاقد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آمادگی‏های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لازم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برای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پیوستن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به‏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شبکه‏های‏</w:t>
      </w:r>
      <w:r w:rsidRPr="005D668D">
        <w:rPr>
          <w:rFonts w:ascii="Arial" w:hAnsi="Arial" w:cs="Arial"/>
          <w:sz w:val="24"/>
          <w:szCs w:val="24"/>
          <w:rtl/>
        </w:rPr>
        <w:t>"</w:t>
      </w:r>
      <w:r w:rsidRPr="005D668D">
        <w:rPr>
          <w:rFonts w:ascii="Arial" w:hAnsi="Arial" w:cs="Arial" w:hint="cs"/>
          <w:sz w:val="24"/>
          <w:szCs w:val="24"/>
          <w:rtl/>
        </w:rPr>
        <w:t>تجارت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الکترونیکی‏</w:t>
      </w:r>
      <w:r w:rsidRPr="005D668D">
        <w:rPr>
          <w:rFonts w:ascii="Arial" w:hAnsi="Arial" w:cs="Arial"/>
          <w:sz w:val="24"/>
          <w:szCs w:val="24"/>
          <w:rtl/>
        </w:rPr>
        <w:t>"</w:t>
      </w:r>
      <w:r w:rsidRPr="005D668D">
        <w:rPr>
          <w:rFonts w:ascii="Arial" w:hAnsi="Arial" w:cs="Arial" w:hint="cs"/>
          <w:sz w:val="24"/>
          <w:szCs w:val="24"/>
          <w:rtl/>
        </w:rPr>
        <w:t>باشد،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به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تدریج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با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کنار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گذاشته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شدن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سیستمهای‏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تجاری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مبتنی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بر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کاغذ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توسط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سایر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کشورها،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عملا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در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تجارت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جهانی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منزوی‏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خواهد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شد</w:t>
      </w:r>
      <w:r w:rsidRPr="005D668D">
        <w:rPr>
          <w:rFonts w:ascii="Arial" w:hAnsi="Arial" w:cs="Arial"/>
          <w:sz w:val="24"/>
          <w:szCs w:val="24"/>
          <w:rtl/>
        </w:rPr>
        <w:t>.</w:t>
      </w:r>
      <w:r w:rsidRPr="005D668D">
        <w:rPr>
          <w:rFonts w:ascii="Arial" w:hAnsi="Arial" w:cs="Arial" w:hint="cs"/>
          <w:sz w:val="24"/>
          <w:szCs w:val="24"/>
          <w:rtl/>
        </w:rPr>
        <w:t>بنابراین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برای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کشور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ما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که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تمام‏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اهداف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اقتصادی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خود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را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بر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پایه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رهایی‏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از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درآمدهای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نفتی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بنا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نهاده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است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و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تصمیم‏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دارد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تا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با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توسعه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صادرات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غیرنفتی،توان‏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ویژه‏ای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در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مبادلات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بازرگانی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بین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المللی‏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کسب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کند،راهی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جز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تغییر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ساختار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بازرگانی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سنتی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و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پیوستن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به‏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تجارت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اکترونیکی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وجود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ندارد</w:t>
      </w:r>
      <w:r w:rsidRPr="005D668D">
        <w:rPr>
          <w:rFonts w:ascii="Arial" w:hAnsi="Arial" w:cs="Arial"/>
          <w:sz w:val="24"/>
          <w:szCs w:val="24"/>
        </w:rPr>
        <w:t>.</w:t>
      </w:r>
    </w:p>
    <w:p w:rsidR="005D668D" w:rsidRPr="005D668D" w:rsidRDefault="005D668D" w:rsidP="005D668D">
      <w:pPr>
        <w:bidi/>
        <w:jc w:val="both"/>
        <w:rPr>
          <w:rFonts w:ascii="Arial" w:hAnsi="Arial" w:cs="Arial"/>
          <w:sz w:val="24"/>
          <w:szCs w:val="24"/>
        </w:rPr>
      </w:pPr>
      <w:r w:rsidRPr="005D668D">
        <w:rPr>
          <w:rFonts w:ascii="Arial" w:hAnsi="Arial" w:cs="Arial" w:hint="cs"/>
          <w:sz w:val="24"/>
          <w:szCs w:val="24"/>
          <w:rtl/>
        </w:rPr>
        <w:t>مزایای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استفاده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از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تجارت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الکترونیکی</w:t>
      </w:r>
    </w:p>
    <w:p w:rsidR="005D668D" w:rsidRPr="005D668D" w:rsidRDefault="005D668D" w:rsidP="005D668D">
      <w:pPr>
        <w:bidi/>
        <w:jc w:val="both"/>
        <w:rPr>
          <w:rFonts w:ascii="Arial" w:hAnsi="Arial" w:cs="Arial"/>
          <w:sz w:val="24"/>
          <w:szCs w:val="24"/>
        </w:rPr>
      </w:pPr>
      <w:r w:rsidRPr="005D668D">
        <w:rPr>
          <w:rFonts w:ascii="Arial" w:hAnsi="Arial" w:cs="Arial" w:hint="cs"/>
          <w:sz w:val="24"/>
          <w:szCs w:val="24"/>
          <w:rtl/>
        </w:rPr>
        <w:t>نخستین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مزیت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استفاده‏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از</w:t>
      </w:r>
      <w:r w:rsidRPr="005D668D">
        <w:rPr>
          <w:rFonts w:ascii="Arial" w:hAnsi="Arial" w:cs="Arial"/>
          <w:sz w:val="24"/>
          <w:szCs w:val="24"/>
        </w:rPr>
        <w:t>( E.D.I )</w:t>
      </w:r>
      <w:r w:rsidRPr="005D668D">
        <w:rPr>
          <w:rFonts w:ascii="Arial" w:hAnsi="Arial" w:cs="Arial" w:hint="cs"/>
          <w:sz w:val="24"/>
          <w:szCs w:val="24"/>
          <w:rtl/>
        </w:rPr>
        <w:t>کاهش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شدید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هزینه‏های‏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بازرگانی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است</w:t>
      </w:r>
      <w:r w:rsidRPr="005D668D">
        <w:rPr>
          <w:rFonts w:ascii="Arial" w:hAnsi="Arial" w:cs="Arial"/>
          <w:sz w:val="24"/>
          <w:szCs w:val="24"/>
          <w:rtl/>
        </w:rPr>
        <w:t>.</w:t>
      </w:r>
      <w:r w:rsidRPr="005D668D">
        <w:rPr>
          <w:rFonts w:ascii="Arial" w:hAnsi="Arial" w:cs="Arial" w:hint="cs"/>
          <w:sz w:val="24"/>
          <w:szCs w:val="24"/>
          <w:rtl/>
        </w:rPr>
        <w:t>در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شیوه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تجارت‏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الکترونیکی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با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از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بین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رفتن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فاصله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ارگانهای‏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دخیل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در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فرآیند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تجاری،تجار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احتیاجی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به‏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ارسال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اطلاعات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بازرگانی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به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ارگانهای‏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متعدد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ندارند</w:t>
      </w:r>
      <w:r w:rsidRPr="005D668D">
        <w:rPr>
          <w:rFonts w:ascii="Arial" w:hAnsi="Arial" w:cs="Arial"/>
          <w:sz w:val="24"/>
          <w:szCs w:val="24"/>
          <w:rtl/>
        </w:rPr>
        <w:t>.</w:t>
      </w:r>
      <w:r w:rsidRPr="005D668D">
        <w:rPr>
          <w:rFonts w:ascii="Arial" w:hAnsi="Arial" w:cs="Arial" w:hint="cs"/>
          <w:sz w:val="24"/>
          <w:szCs w:val="24"/>
          <w:rtl/>
        </w:rPr>
        <w:t>از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این‏رو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هزینه‏ها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به‏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نحو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چشمگیری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کاهش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می‏یابد</w:t>
      </w:r>
      <w:r w:rsidRPr="005D668D">
        <w:rPr>
          <w:rFonts w:ascii="Arial" w:hAnsi="Arial" w:cs="Arial"/>
          <w:sz w:val="24"/>
          <w:szCs w:val="24"/>
          <w:rtl/>
        </w:rPr>
        <w:t>.</w:t>
      </w:r>
      <w:r w:rsidRPr="005D668D">
        <w:rPr>
          <w:rFonts w:ascii="Arial" w:hAnsi="Arial" w:cs="Arial" w:hint="cs"/>
          <w:sz w:val="24"/>
          <w:szCs w:val="24"/>
          <w:rtl/>
        </w:rPr>
        <w:t>ضمن‏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اینکه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زمان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انجام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معاملات‏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بسیار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کوتاهتر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می‏شود</w:t>
      </w:r>
      <w:r w:rsidRPr="005D668D">
        <w:rPr>
          <w:rFonts w:ascii="Arial" w:hAnsi="Arial" w:cs="Arial"/>
          <w:sz w:val="24"/>
          <w:szCs w:val="24"/>
        </w:rPr>
        <w:t>.</w:t>
      </w:r>
    </w:p>
    <w:p w:rsidR="005D668D" w:rsidRPr="005D668D" w:rsidRDefault="005D668D" w:rsidP="005D668D">
      <w:pPr>
        <w:bidi/>
        <w:jc w:val="both"/>
        <w:rPr>
          <w:rFonts w:ascii="Arial" w:hAnsi="Arial" w:cs="Arial"/>
          <w:sz w:val="24"/>
          <w:szCs w:val="24"/>
        </w:rPr>
      </w:pPr>
      <w:r w:rsidRPr="005D668D">
        <w:rPr>
          <w:rFonts w:ascii="Arial" w:hAnsi="Arial" w:cs="Arial" w:hint="cs"/>
          <w:sz w:val="24"/>
          <w:szCs w:val="24"/>
          <w:rtl/>
        </w:rPr>
        <w:t>مزیت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دوم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این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روش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بالا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بردن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دقت‏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معاملات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و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کاهش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اشتباهات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انسانی‏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است</w:t>
      </w:r>
      <w:r w:rsidRPr="005D668D">
        <w:rPr>
          <w:rFonts w:ascii="Arial" w:hAnsi="Arial" w:cs="Arial"/>
          <w:sz w:val="24"/>
          <w:szCs w:val="24"/>
          <w:rtl/>
        </w:rPr>
        <w:t>.</w:t>
      </w:r>
      <w:r w:rsidRPr="005D668D">
        <w:rPr>
          <w:rFonts w:ascii="Arial" w:hAnsi="Arial" w:cs="Arial" w:hint="cs"/>
          <w:sz w:val="24"/>
          <w:szCs w:val="24"/>
          <w:rtl/>
        </w:rPr>
        <w:t>از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دیگر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مزایای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تجارت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الکترونیکی‏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می‏توان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به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تسهیل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امور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خرید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و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فروش،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افزایش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رقابت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میان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تجار،توسعه‏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صادرات،بالا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رفتن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سرعت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مبادلات‏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بازرگانی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و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افزایش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امکان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پیوستن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به‏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قطبهای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اقتصادی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جهان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نام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برد</w:t>
      </w:r>
      <w:r w:rsidRPr="005D668D">
        <w:rPr>
          <w:rFonts w:ascii="Arial" w:hAnsi="Arial" w:cs="Arial"/>
          <w:sz w:val="24"/>
          <w:szCs w:val="24"/>
        </w:rPr>
        <w:t>.</w:t>
      </w:r>
    </w:p>
    <w:p w:rsidR="005D668D" w:rsidRPr="005D668D" w:rsidRDefault="005D668D" w:rsidP="005D668D">
      <w:pPr>
        <w:bidi/>
        <w:jc w:val="both"/>
        <w:rPr>
          <w:rFonts w:ascii="Arial" w:hAnsi="Arial" w:cs="Arial"/>
          <w:sz w:val="24"/>
          <w:szCs w:val="24"/>
        </w:rPr>
      </w:pPr>
      <w:r w:rsidRPr="005D668D">
        <w:rPr>
          <w:rFonts w:ascii="Arial" w:hAnsi="Arial" w:cs="Arial" w:hint="cs"/>
          <w:sz w:val="24"/>
          <w:szCs w:val="24"/>
          <w:rtl/>
        </w:rPr>
        <w:t>طبق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آخرین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برآورد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سازمان‏</w:t>
      </w:r>
      <w:r w:rsidRPr="005D668D">
        <w:rPr>
          <w:rFonts w:ascii="Arial" w:hAnsi="Arial" w:cs="Arial"/>
          <w:sz w:val="24"/>
          <w:szCs w:val="24"/>
          <w:rtl/>
        </w:rPr>
        <w:t>"</w:t>
      </w:r>
      <w:r w:rsidRPr="005D668D">
        <w:rPr>
          <w:rFonts w:ascii="Arial" w:hAnsi="Arial" w:cs="Arial" w:hint="cs"/>
          <w:sz w:val="24"/>
          <w:szCs w:val="24"/>
          <w:rtl/>
        </w:rPr>
        <w:t>انکتاد</w:t>
      </w:r>
      <w:r w:rsidRPr="005D668D">
        <w:rPr>
          <w:rFonts w:ascii="Arial" w:hAnsi="Arial" w:cs="Arial"/>
          <w:sz w:val="24"/>
          <w:szCs w:val="24"/>
          <w:rtl/>
        </w:rPr>
        <w:t xml:space="preserve">" </w:t>
      </w:r>
      <w:r w:rsidRPr="005D668D">
        <w:rPr>
          <w:rFonts w:ascii="Arial" w:hAnsi="Arial" w:cs="Arial" w:hint="cs"/>
          <w:sz w:val="24"/>
          <w:szCs w:val="24"/>
          <w:rtl/>
        </w:rPr>
        <w:t>استفاده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از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روشهای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سنتی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بازرگانی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بین‏</w:t>
      </w:r>
      <w:r w:rsidRPr="005D668D">
        <w:rPr>
          <w:rFonts w:ascii="Arial" w:hAnsi="Arial" w:cs="Arial"/>
          <w:sz w:val="24"/>
          <w:szCs w:val="24"/>
          <w:rtl/>
        </w:rPr>
        <w:t xml:space="preserve"> 7 </w:t>
      </w:r>
      <w:r w:rsidRPr="005D668D">
        <w:rPr>
          <w:rFonts w:ascii="Arial" w:hAnsi="Arial" w:cs="Arial" w:hint="cs"/>
          <w:sz w:val="24"/>
          <w:szCs w:val="24"/>
          <w:rtl/>
        </w:rPr>
        <w:t>تا</w:t>
      </w:r>
      <w:r w:rsidRPr="005D668D">
        <w:rPr>
          <w:rFonts w:ascii="Arial" w:hAnsi="Arial" w:cs="Arial"/>
          <w:sz w:val="24"/>
          <w:szCs w:val="24"/>
          <w:rtl/>
        </w:rPr>
        <w:t xml:space="preserve"> 10 </w:t>
      </w:r>
      <w:r w:rsidRPr="005D668D">
        <w:rPr>
          <w:rFonts w:ascii="Arial" w:hAnsi="Arial" w:cs="Arial" w:hint="cs"/>
          <w:sz w:val="24"/>
          <w:szCs w:val="24"/>
          <w:rtl/>
        </w:rPr>
        <w:t>درصد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از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ارزش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مبادلات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بازرگانی‏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هزینه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دربردارد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که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این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رقم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به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طور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متوسط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در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کشور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ما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بالغ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بر</w:t>
      </w:r>
      <w:r w:rsidRPr="005D668D">
        <w:rPr>
          <w:rFonts w:ascii="Arial" w:hAnsi="Arial" w:cs="Arial"/>
          <w:sz w:val="24"/>
          <w:szCs w:val="24"/>
          <w:rtl/>
        </w:rPr>
        <w:t xml:space="preserve"> 3/1 </w:t>
      </w:r>
      <w:r w:rsidRPr="005D668D">
        <w:rPr>
          <w:rFonts w:ascii="Arial" w:hAnsi="Arial" w:cs="Arial" w:hint="cs"/>
          <w:sz w:val="24"/>
          <w:szCs w:val="24"/>
          <w:rtl/>
        </w:rPr>
        <w:t>میلیارد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دلار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در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سال‏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می‏شود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ولی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تجارت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الکترونیکی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به‏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مراتب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هزینه‏ای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کمتر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به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خود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اختصاص‏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می‏دهد</w:t>
      </w:r>
      <w:r w:rsidRPr="005D668D">
        <w:rPr>
          <w:rFonts w:ascii="Arial" w:hAnsi="Arial" w:cs="Arial"/>
          <w:sz w:val="24"/>
          <w:szCs w:val="24"/>
        </w:rPr>
        <w:t>.</w:t>
      </w:r>
    </w:p>
    <w:p w:rsidR="005D668D" w:rsidRPr="005D668D" w:rsidRDefault="005D668D" w:rsidP="005D668D">
      <w:pPr>
        <w:bidi/>
        <w:jc w:val="both"/>
        <w:rPr>
          <w:rFonts w:ascii="Arial" w:hAnsi="Arial" w:cs="Arial"/>
          <w:sz w:val="24"/>
          <w:szCs w:val="24"/>
        </w:rPr>
      </w:pPr>
      <w:r w:rsidRPr="005D668D">
        <w:rPr>
          <w:rFonts w:ascii="Arial" w:hAnsi="Arial" w:cs="Arial" w:hint="cs"/>
          <w:sz w:val="24"/>
          <w:szCs w:val="24"/>
          <w:rtl/>
        </w:rPr>
        <w:t>البته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بیشترین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هزینه‏های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تجارت‏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الکترونیکی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در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کشور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ما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مربوط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به‏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تغییر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نگرش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فرهنگی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تجار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به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بازرگانی‏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خارجی،آموزش،تبلیغات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و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آگاه‏سازی‏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عمومی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است</w:t>
      </w:r>
      <w:r w:rsidRPr="005D668D">
        <w:rPr>
          <w:rFonts w:ascii="Arial" w:hAnsi="Arial" w:cs="Arial"/>
          <w:sz w:val="24"/>
          <w:szCs w:val="24"/>
          <w:rtl/>
        </w:rPr>
        <w:t>.</w:t>
      </w:r>
      <w:r w:rsidRPr="005D668D">
        <w:rPr>
          <w:rFonts w:ascii="Arial" w:hAnsi="Arial" w:cs="Arial" w:hint="cs"/>
          <w:sz w:val="24"/>
          <w:szCs w:val="24"/>
          <w:rtl/>
        </w:rPr>
        <w:t>شکی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نیست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که‏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کشور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ما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در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ابتدای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این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راه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باید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یک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سری‏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هزینه‏ها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شامل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بودجه،نیروی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انسانی‏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و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هزینه‏های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سخت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افزاری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و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نرم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افزاری‏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و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همچنین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هزینه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مربوط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به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راه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اندازی‏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شبکه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جامع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و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متمرکز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اطلاع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رسانی‏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بازرگانی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را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متحمل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شود</w:t>
      </w:r>
      <w:r w:rsidRPr="005D668D">
        <w:rPr>
          <w:rFonts w:ascii="Arial" w:hAnsi="Arial" w:cs="Arial"/>
          <w:sz w:val="24"/>
          <w:szCs w:val="24"/>
          <w:rtl/>
        </w:rPr>
        <w:t>.</w:t>
      </w:r>
      <w:r w:rsidRPr="005D668D">
        <w:rPr>
          <w:rFonts w:ascii="Arial" w:hAnsi="Arial" w:cs="Arial" w:hint="cs"/>
          <w:sz w:val="24"/>
          <w:szCs w:val="24"/>
          <w:rtl/>
        </w:rPr>
        <w:t>هزینه‏های‏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مربوط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به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نگهداری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سیستم‏ها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نیز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در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تمام‏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روشها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وجود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دارد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و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نمی‏تواند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به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عنوان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عامل‏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بازدارنده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نسبت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به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پیوستن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بازرگانی‏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کشور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به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تجارت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الکترونیکی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عمل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کند</w:t>
      </w:r>
      <w:r w:rsidRPr="005D668D">
        <w:rPr>
          <w:rFonts w:ascii="Arial" w:hAnsi="Arial" w:cs="Arial"/>
          <w:sz w:val="24"/>
          <w:szCs w:val="24"/>
        </w:rPr>
        <w:t>.</w:t>
      </w:r>
    </w:p>
    <w:p w:rsidR="005D668D" w:rsidRPr="005D668D" w:rsidRDefault="005D668D" w:rsidP="005D668D">
      <w:pPr>
        <w:bidi/>
        <w:jc w:val="both"/>
        <w:rPr>
          <w:rFonts w:ascii="Arial" w:hAnsi="Arial" w:cs="Arial"/>
          <w:sz w:val="24"/>
          <w:szCs w:val="24"/>
        </w:rPr>
      </w:pPr>
      <w:r w:rsidRPr="005D668D">
        <w:rPr>
          <w:rFonts w:ascii="Arial" w:hAnsi="Arial" w:cs="Arial" w:hint="cs"/>
          <w:sz w:val="24"/>
          <w:szCs w:val="24"/>
          <w:rtl/>
        </w:rPr>
        <w:t>توانایی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مخابراتی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کشور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برای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تبدیل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بازرگانی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سنتی‏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به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تجارت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الکترونیکی</w:t>
      </w:r>
    </w:p>
    <w:p w:rsidR="005D668D" w:rsidRPr="005D668D" w:rsidRDefault="005D668D" w:rsidP="005D668D">
      <w:pPr>
        <w:bidi/>
        <w:jc w:val="both"/>
        <w:rPr>
          <w:rFonts w:ascii="Arial" w:hAnsi="Arial" w:cs="Arial"/>
          <w:sz w:val="24"/>
          <w:szCs w:val="24"/>
        </w:rPr>
      </w:pPr>
      <w:r w:rsidRPr="005D668D">
        <w:rPr>
          <w:rFonts w:ascii="Arial" w:hAnsi="Arial" w:cs="Arial" w:hint="cs"/>
          <w:sz w:val="24"/>
          <w:szCs w:val="24"/>
          <w:rtl/>
        </w:rPr>
        <w:t>اطلاعات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رایانه‏ای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در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شیوه‏های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جاری‏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کشور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ما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به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روش</w:t>
      </w:r>
      <w:r w:rsidRPr="005D668D">
        <w:rPr>
          <w:rFonts w:ascii="Arial" w:hAnsi="Arial" w:cs="Arial"/>
          <w:sz w:val="24"/>
          <w:szCs w:val="24"/>
        </w:rPr>
        <w:t>( P.S.T.N )2</w:t>
      </w:r>
      <w:r w:rsidRPr="005D668D">
        <w:rPr>
          <w:rFonts w:ascii="Arial" w:hAnsi="Arial" w:cs="Arial" w:hint="cs"/>
          <w:sz w:val="24"/>
          <w:szCs w:val="24"/>
          <w:rtl/>
        </w:rPr>
        <w:t>میان‏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رایانه‏ها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رد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و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بدل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می‏شود</w:t>
      </w:r>
      <w:r w:rsidRPr="005D668D">
        <w:rPr>
          <w:rFonts w:ascii="Arial" w:hAnsi="Arial" w:cs="Arial"/>
          <w:sz w:val="24"/>
          <w:szCs w:val="24"/>
          <w:rtl/>
        </w:rPr>
        <w:t>.</w:t>
      </w:r>
      <w:r w:rsidRPr="005D668D">
        <w:rPr>
          <w:rFonts w:ascii="Arial" w:hAnsi="Arial" w:cs="Arial" w:hint="cs"/>
          <w:sz w:val="24"/>
          <w:szCs w:val="24"/>
          <w:rtl/>
        </w:rPr>
        <w:t>در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این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روش‏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اطلاعات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از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طریق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یک‏</w:t>
      </w:r>
      <w:r w:rsidRPr="005D668D">
        <w:rPr>
          <w:rFonts w:ascii="Arial" w:hAnsi="Arial" w:cs="Arial"/>
          <w:sz w:val="24"/>
          <w:szCs w:val="24"/>
          <w:rtl/>
        </w:rPr>
        <w:t>"</w:t>
      </w:r>
      <w:r w:rsidRPr="005D668D">
        <w:rPr>
          <w:rFonts w:ascii="Arial" w:hAnsi="Arial" w:cs="Arial" w:hint="cs"/>
          <w:sz w:val="24"/>
          <w:szCs w:val="24"/>
          <w:rtl/>
        </w:rPr>
        <w:t>مودم‏</w:t>
      </w:r>
      <w:r w:rsidRPr="005D668D">
        <w:rPr>
          <w:rFonts w:ascii="Arial" w:hAnsi="Arial" w:cs="Arial"/>
          <w:sz w:val="24"/>
          <w:szCs w:val="24"/>
          <w:rtl/>
        </w:rPr>
        <w:t>"</w:t>
      </w:r>
      <w:r w:rsidRPr="005D668D">
        <w:rPr>
          <w:rFonts w:ascii="Arial" w:hAnsi="Arial" w:cs="Arial" w:hint="cs"/>
          <w:sz w:val="24"/>
          <w:szCs w:val="24"/>
          <w:rtl/>
        </w:rPr>
        <w:t>و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یک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خط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تلفن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از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یک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رایانه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به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رایانه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دیگر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منتقل‏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می‏شود</w:t>
      </w:r>
      <w:r w:rsidRPr="005D668D">
        <w:rPr>
          <w:rFonts w:ascii="Arial" w:hAnsi="Arial" w:cs="Arial"/>
          <w:sz w:val="24"/>
          <w:szCs w:val="24"/>
          <w:rtl/>
        </w:rPr>
        <w:t>.</w:t>
      </w:r>
      <w:r w:rsidRPr="005D668D">
        <w:rPr>
          <w:rFonts w:ascii="Arial" w:hAnsi="Arial" w:cs="Arial" w:hint="cs"/>
          <w:sz w:val="24"/>
          <w:szCs w:val="24"/>
          <w:rtl/>
        </w:rPr>
        <w:t>این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روش،شیوه‏ای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مناسب‏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نیست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زیرا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سرعت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پائینی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دارد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و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حجم‏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اطلاعاتی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انتقالی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در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هر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ارتباط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بسیار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کم‏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است</w:t>
      </w:r>
      <w:r w:rsidRPr="005D668D">
        <w:rPr>
          <w:rFonts w:ascii="Arial" w:hAnsi="Arial" w:cs="Arial"/>
          <w:sz w:val="24"/>
          <w:szCs w:val="24"/>
          <w:rtl/>
        </w:rPr>
        <w:t>.</w:t>
      </w:r>
      <w:r w:rsidRPr="005D668D">
        <w:rPr>
          <w:rFonts w:ascii="Arial" w:hAnsi="Arial" w:cs="Arial" w:hint="cs"/>
          <w:sz w:val="24"/>
          <w:szCs w:val="24"/>
          <w:rtl/>
        </w:rPr>
        <w:t>یک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شیوه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نسبتا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پیشرفته‏تری‏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تحت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عنوان</w:t>
      </w:r>
      <w:r w:rsidRPr="005D668D">
        <w:rPr>
          <w:rFonts w:ascii="Arial" w:hAnsi="Arial" w:cs="Arial"/>
          <w:sz w:val="24"/>
          <w:szCs w:val="24"/>
        </w:rPr>
        <w:t>( P.S.T.N )3</w:t>
      </w:r>
      <w:r w:rsidRPr="005D668D">
        <w:rPr>
          <w:rFonts w:ascii="Arial" w:hAnsi="Arial" w:cs="Arial" w:hint="cs"/>
          <w:sz w:val="24"/>
          <w:szCs w:val="24"/>
          <w:rtl/>
        </w:rPr>
        <w:t>نیز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در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ایران‏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وجود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دارد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که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در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روش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اخیر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به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جای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انتقال‏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اصوات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تنها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اطلاعات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رد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و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بدل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می‏شوند</w:t>
      </w:r>
      <w:r w:rsidRPr="005D668D">
        <w:rPr>
          <w:rFonts w:ascii="Arial" w:hAnsi="Arial" w:cs="Arial"/>
          <w:sz w:val="24"/>
          <w:szCs w:val="24"/>
          <w:rtl/>
        </w:rPr>
        <w:t xml:space="preserve">. </w:t>
      </w:r>
      <w:r w:rsidRPr="005D668D">
        <w:rPr>
          <w:rFonts w:ascii="Arial" w:hAnsi="Arial" w:cs="Arial" w:hint="cs"/>
          <w:sz w:val="24"/>
          <w:szCs w:val="24"/>
          <w:rtl/>
        </w:rPr>
        <w:t>یعنی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lastRenderedPageBreak/>
        <w:t>از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تلفن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استفاده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نمی‏شود</w:t>
      </w:r>
      <w:r w:rsidRPr="005D668D">
        <w:rPr>
          <w:rFonts w:ascii="Arial" w:hAnsi="Arial" w:cs="Arial"/>
          <w:sz w:val="24"/>
          <w:szCs w:val="24"/>
          <w:rtl/>
        </w:rPr>
        <w:t>.</w:t>
      </w:r>
      <w:r w:rsidRPr="005D668D">
        <w:rPr>
          <w:rFonts w:ascii="Arial" w:hAnsi="Arial" w:cs="Arial" w:hint="cs"/>
          <w:sz w:val="24"/>
          <w:szCs w:val="24"/>
          <w:rtl/>
        </w:rPr>
        <w:t>این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روش‏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از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مخابرات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کشور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به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سیستم</w:t>
      </w:r>
      <w:r w:rsidRPr="005D668D">
        <w:rPr>
          <w:rFonts w:ascii="Arial" w:hAnsi="Arial" w:cs="Arial"/>
          <w:sz w:val="24"/>
          <w:szCs w:val="24"/>
          <w:rtl/>
        </w:rPr>
        <w:t>(</w:t>
      </w:r>
      <w:r w:rsidRPr="005D668D">
        <w:rPr>
          <w:rFonts w:ascii="Arial" w:hAnsi="Arial" w:cs="Arial" w:hint="cs"/>
          <w:sz w:val="24"/>
          <w:szCs w:val="24"/>
          <w:rtl/>
        </w:rPr>
        <w:t>ایکس</w:t>
      </w:r>
      <w:r w:rsidRPr="005D668D">
        <w:rPr>
          <w:rFonts w:ascii="Arial" w:hAnsi="Arial" w:cs="Arial"/>
          <w:sz w:val="24"/>
          <w:szCs w:val="24"/>
          <w:rtl/>
        </w:rPr>
        <w:t xml:space="preserve">.25) </w:t>
      </w:r>
      <w:r w:rsidRPr="005D668D">
        <w:rPr>
          <w:rFonts w:ascii="Arial" w:hAnsi="Arial" w:cs="Arial" w:hint="cs"/>
          <w:sz w:val="24"/>
          <w:szCs w:val="24"/>
          <w:rtl/>
        </w:rPr>
        <w:t>معروف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شده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است</w:t>
      </w:r>
      <w:r w:rsidRPr="005D668D">
        <w:rPr>
          <w:rFonts w:ascii="Arial" w:hAnsi="Arial" w:cs="Arial"/>
          <w:sz w:val="24"/>
          <w:szCs w:val="24"/>
          <w:rtl/>
        </w:rPr>
        <w:t>.</w:t>
      </w:r>
      <w:r w:rsidRPr="005D668D">
        <w:rPr>
          <w:rFonts w:ascii="Arial" w:hAnsi="Arial" w:cs="Arial" w:hint="cs"/>
          <w:sz w:val="24"/>
          <w:szCs w:val="24"/>
          <w:rtl/>
        </w:rPr>
        <w:t>برای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تبادل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اطلاعات‏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بازرگانی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در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تجارت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الکترونیکی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نیز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از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همین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روش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استفاده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می‏شود</w:t>
      </w:r>
      <w:r w:rsidRPr="005D668D">
        <w:rPr>
          <w:rFonts w:ascii="Arial" w:hAnsi="Arial" w:cs="Arial"/>
          <w:sz w:val="24"/>
          <w:szCs w:val="24"/>
          <w:rtl/>
        </w:rPr>
        <w:t>.</w:t>
      </w:r>
      <w:r w:rsidRPr="005D668D">
        <w:rPr>
          <w:rFonts w:ascii="Arial" w:hAnsi="Arial" w:cs="Arial" w:hint="cs"/>
          <w:sz w:val="24"/>
          <w:szCs w:val="24"/>
          <w:rtl/>
        </w:rPr>
        <w:t>خوشبختانه‏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وزارت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پست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و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تلگراف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و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تلفن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ایران،اخیرا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به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سیستم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مذکور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پیوسته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است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و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برای‏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پیوستن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به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تجارت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الکترونیکی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از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لحاظ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شبکه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مخابراتی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مشکلی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وجود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ندارد</w:t>
      </w:r>
      <w:r w:rsidRPr="005D668D">
        <w:rPr>
          <w:rFonts w:ascii="Arial" w:hAnsi="Arial" w:cs="Arial"/>
          <w:sz w:val="24"/>
          <w:szCs w:val="24"/>
        </w:rPr>
        <w:t>.</w:t>
      </w:r>
    </w:p>
    <w:p w:rsidR="005D668D" w:rsidRPr="005D668D" w:rsidRDefault="005D668D" w:rsidP="005D668D">
      <w:pPr>
        <w:bidi/>
        <w:jc w:val="both"/>
        <w:rPr>
          <w:rFonts w:ascii="Arial" w:hAnsi="Arial" w:cs="Arial"/>
          <w:sz w:val="24"/>
          <w:szCs w:val="24"/>
        </w:rPr>
      </w:pPr>
      <w:r w:rsidRPr="005D668D">
        <w:rPr>
          <w:rFonts w:ascii="Arial" w:hAnsi="Arial" w:cs="Arial" w:hint="cs"/>
          <w:sz w:val="24"/>
          <w:szCs w:val="24"/>
          <w:rtl/>
        </w:rPr>
        <w:t>استاندارد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و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هم‏زبانی‏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پیامها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در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تجارت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الکترونیکی</w:t>
      </w:r>
    </w:p>
    <w:p w:rsidR="005D668D" w:rsidRPr="005D668D" w:rsidRDefault="005D668D" w:rsidP="005D668D">
      <w:pPr>
        <w:bidi/>
        <w:jc w:val="both"/>
        <w:rPr>
          <w:rFonts w:ascii="Arial" w:hAnsi="Arial" w:cs="Arial"/>
          <w:sz w:val="24"/>
          <w:szCs w:val="24"/>
        </w:rPr>
      </w:pPr>
      <w:r w:rsidRPr="005D668D">
        <w:rPr>
          <w:rFonts w:ascii="Arial" w:hAnsi="Arial" w:cs="Arial" w:hint="cs"/>
          <w:sz w:val="24"/>
          <w:szCs w:val="24"/>
          <w:rtl/>
        </w:rPr>
        <w:t>یکی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از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بزرگترین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موانع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بازرگانی‏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در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مبادلات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کالا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به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شیوه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سنتی،ناهمگن‏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بودن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نوع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و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شیوه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دریافت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اطلاعات‏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در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هریک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از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بخشهای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بانکی،گمرکی،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ترابری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و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بیمه‏ای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است</w:t>
      </w:r>
      <w:r w:rsidRPr="005D668D">
        <w:rPr>
          <w:rFonts w:ascii="Arial" w:hAnsi="Arial" w:cs="Arial"/>
          <w:sz w:val="24"/>
          <w:szCs w:val="24"/>
          <w:rtl/>
        </w:rPr>
        <w:t>.</w:t>
      </w:r>
      <w:r w:rsidRPr="005D668D">
        <w:rPr>
          <w:rFonts w:ascii="Arial" w:hAnsi="Arial" w:cs="Arial" w:hint="cs"/>
          <w:sz w:val="24"/>
          <w:szCs w:val="24"/>
          <w:rtl/>
        </w:rPr>
        <w:t>در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سالهای‏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اخیر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هریک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از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بخشهای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مذکور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در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یک‏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فرآیند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تجاری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چنانچه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به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صورت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مکانیزه‏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و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با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استفاده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از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رایانه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اطلاعات‏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موردنیاز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خود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را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ارسال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کرده،به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علت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عدم‏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تطابق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شیوه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دریافت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یک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بخش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با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بخش‏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دیگر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از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سرعت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انجام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معاملات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بازرگانی‏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کاسته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شده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است</w:t>
      </w:r>
      <w:r w:rsidRPr="005D668D">
        <w:rPr>
          <w:rFonts w:ascii="Arial" w:hAnsi="Arial" w:cs="Arial"/>
          <w:sz w:val="24"/>
          <w:szCs w:val="24"/>
          <w:rtl/>
        </w:rPr>
        <w:t>.</w:t>
      </w:r>
      <w:r w:rsidRPr="005D668D">
        <w:rPr>
          <w:rFonts w:ascii="Arial" w:hAnsi="Arial" w:cs="Arial" w:hint="cs"/>
          <w:sz w:val="24"/>
          <w:szCs w:val="24"/>
          <w:rtl/>
        </w:rPr>
        <w:t>یعنی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چندگانگی‏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روشهای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اتوماسیون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اطلاعات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بازرگانی‏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همواره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موجب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تاخیر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در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انجام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امور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تجاری‏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و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پرداخت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هزینه‏های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اضافی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شده‏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است</w:t>
      </w:r>
      <w:r w:rsidRPr="005D668D">
        <w:rPr>
          <w:rFonts w:ascii="Arial" w:hAnsi="Arial" w:cs="Arial"/>
          <w:sz w:val="24"/>
          <w:szCs w:val="24"/>
          <w:rtl/>
        </w:rPr>
        <w:t>.</w:t>
      </w:r>
      <w:r w:rsidRPr="005D668D">
        <w:rPr>
          <w:rFonts w:ascii="Arial" w:hAnsi="Arial" w:cs="Arial" w:hint="cs"/>
          <w:sz w:val="24"/>
          <w:szCs w:val="24"/>
          <w:rtl/>
        </w:rPr>
        <w:t>به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عنوان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مثال،شیوه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دریافت‏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اطلاعات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و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تنظیم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برگه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ترخیص‏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کالا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در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گمرک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جمهوری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اسلامی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ایران‏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با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شیوه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دریافت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اطلاعات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و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گشایش‏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اعتبار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در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سیستم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بانکی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کشورمان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تفاوت‏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دارد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و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یک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تاجر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هرگز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نمی‏تواند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از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طریق‏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یک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رایانه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و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با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یک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زبان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ویژه‏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هردو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اطلاعات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بخشهای‏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فوق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الذکر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را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ارسا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کند</w:t>
      </w:r>
      <w:r w:rsidRPr="005D668D">
        <w:rPr>
          <w:rFonts w:ascii="Arial" w:hAnsi="Arial" w:cs="Arial"/>
          <w:sz w:val="24"/>
          <w:szCs w:val="24"/>
        </w:rPr>
        <w:t>.</w:t>
      </w:r>
    </w:p>
    <w:p w:rsidR="005D668D" w:rsidRPr="005D668D" w:rsidRDefault="005D668D" w:rsidP="005D668D">
      <w:pPr>
        <w:bidi/>
        <w:jc w:val="both"/>
        <w:rPr>
          <w:rFonts w:ascii="Arial" w:hAnsi="Arial" w:cs="Arial"/>
          <w:sz w:val="24"/>
          <w:szCs w:val="24"/>
        </w:rPr>
      </w:pPr>
      <w:r w:rsidRPr="005D668D">
        <w:rPr>
          <w:rFonts w:ascii="Arial" w:hAnsi="Arial" w:cs="Arial" w:hint="cs"/>
          <w:sz w:val="24"/>
          <w:szCs w:val="24"/>
          <w:rtl/>
        </w:rPr>
        <w:t>سازمان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ملل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متحد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از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چند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سال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قبل‏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با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درک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این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معضل،تصمیم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به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اصلاح‏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شیوه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ارائه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خدمات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مختلف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امور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بازرگانی‏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گرفت</w:t>
      </w:r>
      <w:r w:rsidRPr="005D668D">
        <w:rPr>
          <w:rFonts w:ascii="Arial" w:hAnsi="Arial" w:cs="Arial"/>
          <w:sz w:val="24"/>
          <w:szCs w:val="24"/>
          <w:rtl/>
        </w:rPr>
        <w:t>.</w:t>
      </w:r>
      <w:r w:rsidRPr="005D668D">
        <w:rPr>
          <w:rFonts w:ascii="Arial" w:hAnsi="Arial" w:cs="Arial" w:hint="cs"/>
          <w:sz w:val="24"/>
          <w:szCs w:val="24"/>
          <w:rtl/>
        </w:rPr>
        <w:t>یعنی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برای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تمام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بخش‏های‏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مختلف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دریم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فرآیند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تجاری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نوعی‏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شیوه‏ای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واحد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در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زمینه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دریافت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اطلاعات‏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طراحی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کرد</w:t>
      </w:r>
      <w:r w:rsidRPr="005D668D">
        <w:rPr>
          <w:rFonts w:ascii="Arial" w:hAnsi="Arial" w:cs="Arial"/>
          <w:sz w:val="24"/>
          <w:szCs w:val="24"/>
        </w:rPr>
        <w:t>.</w:t>
      </w:r>
    </w:p>
    <w:p w:rsidR="005D668D" w:rsidRPr="005D668D" w:rsidRDefault="005D668D" w:rsidP="005D668D">
      <w:pPr>
        <w:bidi/>
        <w:jc w:val="both"/>
        <w:rPr>
          <w:rFonts w:ascii="Arial" w:hAnsi="Arial" w:cs="Arial"/>
          <w:sz w:val="24"/>
          <w:szCs w:val="24"/>
        </w:rPr>
      </w:pPr>
      <w:r w:rsidRPr="005D668D">
        <w:rPr>
          <w:rFonts w:ascii="Arial" w:hAnsi="Arial" w:cs="Arial" w:hint="cs"/>
          <w:sz w:val="24"/>
          <w:szCs w:val="24"/>
          <w:rtl/>
        </w:rPr>
        <w:t>البته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این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شیوه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در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اروپا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به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نوع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بخصوصی‏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از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طریق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انتقال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اطلاعات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با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عنوان</w:t>
      </w:r>
      <w:r>
        <w:rPr>
          <w:rFonts w:ascii="Arial" w:hAnsi="Arial" w:cs="Arial"/>
          <w:sz w:val="24"/>
          <w:szCs w:val="24"/>
        </w:rPr>
        <w:t xml:space="preserve"> </w:t>
      </w:r>
      <w:r w:rsidRPr="005D668D">
        <w:rPr>
          <w:rFonts w:ascii="Arial" w:hAnsi="Arial" w:cs="Arial"/>
          <w:sz w:val="24"/>
          <w:szCs w:val="24"/>
        </w:rPr>
        <w:t>&lt; T.D.I &gt;4</w:t>
      </w:r>
      <w:r w:rsidRPr="005D668D">
        <w:rPr>
          <w:rFonts w:ascii="Arial" w:hAnsi="Arial" w:cs="Arial" w:hint="cs"/>
          <w:sz w:val="24"/>
          <w:szCs w:val="24"/>
          <w:rtl/>
        </w:rPr>
        <w:t>و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در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ژاپن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به‏</w:t>
      </w:r>
      <w:r w:rsidRPr="005D668D">
        <w:rPr>
          <w:rFonts w:ascii="Arial" w:hAnsi="Arial" w:cs="Arial"/>
          <w:sz w:val="24"/>
          <w:szCs w:val="24"/>
        </w:rPr>
        <w:t xml:space="preserve">&lt; E.I.J.A &gt;5 </w:t>
      </w:r>
      <w:r w:rsidRPr="005D668D">
        <w:rPr>
          <w:rFonts w:ascii="Arial" w:hAnsi="Arial" w:cs="Arial" w:hint="cs"/>
          <w:sz w:val="24"/>
          <w:szCs w:val="24"/>
          <w:rtl/>
        </w:rPr>
        <w:t>موسوم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شد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ولی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از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سال</w:t>
      </w:r>
      <w:r w:rsidRPr="005D668D">
        <w:rPr>
          <w:rFonts w:ascii="Arial" w:hAnsi="Arial" w:cs="Arial"/>
          <w:sz w:val="24"/>
          <w:szCs w:val="24"/>
          <w:rtl/>
        </w:rPr>
        <w:t xml:space="preserve"> 1985 </w:t>
      </w:r>
      <w:r w:rsidRPr="005D668D">
        <w:rPr>
          <w:rFonts w:ascii="Arial" w:hAnsi="Arial" w:cs="Arial" w:hint="cs"/>
          <w:sz w:val="24"/>
          <w:szCs w:val="24"/>
          <w:rtl/>
        </w:rPr>
        <w:t>به‏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منظور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هماهنگی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کامل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بیان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تمام‏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کشورهای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تابعه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تجارت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الکترونیکی،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استاندارد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و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زبان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مشخصی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برای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انتقال‏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اطلاعات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با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عنوان‏</w:t>
      </w:r>
      <w:r w:rsidRPr="005D668D">
        <w:rPr>
          <w:rFonts w:ascii="Arial" w:hAnsi="Arial" w:cs="Arial"/>
          <w:sz w:val="24"/>
          <w:szCs w:val="24"/>
        </w:rPr>
        <w:t xml:space="preserve">&lt; UN.EDIFACT &gt; </w:t>
      </w:r>
      <w:r w:rsidRPr="005D668D">
        <w:rPr>
          <w:rFonts w:ascii="Arial" w:hAnsi="Arial" w:cs="Arial" w:hint="cs"/>
          <w:sz w:val="24"/>
          <w:szCs w:val="24"/>
          <w:rtl/>
        </w:rPr>
        <w:t>پایه‏ریزی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شد</w:t>
      </w:r>
      <w:r w:rsidRPr="005D668D">
        <w:rPr>
          <w:rFonts w:ascii="Arial" w:hAnsi="Arial" w:cs="Arial"/>
          <w:sz w:val="24"/>
          <w:szCs w:val="24"/>
        </w:rPr>
        <w:t>.</w:t>
      </w:r>
    </w:p>
    <w:p w:rsidR="005D668D" w:rsidRPr="005D668D" w:rsidRDefault="005D668D" w:rsidP="005D668D">
      <w:pPr>
        <w:bidi/>
        <w:jc w:val="both"/>
        <w:rPr>
          <w:rFonts w:ascii="Arial" w:hAnsi="Arial" w:cs="Arial"/>
          <w:sz w:val="24"/>
          <w:szCs w:val="24"/>
        </w:rPr>
      </w:pPr>
      <w:r w:rsidRPr="005D668D">
        <w:rPr>
          <w:rFonts w:ascii="Arial" w:hAnsi="Arial" w:cs="Arial" w:hint="cs"/>
          <w:sz w:val="24"/>
          <w:szCs w:val="24"/>
          <w:rtl/>
        </w:rPr>
        <w:t>ادیفکت‏</w:t>
      </w:r>
      <w:r w:rsidRPr="005D668D">
        <w:rPr>
          <w:rFonts w:ascii="Arial" w:hAnsi="Arial" w:cs="Arial"/>
          <w:sz w:val="24"/>
          <w:szCs w:val="24"/>
        </w:rPr>
        <w:t>&lt; EDIFACT &gt;</w:t>
      </w:r>
      <w:r w:rsidRPr="005D668D">
        <w:rPr>
          <w:rFonts w:ascii="Arial" w:hAnsi="Arial" w:cs="Arial" w:hint="cs"/>
          <w:sz w:val="24"/>
          <w:szCs w:val="24"/>
          <w:rtl/>
        </w:rPr>
        <w:t>مجموعه‏ایی‏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از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قواعد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و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دستور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العمل‏هایی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است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که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تمام‏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اطلاعات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بازرگانی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موردنیاز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تجارت‏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الکترونیکی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را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به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صورت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داده‏های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تعریف‏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شده‏</w:t>
      </w:r>
      <w:r w:rsidRPr="005D668D">
        <w:rPr>
          <w:rFonts w:ascii="Arial" w:hAnsi="Arial" w:cs="Arial"/>
          <w:sz w:val="24"/>
          <w:szCs w:val="24"/>
          <w:rtl/>
        </w:rPr>
        <w:t>&lt;</w:t>
      </w:r>
      <w:r w:rsidRPr="005D668D">
        <w:rPr>
          <w:rFonts w:ascii="Arial" w:hAnsi="Arial" w:cs="Arial" w:hint="cs"/>
          <w:sz w:val="24"/>
          <w:szCs w:val="24"/>
          <w:rtl/>
        </w:rPr>
        <w:t>پیامهای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هم‏زبان‏</w:t>
      </w:r>
      <w:r w:rsidRPr="005D668D">
        <w:rPr>
          <w:rFonts w:ascii="Arial" w:hAnsi="Arial" w:cs="Arial"/>
          <w:sz w:val="24"/>
          <w:szCs w:val="24"/>
          <w:rtl/>
        </w:rPr>
        <w:t>&gt;</w:t>
      </w:r>
      <w:r w:rsidRPr="005D668D">
        <w:rPr>
          <w:rFonts w:ascii="Arial" w:hAnsi="Arial" w:cs="Arial" w:hint="cs"/>
          <w:sz w:val="24"/>
          <w:szCs w:val="24"/>
          <w:rtl/>
        </w:rPr>
        <w:t>تبدیل‏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می‏کند</w:t>
      </w:r>
      <w:r w:rsidRPr="005D668D">
        <w:rPr>
          <w:rFonts w:ascii="Arial" w:hAnsi="Arial" w:cs="Arial"/>
          <w:sz w:val="24"/>
          <w:szCs w:val="24"/>
          <w:rtl/>
        </w:rPr>
        <w:t>.</w:t>
      </w:r>
      <w:r w:rsidRPr="005D668D">
        <w:rPr>
          <w:rFonts w:ascii="Arial" w:hAnsi="Arial" w:cs="Arial" w:hint="cs"/>
          <w:sz w:val="24"/>
          <w:szCs w:val="24"/>
          <w:rtl/>
        </w:rPr>
        <w:t>در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واقع‏</w:t>
      </w:r>
      <w:r w:rsidRPr="005D668D">
        <w:rPr>
          <w:rFonts w:ascii="Arial" w:hAnsi="Arial" w:cs="Arial"/>
          <w:sz w:val="24"/>
          <w:szCs w:val="24"/>
          <w:rtl/>
        </w:rPr>
        <w:t>&lt;</w:t>
      </w:r>
      <w:r w:rsidRPr="005D668D">
        <w:rPr>
          <w:rFonts w:ascii="Arial" w:hAnsi="Arial" w:cs="Arial" w:hint="cs"/>
          <w:sz w:val="24"/>
          <w:szCs w:val="24"/>
          <w:rtl/>
        </w:rPr>
        <w:t>ادیفکت‏</w:t>
      </w:r>
      <w:r w:rsidRPr="005D668D">
        <w:rPr>
          <w:rFonts w:ascii="Arial" w:hAnsi="Arial" w:cs="Arial"/>
          <w:sz w:val="24"/>
          <w:szCs w:val="24"/>
          <w:rtl/>
        </w:rPr>
        <w:t>&gt;</w:t>
      </w:r>
      <w:r w:rsidRPr="005D668D">
        <w:rPr>
          <w:rFonts w:ascii="Arial" w:hAnsi="Arial" w:cs="Arial" w:hint="cs"/>
          <w:sz w:val="24"/>
          <w:szCs w:val="24"/>
          <w:rtl/>
        </w:rPr>
        <w:t>مجموعه‏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قواعد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بخصوصی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است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که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اطلاعات‏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بازرگانی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براساس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آن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به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زبان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رمز</w:t>
      </w:r>
      <w:r w:rsidRPr="005D668D">
        <w:rPr>
          <w:rFonts w:ascii="Arial" w:hAnsi="Arial" w:cs="Arial"/>
          <w:sz w:val="24"/>
          <w:szCs w:val="24"/>
          <w:rtl/>
        </w:rPr>
        <w:t>&lt;</w:t>
      </w:r>
      <w:r w:rsidRPr="005D668D">
        <w:rPr>
          <w:rFonts w:ascii="Arial" w:hAnsi="Arial" w:cs="Arial" w:hint="cs"/>
          <w:sz w:val="24"/>
          <w:szCs w:val="24"/>
          <w:rtl/>
        </w:rPr>
        <w:t>کد</w:t>
      </w:r>
      <w:r w:rsidRPr="005D668D">
        <w:rPr>
          <w:rFonts w:ascii="Arial" w:hAnsi="Arial" w:cs="Arial"/>
          <w:sz w:val="24"/>
          <w:szCs w:val="24"/>
          <w:rtl/>
        </w:rPr>
        <w:t xml:space="preserve">&gt; </w:t>
      </w:r>
      <w:r w:rsidRPr="005D668D">
        <w:rPr>
          <w:rFonts w:ascii="Arial" w:hAnsi="Arial" w:cs="Arial" w:hint="cs"/>
          <w:sz w:val="24"/>
          <w:szCs w:val="24"/>
          <w:rtl/>
        </w:rPr>
        <w:t>تبدیل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می‏شوند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و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در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شبکه‏های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رایانه‏ای‏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قرار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می‏گیرند</w:t>
      </w:r>
      <w:r w:rsidRPr="005D668D">
        <w:rPr>
          <w:rFonts w:ascii="Arial" w:hAnsi="Arial" w:cs="Arial"/>
          <w:sz w:val="24"/>
          <w:szCs w:val="24"/>
        </w:rPr>
        <w:t>.</w:t>
      </w:r>
    </w:p>
    <w:p w:rsidR="005D668D" w:rsidRPr="005D668D" w:rsidRDefault="005D668D" w:rsidP="005D668D">
      <w:pPr>
        <w:bidi/>
        <w:jc w:val="both"/>
        <w:rPr>
          <w:rFonts w:ascii="Arial" w:hAnsi="Arial" w:cs="Arial"/>
          <w:sz w:val="24"/>
          <w:szCs w:val="24"/>
        </w:rPr>
      </w:pPr>
      <w:r w:rsidRPr="005D668D">
        <w:rPr>
          <w:rFonts w:ascii="Arial" w:hAnsi="Arial" w:cs="Arial" w:hint="cs"/>
          <w:sz w:val="24"/>
          <w:szCs w:val="24"/>
          <w:rtl/>
        </w:rPr>
        <w:t>کمیسیون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اقتصادی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اروپا</w:t>
      </w:r>
      <w:r w:rsidRPr="005D668D">
        <w:rPr>
          <w:rFonts w:ascii="Arial" w:hAnsi="Arial" w:cs="Arial"/>
          <w:sz w:val="24"/>
          <w:szCs w:val="24"/>
          <w:rtl/>
        </w:rPr>
        <w:t>&lt;</w:t>
      </w:r>
      <w:r w:rsidRPr="005D668D">
        <w:rPr>
          <w:rFonts w:ascii="Arial" w:hAnsi="Arial" w:cs="Arial" w:hint="cs"/>
          <w:sz w:val="24"/>
          <w:szCs w:val="24"/>
          <w:rtl/>
        </w:rPr>
        <w:t>موسوم‏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به‏</w:t>
      </w:r>
      <w:r w:rsidRPr="005D668D">
        <w:rPr>
          <w:rFonts w:ascii="Arial" w:hAnsi="Arial" w:cs="Arial"/>
          <w:sz w:val="24"/>
          <w:szCs w:val="24"/>
        </w:rPr>
        <w:t>&lt; E.C.E &gt;6</w:t>
      </w:r>
      <w:r w:rsidRPr="005D668D">
        <w:rPr>
          <w:rFonts w:ascii="Arial" w:hAnsi="Arial" w:cs="Arial" w:hint="cs"/>
          <w:sz w:val="24"/>
          <w:szCs w:val="24"/>
          <w:rtl/>
        </w:rPr>
        <w:t>برای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ترویج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استفاده‏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از</w:t>
      </w:r>
      <w:r w:rsidRPr="005D668D">
        <w:rPr>
          <w:rFonts w:ascii="Arial" w:hAnsi="Arial" w:cs="Arial"/>
          <w:sz w:val="24"/>
          <w:szCs w:val="24"/>
          <w:rtl/>
        </w:rPr>
        <w:t>&lt;</w:t>
      </w:r>
      <w:r w:rsidRPr="005D668D">
        <w:rPr>
          <w:rFonts w:ascii="Arial" w:hAnsi="Arial" w:cs="Arial" w:hint="cs"/>
          <w:sz w:val="24"/>
          <w:szCs w:val="24"/>
          <w:rtl/>
        </w:rPr>
        <w:t>ادیکفت‏</w:t>
      </w:r>
      <w:r w:rsidRPr="005D668D">
        <w:rPr>
          <w:rFonts w:ascii="Arial" w:hAnsi="Arial" w:cs="Arial"/>
          <w:sz w:val="24"/>
          <w:szCs w:val="24"/>
          <w:rtl/>
        </w:rPr>
        <w:t>&gt;</w:t>
      </w:r>
      <w:r w:rsidRPr="005D668D">
        <w:rPr>
          <w:rFonts w:ascii="Arial" w:hAnsi="Arial" w:cs="Arial" w:hint="cs"/>
          <w:sz w:val="24"/>
          <w:szCs w:val="24"/>
          <w:rtl/>
        </w:rPr>
        <w:t>در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سطح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جهان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یک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گروه‏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کاری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تشکیل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داده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است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که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این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گروه</w:t>
      </w:r>
      <w:r w:rsidRPr="005D668D">
        <w:rPr>
          <w:rFonts w:ascii="Arial" w:hAnsi="Arial" w:cs="Arial"/>
          <w:sz w:val="24"/>
          <w:szCs w:val="24"/>
          <w:rtl/>
        </w:rPr>
        <w:t xml:space="preserve">. </w:t>
      </w:r>
      <w:r w:rsidRPr="005D668D">
        <w:rPr>
          <w:rFonts w:ascii="Arial" w:hAnsi="Arial" w:cs="Arial" w:hint="cs"/>
          <w:sz w:val="24"/>
          <w:szCs w:val="24"/>
          <w:rtl/>
        </w:rPr>
        <w:t>کمیته‏های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هماهنگ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کننده‏ای‏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را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در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مناطق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مختلف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جهان‏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ایجاد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کرده‏اند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و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کشورهای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مختلف‏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هر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منطقه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از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طریق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هماهنگی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با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این‏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کمیته‏ها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می‏توانند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نسبت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به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ارسال‏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پیامهای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اطلاعات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خود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اقدام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کنند</w:t>
      </w:r>
      <w:r w:rsidRPr="005D668D">
        <w:rPr>
          <w:rFonts w:ascii="Arial" w:hAnsi="Arial" w:cs="Arial"/>
          <w:sz w:val="24"/>
          <w:szCs w:val="24"/>
        </w:rPr>
        <w:t>.</w:t>
      </w:r>
    </w:p>
    <w:p w:rsidR="005D668D" w:rsidRPr="005D668D" w:rsidRDefault="005D668D" w:rsidP="005D668D">
      <w:pPr>
        <w:bidi/>
        <w:jc w:val="both"/>
        <w:rPr>
          <w:rFonts w:ascii="Arial" w:hAnsi="Arial" w:cs="Arial"/>
          <w:sz w:val="24"/>
          <w:szCs w:val="24"/>
        </w:rPr>
      </w:pPr>
      <w:r w:rsidRPr="005D668D">
        <w:rPr>
          <w:rFonts w:ascii="Arial" w:hAnsi="Arial" w:cs="Arial" w:hint="cs"/>
          <w:sz w:val="24"/>
          <w:szCs w:val="24"/>
          <w:rtl/>
        </w:rPr>
        <w:t>سازمان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بین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المللی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استاندارد،اطلاعات‏</w:t>
      </w:r>
      <w:r w:rsidRPr="005D668D">
        <w:rPr>
          <w:rFonts w:ascii="Arial" w:hAnsi="Arial" w:cs="Arial"/>
          <w:sz w:val="24"/>
          <w:szCs w:val="24"/>
          <w:rtl/>
        </w:rPr>
        <w:t xml:space="preserve"> &lt;</w:t>
      </w:r>
      <w:r w:rsidRPr="005D668D">
        <w:rPr>
          <w:rFonts w:ascii="Arial" w:hAnsi="Arial" w:cs="Arial" w:hint="cs"/>
          <w:sz w:val="24"/>
          <w:szCs w:val="24"/>
          <w:rtl/>
        </w:rPr>
        <w:t>ادیکفت‏</w:t>
      </w:r>
      <w:r w:rsidRPr="005D668D">
        <w:rPr>
          <w:rFonts w:ascii="Arial" w:hAnsi="Arial" w:cs="Arial"/>
          <w:sz w:val="24"/>
          <w:szCs w:val="24"/>
          <w:rtl/>
        </w:rPr>
        <w:t>&gt;</w:t>
      </w:r>
      <w:r w:rsidRPr="005D668D">
        <w:rPr>
          <w:rFonts w:ascii="Arial" w:hAnsi="Arial" w:cs="Arial" w:hint="cs"/>
          <w:sz w:val="24"/>
          <w:szCs w:val="24"/>
          <w:rtl/>
        </w:rPr>
        <w:t>را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تحت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استاندارد</w:t>
      </w:r>
      <w:r w:rsidRPr="005D668D">
        <w:rPr>
          <w:rFonts w:ascii="Arial" w:hAnsi="Arial" w:cs="Arial"/>
          <w:sz w:val="24"/>
          <w:szCs w:val="24"/>
          <w:rtl/>
        </w:rPr>
        <w:t xml:space="preserve"> &lt;</w:t>
      </w:r>
      <w:r w:rsidRPr="005D668D">
        <w:rPr>
          <w:rFonts w:ascii="Arial" w:hAnsi="Arial" w:cs="Arial" w:hint="cs"/>
          <w:sz w:val="24"/>
          <w:szCs w:val="24"/>
          <w:rtl/>
        </w:rPr>
        <w:t>ایزو</w:t>
      </w:r>
      <w:r w:rsidRPr="005D668D">
        <w:rPr>
          <w:rFonts w:ascii="Arial" w:hAnsi="Arial" w:cs="Arial"/>
          <w:sz w:val="24"/>
          <w:szCs w:val="24"/>
          <w:rtl/>
        </w:rPr>
        <w:t xml:space="preserve"> 7372&gt;</w:t>
      </w:r>
      <w:r w:rsidRPr="005D668D">
        <w:rPr>
          <w:rFonts w:ascii="Arial" w:hAnsi="Arial" w:cs="Arial" w:hint="cs"/>
          <w:sz w:val="24"/>
          <w:szCs w:val="24"/>
          <w:rtl/>
        </w:rPr>
        <w:t>می‏شناسد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و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برای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آشنایی‏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کشورهای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استفاده‏کننده،هر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ماه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نشریات‏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مختلفی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در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این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زمینه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منتشر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می‏کند</w:t>
      </w:r>
      <w:r w:rsidRPr="005D668D">
        <w:rPr>
          <w:rFonts w:ascii="Arial" w:hAnsi="Arial" w:cs="Arial"/>
          <w:sz w:val="24"/>
          <w:szCs w:val="24"/>
        </w:rPr>
        <w:t>.</w:t>
      </w:r>
    </w:p>
    <w:p w:rsidR="005D668D" w:rsidRPr="005D668D" w:rsidRDefault="005D668D" w:rsidP="005D668D">
      <w:pPr>
        <w:bidi/>
        <w:jc w:val="both"/>
        <w:rPr>
          <w:rFonts w:ascii="Arial" w:hAnsi="Arial" w:cs="Arial"/>
          <w:sz w:val="24"/>
          <w:szCs w:val="24"/>
        </w:rPr>
      </w:pPr>
      <w:r w:rsidRPr="005D668D">
        <w:rPr>
          <w:rFonts w:ascii="Arial" w:hAnsi="Arial" w:cs="Arial" w:hint="cs"/>
          <w:sz w:val="24"/>
          <w:szCs w:val="24"/>
          <w:rtl/>
        </w:rPr>
        <w:t>ناگفته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نماند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که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هیات‏های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هماهنگ‏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کننده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ادیکفت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منطقه‏ای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هر</w:t>
      </w:r>
      <w:r w:rsidRPr="005D668D">
        <w:rPr>
          <w:rFonts w:ascii="Arial" w:hAnsi="Arial" w:cs="Arial"/>
          <w:sz w:val="24"/>
          <w:szCs w:val="24"/>
          <w:rtl/>
        </w:rPr>
        <w:t xml:space="preserve"> 6 </w:t>
      </w:r>
      <w:r w:rsidRPr="005D668D">
        <w:rPr>
          <w:rFonts w:ascii="Arial" w:hAnsi="Arial" w:cs="Arial" w:hint="cs"/>
          <w:sz w:val="24"/>
          <w:szCs w:val="24"/>
          <w:rtl/>
        </w:rPr>
        <w:t>ماه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یکبار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تشکیل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جلسه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می‏دهند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و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اعضای‏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هر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هیات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تحت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یکسری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گروههای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کاری‏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تخصصی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در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آنها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حضور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می‏یابند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و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پیامهای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موردنیاز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بخش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بازرگانی‏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خود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را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در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آنجا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به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اطلاعات‏</w:t>
      </w:r>
      <w:r w:rsidRPr="005D668D">
        <w:rPr>
          <w:rFonts w:ascii="Arial" w:hAnsi="Arial" w:cs="Arial"/>
          <w:sz w:val="24"/>
          <w:szCs w:val="24"/>
          <w:rtl/>
        </w:rPr>
        <w:t>&lt;</w:t>
      </w:r>
      <w:r w:rsidRPr="005D668D">
        <w:rPr>
          <w:rFonts w:ascii="Arial" w:hAnsi="Arial" w:cs="Arial" w:hint="cs"/>
          <w:sz w:val="24"/>
          <w:szCs w:val="24"/>
          <w:rtl/>
        </w:rPr>
        <w:t>ادیکفت‏</w:t>
      </w:r>
      <w:r w:rsidRPr="005D668D">
        <w:rPr>
          <w:rFonts w:ascii="Arial" w:hAnsi="Arial" w:cs="Arial"/>
          <w:sz w:val="24"/>
          <w:szCs w:val="24"/>
          <w:rtl/>
        </w:rPr>
        <w:t xml:space="preserve">&gt; </w:t>
      </w:r>
      <w:r w:rsidRPr="005D668D">
        <w:rPr>
          <w:rFonts w:ascii="Arial" w:hAnsi="Arial" w:cs="Arial" w:hint="cs"/>
          <w:sz w:val="24"/>
          <w:szCs w:val="24"/>
          <w:rtl/>
        </w:rPr>
        <w:t>تبدیل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می‏کنند</w:t>
      </w:r>
      <w:r w:rsidRPr="005D668D">
        <w:rPr>
          <w:rFonts w:ascii="Arial" w:hAnsi="Arial" w:cs="Arial"/>
          <w:sz w:val="24"/>
          <w:szCs w:val="24"/>
        </w:rPr>
        <w:t>.</w:t>
      </w:r>
    </w:p>
    <w:p w:rsidR="005D668D" w:rsidRPr="005D668D" w:rsidRDefault="005D668D" w:rsidP="005D668D">
      <w:pPr>
        <w:bidi/>
        <w:jc w:val="both"/>
        <w:rPr>
          <w:rFonts w:ascii="Arial" w:hAnsi="Arial" w:cs="Arial"/>
          <w:sz w:val="24"/>
          <w:szCs w:val="24"/>
        </w:rPr>
      </w:pPr>
      <w:r w:rsidRPr="005D668D">
        <w:rPr>
          <w:rFonts w:ascii="Arial" w:hAnsi="Arial" w:cs="Arial" w:hint="cs"/>
          <w:sz w:val="24"/>
          <w:szCs w:val="24"/>
          <w:rtl/>
        </w:rPr>
        <w:t>وقتی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اطلاعات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بازرگانی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هر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کشور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آزمایش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شد،به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صورت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پیامهای‏</w:t>
      </w:r>
      <w:r w:rsidRPr="005D668D">
        <w:rPr>
          <w:rFonts w:ascii="Arial" w:hAnsi="Arial" w:cs="Arial"/>
          <w:sz w:val="24"/>
          <w:szCs w:val="24"/>
          <w:rtl/>
        </w:rPr>
        <w:t xml:space="preserve"> &lt;</w:t>
      </w:r>
      <w:r w:rsidRPr="005D668D">
        <w:rPr>
          <w:rFonts w:ascii="Arial" w:hAnsi="Arial" w:cs="Arial" w:hint="cs"/>
          <w:sz w:val="24"/>
          <w:szCs w:val="24"/>
          <w:rtl/>
        </w:rPr>
        <w:t>ادیکفت‏</w:t>
      </w:r>
      <w:r w:rsidRPr="005D668D">
        <w:rPr>
          <w:rFonts w:ascii="Arial" w:hAnsi="Arial" w:cs="Arial"/>
          <w:sz w:val="24"/>
          <w:szCs w:val="24"/>
          <w:rtl/>
        </w:rPr>
        <w:t>&gt;</w:t>
      </w:r>
      <w:r w:rsidRPr="005D668D">
        <w:rPr>
          <w:rFonts w:ascii="Arial" w:hAnsi="Arial" w:cs="Arial" w:hint="cs"/>
          <w:sz w:val="24"/>
          <w:szCs w:val="24"/>
          <w:rtl/>
        </w:rPr>
        <w:t>در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شبکه‏ها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مورد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استفاده‏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قرار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می‏گیرد</w:t>
      </w:r>
      <w:r w:rsidRPr="005D668D">
        <w:rPr>
          <w:rFonts w:ascii="Arial" w:hAnsi="Arial" w:cs="Arial"/>
          <w:sz w:val="24"/>
          <w:szCs w:val="24"/>
          <w:rtl/>
        </w:rPr>
        <w:t>.</w:t>
      </w:r>
      <w:r w:rsidRPr="005D668D">
        <w:rPr>
          <w:rFonts w:ascii="Arial" w:hAnsi="Arial" w:cs="Arial" w:hint="cs"/>
          <w:sz w:val="24"/>
          <w:szCs w:val="24"/>
          <w:rtl/>
        </w:rPr>
        <w:t>البته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اطلاعات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تجاری‏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از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طریق‏</w:t>
      </w:r>
      <w:r w:rsidRPr="005D668D">
        <w:rPr>
          <w:rFonts w:ascii="Arial" w:hAnsi="Arial" w:cs="Arial"/>
          <w:sz w:val="24"/>
          <w:szCs w:val="24"/>
          <w:rtl/>
        </w:rPr>
        <w:t>&lt;</w:t>
      </w:r>
      <w:r w:rsidRPr="005D668D">
        <w:rPr>
          <w:rFonts w:ascii="Arial" w:hAnsi="Arial" w:cs="Arial" w:hint="cs"/>
          <w:sz w:val="24"/>
          <w:szCs w:val="24"/>
          <w:rtl/>
        </w:rPr>
        <w:t>ادیفکت‏</w:t>
      </w:r>
      <w:r w:rsidRPr="005D668D">
        <w:rPr>
          <w:rFonts w:ascii="Arial" w:hAnsi="Arial" w:cs="Arial"/>
          <w:sz w:val="24"/>
          <w:szCs w:val="24"/>
          <w:rtl/>
        </w:rPr>
        <w:t>&gt;</w:t>
      </w:r>
      <w:r w:rsidRPr="005D668D">
        <w:rPr>
          <w:rFonts w:ascii="Arial" w:hAnsi="Arial" w:cs="Arial" w:hint="cs"/>
          <w:sz w:val="24"/>
          <w:szCs w:val="24"/>
          <w:rtl/>
        </w:rPr>
        <w:t>ترجمه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می‏شوند</w:t>
      </w:r>
      <w:r w:rsidRPr="005D668D">
        <w:rPr>
          <w:rFonts w:ascii="Arial" w:hAnsi="Arial" w:cs="Arial"/>
          <w:sz w:val="24"/>
          <w:szCs w:val="24"/>
        </w:rPr>
        <w:t>.</w:t>
      </w:r>
    </w:p>
    <w:p w:rsidR="005D668D" w:rsidRPr="005D668D" w:rsidRDefault="005D668D" w:rsidP="005D668D">
      <w:pPr>
        <w:bidi/>
        <w:jc w:val="both"/>
        <w:rPr>
          <w:rFonts w:ascii="Arial" w:hAnsi="Arial" w:cs="Arial"/>
          <w:sz w:val="24"/>
          <w:szCs w:val="24"/>
        </w:rPr>
      </w:pPr>
      <w:r w:rsidRPr="005D668D">
        <w:rPr>
          <w:rFonts w:ascii="Arial" w:hAnsi="Arial" w:cs="Arial" w:hint="cs"/>
          <w:sz w:val="24"/>
          <w:szCs w:val="24"/>
          <w:rtl/>
        </w:rPr>
        <w:lastRenderedPageBreak/>
        <w:t>ادیکفت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نیز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از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طریق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شبکه‏های‏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مخابراتی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و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شبکه‏های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با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ارزش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افزوده‏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پیامهای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رمزدار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را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به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گیرنده‏ها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می‏رساند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و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در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آنجا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دوباره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استانداردها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به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صورت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همان‏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اطلاعات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اولیه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ترجمه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می‏شوند</w:t>
      </w:r>
      <w:r w:rsidRPr="005D668D">
        <w:rPr>
          <w:rFonts w:ascii="Arial" w:hAnsi="Arial" w:cs="Arial"/>
          <w:sz w:val="24"/>
          <w:szCs w:val="24"/>
          <w:rtl/>
        </w:rPr>
        <w:t>.</w:t>
      </w:r>
      <w:r w:rsidRPr="005D668D">
        <w:rPr>
          <w:rFonts w:ascii="Arial" w:hAnsi="Arial" w:cs="Arial" w:hint="cs"/>
          <w:sz w:val="24"/>
          <w:szCs w:val="24"/>
          <w:rtl/>
        </w:rPr>
        <w:t>بر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این‏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اساس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موانع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مربوط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به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فواصل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جغرافیایی،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اختلاف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زبان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و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فرهنگ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و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اختلاف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زمان‏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میان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دو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تاجر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از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بین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می‏رود</w:t>
      </w:r>
      <w:r w:rsidRPr="005D668D">
        <w:rPr>
          <w:rFonts w:ascii="Arial" w:hAnsi="Arial" w:cs="Arial"/>
          <w:sz w:val="24"/>
          <w:szCs w:val="24"/>
        </w:rPr>
        <w:t>.</w:t>
      </w:r>
    </w:p>
    <w:p w:rsidR="005D668D" w:rsidRPr="005D668D" w:rsidRDefault="005D668D" w:rsidP="005D668D">
      <w:pPr>
        <w:bidi/>
        <w:jc w:val="both"/>
        <w:rPr>
          <w:rFonts w:ascii="Arial" w:hAnsi="Arial" w:cs="Arial"/>
          <w:sz w:val="24"/>
          <w:szCs w:val="24"/>
        </w:rPr>
      </w:pPr>
      <w:r w:rsidRPr="005D668D">
        <w:rPr>
          <w:rFonts w:ascii="Arial" w:hAnsi="Arial" w:cs="Arial" w:hint="cs"/>
          <w:sz w:val="24"/>
          <w:szCs w:val="24"/>
          <w:rtl/>
        </w:rPr>
        <w:t>درحال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حاظر،</w:t>
      </w:r>
      <w:r w:rsidRPr="005D668D">
        <w:rPr>
          <w:rFonts w:ascii="Arial" w:hAnsi="Arial" w:cs="Arial"/>
          <w:sz w:val="24"/>
          <w:szCs w:val="24"/>
          <w:rtl/>
        </w:rPr>
        <w:t xml:space="preserve">6 </w:t>
      </w:r>
      <w:r w:rsidRPr="005D668D">
        <w:rPr>
          <w:rFonts w:ascii="Arial" w:hAnsi="Arial" w:cs="Arial" w:hint="cs"/>
          <w:sz w:val="24"/>
          <w:szCs w:val="24"/>
          <w:rtl/>
        </w:rPr>
        <w:t>هیات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کمک‏کننده‏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ادیکفت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منطقه‏ای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زیر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در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سطح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جهان‏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وجود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دارد</w:t>
      </w:r>
      <w:r w:rsidRPr="005D668D">
        <w:rPr>
          <w:rFonts w:ascii="Arial" w:hAnsi="Arial" w:cs="Arial"/>
          <w:sz w:val="24"/>
          <w:szCs w:val="24"/>
          <w:rtl/>
        </w:rPr>
        <w:t>:</w:t>
      </w:r>
      <w:r w:rsidRPr="005D668D">
        <w:rPr>
          <w:rFonts w:ascii="Arial" w:hAnsi="Arial" w:cs="Arial" w:hint="cs"/>
          <w:sz w:val="24"/>
          <w:szCs w:val="24"/>
          <w:rtl/>
        </w:rPr>
        <w:t>آمریکای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شمالی،اروپای‏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شرقی،اروپای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غربی،استرالیا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و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نیوزیلند،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آفریقا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و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بالاخره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آسیا</w:t>
      </w:r>
      <w:r w:rsidRPr="005D668D">
        <w:rPr>
          <w:rFonts w:ascii="Arial" w:hAnsi="Arial" w:cs="Arial"/>
          <w:sz w:val="24"/>
          <w:szCs w:val="24"/>
        </w:rPr>
        <w:t>.</w:t>
      </w:r>
    </w:p>
    <w:p w:rsidR="005D668D" w:rsidRPr="005D668D" w:rsidRDefault="005D668D" w:rsidP="005D668D">
      <w:pPr>
        <w:bidi/>
        <w:jc w:val="both"/>
        <w:rPr>
          <w:rFonts w:ascii="Arial" w:hAnsi="Arial" w:cs="Arial"/>
          <w:sz w:val="24"/>
          <w:szCs w:val="24"/>
        </w:rPr>
      </w:pPr>
      <w:r w:rsidRPr="005D668D">
        <w:rPr>
          <w:rFonts w:ascii="Arial" w:hAnsi="Arial" w:cs="Arial" w:hint="cs"/>
          <w:sz w:val="24"/>
          <w:szCs w:val="24"/>
          <w:rtl/>
        </w:rPr>
        <w:t>لازم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به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ذکر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است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که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هیات‏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هماهنگ‏کننده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ادیکفت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آسیا</w:t>
      </w:r>
      <w:r w:rsidRPr="005D668D">
        <w:rPr>
          <w:rFonts w:ascii="Arial" w:hAnsi="Arial" w:cs="Arial"/>
          <w:sz w:val="24"/>
          <w:szCs w:val="24"/>
          <w:rtl/>
        </w:rPr>
        <w:t xml:space="preserve"> 10 </w:t>
      </w:r>
      <w:r w:rsidRPr="005D668D">
        <w:rPr>
          <w:rFonts w:ascii="Arial" w:hAnsi="Arial" w:cs="Arial" w:hint="cs"/>
          <w:sz w:val="24"/>
          <w:szCs w:val="24"/>
          <w:rtl/>
        </w:rPr>
        <w:t>عضو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رسمی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دارد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که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عبارتند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از</w:t>
      </w:r>
      <w:r w:rsidRPr="005D668D">
        <w:rPr>
          <w:rFonts w:ascii="Arial" w:hAnsi="Arial" w:cs="Arial"/>
          <w:sz w:val="24"/>
          <w:szCs w:val="24"/>
          <w:rtl/>
        </w:rPr>
        <w:t>:</w:t>
      </w:r>
      <w:r w:rsidRPr="005D668D">
        <w:rPr>
          <w:rFonts w:ascii="Arial" w:hAnsi="Arial" w:cs="Arial" w:hint="cs"/>
          <w:sz w:val="24"/>
          <w:szCs w:val="24"/>
          <w:rtl/>
        </w:rPr>
        <w:t>چین،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هندوستان،ژاپن،مالزی،فیلیپین‏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کره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جنوبی،سنگاپور،سریلانکا،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تایلند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و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تایوان</w:t>
      </w:r>
      <w:r w:rsidRPr="005D668D">
        <w:rPr>
          <w:rFonts w:ascii="Arial" w:hAnsi="Arial" w:cs="Arial"/>
          <w:sz w:val="24"/>
          <w:szCs w:val="24"/>
          <w:rtl/>
        </w:rPr>
        <w:t>.</w:t>
      </w:r>
      <w:r w:rsidRPr="005D668D">
        <w:rPr>
          <w:rFonts w:ascii="Arial" w:hAnsi="Arial" w:cs="Arial" w:hint="cs"/>
          <w:sz w:val="24"/>
          <w:szCs w:val="24"/>
          <w:rtl/>
        </w:rPr>
        <w:t>همچنین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از</w:t>
      </w:r>
      <w:r w:rsidRPr="005D668D">
        <w:rPr>
          <w:rFonts w:ascii="Arial" w:hAnsi="Arial" w:cs="Arial"/>
          <w:sz w:val="24"/>
          <w:szCs w:val="24"/>
          <w:rtl/>
        </w:rPr>
        <w:t xml:space="preserve"> 5 </w:t>
      </w:r>
      <w:r w:rsidRPr="005D668D">
        <w:rPr>
          <w:rFonts w:ascii="Arial" w:hAnsi="Arial" w:cs="Arial" w:hint="cs"/>
          <w:sz w:val="24"/>
          <w:szCs w:val="24"/>
          <w:rtl/>
        </w:rPr>
        <w:t>ماه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قبل‏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کشور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ما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نیز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به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صورت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ناظر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در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جلسات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کاری‏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این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هیات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شرکت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جسته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است</w:t>
      </w:r>
      <w:r w:rsidRPr="005D668D">
        <w:rPr>
          <w:rFonts w:ascii="Arial" w:hAnsi="Arial" w:cs="Arial"/>
          <w:sz w:val="24"/>
          <w:szCs w:val="24"/>
        </w:rPr>
        <w:t>.</w:t>
      </w:r>
    </w:p>
    <w:p w:rsidR="005D668D" w:rsidRPr="005D668D" w:rsidRDefault="005D668D" w:rsidP="005D668D">
      <w:pPr>
        <w:bidi/>
        <w:jc w:val="both"/>
        <w:rPr>
          <w:rFonts w:ascii="Arial" w:hAnsi="Arial" w:cs="Arial"/>
          <w:sz w:val="24"/>
          <w:szCs w:val="24"/>
        </w:rPr>
      </w:pPr>
      <w:r w:rsidRPr="005D668D">
        <w:rPr>
          <w:rFonts w:ascii="Arial" w:hAnsi="Arial" w:cs="Arial" w:hint="cs"/>
          <w:sz w:val="24"/>
          <w:szCs w:val="24"/>
          <w:rtl/>
        </w:rPr>
        <w:t>مقر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هیات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هماهنگ‏کننده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ادیکفت‏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آسیا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در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سازمان‏</w:t>
      </w:r>
      <w:r w:rsidRPr="005D668D">
        <w:rPr>
          <w:rFonts w:ascii="Arial" w:hAnsi="Arial" w:cs="Arial"/>
          <w:sz w:val="24"/>
          <w:szCs w:val="24"/>
        </w:rPr>
        <w:t>&lt; JASTPARO &gt;</w:t>
      </w:r>
      <w:r w:rsidRPr="005D668D">
        <w:rPr>
          <w:rFonts w:ascii="Arial" w:hAnsi="Arial" w:cs="Arial" w:hint="cs"/>
          <w:sz w:val="24"/>
          <w:szCs w:val="24"/>
          <w:rtl/>
        </w:rPr>
        <w:t>در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کشور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ژاپن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قرار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دارد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و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ریاست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فعلی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آن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که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از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سوی‏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سازمان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ملل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انتخاب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شده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با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آقای‏</w:t>
      </w:r>
      <w:r w:rsidRPr="005D668D">
        <w:rPr>
          <w:rFonts w:ascii="Arial" w:hAnsi="Arial" w:cs="Arial"/>
          <w:sz w:val="24"/>
          <w:szCs w:val="24"/>
          <w:rtl/>
        </w:rPr>
        <w:t>"</w:t>
      </w:r>
      <w:r w:rsidRPr="005D668D">
        <w:rPr>
          <w:rFonts w:ascii="Arial" w:hAnsi="Arial" w:cs="Arial" w:hint="cs"/>
          <w:sz w:val="24"/>
          <w:szCs w:val="24"/>
          <w:rtl/>
        </w:rPr>
        <w:t>کن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جی‏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ایتو</w:t>
      </w:r>
      <w:r w:rsidRPr="005D668D">
        <w:rPr>
          <w:rFonts w:ascii="Arial" w:hAnsi="Arial" w:cs="Arial"/>
          <w:sz w:val="24"/>
          <w:szCs w:val="24"/>
          <w:rtl/>
        </w:rPr>
        <w:t>"</w:t>
      </w:r>
      <w:r w:rsidRPr="005D668D">
        <w:rPr>
          <w:rFonts w:ascii="Arial" w:hAnsi="Arial" w:cs="Arial" w:hint="cs"/>
          <w:sz w:val="24"/>
          <w:szCs w:val="24"/>
          <w:rtl/>
        </w:rPr>
        <w:t>است</w:t>
      </w:r>
      <w:r w:rsidRPr="005D668D">
        <w:rPr>
          <w:rFonts w:ascii="Arial" w:hAnsi="Arial" w:cs="Arial"/>
          <w:sz w:val="24"/>
          <w:szCs w:val="24"/>
          <w:rtl/>
        </w:rPr>
        <w:t>.</w:t>
      </w:r>
      <w:r w:rsidRPr="005D668D">
        <w:rPr>
          <w:rFonts w:ascii="Arial" w:hAnsi="Arial" w:cs="Arial" w:hint="cs"/>
          <w:sz w:val="24"/>
          <w:szCs w:val="24"/>
          <w:rtl/>
        </w:rPr>
        <w:t>همچنین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سازمان‏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استانداردهای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جهانی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پیامهای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ادیکفت‏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آسیا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را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با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استاندارد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ایزو</w:t>
      </w:r>
      <w:r w:rsidRPr="005D668D">
        <w:rPr>
          <w:rFonts w:ascii="Arial" w:hAnsi="Arial" w:cs="Arial"/>
          <w:sz w:val="24"/>
          <w:szCs w:val="24"/>
          <w:rtl/>
        </w:rPr>
        <w:t xml:space="preserve"> 9735 </w:t>
      </w:r>
      <w:r w:rsidRPr="005D668D">
        <w:rPr>
          <w:rFonts w:ascii="Arial" w:hAnsi="Arial" w:cs="Arial" w:hint="cs"/>
          <w:sz w:val="24"/>
          <w:szCs w:val="24"/>
          <w:rtl/>
        </w:rPr>
        <w:t>تایید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کرده‏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است</w:t>
      </w:r>
      <w:r w:rsidRPr="005D668D">
        <w:rPr>
          <w:rFonts w:ascii="Arial" w:hAnsi="Arial" w:cs="Arial"/>
          <w:sz w:val="24"/>
          <w:szCs w:val="24"/>
        </w:rPr>
        <w:t>.</w:t>
      </w:r>
    </w:p>
    <w:p w:rsidR="005D668D" w:rsidRPr="005D668D" w:rsidRDefault="005D668D" w:rsidP="005D668D">
      <w:pPr>
        <w:bidi/>
        <w:jc w:val="both"/>
        <w:rPr>
          <w:rFonts w:ascii="Arial" w:hAnsi="Arial" w:cs="Arial"/>
          <w:sz w:val="24"/>
          <w:szCs w:val="24"/>
        </w:rPr>
      </w:pPr>
      <w:r w:rsidRPr="005D668D">
        <w:rPr>
          <w:rFonts w:ascii="Arial" w:hAnsi="Arial" w:cs="Arial" w:hint="cs"/>
          <w:sz w:val="24"/>
          <w:szCs w:val="24"/>
          <w:rtl/>
        </w:rPr>
        <w:t>این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هیات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دارای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گروههای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کاری‏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در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بخش‏های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حمل‏ونقل،فنی،گمرک،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کارکرد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نهایی،آگاه‏سازی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و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آموزش،امنیت‏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و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حفاظت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اطلاعات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و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شبکه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بانکی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است‏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و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تمام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اعضای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اصلی،یک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نماینده‏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در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هر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گروه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کاری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دارند</w:t>
      </w:r>
      <w:r w:rsidRPr="005D668D">
        <w:rPr>
          <w:rFonts w:ascii="Arial" w:hAnsi="Arial" w:cs="Arial"/>
          <w:sz w:val="24"/>
          <w:szCs w:val="24"/>
        </w:rPr>
        <w:t>.</w:t>
      </w:r>
    </w:p>
    <w:p w:rsidR="005D668D" w:rsidRPr="005D668D" w:rsidRDefault="005D668D" w:rsidP="005D668D">
      <w:pPr>
        <w:bidi/>
        <w:jc w:val="both"/>
        <w:rPr>
          <w:rFonts w:ascii="Arial" w:hAnsi="Arial" w:cs="Arial"/>
          <w:sz w:val="24"/>
          <w:szCs w:val="24"/>
        </w:rPr>
      </w:pPr>
      <w:r w:rsidRPr="005D668D">
        <w:rPr>
          <w:rFonts w:ascii="Arial" w:hAnsi="Arial" w:cs="Arial" w:hint="cs"/>
          <w:sz w:val="24"/>
          <w:szCs w:val="24"/>
          <w:rtl/>
        </w:rPr>
        <w:t>وظایف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اصلی،یک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نماینده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در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هر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گروه‏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کاری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دارند</w:t>
      </w:r>
      <w:r w:rsidRPr="005D668D">
        <w:rPr>
          <w:rFonts w:ascii="Arial" w:hAnsi="Arial" w:cs="Arial"/>
          <w:sz w:val="24"/>
          <w:szCs w:val="24"/>
        </w:rPr>
        <w:t>.</w:t>
      </w:r>
    </w:p>
    <w:p w:rsidR="005D668D" w:rsidRPr="005D668D" w:rsidRDefault="005D668D" w:rsidP="005D668D">
      <w:pPr>
        <w:bidi/>
        <w:jc w:val="both"/>
        <w:rPr>
          <w:rFonts w:ascii="Arial" w:hAnsi="Arial" w:cs="Arial"/>
          <w:sz w:val="24"/>
          <w:szCs w:val="24"/>
        </w:rPr>
      </w:pPr>
      <w:r w:rsidRPr="005D668D">
        <w:rPr>
          <w:rFonts w:ascii="Arial" w:hAnsi="Arial" w:cs="Arial"/>
          <w:sz w:val="24"/>
          <w:szCs w:val="24"/>
        </w:rPr>
        <w:t>1-</w:t>
      </w:r>
      <w:r w:rsidRPr="005D668D">
        <w:rPr>
          <w:rFonts w:ascii="Arial" w:hAnsi="Arial" w:cs="Arial" w:hint="cs"/>
          <w:sz w:val="24"/>
          <w:szCs w:val="24"/>
          <w:rtl/>
        </w:rPr>
        <w:t>راهنمایی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اعضا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برای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دستیابی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به‏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استانداردهای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ادیکفت</w:t>
      </w:r>
    </w:p>
    <w:p w:rsidR="005D668D" w:rsidRPr="005D668D" w:rsidRDefault="005D668D" w:rsidP="005D668D">
      <w:pPr>
        <w:bidi/>
        <w:jc w:val="both"/>
        <w:rPr>
          <w:rFonts w:ascii="Arial" w:hAnsi="Arial" w:cs="Arial"/>
          <w:sz w:val="24"/>
          <w:szCs w:val="24"/>
        </w:rPr>
      </w:pPr>
      <w:r w:rsidRPr="005D668D">
        <w:rPr>
          <w:rFonts w:ascii="Arial" w:hAnsi="Arial" w:cs="Arial"/>
          <w:sz w:val="24"/>
          <w:szCs w:val="24"/>
        </w:rPr>
        <w:t>2-</w:t>
      </w:r>
      <w:r w:rsidRPr="005D668D">
        <w:rPr>
          <w:rFonts w:ascii="Arial" w:hAnsi="Arial" w:cs="Arial" w:hint="cs"/>
          <w:sz w:val="24"/>
          <w:szCs w:val="24"/>
          <w:rtl/>
        </w:rPr>
        <w:t>ایجاد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تحرک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در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بخش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بازرگانی‏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هر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کشور،و</w:t>
      </w:r>
      <w:r w:rsidRPr="005D668D">
        <w:rPr>
          <w:rFonts w:ascii="Arial" w:hAnsi="Arial" w:cs="Arial"/>
          <w:sz w:val="24"/>
          <w:szCs w:val="24"/>
        </w:rPr>
        <w:t>...</w:t>
      </w:r>
    </w:p>
    <w:p w:rsidR="005D668D" w:rsidRPr="005D668D" w:rsidRDefault="005D668D" w:rsidP="005D668D">
      <w:pPr>
        <w:bidi/>
        <w:jc w:val="both"/>
        <w:rPr>
          <w:rFonts w:ascii="Arial" w:hAnsi="Arial" w:cs="Arial"/>
          <w:sz w:val="24"/>
          <w:szCs w:val="24"/>
        </w:rPr>
      </w:pPr>
      <w:r w:rsidRPr="005D668D">
        <w:rPr>
          <w:rFonts w:ascii="Arial" w:hAnsi="Arial" w:cs="Arial"/>
          <w:sz w:val="24"/>
          <w:szCs w:val="24"/>
        </w:rPr>
        <w:t>3-</w:t>
      </w:r>
      <w:r w:rsidRPr="005D668D">
        <w:rPr>
          <w:rFonts w:ascii="Arial" w:hAnsi="Arial" w:cs="Arial" w:hint="cs"/>
          <w:sz w:val="24"/>
          <w:szCs w:val="24"/>
          <w:rtl/>
        </w:rPr>
        <w:t>تشویق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بخش‏های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مختلف،برای‏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توسعه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استاندارد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ادیکفت</w:t>
      </w:r>
    </w:p>
    <w:p w:rsidR="005D668D" w:rsidRPr="005D668D" w:rsidRDefault="005D668D" w:rsidP="005D668D">
      <w:pPr>
        <w:bidi/>
        <w:jc w:val="both"/>
        <w:rPr>
          <w:rFonts w:ascii="Arial" w:hAnsi="Arial" w:cs="Arial"/>
          <w:sz w:val="24"/>
          <w:szCs w:val="24"/>
        </w:rPr>
      </w:pPr>
      <w:r w:rsidRPr="005D668D">
        <w:rPr>
          <w:rFonts w:ascii="Arial" w:hAnsi="Arial" w:cs="Arial" w:hint="cs"/>
          <w:sz w:val="24"/>
          <w:szCs w:val="24"/>
          <w:rtl/>
        </w:rPr>
        <w:t>جنبه‏های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قانونی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و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داوری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اختلافات‏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در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تجارت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الکترونیکی</w:t>
      </w:r>
    </w:p>
    <w:p w:rsidR="005D668D" w:rsidRPr="005D668D" w:rsidRDefault="005D668D" w:rsidP="005D668D">
      <w:pPr>
        <w:bidi/>
        <w:jc w:val="both"/>
        <w:rPr>
          <w:rFonts w:ascii="Arial" w:hAnsi="Arial" w:cs="Arial"/>
          <w:sz w:val="24"/>
          <w:szCs w:val="24"/>
        </w:rPr>
      </w:pPr>
      <w:r w:rsidRPr="005D668D">
        <w:rPr>
          <w:rFonts w:ascii="Arial" w:hAnsi="Arial" w:cs="Arial" w:hint="cs"/>
          <w:sz w:val="24"/>
          <w:szCs w:val="24"/>
          <w:rtl/>
        </w:rPr>
        <w:t>سازمان</w:t>
      </w:r>
      <w:r w:rsidRPr="005D668D">
        <w:rPr>
          <w:rFonts w:ascii="Arial" w:hAnsi="Arial" w:cs="Arial"/>
          <w:sz w:val="24"/>
          <w:szCs w:val="24"/>
          <w:rtl/>
        </w:rPr>
        <w:t>(</w:t>
      </w:r>
      <w:r w:rsidRPr="005D668D">
        <w:rPr>
          <w:rFonts w:ascii="Arial" w:hAnsi="Arial" w:cs="Arial" w:hint="cs"/>
          <w:sz w:val="24"/>
          <w:szCs w:val="24"/>
          <w:rtl/>
        </w:rPr>
        <w:t>آنسی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ترال</w:t>
      </w:r>
      <w:r w:rsidRPr="005D668D">
        <w:rPr>
          <w:rFonts w:ascii="Arial" w:hAnsi="Arial" w:cs="Arial"/>
          <w:sz w:val="24"/>
          <w:szCs w:val="24"/>
          <w:rtl/>
        </w:rPr>
        <w:t>)</w:t>
      </w:r>
      <w:r w:rsidRPr="005D668D">
        <w:rPr>
          <w:rFonts w:ascii="Arial" w:hAnsi="Arial" w:cs="Arial" w:hint="cs"/>
          <w:sz w:val="24"/>
          <w:szCs w:val="24"/>
          <w:rtl/>
        </w:rPr>
        <w:t>که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بخش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ویژه‏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سازمان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ملل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برای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بررسی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قوانین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تجارت‏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بین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المللی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است،شورای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همکاری‏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گمرکی‏</w:t>
      </w:r>
      <w:r w:rsidRPr="005D668D">
        <w:rPr>
          <w:rFonts w:ascii="Arial" w:hAnsi="Arial" w:cs="Arial"/>
          <w:sz w:val="24"/>
          <w:szCs w:val="24"/>
        </w:rPr>
        <w:t>&lt; C.C.C &gt;7</w:t>
      </w:r>
      <w:r w:rsidRPr="005D668D">
        <w:rPr>
          <w:rFonts w:ascii="Arial" w:hAnsi="Arial" w:cs="Arial" w:hint="cs"/>
          <w:sz w:val="24"/>
          <w:szCs w:val="24"/>
          <w:rtl/>
        </w:rPr>
        <w:t>و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کمیسیون‏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اقتصادی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اروپا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روی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قوانین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تجارت‏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الکترونیکی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کار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کرده‏اند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و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از</w:t>
      </w:r>
      <w:r w:rsidRPr="005D668D">
        <w:rPr>
          <w:rFonts w:ascii="Arial" w:hAnsi="Arial" w:cs="Arial"/>
          <w:sz w:val="24"/>
          <w:szCs w:val="24"/>
          <w:rtl/>
        </w:rPr>
        <w:t xml:space="preserve"> 10 </w:t>
      </w:r>
      <w:r w:rsidRPr="005D668D">
        <w:rPr>
          <w:rFonts w:ascii="Arial" w:hAnsi="Arial" w:cs="Arial" w:hint="cs"/>
          <w:sz w:val="24"/>
          <w:szCs w:val="24"/>
          <w:rtl/>
        </w:rPr>
        <w:t>سال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قبل‏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از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تمام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کشورها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خواسته‏اند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تا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مقررات‏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بازرگانی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خود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را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به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نحوی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اصلاح‏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کنند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تا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مانع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رشد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تجارت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الکترونیکی‏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نشود</w:t>
      </w:r>
      <w:r w:rsidRPr="005D668D">
        <w:rPr>
          <w:rFonts w:ascii="Arial" w:hAnsi="Arial" w:cs="Arial"/>
          <w:sz w:val="24"/>
          <w:szCs w:val="24"/>
          <w:rtl/>
        </w:rPr>
        <w:t>.</w:t>
      </w:r>
      <w:r w:rsidRPr="005D668D">
        <w:rPr>
          <w:rFonts w:ascii="Arial" w:hAnsi="Arial" w:cs="Arial" w:hint="cs"/>
          <w:sz w:val="24"/>
          <w:szCs w:val="24"/>
          <w:rtl/>
        </w:rPr>
        <w:t>در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سال</w:t>
      </w:r>
      <w:r w:rsidRPr="005D668D">
        <w:rPr>
          <w:rFonts w:ascii="Arial" w:hAnsi="Arial" w:cs="Arial"/>
          <w:sz w:val="24"/>
          <w:szCs w:val="24"/>
          <w:rtl/>
        </w:rPr>
        <w:t xml:space="preserve"> 1986 </w:t>
      </w:r>
      <w:r w:rsidRPr="005D668D">
        <w:rPr>
          <w:rFonts w:ascii="Arial" w:hAnsi="Arial" w:cs="Arial" w:hint="cs"/>
          <w:sz w:val="24"/>
          <w:szCs w:val="24"/>
          <w:rtl/>
        </w:rPr>
        <w:t>نیز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کمیسیون‏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اقتصادی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اروپا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قطعنامه‏ای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تصویب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کرد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و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در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آن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از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تمام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کشورها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خواست،شواهدی‏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را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که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در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داوریهای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تجاری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برای‏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دادگاهها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ارسال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می‏کنند،طوری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طراحی‏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کنند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که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با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استفاده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از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اطلاعات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کامپیوتری‏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قابل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خواندن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باشد</w:t>
      </w:r>
      <w:r w:rsidRPr="005D668D">
        <w:rPr>
          <w:rFonts w:ascii="Arial" w:hAnsi="Arial" w:cs="Arial"/>
          <w:sz w:val="24"/>
          <w:szCs w:val="24"/>
          <w:rtl/>
        </w:rPr>
        <w:t>.</w:t>
      </w:r>
      <w:r w:rsidRPr="005D668D">
        <w:rPr>
          <w:rFonts w:ascii="Arial" w:hAnsi="Arial" w:cs="Arial" w:hint="cs"/>
          <w:sz w:val="24"/>
          <w:szCs w:val="24"/>
          <w:rtl/>
        </w:rPr>
        <w:t>پیامد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این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قضیه،اتاق‏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بازرگانی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بین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المللی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و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شورای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همکاری‏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گمرکی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منشور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آنسیت‏</w:t>
      </w:r>
      <w:r w:rsidRPr="005D668D">
        <w:rPr>
          <w:rFonts w:ascii="Arial" w:hAnsi="Arial" w:cs="Arial"/>
          <w:sz w:val="24"/>
          <w:szCs w:val="24"/>
        </w:rPr>
        <w:t xml:space="preserve">&lt;&lt; UN.CIT &gt;&gt; </w:t>
      </w:r>
      <w:r w:rsidRPr="005D668D">
        <w:rPr>
          <w:rFonts w:ascii="Arial" w:hAnsi="Arial" w:cs="Arial" w:hint="cs"/>
          <w:sz w:val="24"/>
          <w:szCs w:val="24"/>
          <w:rtl/>
        </w:rPr>
        <w:t>را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تدوین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کردند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که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با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به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کار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گرفتن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آن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هیچ‏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کشوری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در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زمینه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اصول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کاربرد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تجارت‏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الکترونیکی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با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دیگر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کشورها،اختلافی‏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نخواهد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داشت</w:t>
      </w:r>
      <w:r w:rsidRPr="005D668D">
        <w:rPr>
          <w:rFonts w:ascii="Arial" w:hAnsi="Arial" w:cs="Arial"/>
          <w:sz w:val="24"/>
          <w:szCs w:val="24"/>
        </w:rPr>
        <w:t>.</w:t>
      </w:r>
    </w:p>
    <w:p w:rsidR="005D668D" w:rsidRPr="005D668D" w:rsidRDefault="005D668D" w:rsidP="005D668D">
      <w:pPr>
        <w:bidi/>
        <w:jc w:val="both"/>
        <w:rPr>
          <w:rFonts w:ascii="Arial" w:hAnsi="Arial" w:cs="Arial"/>
          <w:sz w:val="24"/>
          <w:szCs w:val="24"/>
        </w:rPr>
      </w:pPr>
      <w:r w:rsidRPr="005D668D">
        <w:rPr>
          <w:rFonts w:ascii="Arial" w:hAnsi="Arial" w:cs="Arial" w:hint="cs"/>
          <w:sz w:val="24"/>
          <w:szCs w:val="24"/>
          <w:rtl/>
        </w:rPr>
        <w:t>در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کشور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ما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نیز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با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توجه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به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این‏که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قانون‏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تجارت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یک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قانون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بسیار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پیچیده‏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است،فعالیت‏هایی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برای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تدوین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یک‏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قانون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مستقل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در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حاشیه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قوانین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و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مقررات‏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بازرگانی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درحال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اجرا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است</w:t>
      </w:r>
      <w:r w:rsidRPr="005D668D">
        <w:rPr>
          <w:rFonts w:ascii="Arial" w:hAnsi="Arial" w:cs="Arial"/>
          <w:sz w:val="24"/>
          <w:szCs w:val="24"/>
        </w:rPr>
        <w:t>.</w:t>
      </w:r>
    </w:p>
    <w:p w:rsidR="005D668D" w:rsidRPr="005D668D" w:rsidRDefault="005D668D" w:rsidP="005D668D">
      <w:pPr>
        <w:bidi/>
        <w:jc w:val="both"/>
        <w:rPr>
          <w:rFonts w:ascii="Arial" w:hAnsi="Arial" w:cs="Arial"/>
          <w:sz w:val="24"/>
          <w:szCs w:val="24"/>
        </w:rPr>
      </w:pPr>
      <w:r w:rsidRPr="005D668D">
        <w:rPr>
          <w:rFonts w:ascii="Arial" w:hAnsi="Arial" w:cs="Arial" w:hint="cs"/>
          <w:sz w:val="24"/>
          <w:szCs w:val="24"/>
          <w:rtl/>
        </w:rPr>
        <w:t>حفاظت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اطلاعات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در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تجارت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الکترونیکی</w:t>
      </w:r>
    </w:p>
    <w:p w:rsidR="005D668D" w:rsidRPr="005D668D" w:rsidRDefault="005D668D" w:rsidP="005D668D">
      <w:pPr>
        <w:bidi/>
        <w:jc w:val="both"/>
        <w:rPr>
          <w:rFonts w:ascii="Arial" w:hAnsi="Arial" w:cs="Arial"/>
          <w:sz w:val="24"/>
          <w:szCs w:val="24"/>
        </w:rPr>
      </w:pPr>
      <w:r w:rsidRPr="005D668D">
        <w:rPr>
          <w:rFonts w:ascii="Arial" w:hAnsi="Arial" w:cs="Arial" w:hint="cs"/>
          <w:sz w:val="24"/>
          <w:szCs w:val="24"/>
          <w:rtl/>
        </w:rPr>
        <w:t>در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مسائل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بازرگانی،امنیت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اطلاعات‏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مساله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بسیار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مهمی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است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و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هر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سازمان‏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سعی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دارد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اطلاعات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تجاری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مربوط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به‏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خود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را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به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صورت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محرمانه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برای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طرف‏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تجاری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خود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ارسال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کند</w:t>
      </w:r>
      <w:r w:rsidRPr="005D668D">
        <w:rPr>
          <w:rFonts w:ascii="Arial" w:hAnsi="Arial" w:cs="Arial"/>
          <w:sz w:val="24"/>
          <w:szCs w:val="24"/>
          <w:rtl/>
        </w:rPr>
        <w:t>.</w:t>
      </w:r>
      <w:r w:rsidRPr="005D668D">
        <w:rPr>
          <w:rFonts w:ascii="Arial" w:hAnsi="Arial" w:cs="Arial" w:hint="cs"/>
          <w:sz w:val="24"/>
          <w:szCs w:val="24"/>
          <w:rtl/>
        </w:rPr>
        <w:t>از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سوی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دیگر،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در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انتقال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اطلاعات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به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وسیله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رایانه‏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ها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همواره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خطر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عدم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دسترسی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به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وسایل‏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ارتباطی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و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مخابراتی،خطر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از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دست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رفتن‏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اطلاعات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و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تغییر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در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بخشی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از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آن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و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همچنین‏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خطر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lastRenderedPageBreak/>
        <w:t>دستبرد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و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یا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فساد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اطلاعاتی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وجود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دارد</w:t>
      </w:r>
      <w:r w:rsidRPr="005D668D">
        <w:rPr>
          <w:rFonts w:ascii="Arial" w:hAnsi="Arial" w:cs="Arial"/>
          <w:sz w:val="24"/>
          <w:szCs w:val="24"/>
          <w:rtl/>
        </w:rPr>
        <w:t xml:space="preserve">. </w:t>
      </w:r>
      <w:r w:rsidRPr="005D668D">
        <w:rPr>
          <w:rFonts w:ascii="Arial" w:hAnsi="Arial" w:cs="Arial" w:hint="cs"/>
          <w:sz w:val="24"/>
          <w:szCs w:val="24"/>
          <w:rtl/>
        </w:rPr>
        <w:t>در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بازرگانی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به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روش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تجارت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الکترونیکی‏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به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اندازه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کافی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برای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افزایش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ضریب‏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امنیت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ارسال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اطلاعات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کار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شده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است</w:t>
      </w:r>
      <w:r w:rsidRPr="005D668D">
        <w:rPr>
          <w:rFonts w:ascii="Arial" w:hAnsi="Arial" w:cs="Arial"/>
          <w:sz w:val="24"/>
          <w:szCs w:val="24"/>
        </w:rPr>
        <w:t>.</w:t>
      </w:r>
    </w:p>
    <w:p w:rsidR="005D668D" w:rsidRPr="005D668D" w:rsidRDefault="005D668D" w:rsidP="005D668D">
      <w:pPr>
        <w:bidi/>
        <w:jc w:val="both"/>
        <w:rPr>
          <w:rFonts w:ascii="Arial" w:hAnsi="Arial" w:cs="Arial"/>
          <w:sz w:val="24"/>
          <w:szCs w:val="24"/>
        </w:rPr>
      </w:pPr>
      <w:r w:rsidRPr="005D668D">
        <w:rPr>
          <w:rFonts w:ascii="Arial" w:hAnsi="Arial" w:cs="Arial" w:hint="cs"/>
          <w:sz w:val="24"/>
          <w:szCs w:val="24"/>
          <w:rtl/>
        </w:rPr>
        <w:t>یعنی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برای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خطر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از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دست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رفتن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سیستم‏های‏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مخابراتی،سیستمهای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جایگزین‏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و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در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مورد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خطر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فساد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اطلاعاتی،استفاده‏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از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رمزها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در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نظر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گرفته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شده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است</w:t>
      </w:r>
      <w:r w:rsidRPr="005D668D">
        <w:rPr>
          <w:rFonts w:ascii="Arial" w:hAnsi="Arial" w:cs="Arial"/>
          <w:sz w:val="24"/>
          <w:szCs w:val="24"/>
        </w:rPr>
        <w:t>.</w:t>
      </w:r>
    </w:p>
    <w:p w:rsidR="005D668D" w:rsidRPr="005D668D" w:rsidRDefault="005D668D" w:rsidP="005D668D">
      <w:pPr>
        <w:bidi/>
        <w:jc w:val="both"/>
        <w:rPr>
          <w:rFonts w:ascii="Arial" w:hAnsi="Arial" w:cs="Arial"/>
          <w:sz w:val="24"/>
          <w:szCs w:val="24"/>
        </w:rPr>
      </w:pPr>
      <w:r w:rsidRPr="005D668D">
        <w:rPr>
          <w:rFonts w:ascii="Arial" w:hAnsi="Arial" w:cs="Arial" w:hint="cs"/>
          <w:sz w:val="24"/>
          <w:szCs w:val="24"/>
          <w:rtl/>
        </w:rPr>
        <w:t>از</w:t>
      </w:r>
      <w:r w:rsidRPr="005D668D">
        <w:rPr>
          <w:rFonts w:ascii="Arial" w:hAnsi="Arial" w:cs="Arial"/>
          <w:sz w:val="24"/>
          <w:szCs w:val="24"/>
          <w:rtl/>
        </w:rPr>
        <w:t>:</w:t>
      </w:r>
      <w:r w:rsidRPr="005D668D">
        <w:rPr>
          <w:rFonts w:ascii="Arial" w:hAnsi="Arial" w:cs="Arial" w:hint="cs"/>
          <w:sz w:val="24"/>
          <w:szCs w:val="24"/>
          <w:rtl/>
        </w:rPr>
        <w:t>کامران</w:t>
      </w:r>
      <w:r w:rsidRPr="005D668D">
        <w:rPr>
          <w:rFonts w:ascii="Arial" w:hAnsi="Arial" w:cs="Arial"/>
          <w:sz w:val="24"/>
          <w:szCs w:val="24"/>
          <w:rtl/>
        </w:rPr>
        <w:t xml:space="preserve"> </w:t>
      </w:r>
      <w:r w:rsidRPr="005D668D">
        <w:rPr>
          <w:rFonts w:ascii="Arial" w:hAnsi="Arial" w:cs="Arial" w:hint="cs"/>
          <w:sz w:val="24"/>
          <w:szCs w:val="24"/>
          <w:rtl/>
        </w:rPr>
        <w:t>نرجه</w:t>
      </w:r>
    </w:p>
    <w:p w:rsidR="005D668D" w:rsidRPr="005D668D" w:rsidRDefault="005D668D" w:rsidP="005D668D">
      <w:pPr>
        <w:bidi/>
        <w:jc w:val="both"/>
        <w:rPr>
          <w:rFonts w:ascii="Arial" w:hAnsi="Arial" w:cs="Arial"/>
          <w:sz w:val="24"/>
          <w:szCs w:val="24"/>
        </w:rPr>
      </w:pPr>
      <w:r w:rsidRPr="005D668D">
        <w:rPr>
          <w:rFonts w:ascii="Arial" w:hAnsi="Arial" w:cs="Arial" w:hint="cs"/>
          <w:sz w:val="24"/>
          <w:szCs w:val="24"/>
          <w:rtl/>
        </w:rPr>
        <w:t>پی‏نویس</w:t>
      </w:r>
      <w:r w:rsidRPr="005D668D">
        <w:rPr>
          <w:rFonts w:ascii="Arial" w:hAnsi="Arial" w:cs="Arial"/>
          <w:sz w:val="24"/>
          <w:szCs w:val="24"/>
        </w:rPr>
        <w:t>:</w:t>
      </w:r>
    </w:p>
    <w:p w:rsidR="005D668D" w:rsidRPr="005D668D" w:rsidRDefault="005D668D" w:rsidP="005D668D">
      <w:pPr>
        <w:bidi/>
        <w:jc w:val="both"/>
        <w:rPr>
          <w:rFonts w:ascii="Arial" w:hAnsi="Arial" w:cs="Arial"/>
          <w:sz w:val="24"/>
          <w:szCs w:val="24"/>
        </w:rPr>
      </w:pPr>
      <w:r w:rsidRPr="005D668D">
        <w:rPr>
          <w:rFonts w:ascii="Arial" w:hAnsi="Arial" w:cs="Arial"/>
          <w:sz w:val="24"/>
          <w:szCs w:val="24"/>
        </w:rPr>
        <w:t>(1)- INTERCHANGE ELECTRONIC DATA</w:t>
      </w:r>
    </w:p>
    <w:p w:rsidR="005D668D" w:rsidRPr="005D668D" w:rsidRDefault="005D668D" w:rsidP="005D668D">
      <w:pPr>
        <w:bidi/>
        <w:jc w:val="both"/>
        <w:rPr>
          <w:rFonts w:ascii="Arial" w:hAnsi="Arial" w:cs="Arial"/>
          <w:sz w:val="24"/>
          <w:szCs w:val="24"/>
        </w:rPr>
      </w:pPr>
      <w:r w:rsidRPr="005D668D">
        <w:rPr>
          <w:rFonts w:ascii="Arial" w:hAnsi="Arial" w:cs="Arial"/>
          <w:sz w:val="24"/>
          <w:szCs w:val="24"/>
        </w:rPr>
        <w:t>(2)- TELEPHONE NETWORK PUBLIC SWITCHED</w:t>
      </w:r>
    </w:p>
    <w:p w:rsidR="005D668D" w:rsidRPr="005D668D" w:rsidRDefault="005D668D" w:rsidP="005D668D">
      <w:pPr>
        <w:bidi/>
        <w:jc w:val="both"/>
        <w:rPr>
          <w:rFonts w:ascii="Arial" w:hAnsi="Arial" w:cs="Arial"/>
          <w:sz w:val="24"/>
          <w:szCs w:val="24"/>
        </w:rPr>
      </w:pPr>
      <w:r w:rsidRPr="005D668D">
        <w:rPr>
          <w:rFonts w:ascii="Arial" w:hAnsi="Arial" w:cs="Arial"/>
          <w:sz w:val="24"/>
          <w:szCs w:val="24"/>
        </w:rPr>
        <w:t>(3)- NETWORK PUBLIC SWITCHED DATA</w:t>
      </w:r>
    </w:p>
    <w:p w:rsidR="005D668D" w:rsidRPr="005D668D" w:rsidRDefault="005D668D" w:rsidP="005D668D">
      <w:pPr>
        <w:bidi/>
        <w:jc w:val="both"/>
        <w:rPr>
          <w:rFonts w:ascii="Arial" w:hAnsi="Arial" w:cs="Arial"/>
          <w:sz w:val="24"/>
          <w:szCs w:val="24"/>
        </w:rPr>
      </w:pPr>
      <w:r w:rsidRPr="005D668D">
        <w:rPr>
          <w:rFonts w:ascii="Arial" w:hAnsi="Arial" w:cs="Arial"/>
          <w:sz w:val="24"/>
          <w:szCs w:val="24"/>
        </w:rPr>
        <w:t>(4)- TRAID DATA INTERCHANGE</w:t>
      </w:r>
    </w:p>
    <w:p w:rsidR="005D668D" w:rsidRPr="005D668D" w:rsidRDefault="005D668D" w:rsidP="005D668D">
      <w:pPr>
        <w:bidi/>
        <w:jc w:val="both"/>
        <w:rPr>
          <w:rFonts w:ascii="Arial" w:hAnsi="Arial" w:cs="Arial"/>
          <w:sz w:val="24"/>
          <w:szCs w:val="24"/>
        </w:rPr>
      </w:pPr>
      <w:r w:rsidRPr="005D668D">
        <w:rPr>
          <w:rFonts w:ascii="Arial" w:hAnsi="Arial" w:cs="Arial"/>
          <w:sz w:val="24"/>
          <w:szCs w:val="24"/>
        </w:rPr>
        <w:t>(5)- JAPON ELECTRONIC INFORMATION</w:t>
      </w:r>
    </w:p>
    <w:p w:rsidR="005D668D" w:rsidRPr="005D668D" w:rsidRDefault="005D668D" w:rsidP="005D668D">
      <w:pPr>
        <w:bidi/>
        <w:jc w:val="both"/>
        <w:rPr>
          <w:rFonts w:ascii="Arial" w:hAnsi="Arial" w:cs="Arial"/>
          <w:sz w:val="24"/>
          <w:szCs w:val="24"/>
        </w:rPr>
      </w:pPr>
      <w:r w:rsidRPr="005D668D">
        <w:rPr>
          <w:rFonts w:ascii="Arial" w:hAnsi="Arial" w:cs="Arial"/>
          <w:sz w:val="24"/>
          <w:szCs w:val="24"/>
        </w:rPr>
        <w:t>(6)- EUROPE ECONOMIC COMMISSION</w:t>
      </w:r>
    </w:p>
    <w:p w:rsidR="005D668D" w:rsidRPr="005D668D" w:rsidRDefault="005D668D" w:rsidP="005D668D">
      <w:pPr>
        <w:bidi/>
        <w:jc w:val="both"/>
        <w:rPr>
          <w:rFonts w:ascii="Arial" w:hAnsi="Arial" w:cs="Arial"/>
          <w:sz w:val="24"/>
          <w:szCs w:val="24"/>
        </w:rPr>
      </w:pPr>
      <w:r w:rsidRPr="005D668D">
        <w:rPr>
          <w:rFonts w:ascii="Arial" w:hAnsi="Arial" w:cs="Arial"/>
          <w:sz w:val="24"/>
          <w:szCs w:val="24"/>
        </w:rPr>
        <w:t>(7)- COUNCIL CUSTOM COOPERATION</w:t>
      </w:r>
    </w:p>
    <w:p w:rsidR="008C58A8" w:rsidRPr="005D668D" w:rsidRDefault="008C58A8" w:rsidP="005D668D">
      <w:pPr>
        <w:bidi/>
        <w:jc w:val="both"/>
        <w:rPr>
          <w:rFonts w:ascii="Arial" w:hAnsi="Arial" w:cs="Arial"/>
          <w:sz w:val="24"/>
          <w:szCs w:val="24"/>
        </w:rPr>
      </w:pPr>
    </w:p>
    <w:sectPr w:rsidR="008C58A8" w:rsidRPr="005D668D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EC13B5"/>
    <w:rsid w:val="00043DDD"/>
    <w:rsid w:val="00055428"/>
    <w:rsid w:val="000C408D"/>
    <w:rsid w:val="000E523C"/>
    <w:rsid w:val="000F6453"/>
    <w:rsid w:val="00102BB1"/>
    <w:rsid w:val="0011733D"/>
    <w:rsid w:val="001267CE"/>
    <w:rsid w:val="00136F06"/>
    <w:rsid w:val="00183675"/>
    <w:rsid w:val="0018572E"/>
    <w:rsid w:val="00193517"/>
    <w:rsid w:val="001C54B3"/>
    <w:rsid w:val="001C78EA"/>
    <w:rsid w:val="001D3F66"/>
    <w:rsid w:val="001D6D0D"/>
    <w:rsid w:val="001E1B34"/>
    <w:rsid w:val="00213818"/>
    <w:rsid w:val="00234673"/>
    <w:rsid w:val="00243558"/>
    <w:rsid w:val="00253E99"/>
    <w:rsid w:val="00263B35"/>
    <w:rsid w:val="00296715"/>
    <w:rsid w:val="002A1341"/>
    <w:rsid w:val="002A468A"/>
    <w:rsid w:val="002D366F"/>
    <w:rsid w:val="002D5D6B"/>
    <w:rsid w:val="002E0212"/>
    <w:rsid w:val="00303B08"/>
    <w:rsid w:val="003042F5"/>
    <w:rsid w:val="00327BED"/>
    <w:rsid w:val="003F65C2"/>
    <w:rsid w:val="00424B74"/>
    <w:rsid w:val="00426403"/>
    <w:rsid w:val="0044467F"/>
    <w:rsid w:val="00476CD9"/>
    <w:rsid w:val="004D7948"/>
    <w:rsid w:val="004F5F3A"/>
    <w:rsid w:val="00571D22"/>
    <w:rsid w:val="00576D14"/>
    <w:rsid w:val="005D668D"/>
    <w:rsid w:val="005E70CB"/>
    <w:rsid w:val="005F27EA"/>
    <w:rsid w:val="00624B30"/>
    <w:rsid w:val="00695E74"/>
    <w:rsid w:val="006B6967"/>
    <w:rsid w:val="006C66E3"/>
    <w:rsid w:val="006D06C0"/>
    <w:rsid w:val="006D57E7"/>
    <w:rsid w:val="006F4661"/>
    <w:rsid w:val="006F538E"/>
    <w:rsid w:val="00761FD0"/>
    <w:rsid w:val="00773B26"/>
    <w:rsid w:val="00794AE4"/>
    <w:rsid w:val="00794D8D"/>
    <w:rsid w:val="00814079"/>
    <w:rsid w:val="00822405"/>
    <w:rsid w:val="00863B14"/>
    <w:rsid w:val="0087044D"/>
    <w:rsid w:val="008A4E24"/>
    <w:rsid w:val="008C2A06"/>
    <w:rsid w:val="008C5648"/>
    <w:rsid w:val="008C58A8"/>
    <w:rsid w:val="009006BC"/>
    <w:rsid w:val="009114E0"/>
    <w:rsid w:val="009551C2"/>
    <w:rsid w:val="0095735E"/>
    <w:rsid w:val="00993FC1"/>
    <w:rsid w:val="009A7ABF"/>
    <w:rsid w:val="009D0293"/>
    <w:rsid w:val="00A23E4B"/>
    <w:rsid w:val="00A34E3D"/>
    <w:rsid w:val="00A52AB8"/>
    <w:rsid w:val="00AE6096"/>
    <w:rsid w:val="00AE711C"/>
    <w:rsid w:val="00B0543F"/>
    <w:rsid w:val="00B12E21"/>
    <w:rsid w:val="00B32818"/>
    <w:rsid w:val="00B33E7D"/>
    <w:rsid w:val="00BB46A4"/>
    <w:rsid w:val="00BD6ABB"/>
    <w:rsid w:val="00C52BD7"/>
    <w:rsid w:val="00C53DE5"/>
    <w:rsid w:val="00C61761"/>
    <w:rsid w:val="00C72BCD"/>
    <w:rsid w:val="00CD38BF"/>
    <w:rsid w:val="00CE2243"/>
    <w:rsid w:val="00D05F0C"/>
    <w:rsid w:val="00D33193"/>
    <w:rsid w:val="00D368C6"/>
    <w:rsid w:val="00D731B7"/>
    <w:rsid w:val="00DC1638"/>
    <w:rsid w:val="00DD0DA0"/>
    <w:rsid w:val="00DE2485"/>
    <w:rsid w:val="00E10A13"/>
    <w:rsid w:val="00E71775"/>
    <w:rsid w:val="00E9615D"/>
    <w:rsid w:val="00EC13B5"/>
    <w:rsid w:val="00EC59E2"/>
    <w:rsid w:val="00ED35CD"/>
    <w:rsid w:val="00F019D1"/>
    <w:rsid w:val="00F06DF3"/>
    <w:rsid w:val="00F31653"/>
    <w:rsid w:val="00F356DE"/>
    <w:rsid w:val="00F563EA"/>
    <w:rsid w:val="00F644C7"/>
    <w:rsid w:val="00F83309"/>
    <w:rsid w:val="00FC10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1816</Words>
  <Characters>10353</Characters>
  <Application>Microsoft Office Word</Application>
  <DocSecurity>0</DocSecurity>
  <Lines>86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2012-03-02T19:59:00Z</dcterms:created>
  <dcterms:modified xsi:type="dcterms:W3CDTF">2012-03-02T19:59:00Z</dcterms:modified>
</cp:coreProperties>
</file>