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70A" w:rsidRPr="0073770A" w:rsidRDefault="0073770A" w:rsidP="0073770A">
      <w:pPr>
        <w:jc w:val="both"/>
        <w:rPr>
          <w:rFonts w:ascii="Arial" w:hAnsi="Arial" w:cs="Arial"/>
          <w:sz w:val="28"/>
          <w:szCs w:val="28"/>
          <w:rtl/>
        </w:rPr>
      </w:pPr>
      <w:r w:rsidRPr="0073770A">
        <w:rPr>
          <w:rFonts w:ascii="Arial" w:hAnsi="Arial" w:cs="Arial" w:hint="cs"/>
          <w:sz w:val="28"/>
          <w:szCs w:val="28"/>
          <w:rtl/>
        </w:rPr>
        <w:t>لابلای</w:t>
      </w:r>
      <w:r w:rsidRPr="0073770A">
        <w:rPr>
          <w:rFonts w:ascii="Arial" w:hAnsi="Arial" w:cs="Arial"/>
          <w:sz w:val="28"/>
          <w:szCs w:val="28"/>
          <w:rtl/>
        </w:rPr>
        <w:t xml:space="preserve"> </w:t>
      </w:r>
      <w:r w:rsidRPr="0073770A">
        <w:rPr>
          <w:rFonts w:ascii="Arial" w:hAnsi="Arial" w:cs="Arial" w:hint="cs"/>
          <w:sz w:val="28"/>
          <w:szCs w:val="28"/>
          <w:rtl/>
        </w:rPr>
        <w:t>مطبوعات</w:t>
      </w:r>
      <w:r w:rsidRPr="0073770A">
        <w:rPr>
          <w:rFonts w:ascii="Arial" w:hAnsi="Arial" w:cs="Arial"/>
          <w:sz w:val="28"/>
          <w:szCs w:val="28"/>
          <w:rtl/>
        </w:rPr>
        <w:t xml:space="preserve">: </w:t>
      </w:r>
      <w:r w:rsidRPr="0073770A">
        <w:rPr>
          <w:rFonts w:ascii="Arial" w:hAnsi="Arial" w:cs="Arial" w:hint="cs"/>
          <w:sz w:val="28"/>
          <w:szCs w:val="28"/>
          <w:rtl/>
        </w:rPr>
        <w:t>دانشگاههای</w:t>
      </w:r>
      <w:r w:rsidRPr="0073770A">
        <w:rPr>
          <w:rFonts w:ascii="Arial" w:hAnsi="Arial" w:cs="Arial"/>
          <w:sz w:val="28"/>
          <w:szCs w:val="28"/>
          <w:rtl/>
        </w:rPr>
        <w:t xml:space="preserve"> </w:t>
      </w:r>
      <w:r w:rsidRPr="0073770A">
        <w:rPr>
          <w:rFonts w:ascii="Arial" w:hAnsi="Arial" w:cs="Arial" w:hint="cs"/>
          <w:sz w:val="28"/>
          <w:szCs w:val="28"/>
          <w:rtl/>
        </w:rPr>
        <w:t>شرقی</w:t>
      </w:r>
      <w:r w:rsidRPr="0073770A">
        <w:rPr>
          <w:rFonts w:ascii="Arial" w:hAnsi="Arial" w:cs="Arial"/>
          <w:sz w:val="28"/>
          <w:szCs w:val="28"/>
          <w:rtl/>
        </w:rPr>
        <w:t xml:space="preserve"> </w:t>
      </w:r>
      <w:r w:rsidRPr="0073770A">
        <w:rPr>
          <w:rFonts w:ascii="Arial" w:hAnsi="Arial" w:cs="Arial" w:hint="cs"/>
          <w:sz w:val="28"/>
          <w:szCs w:val="28"/>
          <w:rtl/>
        </w:rPr>
        <w:t>در</w:t>
      </w:r>
      <w:r w:rsidRPr="0073770A">
        <w:rPr>
          <w:rFonts w:ascii="Arial" w:hAnsi="Arial" w:cs="Arial"/>
          <w:sz w:val="28"/>
          <w:szCs w:val="28"/>
          <w:rtl/>
        </w:rPr>
        <w:t xml:space="preserve"> </w:t>
      </w:r>
      <w:r w:rsidRPr="0073770A">
        <w:rPr>
          <w:rFonts w:ascii="Arial" w:hAnsi="Arial" w:cs="Arial" w:hint="cs"/>
          <w:sz w:val="28"/>
          <w:szCs w:val="28"/>
          <w:rtl/>
        </w:rPr>
        <w:t>سراسر</w:t>
      </w:r>
      <w:r w:rsidRPr="0073770A">
        <w:rPr>
          <w:rFonts w:ascii="Arial" w:hAnsi="Arial" w:cs="Arial"/>
          <w:sz w:val="28"/>
          <w:szCs w:val="28"/>
          <w:rtl/>
        </w:rPr>
        <w:t xml:space="preserve"> </w:t>
      </w:r>
      <w:r w:rsidRPr="0073770A">
        <w:rPr>
          <w:rFonts w:ascii="Arial" w:hAnsi="Arial" w:cs="Arial" w:hint="cs"/>
          <w:sz w:val="28"/>
          <w:szCs w:val="28"/>
          <w:rtl/>
        </w:rPr>
        <w:t>جهان</w:t>
      </w:r>
      <w:r w:rsidRPr="0073770A">
        <w:rPr>
          <w:rFonts w:ascii="Arial" w:hAnsi="Arial" w:cs="Arial"/>
          <w:sz w:val="28"/>
          <w:szCs w:val="28"/>
          <w:rtl/>
        </w:rPr>
        <w:t xml:space="preserve"> </w:t>
      </w:r>
      <w:r w:rsidRPr="0073770A">
        <w:rPr>
          <w:rFonts w:ascii="Arial" w:hAnsi="Arial" w:cs="Arial" w:hint="cs"/>
          <w:sz w:val="28"/>
          <w:szCs w:val="28"/>
          <w:rtl/>
        </w:rPr>
        <w:t>به</w:t>
      </w:r>
      <w:r w:rsidRPr="0073770A">
        <w:rPr>
          <w:rFonts w:ascii="Arial" w:hAnsi="Arial" w:cs="Arial"/>
          <w:sz w:val="28"/>
          <w:szCs w:val="28"/>
          <w:rtl/>
        </w:rPr>
        <w:t xml:space="preserve"> </w:t>
      </w:r>
      <w:r w:rsidRPr="0073770A">
        <w:rPr>
          <w:rFonts w:ascii="Arial" w:hAnsi="Arial" w:cs="Arial" w:hint="cs"/>
          <w:sz w:val="28"/>
          <w:szCs w:val="28"/>
          <w:rtl/>
        </w:rPr>
        <w:t>اهمیت</w:t>
      </w:r>
      <w:r w:rsidRPr="0073770A">
        <w:rPr>
          <w:rFonts w:ascii="Arial" w:hAnsi="Arial" w:cs="Arial"/>
          <w:sz w:val="28"/>
          <w:szCs w:val="28"/>
          <w:rtl/>
        </w:rPr>
        <w:t xml:space="preserve"> </w:t>
      </w:r>
      <w:r w:rsidRPr="0073770A">
        <w:rPr>
          <w:rFonts w:ascii="Arial" w:hAnsi="Arial" w:cs="Arial" w:hint="cs"/>
          <w:sz w:val="28"/>
          <w:szCs w:val="28"/>
          <w:rtl/>
        </w:rPr>
        <w:t>خدمات</w:t>
      </w:r>
      <w:r w:rsidRPr="0073770A">
        <w:rPr>
          <w:rFonts w:ascii="Arial" w:hAnsi="Arial" w:cs="Arial"/>
          <w:sz w:val="28"/>
          <w:szCs w:val="28"/>
          <w:rtl/>
        </w:rPr>
        <w:t xml:space="preserve"> </w:t>
      </w:r>
      <w:r w:rsidRPr="0073770A">
        <w:rPr>
          <w:rFonts w:ascii="Arial" w:hAnsi="Arial" w:cs="Arial" w:hint="cs"/>
          <w:sz w:val="28"/>
          <w:szCs w:val="28"/>
          <w:rtl/>
        </w:rPr>
        <w:t>یک</w:t>
      </w:r>
      <w:r w:rsidRPr="0073770A">
        <w:rPr>
          <w:rFonts w:ascii="Arial" w:hAnsi="Arial" w:cs="Arial"/>
          <w:sz w:val="28"/>
          <w:szCs w:val="28"/>
          <w:rtl/>
        </w:rPr>
        <w:t xml:space="preserve"> </w:t>
      </w:r>
      <w:r w:rsidRPr="0073770A">
        <w:rPr>
          <w:rFonts w:ascii="Arial" w:hAnsi="Arial" w:cs="Arial" w:hint="cs"/>
          <w:sz w:val="28"/>
          <w:szCs w:val="28"/>
          <w:rtl/>
        </w:rPr>
        <w:t>روابط</w:t>
      </w:r>
      <w:r w:rsidRPr="0073770A">
        <w:rPr>
          <w:rFonts w:ascii="Arial" w:hAnsi="Arial" w:cs="Arial"/>
          <w:sz w:val="28"/>
          <w:szCs w:val="28"/>
          <w:rtl/>
        </w:rPr>
        <w:t xml:space="preserve"> </w:t>
      </w:r>
      <w:r w:rsidRPr="0073770A">
        <w:rPr>
          <w:rFonts w:ascii="Arial" w:hAnsi="Arial" w:cs="Arial" w:hint="cs"/>
          <w:sz w:val="28"/>
          <w:szCs w:val="28"/>
          <w:rtl/>
        </w:rPr>
        <w:t>عمومی</w:t>
      </w:r>
      <w:r w:rsidRPr="0073770A">
        <w:rPr>
          <w:rFonts w:ascii="Arial" w:hAnsi="Arial" w:cs="Arial"/>
          <w:sz w:val="28"/>
          <w:szCs w:val="28"/>
          <w:rtl/>
        </w:rPr>
        <w:t xml:space="preserve"> </w:t>
      </w:r>
      <w:r w:rsidRPr="0073770A">
        <w:rPr>
          <w:rFonts w:ascii="Arial" w:hAnsi="Arial" w:cs="Arial" w:hint="cs"/>
          <w:sz w:val="28"/>
          <w:szCs w:val="28"/>
          <w:rtl/>
        </w:rPr>
        <w:t>خوب</w:t>
      </w:r>
      <w:r w:rsidRPr="0073770A">
        <w:rPr>
          <w:rFonts w:ascii="Arial" w:hAnsi="Arial" w:cs="Arial"/>
          <w:sz w:val="28"/>
          <w:szCs w:val="28"/>
          <w:rtl/>
        </w:rPr>
        <w:t xml:space="preserve"> </w:t>
      </w:r>
      <w:r w:rsidRPr="0073770A">
        <w:rPr>
          <w:rFonts w:ascii="Arial" w:hAnsi="Arial" w:cs="Arial" w:hint="cs"/>
          <w:sz w:val="28"/>
          <w:szCs w:val="28"/>
          <w:rtl/>
        </w:rPr>
        <w:t>پی</w:t>
      </w:r>
      <w:r w:rsidRPr="0073770A">
        <w:rPr>
          <w:rFonts w:ascii="Arial" w:hAnsi="Arial" w:cs="Arial"/>
          <w:sz w:val="28"/>
          <w:szCs w:val="28"/>
          <w:rtl/>
        </w:rPr>
        <w:t xml:space="preserve"> </w:t>
      </w:r>
      <w:r w:rsidRPr="0073770A">
        <w:rPr>
          <w:rFonts w:ascii="Arial" w:hAnsi="Arial" w:cs="Arial" w:hint="cs"/>
          <w:sz w:val="28"/>
          <w:szCs w:val="28"/>
          <w:rtl/>
        </w:rPr>
        <w:t>برده</w:t>
      </w:r>
      <w:r w:rsidRPr="0073770A">
        <w:rPr>
          <w:rFonts w:ascii="Arial" w:hAnsi="Arial" w:cs="Arial"/>
          <w:sz w:val="28"/>
          <w:szCs w:val="28"/>
          <w:rtl/>
        </w:rPr>
        <w:t xml:space="preserve"> </w:t>
      </w:r>
      <w:r w:rsidRPr="0073770A">
        <w:rPr>
          <w:rFonts w:ascii="Arial" w:hAnsi="Arial" w:cs="Arial" w:hint="cs"/>
          <w:sz w:val="28"/>
          <w:szCs w:val="28"/>
          <w:rtl/>
        </w:rPr>
        <w:t>اند</w:t>
      </w:r>
      <w:r w:rsidRPr="0073770A">
        <w:rPr>
          <w:rFonts w:ascii="Arial" w:hAnsi="Arial" w:cs="Arial"/>
          <w:sz w:val="28"/>
          <w:szCs w:val="28"/>
          <w:rtl/>
        </w:rPr>
        <w:t xml:space="preserve"> </w:t>
      </w:r>
    </w:p>
    <w:p w:rsidR="0073770A" w:rsidRPr="0073770A" w:rsidRDefault="0073770A" w:rsidP="0073770A">
      <w:pPr>
        <w:jc w:val="both"/>
        <w:rPr>
          <w:rFonts w:ascii="Arial" w:hAnsi="Arial" w:cs="Arial"/>
          <w:sz w:val="28"/>
          <w:szCs w:val="28"/>
          <w:rtl/>
        </w:rPr>
      </w:pPr>
      <w:r w:rsidRPr="0073770A">
        <w:rPr>
          <w:rFonts w:ascii="Arial" w:hAnsi="Arial" w:cs="Arial" w:hint="cs"/>
          <w:sz w:val="28"/>
          <w:szCs w:val="28"/>
          <w:rtl/>
        </w:rPr>
        <w:t>امینی،</w:t>
      </w:r>
      <w:r w:rsidRPr="0073770A">
        <w:rPr>
          <w:rFonts w:ascii="Arial" w:hAnsi="Arial" w:cs="Arial"/>
          <w:sz w:val="28"/>
          <w:szCs w:val="28"/>
          <w:rtl/>
        </w:rPr>
        <w:t xml:space="preserve"> </w:t>
      </w:r>
      <w:r w:rsidRPr="0073770A">
        <w:rPr>
          <w:rFonts w:ascii="Arial" w:hAnsi="Arial" w:cs="Arial" w:hint="cs"/>
          <w:sz w:val="28"/>
          <w:szCs w:val="28"/>
          <w:rtl/>
        </w:rPr>
        <w:t>رضا</w:t>
      </w:r>
    </w:p>
    <w:p w:rsidR="0073770A" w:rsidRDefault="0073770A" w:rsidP="0073770A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73770A" w:rsidRPr="0073770A" w:rsidRDefault="0073770A" w:rsidP="0073770A">
      <w:pPr>
        <w:jc w:val="both"/>
        <w:rPr>
          <w:rFonts w:ascii="Arial" w:hAnsi="Arial" w:cs="Arial"/>
          <w:sz w:val="24"/>
          <w:szCs w:val="24"/>
          <w:rtl/>
        </w:rPr>
      </w:pPr>
      <w:r w:rsidRPr="0073770A">
        <w:rPr>
          <w:rFonts w:ascii="Arial" w:hAnsi="Arial" w:cs="Arial" w:hint="cs"/>
          <w:sz w:val="24"/>
          <w:szCs w:val="24"/>
          <w:rtl/>
        </w:rPr>
        <w:t>مقاله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زیر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تحت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عنوان</w:t>
      </w:r>
      <w:r w:rsidRPr="0073770A">
        <w:rPr>
          <w:rFonts w:ascii="Arial" w:hAnsi="Arial" w:cs="Arial" w:hint="eastAsia"/>
          <w:sz w:val="24"/>
          <w:szCs w:val="24"/>
          <w:rtl/>
        </w:rPr>
        <w:t>«</w:t>
      </w:r>
      <w:r w:rsidRPr="0073770A">
        <w:rPr>
          <w:rFonts w:ascii="Arial" w:hAnsi="Arial" w:cs="Arial" w:hint="cs"/>
          <w:sz w:val="24"/>
          <w:szCs w:val="24"/>
          <w:rtl/>
        </w:rPr>
        <w:t>روابط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عمومی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در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آموزش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عالی</w:t>
      </w:r>
      <w:r w:rsidRPr="0073770A">
        <w:rPr>
          <w:rFonts w:ascii="Arial" w:hAnsi="Arial" w:cs="Arial" w:hint="eastAsia"/>
          <w:sz w:val="24"/>
          <w:szCs w:val="24"/>
          <w:rtl/>
        </w:rPr>
        <w:t>»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نوشته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آقای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دکتر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رضا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امینی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که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از</w:t>
      </w:r>
      <w:r w:rsidRPr="0073770A">
        <w:rPr>
          <w:rFonts w:ascii="Arial" w:hAnsi="Arial" w:cs="Arial"/>
          <w:sz w:val="24"/>
          <w:szCs w:val="24"/>
          <w:rtl/>
        </w:rPr>
        <w:t xml:space="preserve"> «</w:t>
      </w:r>
      <w:r w:rsidRPr="0073770A">
        <w:rPr>
          <w:rFonts w:ascii="Arial" w:hAnsi="Arial" w:cs="Arial" w:hint="cs"/>
          <w:sz w:val="24"/>
          <w:szCs w:val="24"/>
          <w:rtl/>
        </w:rPr>
        <w:t>نشریه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نصیر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شماره</w:t>
      </w:r>
      <w:r w:rsidRPr="0073770A">
        <w:rPr>
          <w:rFonts w:ascii="Arial" w:hAnsi="Arial" w:cs="Arial"/>
          <w:sz w:val="24"/>
          <w:szCs w:val="24"/>
          <w:rtl/>
        </w:rPr>
        <w:t xml:space="preserve"> 38 </w:t>
      </w:r>
      <w:r w:rsidRPr="0073770A">
        <w:rPr>
          <w:rFonts w:ascii="Arial" w:hAnsi="Arial" w:cs="Arial" w:hint="cs"/>
          <w:sz w:val="24"/>
          <w:szCs w:val="24"/>
          <w:rtl/>
        </w:rPr>
        <w:t>و</w:t>
      </w:r>
      <w:r w:rsidRPr="0073770A">
        <w:rPr>
          <w:rFonts w:ascii="Arial" w:hAnsi="Arial" w:cs="Arial"/>
          <w:sz w:val="24"/>
          <w:szCs w:val="24"/>
          <w:rtl/>
        </w:rPr>
        <w:t xml:space="preserve"> 39 </w:t>
      </w:r>
      <w:r w:rsidRPr="0073770A">
        <w:rPr>
          <w:rFonts w:ascii="Arial" w:hAnsi="Arial" w:cs="Arial" w:hint="cs"/>
          <w:sz w:val="24"/>
          <w:szCs w:val="24"/>
          <w:rtl/>
        </w:rPr>
        <w:t>دانشگاه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صنعتی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خواجه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نصیر</w:t>
      </w:r>
      <w:r w:rsidRPr="0073770A">
        <w:rPr>
          <w:rFonts w:ascii="Arial" w:hAnsi="Arial" w:cs="Arial" w:hint="eastAsia"/>
          <w:sz w:val="24"/>
          <w:szCs w:val="24"/>
          <w:rtl/>
        </w:rPr>
        <w:t>»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استخراج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شده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است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جهت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مطالعه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خوانندگان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گرامی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ماهنامه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انجمن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روابط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عمومی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ایران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درج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می‏گردد</w:t>
      </w:r>
      <w:r w:rsidRPr="0073770A">
        <w:rPr>
          <w:rFonts w:ascii="Arial" w:hAnsi="Arial" w:cs="Arial"/>
          <w:sz w:val="24"/>
          <w:szCs w:val="24"/>
          <w:rtl/>
        </w:rPr>
        <w:t>.</w:t>
      </w:r>
    </w:p>
    <w:p w:rsidR="0073770A" w:rsidRPr="0073770A" w:rsidRDefault="0073770A" w:rsidP="0073770A">
      <w:pPr>
        <w:jc w:val="both"/>
        <w:rPr>
          <w:rFonts w:ascii="Arial" w:hAnsi="Arial" w:cs="Arial"/>
          <w:sz w:val="24"/>
          <w:szCs w:val="24"/>
          <w:rtl/>
        </w:rPr>
      </w:pPr>
      <w:r w:rsidRPr="0073770A">
        <w:rPr>
          <w:rFonts w:ascii="Arial" w:hAnsi="Arial" w:cs="Arial" w:hint="cs"/>
          <w:sz w:val="24"/>
          <w:szCs w:val="24"/>
          <w:rtl/>
        </w:rPr>
        <w:t>دانشگاه‏های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مترقی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در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سراسر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جهان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به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اهمیت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خدمات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روابط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عمومی‏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خوب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پی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برده‏اند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چنانکه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هیچ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دانشگاه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معتبری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وجود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ندارد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که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اداره‏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روابط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عمومی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نداشته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باشد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و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با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استمداد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از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برنامه‏های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روابط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عمومی‏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به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حل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مشکلات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روزافزون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خود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به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تلاش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و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تکاپو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در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نیاید</w:t>
      </w:r>
      <w:r w:rsidRPr="0073770A">
        <w:rPr>
          <w:rFonts w:ascii="Arial" w:hAnsi="Arial" w:cs="Arial"/>
          <w:sz w:val="24"/>
          <w:szCs w:val="24"/>
          <w:rtl/>
        </w:rPr>
        <w:t>.</w:t>
      </w:r>
    </w:p>
    <w:p w:rsidR="0073770A" w:rsidRPr="0073770A" w:rsidRDefault="0073770A" w:rsidP="0073770A">
      <w:pPr>
        <w:jc w:val="both"/>
        <w:rPr>
          <w:rFonts w:ascii="Arial" w:hAnsi="Arial" w:cs="Arial"/>
          <w:sz w:val="24"/>
          <w:szCs w:val="24"/>
          <w:rtl/>
        </w:rPr>
      </w:pPr>
      <w:r w:rsidRPr="0073770A">
        <w:rPr>
          <w:rFonts w:ascii="Arial" w:hAnsi="Arial" w:cs="Arial" w:hint="cs"/>
          <w:sz w:val="24"/>
          <w:szCs w:val="24"/>
          <w:rtl/>
        </w:rPr>
        <w:t>یک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رشته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از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مشکلات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دانشگاه‏ها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جنبه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عمومی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دارد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و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مختص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یک‏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دانشگاه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یا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دانشگاه‏های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یک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کشور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نمی‏باشد</w:t>
      </w:r>
      <w:r w:rsidRPr="0073770A">
        <w:rPr>
          <w:rFonts w:ascii="Arial" w:hAnsi="Arial" w:cs="Arial"/>
          <w:sz w:val="24"/>
          <w:szCs w:val="24"/>
          <w:rtl/>
        </w:rPr>
        <w:t>:</w:t>
      </w:r>
      <w:r w:rsidRPr="0073770A">
        <w:rPr>
          <w:rFonts w:ascii="Arial" w:hAnsi="Arial" w:cs="Arial" w:hint="cs"/>
          <w:sz w:val="24"/>
          <w:szCs w:val="24"/>
          <w:rtl/>
        </w:rPr>
        <w:t>روزافزون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بودن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تعداد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داوطلبان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ورود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به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دانشگاه،کم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بودن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تعداد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استادان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یا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هیات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آموزشی‏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صلاحیت‏دار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و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فقدان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تسهیلات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و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بودجه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کافی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برای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بهبود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ماهیت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و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خاصیت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آموزش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عالی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از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جمله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مشکلات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عمومی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محسوب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می‏گردد</w:t>
      </w:r>
      <w:r w:rsidRPr="0073770A">
        <w:rPr>
          <w:rFonts w:ascii="Arial" w:hAnsi="Arial" w:cs="Arial"/>
          <w:sz w:val="24"/>
          <w:szCs w:val="24"/>
          <w:rtl/>
        </w:rPr>
        <w:t>.</w:t>
      </w:r>
    </w:p>
    <w:p w:rsidR="0073770A" w:rsidRPr="0073770A" w:rsidRDefault="0073770A" w:rsidP="0073770A">
      <w:pPr>
        <w:jc w:val="both"/>
        <w:rPr>
          <w:rFonts w:ascii="Arial" w:hAnsi="Arial" w:cs="Arial"/>
          <w:sz w:val="24"/>
          <w:szCs w:val="24"/>
          <w:rtl/>
        </w:rPr>
      </w:pPr>
      <w:r w:rsidRPr="0073770A">
        <w:rPr>
          <w:rFonts w:ascii="Arial" w:hAnsi="Arial" w:cs="Arial" w:hint="cs"/>
          <w:sz w:val="24"/>
          <w:szCs w:val="24"/>
          <w:rtl/>
        </w:rPr>
        <w:t>هر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سال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و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خاصه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در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سال‏های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آینده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همه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دانشگاه‏ها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با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مشکل‏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استخدام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هیات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آموزشی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صلاحیت‏دار</w:t>
      </w:r>
      <w:r w:rsidRPr="0073770A">
        <w:rPr>
          <w:rFonts w:ascii="Arial" w:hAnsi="Arial" w:cs="Arial"/>
          <w:sz w:val="24"/>
          <w:szCs w:val="24"/>
          <w:rtl/>
        </w:rPr>
        <w:t>-</w:t>
      </w:r>
      <w:r w:rsidRPr="0073770A">
        <w:rPr>
          <w:rFonts w:ascii="Arial" w:hAnsi="Arial" w:cs="Arial" w:hint="cs"/>
          <w:sz w:val="24"/>
          <w:szCs w:val="24"/>
          <w:rtl/>
        </w:rPr>
        <w:t>احداث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بناها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و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ساختمان‏های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بیشتر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و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از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همه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مهم‏تر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با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مشکل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انتخاب‏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دانشجویان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واجد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شایستگی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برای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آموزش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عالی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مواجه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خواهند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بود</w:t>
      </w:r>
      <w:r w:rsidRPr="0073770A">
        <w:rPr>
          <w:rFonts w:ascii="Arial" w:hAnsi="Arial" w:cs="Arial"/>
          <w:sz w:val="24"/>
          <w:szCs w:val="24"/>
          <w:rtl/>
        </w:rPr>
        <w:t>.</w:t>
      </w:r>
      <w:r w:rsidRPr="0073770A">
        <w:rPr>
          <w:rFonts w:ascii="Arial" w:hAnsi="Arial" w:cs="Arial" w:hint="cs"/>
          <w:sz w:val="24"/>
          <w:szCs w:val="24"/>
          <w:rtl/>
        </w:rPr>
        <w:t>این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مشکلات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وظایف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سنگین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و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عظیمی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به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عهده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ادارات‏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روابط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عمومی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دانشگاه‏ها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محول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می‏کند</w:t>
      </w:r>
      <w:r w:rsidRPr="0073770A">
        <w:rPr>
          <w:rFonts w:ascii="Arial" w:hAnsi="Arial" w:cs="Arial"/>
          <w:sz w:val="24"/>
          <w:szCs w:val="24"/>
          <w:rtl/>
        </w:rPr>
        <w:t>.</w:t>
      </w:r>
      <w:r w:rsidRPr="0073770A">
        <w:rPr>
          <w:rFonts w:ascii="Arial" w:hAnsi="Arial" w:cs="Arial" w:hint="cs"/>
          <w:sz w:val="24"/>
          <w:szCs w:val="24"/>
          <w:rtl/>
        </w:rPr>
        <w:t>از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این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رو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ماموران‏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روابط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عمومی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باید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به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حقیقت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رموز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و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اسرار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این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حرفه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وارد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باشند</w:t>
      </w:r>
      <w:r w:rsidRPr="0073770A">
        <w:rPr>
          <w:rFonts w:ascii="Arial" w:hAnsi="Arial" w:cs="Arial"/>
          <w:sz w:val="24"/>
          <w:szCs w:val="24"/>
          <w:rtl/>
        </w:rPr>
        <w:t>.</w:t>
      </w:r>
    </w:p>
    <w:p w:rsidR="0073770A" w:rsidRPr="0073770A" w:rsidRDefault="0073770A" w:rsidP="0073770A">
      <w:pPr>
        <w:jc w:val="both"/>
        <w:rPr>
          <w:rFonts w:ascii="Arial" w:hAnsi="Arial" w:cs="Arial"/>
          <w:sz w:val="24"/>
          <w:szCs w:val="24"/>
          <w:rtl/>
        </w:rPr>
      </w:pPr>
      <w:r w:rsidRPr="0073770A">
        <w:rPr>
          <w:rFonts w:ascii="Arial" w:hAnsi="Arial" w:cs="Arial" w:hint="cs"/>
          <w:sz w:val="24"/>
          <w:szCs w:val="24"/>
          <w:rtl/>
        </w:rPr>
        <w:t>کالج‏های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آمریکا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برای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انجام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فعالیت‏های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روابط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عمومی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از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یک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موسسه‏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مشاور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به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نام</w:t>
      </w:r>
      <w:r w:rsidRPr="0073770A">
        <w:rPr>
          <w:rFonts w:ascii="Arial" w:hAnsi="Arial" w:cs="Arial" w:hint="eastAsia"/>
          <w:sz w:val="24"/>
          <w:szCs w:val="24"/>
          <w:rtl/>
        </w:rPr>
        <w:t>«</w:t>
      </w:r>
      <w:r w:rsidRPr="0073770A">
        <w:rPr>
          <w:rFonts w:ascii="Arial" w:hAnsi="Arial" w:cs="Arial" w:hint="cs"/>
          <w:sz w:val="24"/>
          <w:szCs w:val="24"/>
          <w:rtl/>
        </w:rPr>
        <w:t>انجمن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روابط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عمومی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کالج‏ها</w:t>
      </w:r>
      <w:r w:rsidRPr="0073770A">
        <w:rPr>
          <w:rFonts w:ascii="Arial" w:hAnsi="Arial" w:cs="Arial" w:hint="eastAsia"/>
          <w:sz w:val="24"/>
          <w:szCs w:val="24"/>
          <w:rtl/>
        </w:rPr>
        <w:t>»</w:t>
      </w:r>
      <w:r w:rsidRPr="0073770A">
        <w:rPr>
          <w:rFonts w:ascii="Arial" w:hAnsi="Arial" w:cs="Arial" w:hint="cs"/>
          <w:sz w:val="24"/>
          <w:szCs w:val="24"/>
          <w:rtl/>
        </w:rPr>
        <w:t>استفاده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می‏کنند</w:t>
      </w:r>
      <w:r w:rsidRPr="0073770A">
        <w:rPr>
          <w:rFonts w:ascii="Arial" w:hAnsi="Arial" w:cs="Arial"/>
          <w:sz w:val="24"/>
          <w:szCs w:val="24"/>
          <w:rtl/>
        </w:rPr>
        <w:t>.</w:t>
      </w:r>
      <w:r w:rsidRPr="0073770A">
        <w:rPr>
          <w:rFonts w:ascii="Arial" w:hAnsi="Arial" w:cs="Arial" w:hint="cs"/>
          <w:sz w:val="24"/>
          <w:szCs w:val="24"/>
          <w:rtl/>
        </w:rPr>
        <w:t>این‏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انجمن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در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مه</w:t>
      </w:r>
      <w:r w:rsidRPr="0073770A">
        <w:rPr>
          <w:rFonts w:ascii="Arial" w:hAnsi="Arial" w:cs="Arial"/>
          <w:sz w:val="24"/>
          <w:szCs w:val="24"/>
          <w:rtl/>
        </w:rPr>
        <w:t xml:space="preserve"> 1946 </w:t>
      </w:r>
      <w:r w:rsidRPr="0073770A">
        <w:rPr>
          <w:rFonts w:ascii="Arial" w:hAnsi="Arial" w:cs="Arial" w:hint="cs"/>
          <w:sz w:val="24"/>
          <w:szCs w:val="24"/>
          <w:rtl/>
        </w:rPr>
        <w:t>به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وجود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آمد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و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از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همان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زمان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در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تنظیم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برنامه‏های‏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روابط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عمومی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برای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موسسات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آموزش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عالی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نقش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موثری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ایفا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کرده‏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است</w:t>
      </w:r>
      <w:r w:rsidRPr="0073770A">
        <w:rPr>
          <w:rFonts w:ascii="Arial" w:hAnsi="Arial" w:cs="Arial"/>
          <w:sz w:val="24"/>
          <w:szCs w:val="24"/>
          <w:rtl/>
        </w:rPr>
        <w:t xml:space="preserve">. </w:t>
      </w:r>
      <w:r w:rsidRPr="0073770A">
        <w:rPr>
          <w:rFonts w:ascii="Arial" w:hAnsi="Arial" w:cs="Arial" w:hint="cs"/>
          <w:sz w:val="24"/>
          <w:szCs w:val="24"/>
          <w:rtl/>
        </w:rPr>
        <w:t>در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سال</w:t>
      </w:r>
      <w:r w:rsidRPr="0073770A">
        <w:rPr>
          <w:rFonts w:ascii="Arial" w:hAnsi="Arial" w:cs="Arial"/>
          <w:sz w:val="24"/>
          <w:szCs w:val="24"/>
          <w:rtl/>
        </w:rPr>
        <w:t xml:space="preserve"> 1946 </w:t>
      </w:r>
      <w:r w:rsidRPr="0073770A">
        <w:rPr>
          <w:rFonts w:ascii="Arial" w:hAnsi="Arial" w:cs="Arial" w:hint="cs"/>
          <w:sz w:val="24"/>
          <w:szCs w:val="24"/>
          <w:rtl/>
        </w:rPr>
        <w:t>تعداد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اعضای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این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انجمن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نزدیک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به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صد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هزار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نفر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شد،یک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عده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از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این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اعضاء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تخصص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و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مهارت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در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جمع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آوری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وجوه‏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دارند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و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با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تنظیم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برنامه‏های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موثر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مبالغ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قابل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ملاحظه‏ای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برای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موسسات‏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آموزشی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اعانه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جمع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می‏کنند</w:t>
      </w:r>
      <w:r w:rsidRPr="0073770A">
        <w:rPr>
          <w:rFonts w:ascii="Arial" w:hAnsi="Arial" w:cs="Arial"/>
          <w:sz w:val="24"/>
          <w:szCs w:val="24"/>
          <w:rtl/>
        </w:rPr>
        <w:t>.</w:t>
      </w:r>
    </w:p>
    <w:p w:rsidR="0073770A" w:rsidRPr="0073770A" w:rsidRDefault="0073770A" w:rsidP="0073770A">
      <w:pPr>
        <w:jc w:val="both"/>
        <w:rPr>
          <w:rFonts w:ascii="Arial" w:hAnsi="Arial" w:cs="Arial"/>
          <w:sz w:val="24"/>
          <w:szCs w:val="24"/>
          <w:rtl/>
        </w:rPr>
      </w:pPr>
      <w:r w:rsidRPr="0073770A">
        <w:rPr>
          <w:rFonts w:ascii="Arial" w:hAnsi="Arial" w:cs="Arial" w:hint="cs"/>
          <w:sz w:val="24"/>
          <w:szCs w:val="24"/>
          <w:rtl/>
        </w:rPr>
        <w:t>در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انتخاب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روسای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دانشگاه‏ها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و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دانشکده‏ها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در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آمریکا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امروزه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ملاحظات‏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روابط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عمومی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بیش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از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پیش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مورد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توجه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واقع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می‏گردد</w:t>
      </w:r>
      <w:r w:rsidRPr="0073770A">
        <w:rPr>
          <w:rFonts w:ascii="Arial" w:hAnsi="Arial" w:cs="Arial"/>
          <w:sz w:val="24"/>
          <w:szCs w:val="24"/>
          <w:rtl/>
        </w:rPr>
        <w:t>.</w:t>
      </w:r>
      <w:r w:rsidRPr="0073770A">
        <w:rPr>
          <w:rFonts w:ascii="Arial" w:hAnsi="Arial" w:cs="Arial" w:hint="cs"/>
          <w:sz w:val="24"/>
          <w:szCs w:val="24"/>
          <w:rtl/>
        </w:rPr>
        <w:t>یکی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از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شرایط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حتمی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و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ضروری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برای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رئیس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دانشگاه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و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یا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رئیس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دانشکده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این‏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است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که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مهارت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در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روابط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عمومی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داشته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باشد</w:t>
      </w:r>
      <w:r w:rsidRPr="0073770A">
        <w:rPr>
          <w:rFonts w:ascii="Arial" w:hAnsi="Arial" w:cs="Arial"/>
          <w:sz w:val="24"/>
          <w:szCs w:val="24"/>
          <w:rtl/>
        </w:rPr>
        <w:t>.</w:t>
      </w:r>
      <w:r w:rsidRPr="0073770A">
        <w:rPr>
          <w:rFonts w:ascii="Arial" w:hAnsi="Arial" w:cs="Arial" w:hint="cs"/>
          <w:sz w:val="24"/>
          <w:szCs w:val="24"/>
          <w:rtl/>
        </w:rPr>
        <w:t>بسیاری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از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دانشگاه‏های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آمریکا،ادارات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انتشارات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سابق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خود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را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به‏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ادارات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روابط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عمومی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تبدیل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کرده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و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به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مسوول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روابط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عمومی‏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خود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مقامی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در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ردیف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ریاست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دانشکده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اعطا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کرده‏اند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تا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او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بتواند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در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کلیه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جلسات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مهم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ریاست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دانشگاه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حضور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پیدا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کند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و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به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سیاست‏های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دانشگاه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و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کلیه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جریان‏های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آن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وارد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شود</w:t>
      </w:r>
      <w:r w:rsidRPr="0073770A">
        <w:rPr>
          <w:rFonts w:ascii="Arial" w:hAnsi="Arial" w:cs="Arial"/>
          <w:sz w:val="24"/>
          <w:szCs w:val="24"/>
          <w:rtl/>
        </w:rPr>
        <w:t>.</w:t>
      </w:r>
    </w:p>
    <w:p w:rsidR="0073770A" w:rsidRPr="0073770A" w:rsidRDefault="0073770A" w:rsidP="0073770A">
      <w:pPr>
        <w:jc w:val="both"/>
        <w:rPr>
          <w:rFonts w:ascii="Arial" w:hAnsi="Arial" w:cs="Arial"/>
          <w:sz w:val="24"/>
          <w:szCs w:val="24"/>
          <w:rtl/>
        </w:rPr>
      </w:pPr>
      <w:r w:rsidRPr="0073770A">
        <w:rPr>
          <w:rFonts w:ascii="Arial" w:hAnsi="Arial" w:cs="Arial" w:hint="cs"/>
          <w:sz w:val="24"/>
          <w:szCs w:val="24"/>
          <w:rtl/>
        </w:rPr>
        <w:t>خود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روسای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دانشگاه‏ها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نیز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باید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به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ریزه‏کاری‏های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این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فن‏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وارد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باشند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و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در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روابط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خود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با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هیات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امنا،با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هیات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آموزشی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و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گروه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فارغ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التحصیلان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و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دانشجویان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آن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ریزه‏کاری‏ها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را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به‏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کار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ببرند</w:t>
      </w:r>
      <w:r w:rsidRPr="0073770A">
        <w:rPr>
          <w:rFonts w:ascii="Arial" w:hAnsi="Arial" w:cs="Arial"/>
          <w:sz w:val="24"/>
          <w:szCs w:val="24"/>
          <w:rtl/>
        </w:rPr>
        <w:t>.</w:t>
      </w:r>
    </w:p>
    <w:p w:rsidR="0073770A" w:rsidRPr="0073770A" w:rsidRDefault="0073770A" w:rsidP="0073770A">
      <w:pPr>
        <w:jc w:val="both"/>
        <w:rPr>
          <w:rFonts w:ascii="Arial" w:hAnsi="Arial" w:cs="Arial"/>
          <w:sz w:val="24"/>
          <w:szCs w:val="24"/>
          <w:rtl/>
        </w:rPr>
      </w:pPr>
      <w:r w:rsidRPr="0073770A">
        <w:rPr>
          <w:rFonts w:ascii="Arial" w:hAnsi="Arial" w:cs="Arial" w:hint="eastAsia"/>
          <w:sz w:val="24"/>
          <w:szCs w:val="24"/>
          <w:rtl/>
        </w:rPr>
        <w:t>«</w:t>
      </w:r>
      <w:r w:rsidRPr="0073770A">
        <w:rPr>
          <w:rFonts w:ascii="Arial" w:hAnsi="Arial" w:cs="Arial" w:hint="cs"/>
          <w:sz w:val="24"/>
          <w:szCs w:val="24"/>
          <w:rtl/>
        </w:rPr>
        <w:t>هرمن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ولز</w:t>
      </w:r>
      <w:r w:rsidRPr="0073770A">
        <w:rPr>
          <w:rFonts w:ascii="Arial" w:hAnsi="Arial" w:cs="Arial" w:hint="eastAsia"/>
          <w:sz w:val="24"/>
          <w:szCs w:val="24"/>
          <w:rtl/>
        </w:rPr>
        <w:t>»</w:t>
      </w:r>
      <w:r w:rsidRPr="0073770A">
        <w:rPr>
          <w:rFonts w:ascii="Arial" w:hAnsi="Arial" w:cs="Arial" w:hint="cs"/>
          <w:sz w:val="24"/>
          <w:szCs w:val="24"/>
          <w:rtl/>
        </w:rPr>
        <w:t>رئیس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دانشگاه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ایندیانا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در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آمریکا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توصیه‏ای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به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جانشینان‏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خود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کرده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که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اهمیت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روابط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عمومی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را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در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دانشگاه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به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خوبی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نشان‏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می‏دهد،وی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به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جانشین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خود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چنین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گفت</w:t>
      </w:r>
      <w:r w:rsidRPr="0073770A">
        <w:rPr>
          <w:rFonts w:ascii="Arial" w:hAnsi="Arial" w:cs="Arial"/>
          <w:sz w:val="24"/>
          <w:szCs w:val="24"/>
          <w:rtl/>
        </w:rPr>
        <w:t>:«</w:t>
      </w:r>
      <w:r w:rsidRPr="0073770A">
        <w:rPr>
          <w:rFonts w:ascii="Arial" w:hAnsi="Arial" w:cs="Arial" w:hint="cs"/>
          <w:sz w:val="24"/>
          <w:szCs w:val="24"/>
          <w:rtl/>
        </w:rPr>
        <w:t>یک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مشاور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روابط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عمومی‏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که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به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او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اعتماد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توان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کرد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برای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همکاری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خود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انتخاب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کنید،چنین‏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مشاوری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باید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جرات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و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شهامت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داشته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باشد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که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اشتباهات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شما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را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متذکر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شود</w:t>
      </w:r>
      <w:r w:rsidRPr="0073770A">
        <w:rPr>
          <w:rFonts w:ascii="Arial" w:hAnsi="Arial" w:cs="Arial"/>
          <w:sz w:val="24"/>
          <w:szCs w:val="24"/>
          <w:rtl/>
        </w:rPr>
        <w:t>.</w:t>
      </w:r>
      <w:r w:rsidRPr="0073770A">
        <w:rPr>
          <w:rFonts w:ascii="Arial" w:hAnsi="Arial" w:cs="Arial" w:hint="cs"/>
          <w:sz w:val="24"/>
          <w:szCs w:val="24"/>
          <w:rtl/>
        </w:rPr>
        <w:t>هیات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آموزشی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و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دانشجویان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مهم‏ترین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گروه‏های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یک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دانشگاه‏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محسوب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می‏شوند</w:t>
      </w:r>
      <w:r w:rsidRPr="0073770A">
        <w:rPr>
          <w:rFonts w:ascii="Arial" w:hAnsi="Arial" w:cs="Arial"/>
          <w:sz w:val="24"/>
          <w:szCs w:val="24"/>
          <w:rtl/>
        </w:rPr>
        <w:t>.</w:t>
      </w:r>
      <w:r w:rsidRPr="0073770A">
        <w:rPr>
          <w:rFonts w:ascii="Arial" w:hAnsi="Arial" w:cs="Arial" w:hint="cs"/>
          <w:sz w:val="24"/>
          <w:szCs w:val="24"/>
          <w:rtl/>
        </w:rPr>
        <w:t>وقتی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که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آنان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به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دانشگاه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خود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علاقه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و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ایمان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داشته‏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باشند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علاقه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و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اشتیاق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خود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را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همه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جا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بازگو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خواهند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کرد</w:t>
      </w:r>
      <w:r w:rsidRPr="0073770A">
        <w:rPr>
          <w:rFonts w:ascii="Arial" w:hAnsi="Arial" w:cs="Arial"/>
          <w:sz w:val="24"/>
          <w:szCs w:val="24"/>
          <w:rtl/>
        </w:rPr>
        <w:t>.</w:t>
      </w:r>
      <w:r w:rsidRPr="0073770A">
        <w:rPr>
          <w:rFonts w:ascii="Arial" w:hAnsi="Arial" w:cs="Arial" w:hint="cs"/>
          <w:sz w:val="24"/>
          <w:szCs w:val="24"/>
          <w:rtl/>
        </w:rPr>
        <w:t>اداره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روابط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عمومی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که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مورد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احترام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هیات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آموزشی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نباشد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کاری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از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پیش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نخواهد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برد</w:t>
      </w:r>
      <w:r w:rsidRPr="0073770A">
        <w:rPr>
          <w:rFonts w:ascii="Arial" w:hAnsi="Arial" w:cs="Arial"/>
          <w:sz w:val="24"/>
          <w:szCs w:val="24"/>
          <w:rtl/>
        </w:rPr>
        <w:t>.</w:t>
      </w:r>
      <w:r w:rsidRPr="0073770A">
        <w:rPr>
          <w:rFonts w:ascii="Arial" w:hAnsi="Arial" w:cs="Arial" w:hint="cs"/>
          <w:sz w:val="24"/>
          <w:szCs w:val="24"/>
          <w:rtl/>
        </w:rPr>
        <w:t>شیوه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مقبول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و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موجه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ساختن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یک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دانشگاه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در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افکار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عمومی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با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شیوه‏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فروش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اسباب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آرایش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بانوان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یا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فروش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اتومبیل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فرق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فاحش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دارد</w:t>
      </w:r>
      <w:r w:rsidRPr="0073770A">
        <w:rPr>
          <w:rFonts w:ascii="Arial" w:hAnsi="Arial" w:cs="Arial"/>
          <w:sz w:val="24"/>
          <w:szCs w:val="24"/>
          <w:rtl/>
        </w:rPr>
        <w:t>.</w:t>
      </w:r>
      <w:r w:rsidRPr="0073770A">
        <w:rPr>
          <w:rFonts w:ascii="Arial" w:hAnsi="Arial" w:cs="Arial" w:hint="cs"/>
          <w:sz w:val="24"/>
          <w:szCs w:val="24"/>
          <w:rtl/>
        </w:rPr>
        <w:t>اصول‏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و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تکنیکی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که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در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فروش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اسباب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آرایش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و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اتومبیل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به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کار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می‏رود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به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کار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دانشگاه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نیاید</w:t>
      </w:r>
      <w:r w:rsidRPr="0073770A">
        <w:rPr>
          <w:rFonts w:ascii="Arial" w:hAnsi="Arial" w:cs="Arial"/>
          <w:sz w:val="24"/>
          <w:szCs w:val="24"/>
          <w:rtl/>
        </w:rPr>
        <w:t>.»</w:t>
      </w:r>
    </w:p>
    <w:p w:rsidR="0073770A" w:rsidRPr="0073770A" w:rsidRDefault="0073770A" w:rsidP="0073770A">
      <w:pPr>
        <w:jc w:val="both"/>
        <w:rPr>
          <w:rFonts w:ascii="Arial" w:hAnsi="Arial" w:cs="Arial"/>
          <w:sz w:val="24"/>
          <w:szCs w:val="24"/>
          <w:rtl/>
        </w:rPr>
      </w:pPr>
      <w:r w:rsidRPr="0073770A">
        <w:rPr>
          <w:rFonts w:ascii="Arial" w:hAnsi="Arial" w:cs="Arial" w:hint="cs"/>
          <w:sz w:val="24"/>
          <w:szCs w:val="24"/>
          <w:rtl/>
        </w:rPr>
        <w:t>این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توصیه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در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کنفرانس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کارشناسان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آموزش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و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پرورش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آمریکا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به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عنوان‏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یکی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از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عوامل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ده‏گانه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که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موجب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بالا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بردن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روحیه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هیات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آموزشی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و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روش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آموزش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در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دانشگاه‏ها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می‏گردد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مورد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قبول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قرار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گرفت</w:t>
      </w:r>
      <w:r w:rsidRPr="0073770A">
        <w:rPr>
          <w:rFonts w:ascii="Arial" w:hAnsi="Arial" w:cs="Arial"/>
          <w:sz w:val="24"/>
          <w:szCs w:val="24"/>
          <w:rtl/>
        </w:rPr>
        <w:t>.</w:t>
      </w:r>
    </w:p>
    <w:p w:rsidR="0073770A" w:rsidRPr="0073770A" w:rsidRDefault="0073770A" w:rsidP="0073770A">
      <w:pPr>
        <w:jc w:val="both"/>
        <w:rPr>
          <w:rFonts w:ascii="Arial" w:hAnsi="Arial" w:cs="Arial"/>
          <w:sz w:val="24"/>
          <w:szCs w:val="24"/>
          <w:rtl/>
        </w:rPr>
      </w:pPr>
      <w:r w:rsidRPr="0073770A">
        <w:rPr>
          <w:rFonts w:ascii="Arial" w:hAnsi="Arial" w:cs="Arial" w:hint="cs"/>
          <w:sz w:val="24"/>
          <w:szCs w:val="24"/>
          <w:rtl/>
        </w:rPr>
        <w:t>اما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حقیقت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این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است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که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هنوز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هم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روابط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عمومی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در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همه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دانشگاه‏ها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یک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امر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ضروری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تشخیص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داده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نشده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است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و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هنوز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هم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عده‏ای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در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دانشگاه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به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فعالیت‏های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روابط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عمومی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بی‏اعتنا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می‏باشند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و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آن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را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یک‏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نوع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تظاهر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بی‏معنی</w:t>
      </w:r>
      <w:r w:rsidRPr="0073770A">
        <w:rPr>
          <w:rFonts w:ascii="Arial" w:hAnsi="Arial" w:cs="Arial"/>
          <w:sz w:val="24"/>
          <w:szCs w:val="24"/>
          <w:rtl/>
        </w:rPr>
        <w:t xml:space="preserve"> </w:t>
      </w:r>
      <w:r w:rsidRPr="0073770A">
        <w:rPr>
          <w:rFonts w:ascii="Arial" w:hAnsi="Arial" w:cs="Arial" w:hint="cs"/>
          <w:sz w:val="24"/>
          <w:szCs w:val="24"/>
          <w:rtl/>
        </w:rPr>
        <w:t>می‏دانند</w:t>
      </w:r>
      <w:r w:rsidRPr="0073770A">
        <w:rPr>
          <w:rFonts w:ascii="Arial" w:hAnsi="Arial" w:cs="Arial"/>
          <w:sz w:val="24"/>
          <w:szCs w:val="24"/>
          <w:rtl/>
        </w:rPr>
        <w:t>.</w:t>
      </w:r>
    </w:p>
    <w:p w:rsidR="00E753F3" w:rsidRPr="0073770A" w:rsidRDefault="00E753F3" w:rsidP="0073770A">
      <w:pPr>
        <w:jc w:val="both"/>
        <w:rPr>
          <w:rFonts w:ascii="Arial" w:hAnsi="Arial" w:cs="Arial"/>
          <w:sz w:val="24"/>
          <w:szCs w:val="24"/>
          <w:rtl/>
        </w:rPr>
      </w:pPr>
    </w:p>
    <w:sectPr w:rsidR="00E753F3" w:rsidRPr="0073770A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E753F3"/>
    <w:rsid w:val="00005B2C"/>
    <w:rsid w:val="00010F65"/>
    <w:rsid w:val="000128DC"/>
    <w:rsid w:val="00026654"/>
    <w:rsid w:val="00083214"/>
    <w:rsid w:val="000C2E80"/>
    <w:rsid w:val="000F0EEA"/>
    <w:rsid w:val="001079D7"/>
    <w:rsid w:val="00121D37"/>
    <w:rsid w:val="00151C71"/>
    <w:rsid w:val="001565C7"/>
    <w:rsid w:val="001B780A"/>
    <w:rsid w:val="00215C5A"/>
    <w:rsid w:val="002528BE"/>
    <w:rsid w:val="002920BD"/>
    <w:rsid w:val="002E6136"/>
    <w:rsid w:val="00314D24"/>
    <w:rsid w:val="00316543"/>
    <w:rsid w:val="0032449C"/>
    <w:rsid w:val="00324886"/>
    <w:rsid w:val="00326D9A"/>
    <w:rsid w:val="00350120"/>
    <w:rsid w:val="00350E70"/>
    <w:rsid w:val="003637D3"/>
    <w:rsid w:val="00381C0E"/>
    <w:rsid w:val="003A5830"/>
    <w:rsid w:val="003B443B"/>
    <w:rsid w:val="003D2945"/>
    <w:rsid w:val="00415CA2"/>
    <w:rsid w:val="00446EA4"/>
    <w:rsid w:val="00447929"/>
    <w:rsid w:val="00490742"/>
    <w:rsid w:val="004F0826"/>
    <w:rsid w:val="00506500"/>
    <w:rsid w:val="00517D53"/>
    <w:rsid w:val="00585C1C"/>
    <w:rsid w:val="00585C1F"/>
    <w:rsid w:val="00597974"/>
    <w:rsid w:val="005F1E0B"/>
    <w:rsid w:val="005F4FD7"/>
    <w:rsid w:val="006402C2"/>
    <w:rsid w:val="006448E5"/>
    <w:rsid w:val="006666D4"/>
    <w:rsid w:val="00666FCF"/>
    <w:rsid w:val="0073770A"/>
    <w:rsid w:val="007A599F"/>
    <w:rsid w:val="007E3F01"/>
    <w:rsid w:val="007F164F"/>
    <w:rsid w:val="00836555"/>
    <w:rsid w:val="00841CC1"/>
    <w:rsid w:val="008903AB"/>
    <w:rsid w:val="008E4002"/>
    <w:rsid w:val="008F6DB8"/>
    <w:rsid w:val="009025FC"/>
    <w:rsid w:val="00910CA0"/>
    <w:rsid w:val="00935010"/>
    <w:rsid w:val="00941DE7"/>
    <w:rsid w:val="00966D67"/>
    <w:rsid w:val="009B6C9C"/>
    <w:rsid w:val="009C1F3F"/>
    <w:rsid w:val="00A14BD4"/>
    <w:rsid w:val="00A4219E"/>
    <w:rsid w:val="00AB2631"/>
    <w:rsid w:val="00B34A1F"/>
    <w:rsid w:val="00B36D51"/>
    <w:rsid w:val="00B37489"/>
    <w:rsid w:val="00BB2A6F"/>
    <w:rsid w:val="00BB4C69"/>
    <w:rsid w:val="00BD2A01"/>
    <w:rsid w:val="00BF52D5"/>
    <w:rsid w:val="00C02FF8"/>
    <w:rsid w:val="00C05B6D"/>
    <w:rsid w:val="00C07F93"/>
    <w:rsid w:val="00C12761"/>
    <w:rsid w:val="00C4487C"/>
    <w:rsid w:val="00CA2CC0"/>
    <w:rsid w:val="00CA57DF"/>
    <w:rsid w:val="00CD5368"/>
    <w:rsid w:val="00D66C66"/>
    <w:rsid w:val="00D74D14"/>
    <w:rsid w:val="00DC7417"/>
    <w:rsid w:val="00DD6003"/>
    <w:rsid w:val="00E01B82"/>
    <w:rsid w:val="00E02CAA"/>
    <w:rsid w:val="00E34FD3"/>
    <w:rsid w:val="00E753F3"/>
    <w:rsid w:val="00EB7CF3"/>
    <w:rsid w:val="00F325C5"/>
    <w:rsid w:val="00F3307E"/>
    <w:rsid w:val="00F54A84"/>
    <w:rsid w:val="00F8254B"/>
    <w:rsid w:val="00F86069"/>
    <w:rsid w:val="00F969DA"/>
    <w:rsid w:val="00FB342D"/>
    <w:rsid w:val="00FD5CBE"/>
    <w:rsid w:val="00FD60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516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3456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2012-02-16T09:45:00Z</dcterms:created>
  <dcterms:modified xsi:type="dcterms:W3CDTF">2012-02-16T09:45:00Z</dcterms:modified>
</cp:coreProperties>
</file>