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049" w:rsidRPr="00E15DDB" w:rsidRDefault="00105049" w:rsidP="00344DE7">
      <w:pPr>
        <w:jc w:val="lowKashida"/>
        <w:rPr>
          <w:rFonts w:ascii="Arial" w:hAnsi="Arial" w:cs="Arial"/>
          <w:sz w:val="28"/>
          <w:szCs w:val="24"/>
          <w:rtl/>
        </w:rPr>
      </w:pPr>
      <w:r w:rsidRPr="00E15DDB">
        <w:rPr>
          <w:rFonts w:ascii="Arial" w:hAnsi="Arial" w:cs="Arial" w:hint="cs"/>
          <w:sz w:val="28"/>
          <w:szCs w:val="24"/>
          <w:rtl/>
        </w:rPr>
        <w:t>حکیم</w:t>
      </w:r>
      <w:r w:rsidRPr="00E15DDB">
        <w:rPr>
          <w:rFonts w:ascii="Arial" w:hAnsi="Arial" w:cs="Arial"/>
          <w:sz w:val="28"/>
          <w:szCs w:val="24"/>
          <w:rtl/>
        </w:rPr>
        <w:t xml:space="preserve"> </w:t>
      </w:r>
      <w:r w:rsidRPr="00E15DDB">
        <w:rPr>
          <w:rFonts w:ascii="Arial" w:hAnsi="Arial" w:cs="Arial" w:hint="cs"/>
          <w:sz w:val="28"/>
          <w:szCs w:val="24"/>
          <w:rtl/>
        </w:rPr>
        <w:t>نظامی</w:t>
      </w:r>
      <w:r w:rsidRPr="00E15DDB">
        <w:rPr>
          <w:rFonts w:ascii="Arial" w:hAnsi="Arial" w:cs="Arial"/>
          <w:sz w:val="28"/>
          <w:szCs w:val="24"/>
          <w:rtl/>
        </w:rPr>
        <w:t xml:space="preserve"> </w:t>
      </w:r>
      <w:r w:rsidRPr="00E15DDB">
        <w:rPr>
          <w:rFonts w:ascii="Arial" w:hAnsi="Arial" w:cs="Arial" w:hint="cs"/>
          <w:sz w:val="28"/>
          <w:szCs w:val="24"/>
          <w:rtl/>
        </w:rPr>
        <w:t>گنجه</w:t>
      </w:r>
      <w:r w:rsidRPr="00E15DDB">
        <w:rPr>
          <w:rFonts w:ascii="Arial" w:hAnsi="Arial" w:cs="Arial"/>
          <w:sz w:val="28"/>
          <w:szCs w:val="24"/>
          <w:rtl/>
        </w:rPr>
        <w:t xml:space="preserve"> </w:t>
      </w:r>
      <w:r w:rsidRPr="00E15DDB">
        <w:rPr>
          <w:rFonts w:ascii="Arial" w:hAnsi="Arial" w:cs="Arial" w:hint="cs"/>
          <w:sz w:val="28"/>
          <w:szCs w:val="24"/>
          <w:rtl/>
        </w:rPr>
        <w:t>ای</w:t>
      </w:r>
      <w:r w:rsidRPr="00E15DDB">
        <w:rPr>
          <w:rFonts w:ascii="Arial" w:hAnsi="Arial" w:cs="Arial"/>
          <w:sz w:val="28"/>
          <w:szCs w:val="24"/>
          <w:rtl/>
        </w:rPr>
        <w:t xml:space="preserve"> </w:t>
      </w:r>
    </w:p>
    <w:p w:rsidR="00105049" w:rsidRPr="00E15DDB" w:rsidRDefault="00105049" w:rsidP="00105049">
      <w:pPr>
        <w:jc w:val="lowKashida"/>
        <w:rPr>
          <w:rFonts w:ascii="Arial" w:hAnsi="Arial" w:cs="Arial"/>
          <w:sz w:val="28"/>
          <w:szCs w:val="24"/>
          <w:rtl/>
        </w:rPr>
      </w:pPr>
      <w:r w:rsidRPr="00E15DDB">
        <w:rPr>
          <w:rFonts w:ascii="Arial" w:hAnsi="Arial" w:cs="Arial" w:hint="cs"/>
          <w:sz w:val="28"/>
          <w:szCs w:val="24"/>
          <w:rtl/>
        </w:rPr>
        <w:t>انوار،</w:t>
      </w:r>
      <w:r w:rsidRPr="00E15DDB">
        <w:rPr>
          <w:rFonts w:ascii="Arial" w:hAnsi="Arial" w:cs="Arial"/>
          <w:sz w:val="28"/>
          <w:szCs w:val="24"/>
          <w:rtl/>
        </w:rPr>
        <w:t xml:space="preserve"> </w:t>
      </w:r>
      <w:r w:rsidRPr="00E15DDB">
        <w:rPr>
          <w:rFonts w:ascii="Arial" w:hAnsi="Arial" w:cs="Arial" w:hint="cs"/>
          <w:sz w:val="28"/>
          <w:szCs w:val="24"/>
          <w:rtl/>
        </w:rPr>
        <w:t>امیر</w:t>
      </w:r>
      <w:r w:rsidRPr="00E15DDB">
        <w:rPr>
          <w:rFonts w:ascii="Arial" w:hAnsi="Arial" w:cs="Arial"/>
          <w:sz w:val="28"/>
          <w:szCs w:val="24"/>
          <w:rtl/>
        </w:rPr>
        <w:t xml:space="preserve"> </w:t>
      </w:r>
      <w:r w:rsidRPr="00E15DDB">
        <w:rPr>
          <w:rFonts w:ascii="Arial" w:hAnsi="Arial" w:cs="Arial" w:hint="cs"/>
          <w:sz w:val="28"/>
          <w:szCs w:val="24"/>
          <w:rtl/>
        </w:rPr>
        <w:t>محمود</w:t>
      </w:r>
    </w:p>
    <w:p w:rsidR="00E15DDB" w:rsidRDefault="00E15DDB" w:rsidP="00105049">
      <w:pPr>
        <w:jc w:val="lowKashida"/>
        <w:rPr>
          <w:rFonts w:ascii="Arial" w:hAnsi="Arial" w:cs="Arial" w:hint="cs"/>
          <w:sz w:val="24"/>
          <w:rtl/>
        </w:rPr>
      </w:pPr>
    </w:p>
    <w:p w:rsidR="00105049" w:rsidRDefault="00105049" w:rsidP="00105049">
      <w:pPr>
        <w:jc w:val="lowKashida"/>
        <w:rPr>
          <w:rFonts w:ascii="Arial" w:hAnsi="Arial" w:cs="Arial"/>
          <w:sz w:val="24"/>
          <w:rtl/>
        </w:rPr>
      </w:pPr>
      <w:r w:rsidRPr="00105049">
        <w:rPr>
          <w:rFonts w:ascii="Arial" w:hAnsi="Arial" w:cs="Arial" w:hint="cs"/>
          <w:sz w:val="24"/>
          <w:rtl/>
        </w:rPr>
        <w:t>د</w:t>
      </w:r>
      <w:r w:rsidRPr="00105049">
        <w:rPr>
          <w:rFonts w:ascii="Arial" w:hAnsi="Arial" w:cs="Arial"/>
          <w:sz w:val="24"/>
          <w:rtl/>
        </w:rPr>
        <w:t>-</w:t>
      </w:r>
      <w:r w:rsidRPr="00105049">
        <w:rPr>
          <w:rFonts w:ascii="Arial" w:hAnsi="Arial" w:cs="Arial" w:hint="cs"/>
          <w:sz w:val="24"/>
          <w:rtl/>
        </w:rPr>
        <w:t>موضوع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و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درون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مایه</w:t>
      </w:r>
      <w:r w:rsidRPr="00105049">
        <w:rPr>
          <w:rFonts w:ascii="Arial" w:hAnsi="Arial" w:cs="Arial"/>
          <w:sz w:val="24"/>
          <w:rtl/>
        </w:rPr>
        <w:t>:</w:t>
      </w:r>
      <w:r w:rsidRPr="00105049">
        <w:rPr>
          <w:rFonts w:ascii="Arial" w:hAnsi="Arial" w:cs="Arial" w:hint="cs"/>
          <w:sz w:val="24"/>
          <w:rtl/>
        </w:rPr>
        <w:t>داستان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از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موضوع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و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درون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مایه‏ی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خوبی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برخوردار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نیست</w:t>
      </w:r>
      <w:r w:rsidRPr="00105049">
        <w:rPr>
          <w:rFonts w:ascii="Arial" w:hAnsi="Arial" w:cs="Arial"/>
          <w:sz w:val="24"/>
          <w:rtl/>
        </w:rPr>
        <w:t>.</w:t>
      </w:r>
      <w:r w:rsidRPr="00105049">
        <w:rPr>
          <w:rFonts w:ascii="Arial" w:hAnsi="Arial" w:cs="Arial" w:hint="cs"/>
          <w:sz w:val="24"/>
          <w:rtl/>
        </w:rPr>
        <w:t>در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واقع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عناصر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آن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حدّ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اقل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در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برخورد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اول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وحدت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و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یکپارچگی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خاصی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ندارند</w:t>
      </w:r>
      <w:r w:rsidRPr="00105049">
        <w:rPr>
          <w:rFonts w:ascii="Arial" w:hAnsi="Arial" w:cs="Arial"/>
          <w:sz w:val="24"/>
          <w:rtl/>
        </w:rPr>
        <w:t xml:space="preserve">. </w:t>
      </w:r>
      <w:r w:rsidRPr="00105049">
        <w:rPr>
          <w:rFonts w:ascii="Arial" w:hAnsi="Arial" w:cs="Arial" w:hint="cs"/>
          <w:sz w:val="24"/>
          <w:rtl/>
        </w:rPr>
        <w:t>موضوعات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آن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در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همه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جا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به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دنبال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هم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نیست،یعنی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خواننده‏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حتا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با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خواندن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دقیق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هم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بر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مضمون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منظم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آن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دست‏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نمی‏یابد</w:t>
      </w:r>
      <w:r w:rsidRPr="00105049">
        <w:rPr>
          <w:rFonts w:ascii="Arial" w:hAnsi="Arial" w:cs="Arial"/>
          <w:sz w:val="24"/>
          <w:rtl/>
        </w:rPr>
        <w:t>.</w:t>
      </w:r>
    </w:p>
    <w:p w:rsidR="00105049" w:rsidRDefault="00105049" w:rsidP="00105049">
      <w:pPr>
        <w:jc w:val="lowKashida"/>
        <w:rPr>
          <w:rFonts w:ascii="Arial" w:hAnsi="Arial" w:cs="Arial"/>
          <w:sz w:val="24"/>
          <w:rtl/>
        </w:rPr>
      </w:pPr>
      <w:r w:rsidRPr="00105049">
        <w:rPr>
          <w:rFonts w:ascii="Arial" w:hAnsi="Arial" w:cs="Arial" w:hint="cs"/>
          <w:sz w:val="24"/>
          <w:rtl/>
        </w:rPr>
        <w:t>درون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مایه‏ی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اصلی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داستان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یعنی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عشق،اندک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زمانی‏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پس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از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وصال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قمر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به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شمس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کاملا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تغییر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کرده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و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به‏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درون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مایه‏یی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رزمی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تغییر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ماهیت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می‏دهد</w:t>
      </w:r>
      <w:r w:rsidRPr="00105049">
        <w:rPr>
          <w:rFonts w:ascii="Arial" w:hAnsi="Arial" w:cs="Arial"/>
          <w:sz w:val="24"/>
          <w:rtl/>
        </w:rPr>
        <w:t>.</w:t>
      </w:r>
      <w:r w:rsidRPr="00105049">
        <w:rPr>
          <w:rFonts w:ascii="Arial" w:hAnsi="Arial" w:cs="Arial" w:hint="cs"/>
          <w:sz w:val="24"/>
          <w:rtl/>
        </w:rPr>
        <w:t>خواننده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به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هیچ‏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عنوان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محو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شدن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ناگهانی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شخصیت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قمر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در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داستان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و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مشخص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نشدن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فرجام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او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را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برنمی‏تابد</w:t>
      </w:r>
      <w:r w:rsidRPr="00105049">
        <w:rPr>
          <w:rFonts w:ascii="Arial" w:hAnsi="Arial" w:cs="Arial"/>
          <w:sz w:val="24"/>
          <w:rtl/>
        </w:rPr>
        <w:t>.</w:t>
      </w:r>
      <w:r w:rsidRPr="00105049">
        <w:rPr>
          <w:rFonts w:ascii="Arial" w:hAnsi="Arial" w:cs="Arial" w:hint="cs"/>
          <w:sz w:val="24"/>
          <w:rtl/>
        </w:rPr>
        <w:t>با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این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حال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شمس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و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قمر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خواجه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مسعود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دارای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ویژگی‏های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ادبی،غنایی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و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داستانی‏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خاصی‏ست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که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آن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را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خواندنی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و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به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یاد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ماندنی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می‏کند</w:t>
      </w:r>
      <w:r w:rsidRPr="00105049">
        <w:rPr>
          <w:rFonts w:ascii="Arial" w:hAnsi="Arial" w:cs="Arial"/>
          <w:sz w:val="24"/>
          <w:rtl/>
        </w:rPr>
        <w:t>.</w:t>
      </w:r>
    </w:p>
    <w:p w:rsidR="00105049" w:rsidRDefault="00105049" w:rsidP="00105049">
      <w:pPr>
        <w:jc w:val="lowKashida"/>
        <w:rPr>
          <w:rFonts w:ascii="Arial" w:hAnsi="Arial" w:cs="Arial"/>
          <w:sz w:val="24"/>
          <w:rtl/>
        </w:rPr>
      </w:pPr>
      <w:r w:rsidRPr="00105049">
        <w:rPr>
          <w:rFonts w:ascii="Arial" w:hAnsi="Arial" w:cs="Arial" w:hint="cs"/>
          <w:sz w:val="24"/>
          <w:rtl/>
        </w:rPr>
        <w:t>روزگاری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که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بیش‏تر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شاعران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پارسی‏گو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در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ورطه‏ی‏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تکرار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و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تقلید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افتاده‏اند،وجود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چنین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شاعری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هرچند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گم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نام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و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ناشناخته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حائز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اهمیت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است</w:t>
      </w:r>
      <w:r w:rsidRPr="00105049">
        <w:rPr>
          <w:rFonts w:ascii="Arial" w:hAnsi="Arial" w:cs="Arial"/>
          <w:sz w:val="24"/>
          <w:rtl/>
        </w:rPr>
        <w:t>.</w:t>
      </w:r>
    </w:p>
    <w:p w:rsidR="00105049" w:rsidRPr="00105049" w:rsidRDefault="00105049" w:rsidP="00105049">
      <w:pPr>
        <w:jc w:val="lowKashida"/>
        <w:rPr>
          <w:rFonts w:ascii="Arial" w:hAnsi="Arial" w:cs="Arial"/>
          <w:sz w:val="24"/>
          <w:rtl/>
        </w:rPr>
      </w:pPr>
      <w:r w:rsidRPr="00105049">
        <w:rPr>
          <w:rFonts w:ascii="Arial" w:hAnsi="Arial" w:cs="Arial" w:hint="cs"/>
          <w:sz w:val="24"/>
          <w:rtl/>
        </w:rPr>
        <w:t>پی‏نوشت‏ها</w:t>
      </w:r>
    </w:p>
    <w:p w:rsidR="00105049" w:rsidRDefault="00105049" w:rsidP="00105049">
      <w:pPr>
        <w:jc w:val="lowKashida"/>
        <w:rPr>
          <w:rFonts w:ascii="Arial" w:hAnsi="Arial" w:cs="Arial"/>
          <w:sz w:val="24"/>
          <w:rtl/>
        </w:rPr>
      </w:pPr>
      <w:r w:rsidRPr="00105049">
        <w:rPr>
          <w:rFonts w:ascii="Arial" w:hAnsi="Arial" w:cs="Arial"/>
          <w:sz w:val="24"/>
          <w:rtl/>
        </w:rPr>
        <w:t>(1)-</w:t>
      </w:r>
      <w:r w:rsidRPr="00105049">
        <w:rPr>
          <w:rFonts w:ascii="Arial" w:hAnsi="Arial" w:cs="Arial" w:hint="cs"/>
          <w:sz w:val="24"/>
          <w:rtl/>
        </w:rPr>
        <w:t>درباره‏ی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زندگی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خواجه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مسعود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و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نبود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سیر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منطقی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در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شمس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و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قمر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رجوع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کنید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به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شمس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و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قمر،ص</w:t>
      </w:r>
      <w:r w:rsidRPr="00105049">
        <w:rPr>
          <w:rFonts w:ascii="Arial" w:hAnsi="Arial" w:cs="Arial"/>
          <w:sz w:val="24"/>
          <w:rtl/>
        </w:rPr>
        <w:t xml:space="preserve"> 16-15.</w:t>
      </w:r>
    </w:p>
    <w:p w:rsidR="00105049" w:rsidRDefault="00105049" w:rsidP="00105049">
      <w:pPr>
        <w:jc w:val="lowKashida"/>
        <w:rPr>
          <w:rFonts w:ascii="Arial" w:hAnsi="Arial" w:cs="Arial"/>
          <w:sz w:val="24"/>
          <w:rtl/>
        </w:rPr>
      </w:pPr>
      <w:r w:rsidRPr="00105049">
        <w:rPr>
          <w:rFonts w:ascii="Arial" w:hAnsi="Arial" w:cs="Arial"/>
          <w:sz w:val="24"/>
          <w:rtl/>
        </w:rPr>
        <w:t>(2)-</w:t>
      </w:r>
      <w:r w:rsidRPr="00105049">
        <w:rPr>
          <w:rFonts w:ascii="Arial" w:hAnsi="Arial" w:cs="Arial" w:hint="cs"/>
          <w:sz w:val="24"/>
          <w:rtl/>
        </w:rPr>
        <w:t>برای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مطالعه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بیش‏تر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درباره‏ی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نظریه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پردازان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نظامی،تک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فرزند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بودن‏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عشاق،عاشق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شدن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شان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با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تصویر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و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خواب،نقش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دایه‏ها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و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ندیمه‏ها،پیوند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با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فرد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دیگری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برخلاف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میلشان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و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به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وصال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نرسیدن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عشاق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در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داستان‏های‏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با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اصل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عربی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بنگرید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به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فرهنگ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نام‏ها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در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داستانی‏های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غنایی‏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منظوم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به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ترتیب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صفحات،</w:t>
      </w:r>
      <w:r w:rsidRPr="00105049">
        <w:rPr>
          <w:rFonts w:ascii="Arial" w:hAnsi="Arial" w:cs="Arial"/>
          <w:sz w:val="24"/>
          <w:rtl/>
        </w:rPr>
        <w:t>66</w:t>
      </w:r>
      <w:r w:rsidRPr="00105049">
        <w:rPr>
          <w:rFonts w:ascii="Arial" w:hAnsi="Arial" w:cs="Arial" w:hint="cs"/>
          <w:sz w:val="24"/>
          <w:rtl/>
        </w:rPr>
        <w:t>،</w:t>
      </w:r>
      <w:r w:rsidRPr="00105049">
        <w:rPr>
          <w:rFonts w:ascii="Arial" w:hAnsi="Arial" w:cs="Arial"/>
          <w:sz w:val="24"/>
          <w:rtl/>
        </w:rPr>
        <w:t>27</w:t>
      </w:r>
      <w:r w:rsidRPr="00105049">
        <w:rPr>
          <w:rFonts w:ascii="Arial" w:hAnsi="Arial" w:cs="Arial" w:hint="cs"/>
          <w:sz w:val="24"/>
          <w:rtl/>
        </w:rPr>
        <w:t>،</w:t>
      </w:r>
      <w:r w:rsidRPr="00105049">
        <w:rPr>
          <w:rFonts w:ascii="Arial" w:hAnsi="Arial" w:cs="Arial"/>
          <w:sz w:val="24"/>
          <w:rtl/>
        </w:rPr>
        <w:t>29</w:t>
      </w:r>
      <w:r w:rsidRPr="00105049">
        <w:rPr>
          <w:rFonts w:ascii="Arial" w:hAnsi="Arial" w:cs="Arial" w:hint="cs"/>
          <w:sz w:val="24"/>
          <w:rtl/>
        </w:rPr>
        <w:t>،</w:t>
      </w:r>
      <w:r w:rsidRPr="00105049">
        <w:rPr>
          <w:rFonts w:ascii="Arial" w:hAnsi="Arial" w:cs="Arial"/>
          <w:sz w:val="24"/>
          <w:rtl/>
        </w:rPr>
        <w:t>39</w:t>
      </w:r>
      <w:r w:rsidRPr="00105049">
        <w:rPr>
          <w:rFonts w:ascii="Arial" w:hAnsi="Arial" w:cs="Arial" w:hint="cs"/>
          <w:sz w:val="24"/>
          <w:rtl/>
        </w:rPr>
        <w:t>،</w:t>
      </w:r>
      <w:r w:rsidRPr="00105049">
        <w:rPr>
          <w:rFonts w:ascii="Arial" w:hAnsi="Arial" w:cs="Arial"/>
          <w:sz w:val="24"/>
          <w:rtl/>
        </w:rPr>
        <w:t xml:space="preserve">34 </w:t>
      </w:r>
      <w:r w:rsidRPr="00105049">
        <w:rPr>
          <w:rFonts w:ascii="Arial" w:hAnsi="Arial" w:cs="Arial" w:hint="cs"/>
          <w:sz w:val="24"/>
          <w:rtl/>
        </w:rPr>
        <w:t>و</w:t>
      </w:r>
      <w:r w:rsidRPr="00105049">
        <w:rPr>
          <w:rFonts w:ascii="Arial" w:hAnsi="Arial" w:cs="Arial"/>
          <w:sz w:val="24"/>
          <w:rtl/>
        </w:rPr>
        <w:t xml:space="preserve"> 35.</w:t>
      </w:r>
    </w:p>
    <w:p w:rsidR="00105049" w:rsidRDefault="00105049" w:rsidP="00105049">
      <w:pPr>
        <w:jc w:val="lowKashida"/>
        <w:rPr>
          <w:rFonts w:ascii="Arial" w:hAnsi="Arial" w:cs="Arial"/>
          <w:sz w:val="24"/>
          <w:rtl/>
        </w:rPr>
      </w:pPr>
      <w:r w:rsidRPr="00105049">
        <w:rPr>
          <w:rFonts w:ascii="Arial" w:hAnsi="Arial" w:cs="Arial"/>
          <w:sz w:val="24"/>
          <w:rtl/>
        </w:rPr>
        <w:t>(3)-</w:t>
      </w:r>
      <w:r w:rsidRPr="00105049">
        <w:rPr>
          <w:rFonts w:ascii="Arial" w:hAnsi="Arial" w:cs="Arial" w:hint="cs"/>
          <w:sz w:val="24"/>
          <w:rtl/>
        </w:rPr>
        <w:t>درباره‏ی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چکامه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و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چامه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بنگرید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به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فرهنگ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و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اصطلاحات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عربی،ص‏</w:t>
      </w:r>
      <w:r w:rsidRPr="00105049">
        <w:rPr>
          <w:rFonts w:ascii="Arial" w:hAnsi="Arial" w:cs="Arial"/>
          <w:sz w:val="24"/>
          <w:rtl/>
        </w:rPr>
        <w:t xml:space="preserve"> 107.</w:t>
      </w:r>
    </w:p>
    <w:p w:rsidR="00105049" w:rsidRDefault="00105049" w:rsidP="00105049">
      <w:pPr>
        <w:jc w:val="lowKashida"/>
        <w:rPr>
          <w:rFonts w:ascii="Arial" w:hAnsi="Arial" w:cs="Arial"/>
          <w:sz w:val="24"/>
          <w:rtl/>
        </w:rPr>
      </w:pPr>
      <w:r w:rsidRPr="00105049">
        <w:rPr>
          <w:rFonts w:ascii="Arial" w:hAnsi="Arial" w:cs="Arial"/>
          <w:sz w:val="24"/>
          <w:rtl/>
        </w:rPr>
        <w:t>(4)-</w:t>
      </w:r>
      <w:r w:rsidRPr="00105049">
        <w:rPr>
          <w:rFonts w:ascii="Arial" w:hAnsi="Arial" w:cs="Arial" w:hint="cs"/>
          <w:sz w:val="24"/>
          <w:rtl/>
        </w:rPr>
        <w:t>برای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مطالعه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بیش‏تر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در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زمینه‏ی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زاویه‏ی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دید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بیرونی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رجوع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کنید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به‏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عناصر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داستان،ص</w:t>
      </w:r>
      <w:r w:rsidRPr="00105049">
        <w:rPr>
          <w:rFonts w:ascii="Arial" w:hAnsi="Arial" w:cs="Arial"/>
          <w:sz w:val="24"/>
          <w:rtl/>
        </w:rPr>
        <w:t xml:space="preserve"> 392.</w:t>
      </w:r>
    </w:p>
    <w:p w:rsidR="00105049" w:rsidRDefault="00105049" w:rsidP="00105049">
      <w:pPr>
        <w:jc w:val="lowKashida"/>
        <w:rPr>
          <w:rFonts w:ascii="Arial" w:hAnsi="Arial" w:cs="Arial"/>
          <w:sz w:val="24"/>
          <w:rtl/>
        </w:rPr>
      </w:pPr>
      <w:r w:rsidRPr="00105049">
        <w:rPr>
          <w:rFonts w:ascii="Arial" w:hAnsi="Arial" w:cs="Arial"/>
          <w:sz w:val="24"/>
          <w:rtl/>
        </w:rPr>
        <w:t>(5)-</w:t>
      </w:r>
      <w:r w:rsidRPr="00105049">
        <w:rPr>
          <w:rFonts w:ascii="Arial" w:hAnsi="Arial" w:cs="Arial" w:hint="cs"/>
          <w:sz w:val="24"/>
          <w:rtl/>
        </w:rPr>
        <w:t>درباره‏ی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صفات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و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شخصیت‏ها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از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دیدگاه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ارسطو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و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انتقاد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از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شخصیت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پردازی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مستقیم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بنگرید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به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از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زهره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تا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بامداد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خمار،ص</w:t>
      </w:r>
      <w:r w:rsidRPr="00105049">
        <w:rPr>
          <w:rFonts w:ascii="Arial" w:hAnsi="Arial" w:cs="Arial"/>
          <w:sz w:val="24"/>
          <w:rtl/>
        </w:rPr>
        <w:t xml:space="preserve"> 74.</w:t>
      </w:r>
    </w:p>
    <w:p w:rsidR="00105049" w:rsidRDefault="00105049" w:rsidP="00105049">
      <w:pPr>
        <w:jc w:val="lowKashida"/>
        <w:rPr>
          <w:rFonts w:ascii="Arial" w:hAnsi="Arial" w:cs="Arial"/>
          <w:sz w:val="24"/>
          <w:rtl/>
        </w:rPr>
      </w:pPr>
      <w:r w:rsidRPr="00105049">
        <w:rPr>
          <w:rFonts w:ascii="Arial" w:hAnsi="Arial" w:cs="Arial"/>
          <w:sz w:val="24"/>
          <w:rtl/>
        </w:rPr>
        <w:t>(6)-</w:t>
      </w:r>
      <w:r w:rsidRPr="00105049">
        <w:rPr>
          <w:rFonts w:ascii="Arial" w:hAnsi="Arial" w:cs="Arial" w:hint="cs"/>
          <w:sz w:val="24"/>
          <w:rtl/>
        </w:rPr>
        <w:t>درباره‏ی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قصه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در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قصه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ویژگی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داستان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ایرانی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رجوع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کنید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به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فصلنامه‏ی‏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فرهنگ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مردم،شماره‏ی</w:t>
      </w:r>
      <w:r w:rsidRPr="00105049">
        <w:rPr>
          <w:rFonts w:ascii="Arial" w:hAnsi="Arial" w:cs="Arial"/>
          <w:sz w:val="24"/>
          <w:rtl/>
        </w:rPr>
        <w:t xml:space="preserve"> 11 </w:t>
      </w:r>
      <w:r w:rsidRPr="00105049">
        <w:rPr>
          <w:rFonts w:ascii="Arial" w:hAnsi="Arial" w:cs="Arial" w:hint="cs"/>
          <w:sz w:val="24"/>
          <w:rtl/>
        </w:rPr>
        <w:t>و</w:t>
      </w:r>
      <w:r w:rsidRPr="00105049">
        <w:rPr>
          <w:rFonts w:ascii="Arial" w:hAnsi="Arial" w:cs="Arial"/>
          <w:sz w:val="24"/>
          <w:rtl/>
        </w:rPr>
        <w:t xml:space="preserve"> 12</w:t>
      </w:r>
      <w:r w:rsidRPr="00105049">
        <w:rPr>
          <w:rFonts w:ascii="Arial" w:hAnsi="Arial" w:cs="Arial" w:hint="cs"/>
          <w:sz w:val="24"/>
          <w:rtl/>
        </w:rPr>
        <w:t>،ص</w:t>
      </w:r>
      <w:r w:rsidRPr="00105049">
        <w:rPr>
          <w:rFonts w:ascii="Arial" w:hAnsi="Arial" w:cs="Arial"/>
          <w:sz w:val="24"/>
          <w:rtl/>
        </w:rPr>
        <w:t xml:space="preserve"> 37.</w:t>
      </w:r>
    </w:p>
    <w:p w:rsidR="00105049" w:rsidRPr="00105049" w:rsidRDefault="00105049" w:rsidP="00105049">
      <w:pPr>
        <w:jc w:val="lowKashida"/>
        <w:rPr>
          <w:rFonts w:ascii="Arial" w:hAnsi="Arial" w:cs="Arial"/>
          <w:sz w:val="24"/>
          <w:rtl/>
        </w:rPr>
      </w:pPr>
      <w:r w:rsidRPr="00105049">
        <w:rPr>
          <w:rFonts w:ascii="Arial" w:hAnsi="Arial" w:cs="Arial" w:hint="cs"/>
          <w:sz w:val="24"/>
          <w:rtl/>
        </w:rPr>
        <w:t>منابع</w:t>
      </w:r>
    </w:p>
    <w:p w:rsidR="00105049" w:rsidRDefault="00105049" w:rsidP="00105049">
      <w:pPr>
        <w:jc w:val="lowKashida"/>
        <w:rPr>
          <w:rFonts w:ascii="Arial" w:hAnsi="Arial" w:cs="Arial"/>
          <w:sz w:val="24"/>
          <w:rtl/>
        </w:rPr>
      </w:pPr>
      <w:r w:rsidRPr="00105049">
        <w:rPr>
          <w:rFonts w:ascii="Arial" w:hAnsi="Arial" w:cs="Arial"/>
          <w:sz w:val="24"/>
          <w:rtl/>
        </w:rPr>
        <w:t>1-</w:t>
      </w:r>
      <w:r w:rsidRPr="00105049">
        <w:rPr>
          <w:rFonts w:ascii="Arial" w:hAnsi="Arial" w:cs="Arial" w:hint="cs"/>
          <w:sz w:val="24"/>
          <w:rtl/>
        </w:rPr>
        <w:t>شمس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و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قمر،خواجه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مسعود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قمی،به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تصحیح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و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مقدمه‏ی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سید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علی‏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آل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داوود،انتشارات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فردوس</w:t>
      </w:r>
      <w:r w:rsidRPr="00105049">
        <w:rPr>
          <w:rFonts w:ascii="Arial" w:hAnsi="Arial" w:cs="Arial"/>
          <w:sz w:val="24"/>
          <w:rtl/>
        </w:rPr>
        <w:t>.</w:t>
      </w:r>
    </w:p>
    <w:p w:rsidR="00105049" w:rsidRDefault="00105049" w:rsidP="00105049">
      <w:pPr>
        <w:jc w:val="lowKashida"/>
        <w:rPr>
          <w:rFonts w:ascii="Arial" w:hAnsi="Arial" w:cs="Arial"/>
          <w:sz w:val="24"/>
          <w:rtl/>
        </w:rPr>
      </w:pPr>
      <w:r w:rsidRPr="00105049">
        <w:rPr>
          <w:rFonts w:ascii="Arial" w:hAnsi="Arial" w:cs="Arial"/>
          <w:sz w:val="24"/>
          <w:rtl/>
        </w:rPr>
        <w:t>2-</w:t>
      </w:r>
      <w:r w:rsidRPr="00105049">
        <w:rPr>
          <w:rFonts w:ascii="Arial" w:hAnsi="Arial" w:cs="Arial" w:hint="cs"/>
          <w:sz w:val="24"/>
          <w:rtl/>
        </w:rPr>
        <w:t>فرهنگ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نام‏ها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در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داستان‏های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غنایی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منظوم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از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فخر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الدین‏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اسعد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گرگانی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تا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جامی،دکتر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هاشم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محمدی،انتشارات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فریاد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کویر،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چاپ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اول،</w:t>
      </w:r>
      <w:r w:rsidRPr="00105049">
        <w:rPr>
          <w:rFonts w:ascii="Arial" w:hAnsi="Arial" w:cs="Arial"/>
          <w:sz w:val="24"/>
          <w:rtl/>
        </w:rPr>
        <w:t>1382</w:t>
      </w:r>
    </w:p>
    <w:p w:rsidR="00105049" w:rsidRDefault="00105049" w:rsidP="00105049">
      <w:pPr>
        <w:jc w:val="lowKashida"/>
        <w:rPr>
          <w:rFonts w:ascii="Arial" w:hAnsi="Arial" w:cs="Arial"/>
          <w:sz w:val="24"/>
          <w:rtl/>
        </w:rPr>
      </w:pPr>
      <w:r w:rsidRPr="00105049">
        <w:rPr>
          <w:rFonts w:ascii="Arial" w:hAnsi="Arial" w:cs="Arial"/>
          <w:sz w:val="24"/>
          <w:rtl/>
        </w:rPr>
        <w:t>3-</w:t>
      </w:r>
      <w:r w:rsidRPr="00105049">
        <w:rPr>
          <w:rFonts w:ascii="Arial" w:hAnsi="Arial" w:cs="Arial" w:hint="cs"/>
          <w:sz w:val="24"/>
          <w:rtl/>
        </w:rPr>
        <w:t>عناصر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داستان،جمال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میر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صادقی،انتشارات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سخن،چاپ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سوم،</w:t>
      </w:r>
      <w:r w:rsidRPr="00105049">
        <w:rPr>
          <w:rFonts w:ascii="Arial" w:hAnsi="Arial" w:cs="Arial"/>
          <w:sz w:val="24"/>
          <w:rtl/>
        </w:rPr>
        <w:t xml:space="preserve"> 1376.</w:t>
      </w:r>
    </w:p>
    <w:p w:rsidR="00105049" w:rsidRDefault="00105049" w:rsidP="00105049">
      <w:pPr>
        <w:jc w:val="lowKashida"/>
        <w:rPr>
          <w:rFonts w:ascii="Arial" w:hAnsi="Arial" w:cs="Arial"/>
          <w:sz w:val="24"/>
          <w:rtl/>
        </w:rPr>
      </w:pPr>
      <w:r w:rsidRPr="00105049">
        <w:rPr>
          <w:rFonts w:ascii="Arial" w:hAnsi="Arial" w:cs="Arial"/>
          <w:sz w:val="24"/>
          <w:rtl/>
        </w:rPr>
        <w:t>4-</w:t>
      </w:r>
      <w:r w:rsidRPr="00105049">
        <w:rPr>
          <w:rFonts w:ascii="Arial" w:hAnsi="Arial" w:cs="Arial" w:hint="cs"/>
          <w:sz w:val="24"/>
          <w:rtl/>
        </w:rPr>
        <w:t>از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زهره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تا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بامداد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خمار</w:t>
      </w:r>
      <w:r w:rsidRPr="00105049">
        <w:rPr>
          <w:rFonts w:ascii="Arial" w:hAnsi="Arial" w:cs="Arial"/>
          <w:sz w:val="24"/>
          <w:rtl/>
        </w:rPr>
        <w:t>(</w:t>
      </w:r>
      <w:r w:rsidRPr="00105049">
        <w:rPr>
          <w:rFonts w:ascii="Arial" w:hAnsi="Arial" w:cs="Arial" w:hint="cs"/>
          <w:sz w:val="24"/>
          <w:rtl/>
        </w:rPr>
        <w:t>نقد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ادبی</w:t>
      </w:r>
      <w:r w:rsidRPr="00105049">
        <w:rPr>
          <w:rFonts w:ascii="Arial" w:hAnsi="Arial" w:cs="Arial"/>
          <w:sz w:val="24"/>
          <w:rtl/>
        </w:rPr>
        <w:t>)</w:t>
      </w:r>
      <w:r w:rsidRPr="00105049">
        <w:rPr>
          <w:rFonts w:ascii="Arial" w:hAnsi="Arial" w:cs="Arial" w:hint="cs"/>
          <w:sz w:val="24"/>
          <w:rtl/>
        </w:rPr>
        <w:t>دکتر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محسن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ذو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الفقاری،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انتشارات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دانشگاه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اراک،چاپ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اول،</w:t>
      </w:r>
      <w:r w:rsidRPr="00105049">
        <w:rPr>
          <w:rFonts w:ascii="Arial" w:hAnsi="Arial" w:cs="Arial"/>
          <w:sz w:val="24"/>
          <w:rtl/>
        </w:rPr>
        <w:t>1381.</w:t>
      </w:r>
    </w:p>
    <w:p w:rsidR="00105049" w:rsidRDefault="00105049" w:rsidP="00105049">
      <w:pPr>
        <w:jc w:val="lowKashida"/>
        <w:rPr>
          <w:rFonts w:ascii="Arial" w:hAnsi="Arial" w:cs="Arial"/>
          <w:sz w:val="24"/>
          <w:rtl/>
        </w:rPr>
      </w:pPr>
      <w:r w:rsidRPr="00105049">
        <w:rPr>
          <w:rFonts w:ascii="Arial" w:hAnsi="Arial" w:cs="Arial"/>
          <w:sz w:val="24"/>
          <w:rtl/>
        </w:rPr>
        <w:t>5-</w:t>
      </w:r>
      <w:r w:rsidRPr="00105049">
        <w:rPr>
          <w:rFonts w:ascii="Arial" w:hAnsi="Arial" w:cs="Arial" w:hint="cs"/>
          <w:sz w:val="24"/>
          <w:rtl/>
        </w:rPr>
        <w:t>فرهنگ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اصطلاحات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ادبی،سیماداد،انتشارات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مروارید،چاپ‏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دوم،</w:t>
      </w:r>
      <w:r w:rsidRPr="00105049">
        <w:rPr>
          <w:rFonts w:ascii="Arial" w:hAnsi="Arial" w:cs="Arial"/>
          <w:sz w:val="24"/>
          <w:rtl/>
        </w:rPr>
        <w:t>1375.</w:t>
      </w:r>
    </w:p>
    <w:p w:rsidR="00105049" w:rsidRDefault="00105049" w:rsidP="00105049">
      <w:pPr>
        <w:jc w:val="lowKashida"/>
        <w:rPr>
          <w:rFonts w:ascii="Arial" w:hAnsi="Arial" w:cs="Arial"/>
          <w:sz w:val="24"/>
          <w:rtl/>
        </w:rPr>
      </w:pPr>
      <w:r w:rsidRPr="00105049">
        <w:rPr>
          <w:rFonts w:ascii="Arial" w:hAnsi="Arial" w:cs="Arial"/>
          <w:sz w:val="24"/>
          <w:rtl/>
        </w:rPr>
        <w:t>6-</w:t>
      </w:r>
      <w:r w:rsidRPr="00105049">
        <w:rPr>
          <w:rFonts w:ascii="Arial" w:hAnsi="Arial" w:cs="Arial" w:hint="cs"/>
          <w:sz w:val="24"/>
          <w:rtl/>
        </w:rPr>
        <w:t>فصلنامه‏ی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فرهنگ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مردم،شماره‏ی</w:t>
      </w:r>
      <w:r w:rsidRPr="00105049">
        <w:rPr>
          <w:rFonts w:ascii="Arial" w:hAnsi="Arial" w:cs="Arial"/>
          <w:sz w:val="24"/>
          <w:rtl/>
        </w:rPr>
        <w:t xml:space="preserve"> 11 </w:t>
      </w:r>
      <w:r w:rsidRPr="00105049">
        <w:rPr>
          <w:rFonts w:ascii="Arial" w:hAnsi="Arial" w:cs="Arial" w:hint="cs"/>
          <w:sz w:val="24"/>
          <w:rtl/>
        </w:rPr>
        <w:t>و</w:t>
      </w:r>
      <w:r w:rsidRPr="00105049">
        <w:rPr>
          <w:rFonts w:ascii="Arial" w:hAnsi="Arial" w:cs="Arial"/>
          <w:sz w:val="24"/>
          <w:rtl/>
        </w:rPr>
        <w:t xml:space="preserve"> 12</w:t>
      </w:r>
      <w:r w:rsidRPr="00105049">
        <w:rPr>
          <w:rFonts w:ascii="Arial" w:hAnsi="Arial" w:cs="Arial" w:hint="cs"/>
          <w:sz w:val="24"/>
          <w:rtl/>
        </w:rPr>
        <w:t>،مقاله‏ی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حمید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رضا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الوند</w:t>
      </w:r>
      <w:r w:rsidRPr="00105049">
        <w:rPr>
          <w:rFonts w:ascii="Arial" w:hAnsi="Arial" w:cs="Arial"/>
          <w:sz w:val="24"/>
          <w:rtl/>
        </w:rPr>
        <w:t>.</w:t>
      </w:r>
    </w:p>
    <w:p w:rsidR="00105049" w:rsidRPr="00105049" w:rsidRDefault="00105049" w:rsidP="00105049">
      <w:pPr>
        <w:jc w:val="lowKashida"/>
        <w:rPr>
          <w:rFonts w:ascii="Arial" w:hAnsi="Arial" w:cs="Arial"/>
          <w:sz w:val="24"/>
          <w:rtl/>
        </w:rPr>
      </w:pPr>
      <w:r w:rsidRPr="00105049">
        <w:rPr>
          <w:rFonts w:ascii="Arial" w:hAnsi="Arial" w:cs="Arial" w:hint="cs"/>
          <w:sz w:val="24"/>
          <w:rtl/>
        </w:rPr>
        <w:t>حکیم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نظامی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گنجوی</w:t>
      </w:r>
    </w:p>
    <w:p w:rsidR="00105049" w:rsidRDefault="00105049" w:rsidP="00105049">
      <w:pPr>
        <w:jc w:val="lowKashida"/>
        <w:rPr>
          <w:rFonts w:ascii="Arial" w:hAnsi="Arial" w:cs="Arial"/>
          <w:sz w:val="24"/>
          <w:rtl/>
        </w:rPr>
      </w:pPr>
      <w:r w:rsidRPr="00105049">
        <w:rPr>
          <w:rFonts w:ascii="Arial" w:hAnsi="Arial" w:cs="Arial" w:hint="cs"/>
          <w:sz w:val="24"/>
          <w:rtl/>
        </w:rPr>
        <w:t>دکتر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امیر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محمود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انوار</w:t>
      </w:r>
    </w:p>
    <w:p w:rsidR="00105049" w:rsidRDefault="00105049" w:rsidP="00105049">
      <w:pPr>
        <w:jc w:val="lowKashida"/>
        <w:rPr>
          <w:rFonts w:ascii="Arial" w:hAnsi="Arial" w:cs="Arial"/>
          <w:sz w:val="24"/>
          <w:rtl/>
        </w:rPr>
      </w:pPr>
      <w:r w:rsidRPr="00105049">
        <w:rPr>
          <w:rFonts w:ascii="Arial" w:hAnsi="Arial" w:cs="Arial" w:hint="cs"/>
          <w:sz w:val="24"/>
          <w:rtl/>
        </w:rPr>
        <w:t>استاد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دانشگاه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تهران</w:t>
      </w:r>
    </w:p>
    <w:p w:rsidR="00105049" w:rsidRDefault="00105049" w:rsidP="00105049">
      <w:pPr>
        <w:jc w:val="lowKashida"/>
        <w:rPr>
          <w:rFonts w:ascii="Arial" w:hAnsi="Arial" w:cs="Arial"/>
          <w:sz w:val="24"/>
          <w:rtl/>
        </w:rPr>
      </w:pPr>
      <w:r w:rsidRPr="00105049">
        <w:rPr>
          <w:rFonts w:ascii="Arial" w:hAnsi="Arial" w:cs="Arial" w:hint="cs"/>
          <w:sz w:val="24"/>
          <w:rtl/>
        </w:rPr>
        <w:lastRenderedPageBreak/>
        <w:t>نادره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پرداز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سخن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پروری‏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پی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سپر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کوکب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پیغمبری‏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پرده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بر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انداز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رموز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وجود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ره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سیر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ملک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جهان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خلود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کاشف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اسرار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کتاب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خدا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رهبر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مردان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طریق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هدی‏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گوهر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یک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دانه‏ی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کان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سخن‏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شارح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معنای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کلام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کهن‏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خسرو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شیرین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سخن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ملک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عشق‏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دلبر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شیرین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دهن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ملک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عشق‏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خانه‏ی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دل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مجلس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اسرار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عشق‏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منزل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جان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محفل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افکار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عشق‏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چنگ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به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حبل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اللّه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احمد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زده‏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خیمه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به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معراج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محمد</w:t>
      </w:r>
      <w:r w:rsidRPr="00105049">
        <w:rPr>
          <w:rFonts w:ascii="Arial" w:hAnsi="Arial" w:cs="Arial"/>
          <w:sz w:val="24"/>
          <w:rtl/>
        </w:rPr>
        <w:t>(</w:t>
      </w:r>
      <w:r w:rsidRPr="00105049">
        <w:rPr>
          <w:rFonts w:ascii="Arial" w:hAnsi="Arial" w:cs="Arial" w:hint="cs"/>
          <w:sz w:val="24"/>
          <w:rtl/>
        </w:rPr>
        <w:t>ص</w:t>
      </w:r>
      <w:r w:rsidRPr="00105049">
        <w:rPr>
          <w:rFonts w:ascii="Arial" w:hAnsi="Arial" w:cs="Arial"/>
          <w:sz w:val="24"/>
          <w:rtl/>
        </w:rPr>
        <w:t>)</w:t>
      </w:r>
      <w:r w:rsidRPr="00105049">
        <w:rPr>
          <w:rFonts w:ascii="Arial" w:hAnsi="Arial" w:cs="Arial" w:hint="cs"/>
          <w:sz w:val="24"/>
          <w:rtl/>
        </w:rPr>
        <w:t>زده‏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مادح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پیغمبری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و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سروری‏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شارح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حق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باوری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و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رهبری‏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نقش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برآویز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به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دار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الصفا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عشق‏برانگیز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به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دار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الوفا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جلوه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ده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حکمت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ایمانیان‏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جلوه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بر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انداز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ز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یونانیان‏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گفت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و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بسی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گوهر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اندیشه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سفت‏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از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سر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ایمان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و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وفا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باز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گفت‏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بسم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اللّه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الرحمن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الرحیم‏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هست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کلید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در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گنج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حکیم‏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فاتحه‏ی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فکرت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و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ختم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سخن‏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نام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خدای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هست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بر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او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ختم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کن‏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پیش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وجود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همه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آیندگان‏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بیش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بقای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همه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پایندگان‏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سابقه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سالار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جهان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قدم‏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مرسله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پیوند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گلوی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قلم‏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کیست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در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این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دیر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گه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دیر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پای‏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کولمن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الملک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زند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جز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خدای‏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سفت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نظامی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در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معنی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و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گفت‏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کرد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در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سفته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به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الماس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جفت‏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لعل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و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گوهر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ریخت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ز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یاقوت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نب‏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داد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به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آب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سخنش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لعل،آب‏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تخته‏ی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اول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که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الف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نقش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بست‏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بر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در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محبوبه‏ی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احمد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نشست‏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حلقه‏ی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حارا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کالف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اقلیم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داد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طوق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ز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دال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و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کمر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از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بیم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داد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لا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جرم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او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یافت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از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آن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میم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و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دال‏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دایره‏ی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دولت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و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خط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کمال‏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کنت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نبیا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چو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علم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پیش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برد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ختم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نبوت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به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محمد</w:t>
      </w:r>
      <w:r w:rsidRPr="00105049">
        <w:rPr>
          <w:rFonts w:ascii="Arial" w:hAnsi="Arial" w:cs="Arial"/>
          <w:sz w:val="24"/>
          <w:rtl/>
        </w:rPr>
        <w:t>(</w:t>
      </w:r>
      <w:r w:rsidRPr="00105049">
        <w:rPr>
          <w:rFonts w:ascii="Arial" w:hAnsi="Arial" w:cs="Arial" w:hint="cs"/>
          <w:sz w:val="24"/>
          <w:rtl/>
        </w:rPr>
        <w:t>ص</w:t>
      </w:r>
      <w:r w:rsidRPr="00105049">
        <w:rPr>
          <w:rFonts w:ascii="Arial" w:hAnsi="Arial" w:cs="Arial"/>
          <w:sz w:val="24"/>
          <w:rtl/>
        </w:rPr>
        <w:t>)</w:t>
      </w:r>
      <w:r w:rsidRPr="00105049">
        <w:rPr>
          <w:rFonts w:ascii="Arial" w:hAnsi="Arial" w:cs="Arial" w:hint="cs"/>
          <w:sz w:val="24"/>
          <w:rtl/>
        </w:rPr>
        <w:t>سپرد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احمد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مرسل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که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خرد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خاک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اوست‏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هر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دو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جهان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بسته‏ی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فتراک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اوست‏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ای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تن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تو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پاک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تر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از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جان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پاک‏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روح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تو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پروده‏ی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روحی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فداک‏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باز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سخن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گفت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نظامی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راد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ز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آتش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دل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آب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صفا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داد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باد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خاک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غمین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را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به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غمان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وا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سپرد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جان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طربناک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به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افلاک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بود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بلبل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عرشی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شد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و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پرواز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کرد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نغمه‏ی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عشق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ازلی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ساز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کرد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بلبله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بر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گنبد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افلاک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زد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چنگ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به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حبل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اللّه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لولاک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زد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بلبل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عرشند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سخن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پروران‏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باز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چه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مانند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به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آن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دیگران‏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ز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آتش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فکرت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چو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پریشان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شوند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با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ملک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از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جمله‏ی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خویشان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شوند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پیر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سخن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پرده‏ی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دل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باز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کرد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بهر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دل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دل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شدگان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راز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کرد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باز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نظامی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در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گنج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سخن‏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باز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گشادی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ز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کلام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کهن‏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تا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نبود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جوهر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لعل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آبدار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مهر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قبولش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ننهد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شهریار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سنگ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بسی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در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طرف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عالم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است‏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آن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چه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از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او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لعل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شود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آن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کم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است‏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خار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و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سمن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هر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دو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به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نسبت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گیاست‏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این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خسک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دیده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و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آن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تویاست‏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معنی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این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گفته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چه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والاستی‏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گوهر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جان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است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که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بر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جاستی‏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جمله‏ی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مخلوق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همه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سنگ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و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خار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آبی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و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خاکند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و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دگر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باد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و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نار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لیک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محمد</w:t>
      </w:r>
      <w:r w:rsidRPr="00105049">
        <w:rPr>
          <w:rFonts w:ascii="Arial" w:hAnsi="Arial" w:cs="Arial" w:hint="eastAsia"/>
          <w:sz w:val="24"/>
          <w:rtl/>
        </w:rPr>
        <w:t>«</w:t>
      </w:r>
      <w:r w:rsidRPr="00105049">
        <w:rPr>
          <w:rFonts w:ascii="Arial" w:hAnsi="Arial" w:cs="Arial" w:hint="cs"/>
          <w:sz w:val="24"/>
          <w:rtl/>
        </w:rPr>
        <w:t>ص</w:t>
      </w:r>
      <w:r w:rsidRPr="00105049">
        <w:rPr>
          <w:rFonts w:ascii="Arial" w:hAnsi="Arial" w:cs="Arial" w:hint="eastAsia"/>
          <w:sz w:val="24"/>
          <w:rtl/>
        </w:rPr>
        <w:t>»</w:t>
      </w:r>
      <w:r w:rsidRPr="00105049">
        <w:rPr>
          <w:rFonts w:ascii="Arial" w:hAnsi="Arial" w:cs="Arial" w:hint="cs"/>
          <w:sz w:val="24"/>
          <w:rtl/>
        </w:rPr>
        <w:t>در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بحر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وجود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لعل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بدخشان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جهان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خلود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گشته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در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این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دایره‏ی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دیر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پای‏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نقطه‏ی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پرگار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جهان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گیر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رای‏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گفت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پیمبر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که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خدا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دهر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ماست‏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ما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همه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ماهّی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و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خدا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بحر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ماست‏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سب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مکن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ای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دوست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همی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دهر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را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سب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مکن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ای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ماهی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این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بحر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را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دهر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نکوهش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مکن</w:t>
      </w:r>
      <w:r w:rsidRPr="00105049">
        <w:rPr>
          <w:rFonts w:ascii="Arial" w:hAnsi="Arial" w:cs="Arial"/>
          <w:sz w:val="24"/>
          <w:rtl/>
        </w:rPr>
        <w:t>!</w:t>
      </w:r>
      <w:r w:rsidRPr="00105049">
        <w:rPr>
          <w:rFonts w:ascii="Arial" w:hAnsi="Arial" w:cs="Arial" w:hint="cs"/>
          <w:sz w:val="24"/>
          <w:rtl/>
        </w:rPr>
        <w:t>ای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نیک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مرد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دهر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به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جان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من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و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تو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بد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نکرد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جهد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بسی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کرد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و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شگرفی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بسی‏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تا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کند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از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ما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به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تو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تکلیف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کسی‏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چون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من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و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تو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هیچ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کسان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دهیم‏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بیهوده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بر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دهر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چه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تاوان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نهیم‏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طاق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فلک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بهر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من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و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تو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به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پاست‏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این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همه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افلاک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ز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لولاک</w:t>
      </w:r>
      <w:r w:rsidRPr="00105049">
        <w:rPr>
          <w:rFonts w:ascii="Arial" w:hAnsi="Arial" w:cs="Arial"/>
          <w:sz w:val="24"/>
          <w:rtl/>
        </w:rPr>
        <w:t xml:space="preserve"> </w:t>
      </w:r>
      <w:r w:rsidRPr="00105049">
        <w:rPr>
          <w:rFonts w:ascii="Arial" w:hAnsi="Arial" w:cs="Arial" w:hint="cs"/>
          <w:sz w:val="24"/>
          <w:rtl/>
        </w:rPr>
        <w:t>خاست</w:t>
      </w:r>
    </w:p>
    <w:p w:rsidR="001F1D6F" w:rsidRPr="00105049" w:rsidRDefault="001F1D6F" w:rsidP="00105049">
      <w:pPr>
        <w:jc w:val="lowKashida"/>
        <w:rPr>
          <w:rFonts w:ascii="Arial" w:hAnsi="Arial" w:cs="Arial"/>
          <w:sz w:val="24"/>
        </w:rPr>
      </w:pPr>
    </w:p>
    <w:sectPr w:rsidR="001F1D6F" w:rsidRPr="00105049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2B3E"/>
    <w:rsid w:val="000A5332"/>
    <w:rsid w:val="000F2657"/>
    <w:rsid w:val="00105049"/>
    <w:rsid w:val="001A30BB"/>
    <w:rsid w:val="001D1F71"/>
    <w:rsid w:val="001E46D8"/>
    <w:rsid w:val="001F1D6F"/>
    <w:rsid w:val="00230A03"/>
    <w:rsid w:val="002A681D"/>
    <w:rsid w:val="002C2032"/>
    <w:rsid w:val="002C5DDE"/>
    <w:rsid w:val="002E6C12"/>
    <w:rsid w:val="00333534"/>
    <w:rsid w:val="00344DE7"/>
    <w:rsid w:val="003E4FEF"/>
    <w:rsid w:val="004C0355"/>
    <w:rsid w:val="004D381E"/>
    <w:rsid w:val="00572B3E"/>
    <w:rsid w:val="005F59B1"/>
    <w:rsid w:val="00660899"/>
    <w:rsid w:val="00677354"/>
    <w:rsid w:val="006A5394"/>
    <w:rsid w:val="006D1006"/>
    <w:rsid w:val="00752CE4"/>
    <w:rsid w:val="00794F81"/>
    <w:rsid w:val="00884465"/>
    <w:rsid w:val="00934EB9"/>
    <w:rsid w:val="00953634"/>
    <w:rsid w:val="009559AD"/>
    <w:rsid w:val="00987236"/>
    <w:rsid w:val="00AA64C5"/>
    <w:rsid w:val="00AD7913"/>
    <w:rsid w:val="00AE0B96"/>
    <w:rsid w:val="00B657AE"/>
    <w:rsid w:val="00B96B2C"/>
    <w:rsid w:val="00BD0B22"/>
    <w:rsid w:val="00BD3AD3"/>
    <w:rsid w:val="00C16AAC"/>
    <w:rsid w:val="00C7000D"/>
    <w:rsid w:val="00C7144E"/>
    <w:rsid w:val="00C840B5"/>
    <w:rsid w:val="00CE6117"/>
    <w:rsid w:val="00D97C5B"/>
    <w:rsid w:val="00E15DDB"/>
    <w:rsid w:val="00E809D1"/>
    <w:rsid w:val="00EC2302"/>
    <w:rsid w:val="00EC2F82"/>
    <w:rsid w:val="00F57221"/>
    <w:rsid w:val="00F9462E"/>
    <w:rsid w:val="00FC3E87"/>
    <w:rsid w:val="00FD2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4329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5</cp:revision>
  <dcterms:created xsi:type="dcterms:W3CDTF">2012-01-08T00:28:00Z</dcterms:created>
  <dcterms:modified xsi:type="dcterms:W3CDTF">2012-01-17T08:02:00Z</dcterms:modified>
</cp:coreProperties>
</file>