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2A" w:rsidRPr="00CF52B1" w:rsidRDefault="00D10E2A" w:rsidP="00CF52B1">
      <w:pPr>
        <w:jc w:val="lowKashida"/>
        <w:rPr>
          <w:rFonts w:ascii="Arial" w:hAnsi="Arial" w:cs="Arial"/>
          <w:sz w:val="28"/>
          <w:szCs w:val="24"/>
          <w:rtl/>
        </w:rPr>
      </w:pPr>
      <w:r w:rsidRPr="00CF52B1">
        <w:rPr>
          <w:rFonts w:ascii="Arial" w:hAnsi="Arial" w:cs="Arial" w:hint="cs"/>
          <w:sz w:val="28"/>
          <w:szCs w:val="24"/>
          <w:rtl/>
        </w:rPr>
        <w:t>تضمین</w:t>
      </w:r>
      <w:r w:rsidRPr="00CF52B1">
        <w:rPr>
          <w:rFonts w:ascii="Arial" w:hAnsi="Arial" w:cs="Arial"/>
          <w:sz w:val="28"/>
          <w:szCs w:val="24"/>
          <w:rtl/>
        </w:rPr>
        <w:t xml:space="preserve"> </w:t>
      </w:r>
      <w:r w:rsidRPr="00CF52B1">
        <w:rPr>
          <w:rFonts w:ascii="Arial" w:hAnsi="Arial" w:cs="Arial" w:hint="cs"/>
          <w:sz w:val="28"/>
          <w:szCs w:val="24"/>
          <w:rtl/>
        </w:rPr>
        <w:t>شعر</w:t>
      </w:r>
      <w:r w:rsidRPr="00CF52B1">
        <w:rPr>
          <w:rFonts w:ascii="Arial" w:hAnsi="Arial" w:cs="Arial"/>
          <w:sz w:val="28"/>
          <w:szCs w:val="24"/>
          <w:rtl/>
        </w:rPr>
        <w:t xml:space="preserve"> </w:t>
      </w:r>
      <w:r w:rsidRPr="00CF52B1">
        <w:rPr>
          <w:rFonts w:ascii="Arial" w:hAnsi="Arial" w:cs="Arial" w:hint="cs"/>
          <w:sz w:val="28"/>
          <w:szCs w:val="24"/>
          <w:rtl/>
        </w:rPr>
        <w:t>حافظ</w:t>
      </w:r>
      <w:r w:rsidRPr="00CF52B1">
        <w:rPr>
          <w:rFonts w:ascii="Arial" w:hAnsi="Arial" w:cs="Arial"/>
          <w:sz w:val="28"/>
          <w:szCs w:val="24"/>
          <w:rtl/>
        </w:rPr>
        <w:t xml:space="preserve"> </w:t>
      </w:r>
    </w:p>
    <w:p w:rsidR="00D10E2A" w:rsidRPr="00CF52B1" w:rsidRDefault="00D10E2A" w:rsidP="00D10E2A">
      <w:pPr>
        <w:jc w:val="lowKashida"/>
        <w:rPr>
          <w:rFonts w:ascii="Arial" w:hAnsi="Arial" w:cs="Arial"/>
          <w:sz w:val="28"/>
          <w:szCs w:val="24"/>
          <w:rtl/>
        </w:rPr>
      </w:pPr>
      <w:r w:rsidRPr="00CF52B1">
        <w:rPr>
          <w:rFonts w:ascii="Arial" w:hAnsi="Arial" w:cs="Arial" w:hint="cs"/>
          <w:sz w:val="28"/>
          <w:szCs w:val="24"/>
          <w:rtl/>
        </w:rPr>
        <w:t>جانبازی،</w:t>
      </w:r>
      <w:r w:rsidRPr="00CF52B1">
        <w:rPr>
          <w:rFonts w:ascii="Arial" w:hAnsi="Arial" w:cs="Arial"/>
          <w:sz w:val="28"/>
          <w:szCs w:val="24"/>
          <w:rtl/>
        </w:rPr>
        <w:t xml:space="preserve"> </w:t>
      </w:r>
      <w:r w:rsidRPr="00CF52B1">
        <w:rPr>
          <w:rFonts w:ascii="Arial" w:hAnsi="Arial" w:cs="Arial" w:hint="cs"/>
          <w:sz w:val="28"/>
          <w:szCs w:val="24"/>
          <w:rtl/>
        </w:rPr>
        <w:t>هوشنگ</w:t>
      </w:r>
    </w:p>
    <w:p w:rsidR="00CF52B1" w:rsidRDefault="00CF52B1" w:rsidP="00D10E2A">
      <w:pPr>
        <w:jc w:val="lowKashida"/>
        <w:rPr>
          <w:rFonts w:ascii="Arial" w:hAnsi="Arial" w:cs="Arial" w:hint="cs"/>
          <w:sz w:val="24"/>
          <w:rtl/>
        </w:rPr>
      </w:pPr>
    </w:p>
    <w:p w:rsidR="00D10E2A" w:rsidRDefault="00D10E2A" w:rsidP="00D10E2A">
      <w:pPr>
        <w:jc w:val="lowKashida"/>
        <w:rPr>
          <w:rFonts w:ascii="Arial" w:hAnsi="Arial" w:cs="Arial"/>
          <w:sz w:val="24"/>
          <w:rtl/>
        </w:rPr>
      </w:pPr>
      <w:r w:rsidRPr="00D10E2A">
        <w:rPr>
          <w:rFonts w:ascii="Arial" w:hAnsi="Arial" w:cs="Arial" w:hint="cs"/>
          <w:sz w:val="24"/>
          <w:rtl/>
        </w:rPr>
        <w:t>آن‏چه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زیر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عنوان</w:t>
      </w:r>
      <w:r w:rsidRPr="00D10E2A">
        <w:rPr>
          <w:rFonts w:ascii="Arial" w:hAnsi="Arial" w:cs="Arial"/>
          <w:sz w:val="24"/>
          <w:rtl/>
        </w:rPr>
        <w:t>:«</w:t>
      </w:r>
      <w:r w:rsidRPr="00D10E2A">
        <w:rPr>
          <w:rFonts w:ascii="Arial" w:hAnsi="Arial" w:cs="Arial" w:hint="cs"/>
          <w:sz w:val="24"/>
          <w:rtl/>
        </w:rPr>
        <w:t>نقش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تضمین،استقبال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و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تخمیس</w:t>
      </w:r>
      <w:r w:rsidRPr="00D10E2A">
        <w:rPr>
          <w:rFonts w:ascii="Arial" w:hAnsi="Arial" w:cs="Arial" w:hint="eastAsia"/>
          <w:sz w:val="24"/>
          <w:rtl/>
        </w:rPr>
        <w:t>»</w:t>
      </w:r>
      <w:r w:rsidRPr="00D10E2A">
        <w:rPr>
          <w:rFonts w:ascii="Arial" w:hAnsi="Arial" w:cs="Arial" w:hint="cs"/>
          <w:sz w:val="24"/>
          <w:rtl/>
        </w:rPr>
        <w:t>از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شعر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حافظ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در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قلمرو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اشعار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شعرا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در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پی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می‏آید،جایش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تاکنون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در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کتب،سخنرانی‏ها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و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سایر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نوشته‏ها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و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تقریرات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در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مورد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حافظ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به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سختی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خالی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مانده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است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و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تاکنون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هیچ‏گونه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تتبع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و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پژوهشی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جداگانه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در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این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راستا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به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وسیله‏ی‏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علمداران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و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قلمداران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و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حافظ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شناسان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و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حافظ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پژوهان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صورت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نگرفته‏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اس</w:t>
      </w:r>
      <w:r w:rsidRPr="00D10E2A">
        <w:rPr>
          <w:rFonts w:ascii="Arial" w:hAnsi="Arial" w:cs="Arial"/>
          <w:sz w:val="24"/>
          <w:rtl/>
        </w:rPr>
        <w:t>.</w:t>
      </w:r>
    </w:p>
    <w:p w:rsidR="00D10E2A" w:rsidRDefault="00D10E2A" w:rsidP="00D10E2A">
      <w:pPr>
        <w:jc w:val="lowKashida"/>
        <w:rPr>
          <w:rFonts w:ascii="Arial" w:hAnsi="Arial" w:cs="Arial"/>
          <w:sz w:val="24"/>
          <w:rtl/>
        </w:rPr>
      </w:pPr>
      <w:r w:rsidRPr="00D10E2A">
        <w:rPr>
          <w:rFonts w:ascii="Arial" w:hAnsi="Arial" w:cs="Arial" w:hint="cs"/>
          <w:sz w:val="24"/>
          <w:rtl/>
        </w:rPr>
        <w:t>شاید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این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مختصر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فتح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بابی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باشد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برای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جست‏وجوگران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و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محققین‏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حافظ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شناس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اهل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قلم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در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اشعار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حافظ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که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هنوز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پس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از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گذشت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چند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قرن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هر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کدام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از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ابیات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و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مصرع‏های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شعری‏اش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دارای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رمز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و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رازهای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فراوان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بوده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و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هر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از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چندگاه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گفته‏ها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و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ناگفته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و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تفسیرهای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نویی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در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غنا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و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ابهامات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شعری‏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و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برداشت‏هایی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از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اشعار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وی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به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وسیله‏ی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دانش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پژوهان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حافظ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شناسان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از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او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به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چاپ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می‏رسد</w:t>
      </w:r>
      <w:r w:rsidRPr="00D10E2A">
        <w:rPr>
          <w:rFonts w:ascii="Arial" w:hAnsi="Arial" w:cs="Arial"/>
          <w:sz w:val="24"/>
          <w:rtl/>
        </w:rPr>
        <w:t>.</w:t>
      </w:r>
    </w:p>
    <w:p w:rsidR="00D10E2A" w:rsidRDefault="00D10E2A" w:rsidP="00D10E2A">
      <w:pPr>
        <w:jc w:val="lowKashida"/>
        <w:rPr>
          <w:rFonts w:ascii="Arial" w:hAnsi="Arial" w:cs="Arial"/>
          <w:sz w:val="24"/>
          <w:rtl/>
        </w:rPr>
      </w:pPr>
      <w:r w:rsidRPr="00D10E2A">
        <w:rPr>
          <w:rFonts w:ascii="Arial" w:hAnsi="Arial" w:cs="Arial" w:hint="cs"/>
          <w:sz w:val="24"/>
          <w:rtl/>
        </w:rPr>
        <w:t>زیرا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حافظ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شاعری‏ست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برای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تمام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فصول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و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قرن‏ها</w:t>
      </w:r>
      <w:r w:rsidRPr="00D10E2A">
        <w:rPr>
          <w:rFonts w:ascii="Arial" w:hAnsi="Arial" w:cs="Arial"/>
          <w:sz w:val="24"/>
          <w:rtl/>
        </w:rPr>
        <w:t>.</w:t>
      </w:r>
    </w:p>
    <w:p w:rsidR="00CF52B1" w:rsidRDefault="00D10E2A" w:rsidP="00CF52B1">
      <w:pPr>
        <w:jc w:val="lowKashida"/>
        <w:rPr>
          <w:rFonts w:ascii="Arial" w:hAnsi="Arial" w:cs="Arial" w:hint="cs"/>
          <w:sz w:val="24"/>
          <w:rtl/>
        </w:rPr>
      </w:pPr>
      <w:r w:rsidRPr="00D10E2A">
        <w:rPr>
          <w:rFonts w:ascii="Arial" w:hAnsi="Arial" w:cs="Arial" w:hint="cs"/>
          <w:sz w:val="24"/>
          <w:rtl/>
        </w:rPr>
        <w:t>لطافت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و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انسجام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در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مضمون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و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کلمات،استحکام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ساختار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شعری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و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تنوع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مضمون‏ها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و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سایر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ویژگی‏های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منحصر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به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فرد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شعر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حافظ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نه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تنها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سال‏ها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بلکه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قرن‏هاست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که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شعرای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پارسی‏زبان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بسیاری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از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جمله‏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متقدمین،متاخرین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و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معاصرین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شعر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امروز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را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به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استقبال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و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تضمین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برخی‏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از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ابیات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و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مصرع‏های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شعر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حافظ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کشانده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است</w:t>
      </w:r>
      <w:r w:rsidRPr="00D10E2A">
        <w:rPr>
          <w:rFonts w:ascii="Arial" w:hAnsi="Arial" w:cs="Arial"/>
          <w:sz w:val="24"/>
          <w:rtl/>
        </w:rPr>
        <w:t>.</w:t>
      </w:r>
      <w:r w:rsidRPr="00D10E2A">
        <w:rPr>
          <w:rFonts w:ascii="Arial" w:hAnsi="Arial" w:cs="Arial" w:hint="cs"/>
          <w:sz w:val="24"/>
          <w:rtl/>
        </w:rPr>
        <w:t>زیرا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شهرت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حافظ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عالم‏گیر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است</w:t>
      </w:r>
      <w:r w:rsidRPr="00D10E2A">
        <w:rPr>
          <w:rFonts w:ascii="Arial" w:hAnsi="Arial" w:cs="Arial"/>
          <w:sz w:val="24"/>
          <w:rtl/>
        </w:rPr>
        <w:t>.</w:t>
      </w:r>
      <w:r w:rsidRPr="00D10E2A">
        <w:rPr>
          <w:rFonts w:ascii="Arial" w:hAnsi="Arial" w:cs="Arial" w:hint="cs"/>
          <w:sz w:val="24"/>
          <w:rtl/>
        </w:rPr>
        <w:t>حتا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در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این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وادی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بسیاری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از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شعرا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و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غزل‏سرایان‏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پارسی‏گوی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هندی،افغانی،تاجیکستانی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و</w:t>
      </w:r>
      <w:r w:rsidRPr="00D10E2A">
        <w:rPr>
          <w:rFonts w:ascii="Arial" w:hAnsi="Arial" w:cs="Arial"/>
          <w:sz w:val="24"/>
          <w:rtl/>
        </w:rPr>
        <w:t>...</w:t>
      </w:r>
      <w:r w:rsidRPr="00D10E2A">
        <w:rPr>
          <w:rFonts w:ascii="Arial" w:hAnsi="Arial" w:cs="Arial" w:hint="cs"/>
          <w:sz w:val="24"/>
          <w:rtl/>
        </w:rPr>
        <w:t>از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این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گونه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صنایع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شعری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با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استعانت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از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اشعار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و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سروده‏های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حافظ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استفاده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برده‏اند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و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از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شعرای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نوپرداز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ایران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مانند</w:t>
      </w:r>
      <w:r w:rsidRPr="00D10E2A">
        <w:rPr>
          <w:rFonts w:ascii="Arial" w:hAnsi="Arial" w:cs="Arial"/>
          <w:sz w:val="24"/>
          <w:rtl/>
        </w:rPr>
        <w:t>:</w:t>
      </w:r>
      <w:r w:rsidRPr="00D10E2A">
        <w:rPr>
          <w:rFonts w:ascii="Arial" w:hAnsi="Arial" w:cs="Arial" w:hint="cs"/>
          <w:sz w:val="24"/>
          <w:rtl/>
        </w:rPr>
        <w:t>هـ</w:t>
      </w:r>
      <w:r w:rsidRPr="00D10E2A">
        <w:rPr>
          <w:rFonts w:ascii="Arial" w:hAnsi="Arial" w:cs="Arial"/>
          <w:sz w:val="24"/>
          <w:rtl/>
        </w:rPr>
        <w:t>.</w:t>
      </w:r>
      <w:r w:rsidRPr="00D10E2A">
        <w:rPr>
          <w:rFonts w:ascii="Arial" w:hAnsi="Arial" w:cs="Arial" w:hint="cs"/>
          <w:sz w:val="24"/>
          <w:rtl/>
        </w:rPr>
        <w:t>ا</w:t>
      </w:r>
      <w:r w:rsidRPr="00D10E2A">
        <w:rPr>
          <w:rFonts w:ascii="Arial" w:hAnsi="Arial" w:cs="Arial"/>
          <w:sz w:val="24"/>
          <w:rtl/>
        </w:rPr>
        <w:t>.</w:t>
      </w:r>
      <w:r w:rsidRPr="00D10E2A">
        <w:rPr>
          <w:rFonts w:ascii="Arial" w:hAnsi="Arial" w:cs="Arial" w:hint="cs"/>
          <w:sz w:val="24"/>
          <w:rtl/>
        </w:rPr>
        <w:t>سایه،حسین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منزوی،فریدون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مشیری،نوذر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پرنگ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و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استاد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شهریار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می‏توان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نام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برد</w:t>
      </w:r>
      <w:r w:rsidRPr="00D10E2A">
        <w:rPr>
          <w:rFonts w:ascii="Arial" w:hAnsi="Arial" w:cs="Arial"/>
          <w:sz w:val="24"/>
          <w:rtl/>
        </w:rPr>
        <w:t>.</w:t>
      </w:r>
    </w:p>
    <w:p w:rsidR="00D10E2A" w:rsidRPr="00D10E2A" w:rsidRDefault="00D10E2A" w:rsidP="00CF52B1">
      <w:pPr>
        <w:jc w:val="lowKashida"/>
        <w:rPr>
          <w:rFonts w:ascii="Arial" w:hAnsi="Arial" w:cs="Arial"/>
          <w:sz w:val="24"/>
          <w:rtl/>
        </w:rPr>
      </w:pPr>
      <w:r w:rsidRPr="00D10E2A">
        <w:rPr>
          <w:rFonts w:ascii="Arial" w:hAnsi="Arial" w:cs="Arial" w:hint="cs"/>
          <w:sz w:val="24"/>
          <w:rtl/>
        </w:rPr>
        <w:t>چشم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بر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راه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تو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داریم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و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شد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ایامی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چند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وقت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آن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شد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که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نهی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جانب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ما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گامی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چند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تا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کسی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میل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دلم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را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به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رخت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پی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ببرد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دولت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وصل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تو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خواهم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به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دلارامی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چند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ما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خراباتی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و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رندیم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تو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با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ما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منشین‏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حیف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باشد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که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نشینی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تو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به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بدنامی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چند</w:t>
      </w:r>
      <w:r w:rsidRPr="00D10E2A">
        <w:rPr>
          <w:rFonts w:ascii="Arial" w:hAnsi="Arial" w:cs="Arial"/>
          <w:sz w:val="24"/>
          <w:rtl/>
        </w:rPr>
        <w:t xml:space="preserve"> «</w:t>
      </w:r>
      <w:r w:rsidRPr="00D10E2A">
        <w:rPr>
          <w:rFonts w:ascii="Arial" w:hAnsi="Arial" w:cs="Arial" w:hint="cs"/>
          <w:sz w:val="24"/>
          <w:rtl/>
        </w:rPr>
        <w:t>کامران</w:t>
      </w:r>
      <w:r w:rsidRPr="00D10E2A">
        <w:rPr>
          <w:rFonts w:ascii="Arial" w:hAnsi="Arial" w:cs="Arial" w:hint="eastAsia"/>
          <w:sz w:val="24"/>
          <w:rtl/>
        </w:rPr>
        <w:t>»</w:t>
      </w:r>
      <w:r w:rsidRPr="00D10E2A">
        <w:rPr>
          <w:rFonts w:ascii="Arial" w:hAnsi="Arial" w:cs="Arial" w:hint="cs"/>
          <w:sz w:val="24"/>
          <w:rtl/>
        </w:rPr>
        <w:t>این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غزل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نو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به</w:t>
      </w:r>
      <w:r w:rsidRPr="00D10E2A">
        <w:rPr>
          <w:rFonts w:ascii="Arial" w:hAnsi="Arial" w:cs="Arial"/>
          <w:sz w:val="24"/>
          <w:rtl/>
        </w:rPr>
        <w:t xml:space="preserve"> «</w:t>
      </w:r>
      <w:r w:rsidRPr="00D10E2A">
        <w:rPr>
          <w:rFonts w:ascii="Arial" w:hAnsi="Arial" w:cs="Arial" w:hint="cs"/>
          <w:sz w:val="24"/>
          <w:rtl/>
        </w:rPr>
        <w:t>همایون</w:t>
      </w:r>
      <w:r w:rsidRPr="00D10E2A">
        <w:rPr>
          <w:rFonts w:ascii="Arial" w:hAnsi="Arial" w:cs="Arial" w:hint="eastAsia"/>
          <w:sz w:val="24"/>
          <w:rtl/>
        </w:rPr>
        <w:t>»</w:t>
      </w:r>
      <w:r w:rsidRPr="00D10E2A">
        <w:rPr>
          <w:rFonts w:ascii="Arial" w:hAnsi="Arial" w:cs="Arial" w:hint="cs"/>
          <w:sz w:val="24"/>
          <w:rtl/>
        </w:rPr>
        <w:t>بفرست‏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باشد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ارسال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کند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سوی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تو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انعامی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چند</w:t>
      </w:r>
    </w:p>
    <w:p w:rsidR="00D10E2A" w:rsidRDefault="00D10E2A" w:rsidP="00D10E2A">
      <w:pPr>
        <w:jc w:val="lowKashida"/>
        <w:rPr>
          <w:rFonts w:ascii="Arial" w:hAnsi="Arial" w:cs="Arial"/>
          <w:sz w:val="24"/>
          <w:rtl/>
        </w:rPr>
      </w:pPr>
      <w:r w:rsidRPr="00D10E2A">
        <w:rPr>
          <w:rFonts w:ascii="Arial" w:hAnsi="Arial" w:cs="Arial" w:hint="cs"/>
          <w:sz w:val="24"/>
          <w:rtl/>
        </w:rPr>
        <w:t>این‏گونه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تضمین‏ها،استقبال‏ها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و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تخمیس‏ها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از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شعر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حافظ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در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اشعار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شعرای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دیگر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تحقیق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و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تتبع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در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حد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یک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کتاب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جامع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را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طلب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می‏کند</w:t>
      </w:r>
      <w:r w:rsidRPr="00D10E2A">
        <w:rPr>
          <w:rFonts w:ascii="Arial" w:hAnsi="Arial" w:cs="Arial"/>
          <w:sz w:val="24"/>
          <w:rtl/>
        </w:rPr>
        <w:t>.</w:t>
      </w:r>
    </w:p>
    <w:p w:rsidR="00D10E2A" w:rsidRDefault="00D10E2A" w:rsidP="00D10E2A">
      <w:pPr>
        <w:jc w:val="lowKashida"/>
        <w:rPr>
          <w:rFonts w:ascii="Arial" w:hAnsi="Arial" w:cs="Arial"/>
          <w:sz w:val="24"/>
          <w:rtl/>
        </w:rPr>
      </w:pPr>
      <w:r w:rsidRPr="00D10E2A">
        <w:rPr>
          <w:rFonts w:ascii="Arial" w:hAnsi="Arial" w:cs="Arial" w:hint="cs"/>
          <w:sz w:val="24"/>
          <w:rtl/>
        </w:rPr>
        <w:t>همان‏گونه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که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در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کتاب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حافظ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در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هر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کدام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از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مصراع‏های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اشعار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وی،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اشارات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و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استعاره‏ها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و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نمادهای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شعری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ایشان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می‏بینیم،حافظ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شاعری‏ست‏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آگاه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از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زمانه‏و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رویدادهای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خویش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و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در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برخی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موارد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فراتر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از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زمان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خویش</w:t>
      </w:r>
      <w:r w:rsidRPr="00D10E2A">
        <w:rPr>
          <w:rFonts w:ascii="Arial" w:hAnsi="Arial" w:cs="Arial"/>
          <w:sz w:val="24"/>
          <w:rtl/>
        </w:rPr>
        <w:t xml:space="preserve">. </w:t>
      </w:r>
      <w:r w:rsidRPr="00D10E2A">
        <w:rPr>
          <w:rFonts w:ascii="Arial" w:hAnsi="Arial" w:cs="Arial" w:hint="cs"/>
          <w:sz w:val="24"/>
          <w:rtl/>
        </w:rPr>
        <w:t>شاعر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رندی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که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در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هزار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توی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اشعارش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گاه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خوانندگان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و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پژوهشگران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را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دچار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سرگشتگی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لذت‏بخش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می‏کند</w:t>
      </w:r>
      <w:r w:rsidRPr="00D10E2A">
        <w:rPr>
          <w:rFonts w:ascii="Arial" w:hAnsi="Arial" w:cs="Arial"/>
          <w:sz w:val="24"/>
          <w:rtl/>
        </w:rPr>
        <w:t>.</w:t>
      </w:r>
    </w:p>
    <w:p w:rsidR="00D10E2A" w:rsidRDefault="00D10E2A" w:rsidP="00D10E2A">
      <w:pPr>
        <w:jc w:val="lowKashida"/>
        <w:rPr>
          <w:rFonts w:ascii="Arial" w:hAnsi="Arial" w:cs="Arial"/>
          <w:sz w:val="24"/>
          <w:rtl/>
        </w:rPr>
      </w:pPr>
      <w:r w:rsidRPr="00D10E2A">
        <w:rPr>
          <w:rFonts w:ascii="Arial" w:hAnsi="Arial" w:cs="Arial" w:hint="cs"/>
          <w:sz w:val="24"/>
          <w:rtl/>
        </w:rPr>
        <w:t>در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دیوان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حافظ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اشعاری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به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مناسبت‏های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سیاسی،عشقی،مذهبی،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ادبیات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و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مقام‏های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موسیقایی،اعیاد،جشن‏های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مذهبی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و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غیرمذهبی،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عاشورایی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از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پیامبر،ماه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رمضان،محرم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و</w:t>
      </w:r>
      <w:r w:rsidRPr="00D10E2A">
        <w:rPr>
          <w:rFonts w:ascii="Arial" w:hAnsi="Arial" w:cs="Arial"/>
          <w:sz w:val="24"/>
          <w:rtl/>
        </w:rPr>
        <w:t>...</w:t>
      </w:r>
      <w:r w:rsidRPr="00D10E2A">
        <w:rPr>
          <w:rFonts w:ascii="Arial" w:hAnsi="Arial" w:cs="Arial" w:hint="cs"/>
          <w:sz w:val="24"/>
          <w:rtl/>
        </w:rPr>
        <w:t>به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فراوانی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می‏توان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یافت</w:t>
      </w:r>
      <w:r w:rsidRPr="00D10E2A">
        <w:rPr>
          <w:rFonts w:ascii="Arial" w:hAnsi="Arial" w:cs="Arial"/>
          <w:sz w:val="24"/>
          <w:rtl/>
        </w:rPr>
        <w:t>.</w:t>
      </w:r>
      <w:r w:rsidRPr="00D10E2A">
        <w:rPr>
          <w:rFonts w:ascii="Arial" w:hAnsi="Arial" w:cs="Arial" w:hint="cs"/>
          <w:sz w:val="24"/>
          <w:rtl/>
        </w:rPr>
        <w:t>این‏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کار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بزرگ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و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سترگ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یعنی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تفکیک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و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دسته‏بندی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شعرایی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که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به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استقبال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و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یا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تضمین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و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تخمیس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شعر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حافظ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رفته‏اند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با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ارائه‏ی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نمونه‏های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آن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با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توجه‏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به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موضوعات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و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مناسبت‏های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شعری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در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حد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رخصت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روزگار،هر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کدام‏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تحقیق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و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تفحصی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فرهنگی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بزرگ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را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می‏طلبد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که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باید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توسط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حافظ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شناسان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و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صاحبان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گران‏سنگ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قلم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انجام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گیرد</w:t>
      </w:r>
    </w:p>
    <w:p w:rsidR="00D10E2A" w:rsidRPr="00D10E2A" w:rsidRDefault="00D10E2A" w:rsidP="00D10E2A">
      <w:pPr>
        <w:jc w:val="lowKashida"/>
        <w:rPr>
          <w:rFonts w:ascii="Arial" w:hAnsi="Arial" w:cs="Arial"/>
          <w:sz w:val="24"/>
          <w:rtl/>
        </w:rPr>
      </w:pPr>
      <w:r w:rsidRPr="00D10E2A">
        <w:rPr>
          <w:rFonts w:ascii="Arial" w:hAnsi="Arial" w:cs="Arial" w:hint="cs"/>
          <w:sz w:val="24"/>
          <w:rtl/>
        </w:rPr>
        <w:t>مرا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مر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شادی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عالم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به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یک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دم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غم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نمی‏ارزد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به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نزدم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عمر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صد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ساله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به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یک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ماتم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نمی‏ارزد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غنیمت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دان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جوانی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را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که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ایام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خودش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است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اما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دمی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با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عالم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پیری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و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پشت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خم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نمی‏ارزد</w:t>
      </w:r>
    </w:p>
    <w:p w:rsidR="00D10E2A" w:rsidRDefault="00D10E2A" w:rsidP="00D10E2A">
      <w:pPr>
        <w:jc w:val="lowKashida"/>
        <w:rPr>
          <w:rFonts w:ascii="Arial" w:hAnsi="Arial" w:cs="Arial"/>
          <w:sz w:val="24"/>
          <w:rtl/>
        </w:rPr>
      </w:pPr>
      <w:r w:rsidRPr="00D10E2A">
        <w:rPr>
          <w:rFonts w:ascii="Arial" w:hAnsi="Arial" w:cs="Arial" w:hint="cs"/>
          <w:sz w:val="24"/>
          <w:rtl/>
        </w:rPr>
        <w:t>این‏بار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ناخدا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عباس</w:t>
      </w:r>
      <w:r w:rsidRPr="00D10E2A">
        <w:rPr>
          <w:rFonts w:ascii="Arial" w:hAnsi="Arial" w:cs="Arial"/>
          <w:sz w:val="24"/>
          <w:rtl/>
        </w:rPr>
        <w:t>(</w:t>
      </w:r>
      <w:r w:rsidRPr="00D10E2A">
        <w:rPr>
          <w:rFonts w:ascii="Arial" w:hAnsi="Arial" w:cs="Arial" w:hint="cs"/>
          <w:sz w:val="24"/>
          <w:rtl/>
        </w:rPr>
        <w:t>ناخد</w:t>
      </w:r>
      <w:r w:rsidRPr="00D10E2A">
        <w:rPr>
          <w:rFonts w:ascii="Arial" w:hAnsi="Arial" w:cs="Arial"/>
          <w:sz w:val="24"/>
          <w:rtl/>
        </w:rPr>
        <w:t>)</w:t>
      </w:r>
      <w:r w:rsidRPr="00D10E2A">
        <w:rPr>
          <w:rFonts w:ascii="Arial" w:hAnsi="Arial" w:cs="Arial" w:hint="cs"/>
          <w:sz w:val="24"/>
          <w:rtl/>
        </w:rPr>
        <w:t>در</w:t>
      </w:r>
      <w:r w:rsidRPr="00D10E2A">
        <w:rPr>
          <w:rFonts w:ascii="Arial" w:hAnsi="Arial" w:cs="Arial"/>
          <w:sz w:val="24"/>
          <w:rtl/>
        </w:rPr>
        <w:t>(</w:t>
      </w:r>
      <w:r w:rsidRPr="00D10E2A">
        <w:rPr>
          <w:rFonts w:ascii="Arial" w:hAnsi="Arial" w:cs="Arial" w:hint="cs"/>
          <w:sz w:val="24"/>
          <w:rtl/>
        </w:rPr>
        <w:t>بوشهر</w:t>
      </w:r>
      <w:r w:rsidRPr="00D10E2A">
        <w:rPr>
          <w:rFonts w:ascii="Arial" w:hAnsi="Arial" w:cs="Arial"/>
          <w:sz w:val="24"/>
          <w:rtl/>
        </w:rPr>
        <w:t>)</w:t>
      </w:r>
      <w:r w:rsidRPr="00D10E2A">
        <w:rPr>
          <w:rFonts w:ascii="Arial" w:hAnsi="Arial" w:cs="Arial" w:hint="cs"/>
          <w:sz w:val="24"/>
          <w:rtl/>
        </w:rPr>
        <w:t>ابتکاری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به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خرج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داده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است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و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در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تضمین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و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استقبال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کار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نو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و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بدیعی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را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بنیاد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نهاده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است</w:t>
      </w:r>
      <w:r w:rsidRPr="00D10E2A">
        <w:rPr>
          <w:rFonts w:ascii="Arial" w:hAnsi="Arial" w:cs="Arial"/>
          <w:sz w:val="24"/>
          <w:rtl/>
        </w:rPr>
        <w:t>.</w:t>
      </w:r>
      <w:r w:rsidRPr="00D10E2A">
        <w:rPr>
          <w:rFonts w:ascii="Arial" w:hAnsi="Arial" w:cs="Arial" w:hint="cs"/>
          <w:sz w:val="24"/>
          <w:rtl/>
        </w:rPr>
        <w:t>وی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قریحه‏یی‏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سرشار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در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این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کار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داشت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و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ضمن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آن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که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آهنگ‏هایی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تازه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از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روی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اشعار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خود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بر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آن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می‏نهاد</w:t>
      </w:r>
      <w:r w:rsidRPr="00D10E2A">
        <w:rPr>
          <w:rFonts w:ascii="Arial" w:hAnsi="Arial" w:cs="Arial"/>
          <w:sz w:val="24"/>
          <w:rtl/>
        </w:rPr>
        <w:t>.</w:t>
      </w:r>
      <w:r w:rsidRPr="00D10E2A">
        <w:rPr>
          <w:rFonts w:ascii="Arial" w:hAnsi="Arial" w:cs="Arial" w:hint="cs"/>
          <w:sz w:val="24"/>
          <w:rtl/>
        </w:rPr>
        <w:t>نوحه‏ی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زیر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بیانگر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ذوق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ادبی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اوست</w:t>
      </w:r>
      <w:r w:rsidRPr="00D10E2A">
        <w:rPr>
          <w:rFonts w:ascii="Arial" w:hAnsi="Arial" w:cs="Arial"/>
          <w:sz w:val="24"/>
          <w:rtl/>
        </w:rPr>
        <w:t>.</w:t>
      </w:r>
    </w:p>
    <w:p w:rsidR="00D10E2A" w:rsidRDefault="00D10E2A" w:rsidP="00D10E2A">
      <w:pPr>
        <w:jc w:val="lowKashida"/>
        <w:rPr>
          <w:rFonts w:ascii="Arial" w:hAnsi="Arial" w:cs="Arial"/>
          <w:sz w:val="24"/>
          <w:rtl/>
        </w:rPr>
      </w:pPr>
      <w:r w:rsidRPr="00D10E2A">
        <w:rPr>
          <w:rFonts w:ascii="Arial" w:hAnsi="Arial" w:cs="Arial" w:hint="cs"/>
          <w:sz w:val="24"/>
          <w:rtl/>
        </w:rPr>
        <w:t>می‏گویند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او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اولین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نوحه‏خوان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در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بوشهر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بود</w:t>
      </w:r>
      <w:r w:rsidRPr="00D10E2A">
        <w:rPr>
          <w:rFonts w:ascii="Arial" w:hAnsi="Arial" w:cs="Arial"/>
          <w:sz w:val="24"/>
          <w:rtl/>
        </w:rPr>
        <w:t>(</w:t>
      </w:r>
      <w:r w:rsidRPr="00D10E2A">
        <w:rPr>
          <w:rFonts w:ascii="Arial" w:hAnsi="Arial" w:cs="Arial" w:hint="cs"/>
          <w:sz w:val="24"/>
          <w:rtl/>
        </w:rPr>
        <w:t>فاعتبروا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یا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اولی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الابصار</w:t>
      </w:r>
      <w:r w:rsidRPr="00D10E2A">
        <w:rPr>
          <w:rFonts w:ascii="Arial" w:hAnsi="Arial" w:cs="Arial"/>
          <w:sz w:val="24"/>
          <w:rtl/>
        </w:rPr>
        <w:t xml:space="preserve">) </w:t>
      </w:r>
      <w:r w:rsidRPr="00D10E2A">
        <w:rPr>
          <w:rFonts w:ascii="Arial" w:hAnsi="Arial" w:cs="Arial" w:hint="cs"/>
          <w:sz w:val="24"/>
          <w:rtl/>
        </w:rPr>
        <w:t>ویژگی‏های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شعر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او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که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اینک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در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قید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حیات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نیست،حسن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ختامی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برای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چاپ‏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این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مطلب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است</w:t>
      </w:r>
      <w:r w:rsidRPr="00D10E2A">
        <w:rPr>
          <w:rFonts w:ascii="Arial" w:hAnsi="Arial" w:cs="Arial"/>
          <w:sz w:val="24"/>
          <w:rtl/>
        </w:rPr>
        <w:t>.</w:t>
      </w:r>
      <w:r w:rsidRPr="00D10E2A">
        <w:rPr>
          <w:rFonts w:ascii="Arial" w:hAnsi="Arial" w:cs="Arial" w:hint="cs"/>
          <w:sz w:val="24"/>
          <w:rtl/>
        </w:rPr>
        <w:t>ویژگی‏های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تضمین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وی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این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است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که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تمام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اشعار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مدخل‏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دیوان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حافظ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را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که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معمولا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در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هر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دیوانی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صفحات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شعر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حافظ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چاپ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شده‏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است،به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سیاق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زیر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تضمین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و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یا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استقبال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کرده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که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در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خور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توجه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است</w:t>
      </w:r>
      <w:r w:rsidRPr="00D10E2A">
        <w:rPr>
          <w:rFonts w:ascii="Arial" w:hAnsi="Arial" w:cs="Arial"/>
          <w:sz w:val="24"/>
          <w:rtl/>
        </w:rPr>
        <w:t>.</w:t>
      </w:r>
    </w:p>
    <w:p w:rsidR="00D10E2A" w:rsidRDefault="00D10E2A" w:rsidP="00D10E2A">
      <w:pPr>
        <w:jc w:val="lowKashida"/>
        <w:rPr>
          <w:rFonts w:ascii="Arial" w:hAnsi="Arial" w:cs="Arial"/>
          <w:sz w:val="24"/>
          <w:rtl/>
        </w:rPr>
      </w:pPr>
      <w:r w:rsidRPr="00D10E2A">
        <w:rPr>
          <w:rFonts w:ascii="Arial" w:hAnsi="Arial" w:cs="Arial" w:hint="cs"/>
          <w:sz w:val="24"/>
          <w:rtl/>
        </w:rPr>
        <w:lastRenderedPageBreak/>
        <w:t>لبالب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گشته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از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خونابه‏ی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غم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ساغر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دل‏ها</w:t>
      </w:r>
      <w:r w:rsidRPr="00D10E2A">
        <w:rPr>
          <w:rFonts w:ascii="Arial" w:hAnsi="Arial" w:cs="Arial"/>
          <w:sz w:val="24"/>
          <w:rtl/>
        </w:rPr>
        <w:t xml:space="preserve">2 </w:t>
      </w:r>
      <w:r w:rsidRPr="00D10E2A">
        <w:rPr>
          <w:rFonts w:ascii="Arial" w:hAnsi="Arial" w:cs="Arial" w:hint="cs"/>
          <w:sz w:val="24"/>
          <w:rtl/>
        </w:rPr>
        <w:t>الا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یا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ایها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الساقی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ادرکاسا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و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ناولها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به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گرداب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بلای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کربلا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زینب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ز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غم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می‏گفت‏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کجا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دانند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حال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ما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سبکباران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ساحل‏ها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ز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پیچ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سنبل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مشکین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گیسوی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علی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اکبر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ز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تاب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جعد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مشکینش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چه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خون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افتاده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در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دل‏ها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میان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خاک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و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خون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جان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خواهر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خفته‏یی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تا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کی‏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جرس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فریاد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می‏دارد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که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بربندید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محمل‏ها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ز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خون،رنگین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محاسن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کرده‏یی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از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حنجر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اصغر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که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سالک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بی‏خبر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نبود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ز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راه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و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رسم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منزل‏ها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عروس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بی‏نوا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با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صد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نوا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می‏گفت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با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قاسم‏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که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عشق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آسان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نمود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اول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ولی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افتاد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مشکل‏ها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دمادم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شهربانو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سر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به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زانوا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می‏زد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و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می‏گفت‏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متی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ما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تلقی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من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تهوی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دع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الدنیا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و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اهملها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غم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قتل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حسین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دل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بود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هر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روزه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دردافزون‏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نهان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کی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ماند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آن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رازی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کزو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سازند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محفل‏ها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بنال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ناخدا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اندر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عزای‏زاده‏ی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زهرا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که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تا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روز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قیامت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سوخت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باید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جمله‏ی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دل‏ها</w:t>
      </w:r>
      <w:r w:rsidRPr="00D10E2A">
        <w:rPr>
          <w:rFonts w:ascii="Arial" w:hAnsi="Arial" w:cs="Arial"/>
          <w:sz w:val="24"/>
          <w:rtl/>
        </w:rPr>
        <w:t>3</w:t>
      </w:r>
    </w:p>
    <w:p w:rsidR="00D10E2A" w:rsidRPr="00D10E2A" w:rsidRDefault="00D10E2A" w:rsidP="00D10E2A">
      <w:pPr>
        <w:jc w:val="lowKashida"/>
        <w:rPr>
          <w:rFonts w:ascii="Arial" w:hAnsi="Arial" w:cs="Arial"/>
          <w:sz w:val="24"/>
          <w:rtl/>
        </w:rPr>
      </w:pPr>
      <w:r w:rsidRPr="00D10E2A">
        <w:rPr>
          <w:rFonts w:ascii="Arial" w:hAnsi="Arial" w:cs="Arial" w:hint="cs"/>
          <w:sz w:val="24"/>
          <w:rtl/>
        </w:rPr>
        <w:t>پی‏نوشت‏ها</w:t>
      </w:r>
    </w:p>
    <w:p w:rsidR="00D10E2A" w:rsidRDefault="00D10E2A" w:rsidP="00D10E2A">
      <w:pPr>
        <w:jc w:val="lowKashida"/>
        <w:rPr>
          <w:rFonts w:ascii="Arial" w:hAnsi="Arial" w:cs="Arial"/>
          <w:sz w:val="24"/>
          <w:rtl/>
        </w:rPr>
      </w:pPr>
      <w:r w:rsidRPr="00D10E2A">
        <w:rPr>
          <w:rFonts w:ascii="Arial" w:hAnsi="Arial" w:cs="Arial"/>
          <w:sz w:val="24"/>
          <w:rtl/>
        </w:rPr>
        <w:t>(1)-</w:t>
      </w:r>
      <w:r w:rsidRPr="00D10E2A">
        <w:rPr>
          <w:rFonts w:ascii="Arial" w:hAnsi="Arial" w:cs="Arial" w:hint="cs"/>
          <w:sz w:val="24"/>
          <w:rtl/>
        </w:rPr>
        <w:t>مرحوم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حسین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منزوی،روزنامه‏ی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یومیه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همشهری</w:t>
      </w:r>
      <w:r w:rsidRPr="00D10E2A">
        <w:rPr>
          <w:rFonts w:ascii="Arial" w:hAnsi="Arial" w:cs="Arial"/>
          <w:sz w:val="24"/>
          <w:rtl/>
        </w:rPr>
        <w:t>.</w:t>
      </w:r>
    </w:p>
    <w:p w:rsidR="00D10E2A" w:rsidRDefault="00D10E2A" w:rsidP="00D10E2A">
      <w:pPr>
        <w:jc w:val="lowKashida"/>
        <w:rPr>
          <w:rFonts w:ascii="Arial" w:hAnsi="Arial" w:cs="Arial"/>
          <w:sz w:val="24"/>
          <w:rtl/>
        </w:rPr>
      </w:pPr>
      <w:r w:rsidRPr="00D10E2A">
        <w:rPr>
          <w:rFonts w:ascii="Arial" w:hAnsi="Arial" w:cs="Arial"/>
          <w:sz w:val="24"/>
          <w:rtl/>
        </w:rPr>
        <w:t>(2)-</w:t>
      </w:r>
      <w:r w:rsidRPr="00D10E2A">
        <w:rPr>
          <w:rFonts w:ascii="Arial" w:hAnsi="Arial" w:cs="Arial" w:hint="cs"/>
          <w:sz w:val="24"/>
          <w:rtl/>
        </w:rPr>
        <w:t>این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مصرع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بدین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گونه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خوانده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می‏شود</w:t>
      </w:r>
      <w:r w:rsidRPr="00D10E2A">
        <w:rPr>
          <w:rFonts w:ascii="Arial" w:hAnsi="Arial" w:cs="Arial"/>
          <w:sz w:val="24"/>
          <w:rtl/>
        </w:rPr>
        <w:t>:</w:t>
      </w:r>
      <w:r w:rsidRPr="00D10E2A">
        <w:rPr>
          <w:rFonts w:ascii="Arial" w:hAnsi="Arial" w:cs="Arial" w:hint="cs"/>
          <w:sz w:val="24"/>
          <w:rtl/>
        </w:rPr>
        <w:t>لبالب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گشته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از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خونابه‏ی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غم</w:t>
      </w:r>
      <w:r w:rsidRPr="00D10E2A">
        <w:rPr>
          <w:rFonts w:ascii="Arial" w:hAnsi="Arial" w:cs="Arial" w:hint="eastAsia"/>
          <w:sz w:val="24"/>
          <w:rtl/>
        </w:rPr>
        <w:t>«</w:t>
      </w:r>
      <w:r w:rsidRPr="00D10E2A">
        <w:rPr>
          <w:rFonts w:ascii="Arial" w:hAnsi="Arial" w:cs="Arial" w:hint="cs"/>
          <w:sz w:val="24"/>
          <w:rtl/>
        </w:rPr>
        <w:t>باده</w:t>
      </w:r>
      <w:r w:rsidRPr="00D10E2A">
        <w:rPr>
          <w:rFonts w:ascii="Arial" w:hAnsi="Arial" w:cs="Arial" w:hint="eastAsia"/>
          <w:sz w:val="24"/>
          <w:rtl/>
        </w:rPr>
        <w:t>»</w:t>
      </w:r>
      <w:r w:rsidRPr="00D10E2A">
        <w:rPr>
          <w:rFonts w:ascii="Arial" w:hAnsi="Arial" w:cs="Arial" w:hint="cs"/>
          <w:sz w:val="24"/>
          <w:rtl/>
        </w:rPr>
        <w:t>دل‏ها</w:t>
      </w:r>
      <w:r w:rsidRPr="00D10E2A">
        <w:rPr>
          <w:rFonts w:ascii="Arial" w:hAnsi="Arial" w:cs="Arial"/>
          <w:sz w:val="24"/>
          <w:rtl/>
        </w:rPr>
        <w:t>.</w:t>
      </w:r>
    </w:p>
    <w:p w:rsidR="00D10E2A" w:rsidRDefault="00D10E2A" w:rsidP="00D10E2A">
      <w:pPr>
        <w:jc w:val="lowKashida"/>
        <w:rPr>
          <w:rFonts w:ascii="Arial" w:hAnsi="Arial" w:cs="Arial"/>
          <w:sz w:val="24"/>
          <w:rtl/>
        </w:rPr>
      </w:pPr>
      <w:r w:rsidRPr="00D10E2A">
        <w:rPr>
          <w:rFonts w:ascii="Arial" w:hAnsi="Arial" w:cs="Arial"/>
          <w:sz w:val="24"/>
          <w:rtl/>
        </w:rPr>
        <w:t>(3)-</w:t>
      </w:r>
      <w:r w:rsidRPr="00D10E2A">
        <w:rPr>
          <w:rFonts w:ascii="Arial" w:hAnsi="Arial" w:cs="Arial" w:hint="cs"/>
          <w:sz w:val="24"/>
          <w:rtl/>
        </w:rPr>
        <w:t>مقام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موسیقایی،سال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پنجم،دوره‏ی</w:t>
      </w:r>
      <w:r w:rsidRPr="00D10E2A">
        <w:rPr>
          <w:rFonts w:ascii="Arial" w:hAnsi="Arial" w:cs="Arial"/>
          <w:sz w:val="24"/>
          <w:rtl/>
        </w:rPr>
        <w:t xml:space="preserve"> </w:t>
      </w:r>
      <w:r w:rsidRPr="00D10E2A">
        <w:rPr>
          <w:rFonts w:ascii="Arial" w:hAnsi="Arial" w:cs="Arial" w:hint="cs"/>
          <w:sz w:val="24"/>
          <w:rtl/>
        </w:rPr>
        <w:t>تازه،شماره‏ی</w:t>
      </w:r>
      <w:r w:rsidRPr="00D10E2A">
        <w:rPr>
          <w:rFonts w:ascii="Arial" w:hAnsi="Arial" w:cs="Arial"/>
          <w:sz w:val="24"/>
          <w:rtl/>
        </w:rPr>
        <w:t xml:space="preserve"> 4</w:t>
      </w:r>
      <w:r w:rsidRPr="00D10E2A">
        <w:rPr>
          <w:rFonts w:ascii="Arial" w:hAnsi="Arial" w:cs="Arial" w:hint="cs"/>
          <w:sz w:val="24"/>
          <w:rtl/>
        </w:rPr>
        <w:t>،ص</w:t>
      </w:r>
      <w:r w:rsidRPr="00D10E2A">
        <w:rPr>
          <w:rFonts w:ascii="Arial" w:hAnsi="Arial" w:cs="Arial"/>
          <w:sz w:val="24"/>
          <w:rtl/>
        </w:rPr>
        <w:t xml:space="preserve"> 5.</w:t>
      </w:r>
    </w:p>
    <w:p w:rsidR="001F1D6F" w:rsidRPr="00D10E2A" w:rsidRDefault="001F1D6F" w:rsidP="00D10E2A">
      <w:pPr>
        <w:jc w:val="lowKashida"/>
        <w:rPr>
          <w:rFonts w:ascii="Arial" w:hAnsi="Arial" w:cs="Arial"/>
          <w:sz w:val="24"/>
        </w:rPr>
      </w:pPr>
    </w:p>
    <w:sectPr w:rsidR="001F1D6F" w:rsidRPr="00D10E2A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6002"/>
    <w:rsid w:val="000E52F3"/>
    <w:rsid w:val="001F1D6F"/>
    <w:rsid w:val="002E163B"/>
    <w:rsid w:val="005A1904"/>
    <w:rsid w:val="00921AD9"/>
    <w:rsid w:val="009E07C7"/>
    <w:rsid w:val="00A37493"/>
    <w:rsid w:val="00AA64C5"/>
    <w:rsid w:val="00AF3FDC"/>
    <w:rsid w:val="00B80E2B"/>
    <w:rsid w:val="00CF52B1"/>
    <w:rsid w:val="00D10E2A"/>
    <w:rsid w:val="00D36002"/>
    <w:rsid w:val="00D7313A"/>
    <w:rsid w:val="00DF1A45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597</Words>
  <Characters>3407</Characters>
  <Application>Microsoft Office Word</Application>
  <DocSecurity>0</DocSecurity>
  <Lines>28</Lines>
  <Paragraphs>7</Paragraphs>
  <ScaleCrop>false</ScaleCrop>
  <Company>NPSoft.ir</Company>
  <LinksUpToDate>false</LinksUpToDate>
  <CharactersWithSpaces>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2012-01-07T15:53:00Z</dcterms:created>
  <dcterms:modified xsi:type="dcterms:W3CDTF">2012-01-17T06:20:00Z</dcterms:modified>
</cp:coreProperties>
</file>