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2AD6" w:rsidRPr="00C92AD6" w:rsidRDefault="00C92AD6" w:rsidP="00C92AD6">
      <w:pPr>
        <w:bidi/>
        <w:jc w:val="both"/>
        <w:rPr>
          <w:rFonts w:ascii="Arial" w:hAnsi="Arial" w:cs="Arial"/>
          <w:sz w:val="28"/>
          <w:szCs w:val="28"/>
        </w:rPr>
      </w:pPr>
      <w:r w:rsidRPr="00C92AD6">
        <w:rPr>
          <w:rFonts w:ascii="Arial" w:hAnsi="Arial" w:cs="Arial" w:hint="cs"/>
          <w:sz w:val="28"/>
          <w:szCs w:val="28"/>
          <w:rtl/>
        </w:rPr>
        <w:t>درخت</w:t>
      </w:r>
      <w:r w:rsidRPr="00C92AD6">
        <w:rPr>
          <w:rFonts w:ascii="Arial" w:hAnsi="Arial" w:cs="Arial"/>
          <w:sz w:val="28"/>
          <w:szCs w:val="28"/>
          <w:rtl/>
        </w:rPr>
        <w:t xml:space="preserve"> </w:t>
      </w:r>
      <w:r w:rsidRPr="00C92AD6">
        <w:rPr>
          <w:rFonts w:ascii="Arial" w:hAnsi="Arial" w:cs="Arial" w:hint="cs"/>
          <w:sz w:val="28"/>
          <w:szCs w:val="28"/>
          <w:rtl/>
        </w:rPr>
        <w:t>انجیر</w:t>
      </w:r>
      <w:r w:rsidRPr="00C92AD6">
        <w:rPr>
          <w:rFonts w:ascii="Arial" w:hAnsi="Arial" w:cs="Arial"/>
          <w:sz w:val="28"/>
          <w:szCs w:val="28"/>
          <w:rtl/>
        </w:rPr>
        <w:t xml:space="preserve"> </w:t>
      </w:r>
      <w:r w:rsidRPr="00C92AD6">
        <w:rPr>
          <w:rFonts w:ascii="Arial" w:hAnsi="Arial" w:cs="Arial" w:hint="cs"/>
          <w:sz w:val="28"/>
          <w:szCs w:val="28"/>
          <w:rtl/>
        </w:rPr>
        <w:t>معابد</w:t>
      </w:r>
      <w:r w:rsidRPr="00C92AD6">
        <w:rPr>
          <w:rFonts w:ascii="Arial" w:hAnsi="Arial" w:cs="Arial"/>
          <w:sz w:val="28"/>
          <w:szCs w:val="28"/>
          <w:rtl/>
        </w:rPr>
        <w:t xml:space="preserve">/ </w:t>
      </w:r>
      <w:r w:rsidRPr="00C92AD6">
        <w:rPr>
          <w:rFonts w:ascii="Arial" w:hAnsi="Arial" w:cs="Arial" w:hint="cs"/>
          <w:sz w:val="28"/>
          <w:szCs w:val="28"/>
          <w:rtl/>
        </w:rPr>
        <w:t>احمد</w:t>
      </w:r>
      <w:r w:rsidRPr="00C92AD6">
        <w:rPr>
          <w:rFonts w:ascii="Arial" w:hAnsi="Arial" w:cs="Arial"/>
          <w:sz w:val="28"/>
          <w:szCs w:val="28"/>
          <w:rtl/>
        </w:rPr>
        <w:t xml:space="preserve"> </w:t>
      </w:r>
      <w:r w:rsidRPr="00C92AD6">
        <w:rPr>
          <w:rFonts w:ascii="Arial" w:hAnsi="Arial" w:cs="Arial" w:hint="cs"/>
          <w:sz w:val="28"/>
          <w:szCs w:val="28"/>
          <w:rtl/>
        </w:rPr>
        <w:t>محمود</w:t>
      </w:r>
    </w:p>
    <w:p w:rsidR="00C92AD6" w:rsidRPr="00C92AD6" w:rsidRDefault="00C92AD6" w:rsidP="00C92AD6">
      <w:pPr>
        <w:bidi/>
        <w:jc w:val="both"/>
        <w:rPr>
          <w:rFonts w:ascii="Arial" w:hAnsi="Arial" w:cs="Arial"/>
          <w:sz w:val="28"/>
          <w:szCs w:val="28"/>
        </w:rPr>
      </w:pPr>
      <w:r w:rsidRPr="00C92AD6">
        <w:rPr>
          <w:rFonts w:ascii="Arial" w:hAnsi="Arial" w:cs="Arial" w:hint="cs"/>
          <w:sz w:val="28"/>
          <w:szCs w:val="28"/>
          <w:rtl/>
        </w:rPr>
        <w:t>امیرخانی،</w:t>
      </w:r>
      <w:r w:rsidRPr="00C92AD6">
        <w:rPr>
          <w:rFonts w:ascii="Arial" w:hAnsi="Arial" w:cs="Arial"/>
          <w:sz w:val="28"/>
          <w:szCs w:val="28"/>
          <w:rtl/>
        </w:rPr>
        <w:t xml:space="preserve"> </w:t>
      </w:r>
      <w:r w:rsidRPr="00C92AD6">
        <w:rPr>
          <w:rFonts w:ascii="Arial" w:hAnsi="Arial" w:cs="Arial" w:hint="cs"/>
          <w:sz w:val="28"/>
          <w:szCs w:val="28"/>
          <w:rtl/>
        </w:rPr>
        <w:t>رضا</w:t>
      </w:r>
    </w:p>
    <w:p w:rsidR="00C92AD6" w:rsidRDefault="00C92AD6" w:rsidP="00C92AD6">
      <w:pPr>
        <w:bidi/>
        <w:jc w:val="both"/>
        <w:rPr>
          <w:rFonts w:ascii="Arial" w:hAnsi="Arial" w:cs="Arial"/>
          <w:sz w:val="24"/>
          <w:szCs w:val="24"/>
        </w:rPr>
      </w:pPr>
    </w:p>
    <w:p w:rsidR="00C92AD6" w:rsidRPr="00C92AD6" w:rsidRDefault="00C92AD6" w:rsidP="00C92AD6">
      <w:pPr>
        <w:bidi/>
        <w:jc w:val="both"/>
        <w:rPr>
          <w:rFonts w:ascii="Arial" w:hAnsi="Arial" w:cs="Arial"/>
          <w:sz w:val="24"/>
          <w:szCs w:val="24"/>
        </w:rPr>
      </w:pPr>
      <w:r w:rsidRPr="00C92AD6">
        <w:rPr>
          <w:rFonts w:ascii="Arial" w:hAnsi="Arial" w:cs="Arial"/>
          <w:sz w:val="24"/>
          <w:szCs w:val="24"/>
        </w:rPr>
        <w:t>2L«</w:t>
      </w:r>
      <w:r w:rsidRPr="00C92AD6">
        <w:rPr>
          <w:rFonts w:ascii="Arial" w:hAnsi="Arial" w:cs="Arial" w:hint="cs"/>
          <w:sz w:val="24"/>
          <w:szCs w:val="24"/>
          <w:rtl/>
        </w:rPr>
        <w:t>و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درختان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به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انجیر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گفتند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که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تو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بیا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و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ر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ما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سلطنت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نما،انجیر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بایشان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گفت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آیا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شیرینی‏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و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میوهء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نیکوی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خود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را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ترک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بکنم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و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رفته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بر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درختان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حکمرانی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نمایم</w:t>
      </w:r>
      <w:r w:rsidRPr="00C92AD6">
        <w:rPr>
          <w:rFonts w:ascii="Arial" w:hAnsi="Arial" w:cs="Arial"/>
          <w:sz w:val="24"/>
          <w:szCs w:val="24"/>
          <w:rtl/>
        </w:rPr>
        <w:t xml:space="preserve">.» </w:t>
      </w:r>
      <w:r w:rsidRPr="00C92AD6">
        <w:rPr>
          <w:rFonts w:ascii="Arial" w:hAnsi="Arial" w:cs="Arial" w:hint="cs"/>
          <w:sz w:val="24"/>
          <w:szCs w:val="24"/>
          <w:rtl/>
        </w:rPr>
        <w:t>خلاف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آمد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روزگار،بر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آنم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تا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در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باز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نمایی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لایه‏ای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پنهان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و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نمادین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از</w:t>
      </w:r>
      <w:r w:rsidRPr="00C92AD6">
        <w:rPr>
          <w:rFonts w:ascii="Arial" w:hAnsi="Arial" w:cs="Arial" w:hint="eastAsia"/>
          <w:sz w:val="24"/>
          <w:szCs w:val="24"/>
          <w:rtl/>
        </w:rPr>
        <w:t>«</w:t>
      </w:r>
      <w:r w:rsidRPr="00C92AD6">
        <w:rPr>
          <w:rFonts w:ascii="Arial" w:hAnsi="Arial" w:cs="Arial" w:hint="cs"/>
          <w:sz w:val="24"/>
          <w:szCs w:val="24"/>
          <w:rtl/>
        </w:rPr>
        <w:t>درخت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انجیر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معابد</w:t>
      </w:r>
      <w:r w:rsidRPr="00C92AD6">
        <w:rPr>
          <w:rFonts w:ascii="Arial" w:hAnsi="Arial" w:cs="Arial" w:hint="eastAsia"/>
          <w:sz w:val="24"/>
          <w:szCs w:val="24"/>
          <w:rtl/>
        </w:rPr>
        <w:t>»</w:t>
      </w:r>
      <w:r w:rsidRPr="00C92AD6">
        <w:rPr>
          <w:rFonts w:ascii="Arial" w:hAnsi="Arial" w:cs="Arial" w:hint="cs"/>
          <w:sz w:val="24"/>
          <w:szCs w:val="24"/>
          <w:rtl/>
        </w:rPr>
        <w:t>بکوشم</w:t>
      </w:r>
      <w:r w:rsidRPr="00C92AD6">
        <w:rPr>
          <w:rFonts w:ascii="Arial" w:hAnsi="Arial" w:cs="Arial"/>
          <w:sz w:val="24"/>
          <w:szCs w:val="24"/>
          <w:rtl/>
        </w:rPr>
        <w:t>.</w:t>
      </w:r>
      <w:r w:rsidRPr="00C92AD6">
        <w:rPr>
          <w:rFonts w:ascii="Arial" w:hAnsi="Arial" w:cs="Arial" w:hint="cs"/>
          <w:sz w:val="24"/>
          <w:szCs w:val="24"/>
          <w:rtl/>
        </w:rPr>
        <w:t>این‏که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نوشتم،خلاف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آمد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روزگار،بدین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جهت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است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که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نگاه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این‏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قلم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در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این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نقد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به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کیت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اثر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است،بهروح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اثر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و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نه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به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اجزای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متشکلهء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آن</w:t>
      </w:r>
      <w:r w:rsidRPr="00C92AD6">
        <w:rPr>
          <w:rFonts w:ascii="Arial" w:hAnsi="Arial" w:cs="Arial"/>
          <w:sz w:val="24"/>
          <w:szCs w:val="24"/>
          <w:rtl/>
        </w:rPr>
        <w:t>.</w:t>
      </w:r>
      <w:r w:rsidRPr="00C92AD6">
        <w:rPr>
          <w:rFonts w:ascii="Arial" w:hAnsi="Arial" w:cs="Arial" w:hint="cs"/>
          <w:sz w:val="24"/>
          <w:szCs w:val="24"/>
          <w:rtl/>
        </w:rPr>
        <w:t>نگاهی‏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که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در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این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روزگار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مهجور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و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غریب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است</w:t>
      </w:r>
      <w:r w:rsidRPr="00C92AD6">
        <w:rPr>
          <w:rFonts w:ascii="Arial" w:hAnsi="Arial" w:cs="Arial"/>
          <w:sz w:val="24"/>
          <w:szCs w:val="24"/>
          <w:rtl/>
        </w:rPr>
        <w:t>.</w:t>
      </w:r>
      <w:r w:rsidRPr="00C92AD6">
        <w:rPr>
          <w:rFonts w:ascii="Arial" w:hAnsi="Arial" w:cs="Arial" w:hint="cs"/>
          <w:sz w:val="24"/>
          <w:szCs w:val="24"/>
          <w:rtl/>
        </w:rPr>
        <w:t>پاک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فراموش‏مان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شده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است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که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چگونه‏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مخاطب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با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یک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اثر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ارتباط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برقرار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می‏کند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و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چندان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در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بند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نقش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ایوان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در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مانده‏ایم‏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که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کلیت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اثر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را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در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نمی‏یابیم</w:t>
      </w:r>
      <w:r w:rsidRPr="00C92AD6">
        <w:rPr>
          <w:rFonts w:ascii="Arial" w:hAnsi="Arial" w:cs="Arial"/>
          <w:sz w:val="24"/>
          <w:szCs w:val="24"/>
        </w:rPr>
        <w:t>.</w:t>
      </w:r>
    </w:p>
    <w:p w:rsidR="00C92AD6" w:rsidRPr="00C92AD6" w:rsidRDefault="00C92AD6" w:rsidP="00C92AD6">
      <w:pPr>
        <w:bidi/>
        <w:jc w:val="both"/>
        <w:rPr>
          <w:rFonts w:ascii="Arial" w:hAnsi="Arial" w:cs="Arial"/>
          <w:sz w:val="24"/>
          <w:szCs w:val="24"/>
        </w:rPr>
      </w:pPr>
      <w:r w:rsidRPr="00C92AD6">
        <w:rPr>
          <w:rFonts w:ascii="Arial" w:hAnsi="Arial" w:cs="Arial" w:hint="cs"/>
          <w:sz w:val="24"/>
          <w:szCs w:val="24"/>
          <w:rtl/>
        </w:rPr>
        <w:t>از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کودکی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در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گوش‏مان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فروخوانده‏اند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که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کتاب،دوست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آدمی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است،بل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شاید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بهترین‏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دوستان</w:t>
      </w:r>
      <w:r w:rsidRPr="00C92AD6">
        <w:rPr>
          <w:rFonts w:ascii="Arial" w:hAnsi="Arial" w:cs="Arial"/>
          <w:sz w:val="24"/>
          <w:szCs w:val="24"/>
          <w:rtl/>
        </w:rPr>
        <w:t>...</w:t>
      </w:r>
      <w:r w:rsidRPr="00C92AD6">
        <w:rPr>
          <w:rFonts w:ascii="Arial" w:hAnsi="Arial" w:cs="Arial" w:hint="cs"/>
          <w:sz w:val="24"/>
          <w:szCs w:val="24"/>
          <w:rtl/>
        </w:rPr>
        <w:t>اما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در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نیافته‏ایم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که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اگر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کتاب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از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جنس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دوست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است،پس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ارتباط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مخاطب</w:t>
      </w:r>
      <w:r>
        <w:rPr>
          <w:rFonts w:ascii="Arial" w:hAnsi="Arial" w:cs="Arial"/>
          <w:sz w:val="24"/>
          <w:szCs w:val="24"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با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کتاب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نیز،لاجرم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از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جنس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ارتباط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انسانی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است،نه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از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جنس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یک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ارتباط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مکانیکی‏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با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یک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دستگاه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زبان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نفهم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که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بگویی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این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کاربوراتور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است،این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سگدست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و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این‏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کله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گاوی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و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این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هم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زاپاس</w:t>
      </w:r>
      <w:r w:rsidRPr="00C92AD6">
        <w:rPr>
          <w:rFonts w:ascii="Arial" w:hAnsi="Arial" w:cs="Arial"/>
          <w:sz w:val="24"/>
          <w:szCs w:val="24"/>
          <w:rtl/>
        </w:rPr>
        <w:t>...</w:t>
      </w:r>
      <w:r w:rsidRPr="00C92AD6">
        <w:rPr>
          <w:rFonts w:ascii="Arial" w:hAnsi="Arial" w:cs="Arial" w:hint="cs"/>
          <w:sz w:val="24"/>
          <w:szCs w:val="24"/>
          <w:rtl/>
        </w:rPr>
        <w:t>مگر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ما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برای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شناخت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دوست،لولهءآندوسکپی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فرو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می‏کنیم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داخل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معده‏اش؟یا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می‏فرستیم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برای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آزمایش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خون؟مگر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با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نظایر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این‏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سنجه‏ها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سلامت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دوست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را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می‏سنجند؟اگر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کتاب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از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جنس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دوست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باشد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و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ارتباط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مخاطب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با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کتاب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از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جنس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رابطهء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انسانی،پس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نقد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و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ایضاح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و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باز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نمایی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غوامض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کتاب‏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نیز،طرحی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دیگرگون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و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متفاوت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با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عادت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روزگار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می‏طلبد؛نقدی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که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روح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یک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کتاب‏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را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کالبد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شکافی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کند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و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نه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جسم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آن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را</w:t>
      </w:r>
      <w:r w:rsidRPr="00C92AD6">
        <w:rPr>
          <w:rFonts w:ascii="Arial" w:hAnsi="Arial" w:cs="Arial"/>
          <w:sz w:val="24"/>
          <w:szCs w:val="24"/>
          <w:rtl/>
        </w:rPr>
        <w:t>.</w:t>
      </w:r>
      <w:r w:rsidRPr="00C92AD6">
        <w:rPr>
          <w:rFonts w:ascii="Arial" w:hAnsi="Arial" w:cs="Arial" w:hint="cs"/>
          <w:sz w:val="24"/>
          <w:szCs w:val="24"/>
          <w:rtl/>
        </w:rPr>
        <w:t>جریان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رایج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نقدنویسی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در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روزگار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ما،در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مثل‏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مانندهء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آن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عاشقی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است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که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کارد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بر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سینهء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معشوق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گذاشت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تا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دل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او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را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به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دست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آورد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و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مگر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درون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آدمی</w:t>
      </w:r>
      <w:r w:rsidRPr="00C92AD6">
        <w:rPr>
          <w:rFonts w:ascii="Arial" w:hAnsi="Arial" w:cs="Arial"/>
          <w:sz w:val="24"/>
          <w:szCs w:val="24"/>
          <w:rtl/>
        </w:rPr>
        <w:t>-</w:t>
      </w:r>
      <w:r w:rsidRPr="00C92AD6">
        <w:rPr>
          <w:rFonts w:ascii="Arial" w:hAnsi="Arial" w:cs="Arial" w:hint="cs"/>
          <w:sz w:val="24"/>
          <w:szCs w:val="24"/>
          <w:rtl/>
        </w:rPr>
        <w:t>ولو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طیباترین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ایشان،ولو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بهترین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ایشان</w:t>
      </w:r>
      <w:r w:rsidRPr="00C92AD6">
        <w:rPr>
          <w:rFonts w:ascii="Arial" w:hAnsi="Arial" w:cs="Arial"/>
          <w:sz w:val="24"/>
          <w:szCs w:val="24"/>
          <w:rtl/>
        </w:rPr>
        <w:t>-</w:t>
      </w:r>
      <w:r w:rsidRPr="00C92AD6">
        <w:rPr>
          <w:rFonts w:ascii="Arial" w:hAnsi="Arial" w:cs="Arial" w:hint="cs"/>
          <w:sz w:val="24"/>
          <w:szCs w:val="24"/>
          <w:rtl/>
        </w:rPr>
        <w:t>چیست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به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جز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یک‏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مشت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دل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و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جگرو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قلوه،روده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و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سیرابی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و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سر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دست،دم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و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لحم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و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فرث</w:t>
      </w:r>
      <w:r w:rsidRPr="00C92AD6">
        <w:rPr>
          <w:rFonts w:ascii="Arial" w:hAnsi="Arial" w:cs="Arial"/>
          <w:sz w:val="24"/>
          <w:szCs w:val="24"/>
          <w:rtl/>
        </w:rPr>
        <w:t>...</w:t>
      </w:r>
      <w:r w:rsidRPr="00C92AD6">
        <w:rPr>
          <w:rFonts w:ascii="Arial" w:hAnsi="Arial" w:cs="Arial" w:hint="cs"/>
          <w:sz w:val="24"/>
          <w:szCs w:val="24"/>
          <w:rtl/>
        </w:rPr>
        <w:t>نقدی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که‏</w:t>
      </w:r>
      <w:r w:rsidRPr="00C92AD6">
        <w:rPr>
          <w:rFonts w:ascii="Arial" w:hAnsi="Arial" w:cs="Arial"/>
          <w:sz w:val="24"/>
          <w:szCs w:val="24"/>
          <w:rtl/>
        </w:rPr>
        <w:t xml:space="preserve"> 0</w:t>
      </w:r>
      <w:r w:rsidRPr="00C92AD6">
        <w:rPr>
          <w:rFonts w:ascii="Arial" w:hAnsi="Arial" w:cs="Arial" w:hint="cs"/>
          <w:sz w:val="24"/>
          <w:szCs w:val="24"/>
          <w:rtl/>
        </w:rPr>
        <w:t>از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داستان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فقط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پیرنگ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را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می‏بیند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و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شخصیت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را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و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فلان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قاعدهء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حضرت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فورستر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را،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در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پایان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هم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به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اغلاط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مطبعی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می‏پردازد،از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دیدن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چیزی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محروم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گشته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و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آن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نیز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روح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اثر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است</w:t>
      </w:r>
      <w:r w:rsidRPr="00C92AD6">
        <w:rPr>
          <w:rFonts w:ascii="Arial" w:hAnsi="Arial" w:cs="Arial"/>
          <w:sz w:val="24"/>
          <w:szCs w:val="24"/>
          <w:rtl/>
        </w:rPr>
        <w:t>.</w:t>
      </w:r>
      <w:r w:rsidRPr="00C92AD6">
        <w:rPr>
          <w:rFonts w:ascii="Arial" w:hAnsi="Arial" w:cs="Arial" w:hint="cs"/>
          <w:sz w:val="24"/>
          <w:szCs w:val="24"/>
          <w:rtl/>
        </w:rPr>
        <w:t>منتقد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این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چنینی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مصداق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آن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ضرب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المثل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اسپانیایی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می‏شود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که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گولی‏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میانهء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انبوه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شاخسار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درختان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به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جست‏وجوی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جنگل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می‏پرداخت</w:t>
      </w:r>
      <w:r w:rsidRPr="00C92AD6">
        <w:rPr>
          <w:rFonts w:ascii="Arial" w:hAnsi="Arial" w:cs="Arial"/>
          <w:sz w:val="24"/>
          <w:szCs w:val="24"/>
          <w:rtl/>
        </w:rPr>
        <w:t xml:space="preserve">... </w:t>
      </w:r>
      <w:r w:rsidRPr="00C92AD6">
        <w:rPr>
          <w:rFonts w:ascii="Arial" w:hAnsi="Arial" w:cs="Arial" w:hint="cs"/>
          <w:sz w:val="24"/>
          <w:szCs w:val="24"/>
          <w:rtl/>
        </w:rPr>
        <w:t>نگاه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ساینتیفیک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و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علم‏زدهء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منحطس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که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می‏پندارد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هر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کلی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را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با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تقسیم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به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اجزا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بهتر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درمی‏یابد،در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کنار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شکوه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روح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یک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اثر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اعمی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و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اصم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است</w:t>
      </w:r>
      <w:r w:rsidRPr="00C92AD6">
        <w:rPr>
          <w:rFonts w:ascii="Arial" w:hAnsi="Arial" w:cs="Arial"/>
          <w:sz w:val="24"/>
          <w:szCs w:val="24"/>
          <w:rtl/>
        </w:rPr>
        <w:t>.</w:t>
      </w:r>
      <w:r w:rsidRPr="00C92AD6">
        <w:rPr>
          <w:rFonts w:ascii="Arial" w:hAnsi="Arial" w:cs="Arial" w:hint="cs"/>
          <w:sz w:val="24"/>
          <w:szCs w:val="24"/>
          <w:rtl/>
        </w:rPr>
        <w:t>خود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عالمان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علوم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تجربی‏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نیز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این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روزگار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از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این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نگاه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تیغ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به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دست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و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کالبد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شکافانه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و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جزئی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نگر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و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ملا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نقطی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به‏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عجز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آمده‏اند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و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نگاهی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دیگر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را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می‏طلبند؛و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راست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در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این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هنگامه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ما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که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همیشه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در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عرصهء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اندیشه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عقبیم،تازه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دسیده‏ایم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به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منظر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منتقدان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قرن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نوزدهمی</w:t>
      </w:r>
      <w:r w:rsidRPr="00C92AD6">
        <w:rPr>
          <w:rFonts w:ascii="Arial" w:hAnsi="Arial" w:cs="Arial"/>
          <w:sz w:val="24"/>
          <w:szCs w:val="24"/>
          <w:rtl/>
        </w:rPr>
        <w:t>.</w:t>
      </w:r>
      <w:r w:rsidRPr="00C92AD6">
        <w:rPr>
          <w:rFonts w:ascii="Arial" w:hAnsi="Arial" w:cs="Arial" w:hint="cs"/>
          <w:sz w:val="24"/>
          <w:szCs w:val="24"/>
          <w:rtl/>
        </w:rPr>
        <w:t>باری،شقشقه‏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هدرت</w:t>
      </w:r>
      <w:r w:rsidRPr="00C92AD6">
        <w:rPr>
          <w:rFonts w:ascii="Arial" w:hAnsi="Arial" w:cs="Arial"/>
          <w:sz w:val="24"/>
          <w:szCs w:val="24"/>
          <w:rtl/>
        </w:rPr>
        <w:t>.</w:t>
      </w:r>
      <w:r w:rsidRPr="00C92AD6">
        <w:rPr>
          <w:rFonts w:ascii="Arial" w:hAnsi="Arial" w:cs="Arial" w:hint="cs"/>
          <w:sz w:val="24"/>
          <w:szCs w:val="24"/>
          <w:rtl/>
        </w:rPr>
        <w:t>روزگار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ما،نقد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دیگرگون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را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این‏گونه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برنمی‏تابد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و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تا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نقد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ادبی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این‏گونه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رنگ‏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نگیرد،منتقدان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مورد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وثوق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مردمان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نخواهند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شد</w:t>
      </w:r>
      <w:r w:rsidRPr="00C92AD6">
        <w:rPr>
          <w:rFonts w:ascii="Arial" w:hAnsi="Arial" w:cs="Arial"/>
          <w:sz w:val="24"/>
          <w:szCs w:val="24"/>
          <w:rtl/>
        </w:rPr>
        <w:t>.</w:t>
      </w:r>
      <w:r w:rsidRPr="00C92AD6">
        <w:rPr>
          <w:rFonts w:ascii="Arial" w:hAnsi="Arial" w:cs="Arial" w:hint="cs"/>
          <w:sz w:val="24"/>
          <w:szCs w:val="24"/>
          <w:rtl/>
        </w:rPr>
        <w:t>دعوای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منتقدان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بدل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می‏شود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به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آشوب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حیدری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و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نعمتی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و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خوراک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مردم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نیز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عوام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پسندانه‏ترین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متون</w:t>
      </w:r>
      <w:r w:rsidRPr="00C92AD6">
        <w:rPr>
          <w:rFonts w:ascii="Arial" w:hAnsi="Arial" w:cs="Arial"/>
          <w:sz w:val="24"/>
          <w:szCs w:val="24"/>
          <w:rtl/>
        </w:rPr>
        <w:t xml:space="preserve">. </w:t>
      </w:r>
      <w:r w:rsidRPr="00C92AD6">
        <w:rPr>
          <w:rFonts w:ascii="Arial" w:hAnsi="Arial" w:cs="Arial" w:hint="cs"/>
          <w:sz w:val="24"/>
          <w:szCs w:val="24"/>
          <w:rtl/>
        </w:rPr>
        <w:t>بطنی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از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بطون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متعدد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درخت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انجیر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معابد،پنهان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ماند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و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آن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بطنی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است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که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نویسنده‏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در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آن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بدون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آن‏که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به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قالب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رئالیستیک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اثر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صدمه‏ای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بزند،نمادهایی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را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در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روح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اثر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جاسازی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می‏نماید</w:t>
      </w:r>
      <w:r w:rsidRPr="00C92AD6">
        <w:rPr>
          <w:rFonts w:ascii="Arial" w:hAnsi="Arial" w:cs="Arial"/>
          <w:sz w:val="24"/>
          <w:szCs w:val="24"/>
          <w:rtl/>
        </w:rPr>
        <w:t>.</w:t>
      </w:r>
      <w:r w:rsidRPr="00C92AD6">
        <w:rPr>
          <w:rFonts w:ascii="Arial" w:hAnsi="Arial" w:cs="Arial" w:hint="cs"/>
          <w:sz w:val="24"/>
          <w:szCs w:val="24"/>
          <w:rtl/>
        </w:rPr>
        <w:t>روشن‏ترین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این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نمادها،علمدار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است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و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درخت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انجیر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معبد</w:t>
      </w:r>
      <w:r w:rsidRPr="00C92AD6">
        <w:rPr>
          <w:rFonts w:ascii="Arial" w:hAnsi="Arial" w:cs="Arial"/>
          <w:sz w:val="24"/>
          <w:szCs w:val="24"/>
          <w:rtl/>
        </w:rPr>
        <w:t>.</w:t>
      </w:r>
      <w:r w:rsidRPr="00C92AD6">
        <w:rPr>
          <w:rFonts w:ascii="Arial" w:hAnsi="Arial" w:cs="Arial" w:hint="cs"/>
          <w:sz w:val="24"/>
          <w:szCs w:val="24"/>
          <w:rtl/>
        </w:rPr>
        <w:t>این‏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نماد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در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ساختار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اثر،با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معنویت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و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امان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و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باور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و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اعتقاد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شخصیت‏های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رمان،ارتباطی‏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وثیق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دارد</w:t>
      </w:r>
      <w:r w:rsidRPr="00C92AD6">
        <w:rPr>
          <w:rFonts w:ascii="Arial" w:hAnsi="Arial" w:cs="Arial"/>
          <w:sz w:val="24"/>
          <w:szCs w:val="24"/>
          <w:rtl/>
        </w:rPr>
        <w:t>.</w:t>
      </w:r>
      <w:r w:rsidRPr="00C92AD6">
        <w:rPr>
          <w:rFonts w:ascii="Arial" w:hAnsi="Arial" w:cs="Arial" w:hint="cs"/>
          <w:sz w:val="24"/>
          <w:szCs w:val="24"/>
          <w:rtl/>
        </w:rPr>
        <w:t>معبد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در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درخت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انجیر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معابد،چنان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چفت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به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کار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چسبیده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است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که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با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حذف‏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آن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کل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حرکت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داستانی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اثر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متوقف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می‏گردد</w:t>
      </w:r>
      <w:r w:rsidRPr="00C92AD6">
        <w:rPr>
          <w:rFonts w:ascii="Arial" w:hAnsi="Arial" w:cs="Arial"/>
          <w:sz w:val="24"/>
          <w:szCs w:val="24"/>
          <w:rtl/>
        </w:rPr>
        <w:t>.</w:t>
      </w:r>
      <w:r w:rsidRPr="00C92AD6">
        <w:rPr>
          <w:rFonts w:ascii="Arial" w:hAnsi="Arial" w:cs="Arial" w:hint="cs"/>
          <w:sz w:val="24"/>
          <w:szCs w:val="24"/>
          <w:rtl/>
        </w:rPr>
        <w:t>این‏که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معبد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در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رمان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به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عنوان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نمادی‏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از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معنویت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چه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نسبتی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با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دین</w:t>
      </w:r>
      <w:r w:rsidRPr="00C92AD6">
        <w:rPr>
          <w:rFonts w:ascii="Arial" w:hAnsi="Arial" w:cs="Arial"/>
          <w:sz w:val="24"/>
          <w:szCs w:val="24"/>
          <w:rtl/>
        </w:rPr>
        <w:t>-</w:t>
      </w:r>
      <w:r w:rsidRPr="00C92AD6">
        <w:rPr>
          <w:rFonts w:ascii="Arial" w:hAnsi="Arial" w:cs="Arial" w:hint="cs"/>
          <w:sz w:val="24"/>
          <w:szCs w:val="24"/>
          <w:rtl/>
        </w:rPr>
        <w:t>فی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حد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ذاته</w:t>
      </w:r>
      <w:r w:rsidRPr="00C92AD6">
        <w:rPr>
          <w:rFonts w:ascii="Arial" w:hAnsi="Arial" w:cs="Arial"/>
          <w:sz w:val="24"/>
          <w:szCs w:val="24"/>
          <w:rtl/>
        </w:rPr>
        <w:t>-</w:t>
      </w:r>
      <w:r w:rsidRPr="00C92AD6">
        <w:rPr>
          <w:rFonts w:ascii="Arial" w:hAnsi="Arial" w:cs="Arial" w:hint="cs"/>
          <w:sz w:val="24"/>
          <w:szCs w:val="24"/>
          <w:rtl/>
        </w:rPr>
        <w:t>دارد،بحثی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است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کارآمد،اما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در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این‏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مقام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نا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به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جا</w:t>
      </w:r>
      <w:r w:rsidRPr="00C92AD6">
        <w:rPr>
          <w:rFonts w:ascii="Arial" w:hAnsi="Arial" w:cs="Arial"/>
          <w:sz w:val="24"/>
          <w:szCs w:val="24"/>
          <w:rtl/>
        </w:rPr>
        <w:t>.</w:t>
      </w:r>
      <w:r w:rsidRPr="00C92AD6">
        <w:rPr>
          <w:rFonts w:ascii="Arial" w:hAnsi="Arial" w:cs="Arial" w:hint="cs"/>
          <w:sz w:val="24"/>
          <w:szCs w:val="24"/>
          <w:rtl/>
        </w:rPr>
        <w:t>نگاه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یطحی،خوشنود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از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این‏که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در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همان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صفحهء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آغازین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کتاب،نماز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تاج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الملوک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را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می‏خواند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و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طربناک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از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این‏که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در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پایان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کار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نیز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شوز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مندی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دینی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فرودستان‏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را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می‏خواند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که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چه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سان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به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طبقهء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ظالم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فرادست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می‏تازند،یک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باره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عنان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اختیار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از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کف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می‏نهد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و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کار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محمود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را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کاری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دینی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می‏پندارد</w:t>
      </w:r>
      <w:r w:rsidRPr="00C92AD6">
        <w:rPr>
          <w:rFonts w:ascii="Arial" w:hAnsi="Arial" w:cs="Arial"/>
          <w:sz w:val="24"/>
          <w:szCs w:val="24"/>
          <w:rtl/>
        </w:rPr>
        <w:t>...</w:t>
      </w:r>
      <w:r w:rsidRPr="00C92AD6">
        <w:rPr>
          <w:rFonts w:ascii="Arial" w:hAnsi="Arial" w:cs="Arial" w:hint="cs"/>
          <w:sz w:val="24"/>
          <w:szCs w:val="24"/>
          <w:rtl/>
        </w:rPr>
        <w:t>اما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کدام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دین؟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نماد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درخت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انجیر،در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ابتدای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قصه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ساکن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است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و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حتی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به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لحاظ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اجتماعی،چنان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در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برابر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طبقهء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ظالم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قصه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خنثی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است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که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مؤید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آن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طبقه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تلقی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می‏شود</w:t>
      </w:r>
      <w:r w:rsidRPr="00C92AD6">
        <w:rPr>
          <w:rFonts w:ascii="Arial" w:hAnsi="Arial" w:cs="Arial"/>
          <w:sz w:val="24"/>
          <w:szCs w:val="24"/>
          <w:rtl/>
        </w:rPr>
        <w:t>.</w:t>
      </w:r>
      <w:r w:rsidRPr="00C92AD6">
        <w:rPr>
          <w:rFonts w:ascii="Arial" w:hAnsi="Arial" w:cs="Arial" w:hint="cs"/>
          <w:sz w:val="24"/>
          <w:szCs w:val="24"/>
          <w:rtl/>
        </w:rPr>
        <w:t>آرام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آرام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در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روند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قصه،عیار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مظلومی</w:t>
      </w:r>
      <w:r w:rsidRPr="00C92AD6">
        <w:rPr>
          <w:rFonts w:ascii="Arial" w:hAnsi="Arial" w:cs="Arial"/>
          <w:sz w:val="24"/>
          <w:szCs w:val="24"/>
          <w:rtl/>
        </w:rPr>
        <w:t>-</w:t>
      </w:r>
      <w:r w:rsidRPr="00C92AD6">
        <w:rPr>
          <w:rFonts w:ascii="Arial" w:hAnsi="Arial" w:cs="Arial" w:hint="cs"/>
          <w:sz w:val="24"/>
          <w:szCs w:val="24"/>
          <w:rtl/>
        </w:rPr>
        <w:t>فرامرز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آذرپاد،شخصیت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اول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داستان</w:t>
      </w:r>
      <w:r w:rsidRPr="00C92AD6">
        <w:rPr>
          <w:rFonts w:ascii="Arial" w:hAnsi="Arial" w:cs="Arial"/>
          <w:sz w:val="24"/>
          <w:szCs w:val="24"/>
          <w:rtl/>
        </w:rPr>
        <w:t>-</w:t>
      </w:r>
      <w:r w:rsidRPr="00C92AD6">
        <w:rPr>
          <w:rFonts w:ascii="Arial" w:hAnsi="Arial" w:cs="Arial" w:hint="cs"/>
          <w:sz w:val="24"/>
          <w:szCs w:val="24"/>
          <w:rtl/>
        </w:rPr>
        <w:t>بهترین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وسیله‏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برای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حمله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به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طبقهء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ظالم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را،استفاره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از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این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نماد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می‏یابد</w:t>
      </w:r>
      <w:r w:rsidRPr="00C92AD6">
        <w:rPr>
          <w:rFonts w:ascii="Arial" w:hAnsi="Arial" w:cs="Arial"/>
          <w:sz w:val="24"/>
          <w:szCs w:val="24"/>
          <w:rtl/>
        </w:rPr>
        <w:t>.</w:t>
      </w:r>
      <w:r w:rsidRPr="00C92AD6">
        <w:rPr>
          <w:rFonts w:ascii="Arial" w:hAnsi="Arial" w:cs="Arial" w:hint="cs"/>
          <w:sz w:val="24"/>
          <w:szCs w:val="24"/>
          <w:rtl/>
        </w:rPr>
        <w:t>او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که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پیش‏تر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در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آنتراکت‏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خنک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اثر،فرو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رفتن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جعلی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در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نقش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پزشک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را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تجربه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کرده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بود،این‏بار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در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نقش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جعلی‏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مرشدی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سبز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چضم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به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شهر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برمی‏گردد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و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چنان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شور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در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مردم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در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می‏افکند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که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به‏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یک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باره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مردمان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بر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طبقهءظالم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می‏شورند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و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انقلابی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مذهبی،جهان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داستان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را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زیر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و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زبر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می‏کنند</w:t>
      </w:r>
      <w:r w:rsidRPr="00C92AD6">
        <w:rPr>
          <w:rFonts w:ascii="Arial" w:hAnsi="Arial" w:cs="Arial"/>
          <w:sz w:val="24"/>
          <w:szCs w:val="24"/>
          <w:rtl/>
        </w:rPr>
        <w:t>.</w:t>
      </w:r>
      <w:r w:rsidRPr="00C92AD6">
        <w:rPr>
          <w:rFonts w:ascii="Arial" w:hAnsi="Arial" w:cs="Arial" w:hint="cs"/>
          <w:sz w:val="24"/>
          <w:szCs w:val="24"/>
          <w:rtl/>
        </w:rPr>
        <w:t>درخت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انجیر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کعابد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در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معجزات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lastRenderedPageBreak/>
        <w:t>گونه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گونش،ابتدا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خون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می‏گرید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و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پس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آنگاه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شاخه‏هایش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چندان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رشد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می‏کنند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که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درهای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مدرسه</w:t>
      </w:r>
      <w:r w:rsidRPr="00C92AD6">
        <w:rPr>
          <w:rFonts w:ascii="Arial" w:hAnsi="Arial" w:cs="Arial"/>
          <w:sz w:val="24"/>
          <w:szCs w:val="24"/>
          <w:rtl/>
        </w:rPr>
        <w:t>(</w:t>
      </w:r>
      <w:r w:rsidRPr="00C92AD6">
        <w:rPr>
          <w:rFonts w:ascii="Arial" w:hAnsi="Arial" w:cs="Arial" w:hint="cs"/>
          <w:sz w:val="24"/>
          <w:szCs w:val="24"/>
          <w:rtl/>
        </w:rPr>
        <w:t>نماد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علم</w:t>
      </w:r>
      <w:r w:rsidRPr="00C92AD6">
        <w:rPr>
          <w:rFonts w:ascii="Arial" w:hAnsi="Arial" w:cs="Arial"/>
          <w:sz w:val="24"/>
          <w:szCs w:val="24"/>
          <w:rtl/>
        </w:rPr>
        <w:t>)</w:t>
      </w:r>
      <w:r w:rsidRPr="00C92AD6">
        <w:rPr>
          <w:rFonts w:ascii="Arial" w:hAnsi="Arial" w:cs="Arial" w:hint="cs"/>
          <w:sz w:val="24"/>
          <w:szCs w:val="24"/>
          <w:rtl/>
        </w:rPr>
        <w:t>و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تک‏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ادارهء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شهرک</w:t>
      </w:r>
      <w:r w:rsidRPr="00C92AD6">
        <w:rPr>
          <w:rFonts w:ascii="Arial" w:hAnsi="Arial" w:cs="Arial"/>
          <w:sz w:val="24"/>
          <w:szCs w:val="24"/>
          <w:rtl/>
        </w:rPr>
        <w:t>(</w:t>
      </w:r>
      <w:r w:rsidRPr="00C92AD6">
        <w:rPr>
          <w:rFonts w:ascii="Arial" w:hAnsi="Arial" w:cs="Arial" w:hint="cs"/>
          <w:sz w:val="24"/>
          <w:szCs w:val="24"/>
          <w:rtl/>
        </w:rPr>
        <w:t>نماد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قدرت</w:t>
      </w:r>
      <w:r w:rsidRPr="00C92AD6">
        <w:rPr>
          <w:rFonts w:ascii="Arial" w:hAnsi="Arial" w:cs="Arial"/>
          <w:sz w:val="24"/>
          <w:szCs w:val="24"/>
          <w:rtl/>
        </w:rPr>
        <w:t>)</w:t>
      </w:r>
      <w:r w:rsidRPr="00C92AD6">
        <w:rPr>
          <w:rFonts w:ascii="Arial" w:hAnsi="Arial" w:cs="Arial" w:hint="cs"/>
          <w:sz w:val="24"/>
          <w:szCs w:val="24"/>
          <w:rtl/>
        </w:rPr>
        <w:t>را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می‏بندند</w:t>
      </w:r>
      <w:r w:rsidRPr="00C92AD6">
        <w:rPr>
          <w:rFonts w:ascii="Arial" w:hAnsi="Arial" w:cs="Arial"/>
          <w:sz w:val="24"/>
          <w:szCs w:val="24"/>
        </w:rPr>
        <w:t>...</w:t>
      </w:r>
    </w:p>
    <w:p w:rsidR="00C92AD6" w:rsidRPr="00C92AD6" w:rsidRDefault="00C92AD6" w:rsidP="00C92AD6">
      <w:pPr>
        <w:bidi/>
        <w:jc w:val="both"/>
        <w:rPr>
          <w:rFonts w:ascii="Arial" w:hAnsi="Arial" w:cs="Arial"/>
          <w:sz w:val="24"/>
          <w:szCs w:val="24"/>
        </w:rPr>
      </w:pPr>
      <w:r w:rsidRPr="00C92AD6">
        <w:rPr>
          <w:rFonts w:ascii="Arial" w:hAnsi="Arial" w:cs="Arial" w:hint="cs"/>
          <w:sz w:val="24"/>
          <w:szCs w:val="24"/>
          <w:rtl/>
        </w:rPr>
        <w:t>در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ابتدای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این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نوشتار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فرازی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از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باب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نهم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سفر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داوران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کتاب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مقدس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آورده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شد</w:t>
      </w:r>
      <w:r w:rsidRPr="00C92AD6">
        <w:rPr>
          <w:rFonts w:ascii="Arial" w:hAnsi="Arial" w:cs="Arial"/>
          <w:sz w:val="24"/>
          <w:szCs w:val="24"/>
          <w:rtl/>
        </w:rPr>
        <w:t>.</w:t>
      </w:r>
      <w:r w:rsidRPr="00C92AD6">
        <w:rPr>
          <w:rFonts w:ascii="Arial" w:hAnsi="Arial" w:cs="Arial" w:hint="cs"/>
          <w:sz w:val="24"/>
          <w:szCs w:val="24"/>
          <w:rtl/>
        </w:rPr>
        <w:t>در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این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باب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سخن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در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چگونگی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به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حکومت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رسیدن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ابیملک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بن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یربعل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رانده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می‏شود،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و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طی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چند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فراز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مثالی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به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شدت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ضد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حکومت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و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آنارشیستی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ذکر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می‏گردد</w:t>
      </w:r>
      <w:r w:rsidRPr="00C92AD6">
        <w:rPr>
          <w:rFonts w:ascii="Arial" w:hAnsi="Arial" w:cs="Arial"/>
          <w:sz w:val="24"/>
          <w:szCs w:val="24"/>
          <w:rtl/>
        </w:rPr>
        <w:t>.</w:t>
      </w:r>
      <w:r w:rsidRPr="00C92AD6">
        <w:rPr>
          <w:rFonts w:ascii="Arial" w:hAnsi="Arial" w:cs="Arial" w:hint="cs"/>
          <w:sz w:val="24"/>
          <w:szCs w:val="24"/>
          <w:rtl/>
        </w:rPr>
        <w:t>عین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ترجمهء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این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مثال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از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ترجمهء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چاپ</w:t>
      </w:r>
      <w:r w:rsidRPr="00C92AD6">
        <w:rPr>
          <w:rFonts w:ascii="Arial" w:hAnsi="Arial" w:cs="Arial"/>
          <w:sz w:val="24"/>
          <w:szCs w:val="24"/>
          <w:rtl/>
        </w:rPr>
        <w:t xml:space="preserve"> 1904 </w:t>
      </w:r>
      <w:r w:rsidRPr="00C92AD6">
        <w:rPr>
          <w:rFonts w:ascii="Arial" w:hAnsi="Arial" w:cs="Arial" w:hint="cs"/>
          <w:sz w:val="24"/>
          <w:szCs w:val="24"/>
          <w:rtl/>
        </w:rPr>
        <w:t>ذیلا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آورده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می‏شود</w:t>
      </w:r>
      <w:r w:rsidRPr="00C92AD6">
        <w:rPr>
          <w:rFonts w:ascii="Arial" w:hAnsi="Arial" w:cs="Arial"/>
          <w:sz w:val="24"/>
          <w:szCs w:val="24"/>
        </w:rPr>
        <w:t>:</w:t>
      </w:r>
      <w:r w:rsidRPr="00C92AD6">
        <w:rPr>
          <w:rFonts w:ascii="Arial" w:hAnsi="Arial" w:cs="Arial"/>
          <w:sz w:val="24"/>
          <w:szCs w:val="24"/>
        </w:rPr>
        <w:cr/>
      </w:r>
    </w:p>
    <w:p w:rsidR="00C92AD6" w:rsidRPr="00C92AD6" w:rsidRDefault="00C92AD6" w:rsidP="00C92AD6">
      <w:pPr>
        <w:bidi/>
        <w:jc w:val="both"/>
        <w:rPr>
          <w:rFonts w:ascii="Arial" w:hAnsi="Arial" w:cs="Arial"/>
          <w:sz w:val="24"/>
          <w:szCs w:val="24"/>
        </w:rPr>
      </w:pPr>
      <w:r w:rsidRPr="00C92AD6">
        <w:rPr>
          <w:rFonts w:ascii="Arial" w:hAnsi="Arial" w:cs="Arial" w:hint="eastAsia"/>
          <w:sz w:val="24"/>
          <w:szCs w:val="24"/>
        </w:rPr>
        <w:t>«</w:t>
      </w:r>
      <w:r w:rsidRPr="00C92AD6">
        <w:rPr>
          <w:rFonts w:ascii="Arial" w:hAnsi="Arial" w:cs="Arial" w:hint="cs"/>
          <w:sz w:val="24"/>
          <w:szCs w:val="24"/>
          <w:rtl/>
        </w:rPr>
        <w:t>وقتی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درختان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رفتند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تا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بر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خود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پادشاهی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نصب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کنند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و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به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درخت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زیتون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گفتند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بر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ما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سلطنت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نما</w:t>
      </w:r>
      <w:r w:rsidRPr="00C92AD6">
        <w:rPr>
          <w:rFonts w:ascii="Arial" w:hAnsi="Arial" w:cs="Arial"/>
          <w:sz w:val="24"/>
          <w:szCs w:val="24"/>
          <w:rtl/>
        </w:rPr>
        <w:t>*</w:t>
      </w:r>
      <w:r w:rsidRPr="00C92AD6">
        <w:rPr>
          <w:rFonts w:ascii="Arial" w:hAnsi="Arial" w:cs="Arial" w:hint="cs"/>
          <w:sz w:val="24"/>
          <w:szCs w:val="24"/>
          <w:rtl/>
        </w:rPr>
        <w:t>درخت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زیتون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به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ایشان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گفت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آیا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روغن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خود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را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که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به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سبب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آن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خدا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ء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انسان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مرا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محترم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می‏دارند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ترک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کنم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و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رفته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بر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درختان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حکمرانی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نمایم</w:t>
      </w:r>
      <w:r w:rsidRPr="00C92AD6">
        <w:rPr>
          <w:rFonts w:ascii="Arial" w:hAnsi="Arial" w:cs="Arial"/>
          <w:sz w:val="24"/>
          <w:szCs w:val="24"/>
          <w:rtl/>
        </w:rPr>
        <w:t>*</w:t>
      </w:r>
      <w:r w:rsidRPr="00C92AD6">
        <w:rPr>
          <w:rFonts w:ascii="Arial" w:hAnsi="Arial" w:cs="Arial" w:hint="cs"/>
          <w:sz w:val="24"/>
          <w:szCs w:val="24"/>
          <w:rtl/>
        </w:rPr>
        <w:t>و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درختان‏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به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انجیر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گفتند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که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تو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بیا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و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بر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ما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C92AD6">
        <w:rPr>
          <w:rFonts w:ascii="Arial" w:hAnsi="Arial" w:cs="Arial" w:hint="cs"/>
          <w:sz w:val="24"/>
          <w:szCs w:val="24"/>
          <w:rtl/>
        </w:rPr>
        <w:t>شلطنت</w:t>
      </w:r>
      <w:r w:rsidRPr="00C92AD6">
        <w:rPr>
          <w:rFonts w:ascii="Arial" w:hAnsi="Arial" w:cs="Arial"/>
          <w:sz w:val="24"/>
          <w:szCs w:val="24"/>
          <w:rtl/>
        </w:rPr>
        <w:t>(</w:t>
      </w:r>
      <w:proofErr w:type="gramEnd"/>
      <w:r w:rsidRPr="00C92AD6">
        <w:rPr>
          <w:rFonts w:ascii="Arial" w:hAnsi="Arial" w:cs="Arial" w:hint="cs"/>
          <w:sz w:val="24"/>
          <w:szCs w:val="24"/>
          <w:rtl/>
        </w:rPr>
        <w:t>سلطنت؟</w:t>
      </w:r>
      <w:r w:rsidRPr="00C92AD6">
        <w:rPr>
          <w:rFonts w:ascii="Arial" w:hAnsi="Arial" w:cs="Arial"/>
          <w:sz w:val="24"/>
          <w:szCs w:val="24"/>
          <w:rtl/>
        </w:rPr>
        <w:t>!</w:t>
      </w:r>
      <w:r w:rsidRPr="00C92AD6">
        <w:rPr>
          <w:rFonts w:ascii="Arial" w:hAnsi="Arial" w:cs="Arial" w:hint="cs"/>
          <w:sz w:val="24"/>
          <w:szCs w:val="24"/>
          <w:rtl/>
        </w:rPr>
        <w:t>فی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الاصل</w:t>
      </w:r>
      <w:r w:rsidRPr="00C92AD6">
        <w:rPr>
          <w:rFonts w:ascii="Arial" w:hAnsi="Arial" w:cs="Arial"/>
          <w:sz w:val="24"/>
          <w:szCs w:val="24"/>
          <w:rtl/>
        </w:rPr>
        <w:t>)</w:t>
      </w:r>
      <w:r w:rsidRPr="00C92AD6">
        <w:rPr>
          <w:rFonts w:ascii="Arial" w:hAnsi="Arial" w:cs="Arial" w:hint="cs"/>
          <w:sz w:val="24"/>
          <w:szCs w:val="24"/>
          <w:rtl/>
        </w:rPr>
        <w:t>نما</w:t>
      </w:r>
      <w:r w:rsidRPr="00C92AD6">
        <w:rPr>
          <w:rFonts w:ascii="Arial" w:hAnsi="Arial" w:cs="Arial"/>
          <w:sz w:val="24"/>
          <w:szCs w:val="24"/>
          <w:rtl/>
        </w:rPr>
        <w:t>*</w:t>
      </w:r>
      <w:r w:rsidRPr="00C92AD6">
        <w:rPr>
          <w:rFonts w:ascii="Arial" w:hAnsi="Arial" w:cs="Arial" w:hint="cs"/>
          <w:sz w:val="24"/>
          <w:szCs w:val="24"/>
          <w:rtl/>
        </w:rPr>
        <w:t>انجیر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به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ایشان‏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گفت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آیا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شیرینی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و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میوهء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نیکوی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خود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را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ترک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بکنم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و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رفته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بر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درختان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حکمرانی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نمایم‏</w:t>
      </w:r>
      <w:r w:rsidRPr="00C92AD6">
        <w:rPr>
          <w:rFonts w:ascii="Arial" w:hAnsi="Arial" w:cs="Arial"/>
          <w:sz w:val="24"/>
          <w:szCs w:val="24"/>
          <w:rtl/>
        </w:rPr>
        <w:t xml:space="preserve"> *</w:t>
      </w:r>
      <w:r w:rsidRPr="00C92AD6">
        <w:rPr>
          <w:rFonts w:ascii="Arial" w:hAnsi="Arial" w:cs="Arial" w:hint="cs"/>
          <w:sz w:val="24"/>
          <w:szCs w:val="24"/>
          <w:rtl/>
        </w:rPr>
        <w:t>و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درختان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به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مو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گفتند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که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بیا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و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بر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ما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سلطنت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نما</w:t>
      </w:r>
      <w:r w:rsidRPr="00C92AD6">
        <w:rPr>
          <w:rFonts w:ascii="Arial" w:hAnsi="Arial" w:cs="Arial"/>
          <w:sz w:val="24"/>
          <w:szCs w:val="24"/>
          <w:rtl/>
        </w:rPr>
        <w:t>*</w:t>
      </w:r>
      <w:r w:rsidRPr="00C92AD6">
        <w:rPr>
          <w:rFonts w:ascii="Arial" w:hAnsi="Arial" w:cs="Arial" w:hint="cs"/>
          <w:sz w:val="24"/>
          <w:szCs w:val="24"/>
          <w:rtl/>
        </w:rPr>
        <w:t>مو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بایشان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گفت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آیا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شیرهء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خود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را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که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خدا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و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انسان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را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خوش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می‏سازد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ترک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بکنم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و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رفته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بر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درختان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گفت‏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اگر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به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حقیقت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شما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بر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خود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پادشاه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نصب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می‏کنید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پس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بیایید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و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در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سایهء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من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پناه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گیرید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و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اگر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نه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آتش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از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خار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بیرون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بیاید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و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سروهای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آزاد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لبنان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را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بسوزاند</w:t>
      </w:r>
      <w:r w:rsidRPr="00C92AD6">
        <w:rPr>
          <w:rFonts w:ascii="Arial" w:hAnsi="Arial" w:cs="Arial"/>
          <w:sz w:val="24"/>
          <w:szCs w:val="24"/>
          <w:rtl/>
        </w:rPr>
        <w:t>...»(</w:t>
      </w:r>
      <w:r w:rsidRPr="00C92AD6">
        <w:rPr>
          <w:rFonts w:ascii="Arial" w:hAnsi="Arial" w:cs="Arial" w:hint="cs"/>
          <w:sz w:val="24"/>
          <w:szCs w:val="24"/>
          <w:rtl/>
        </w:rPr>
        <w:t>باب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نهم‏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سفر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داوران،</w:t>
      </w:r>
      <w:r w:rsidRPr="00C92AD6">
        <w:rPr>
          <w:rFonts w:ascii="Arial" w:hAnsi="Arial" w:cs="Arial"/>
          <w:sz w:val="24"/>
          <w:szCs w:val="24"/>
          <w:rtl/>
        </w:rPr>
        <w:t>8-16</w:t>
      </w:r>
      <w:r w:rsidRPr="00C92AD6">
        <w:rPr>
          <w:rFonts w:ascii="Arial" w:hAnsi="Arial" w:cs="Arial"/>
          <w:sz w:val="24"/>
          <w:szCs w:val="24"/>
        </w:rPr>
        <w:t>)</w:t>
      </w:r>
    </w:p>
    <w:p w:rsidR="00C92AD6" w:rsidRPr="00C92AD6" w:rsidRDefault="00C92AD6" w:rsidP="00C92AD6">
      <w:pPr>
        <w:bidi/>
        <w:jc w:val="both"/>
        <w:rPr>
          <w:rFonts w:ascii="Arial" w:hAnsi="Arial" w:cs="Arial"/>
          <w:sz w:val="24"/>
          <w:szCs w:val="24"/>
        </w:rPr>
      </w:pPr>
      <w:r w:rsidRPr="00C92AD6">
        <w:rPr>
          <w:rFonts w:ascii="Arial" w:hAnsi="Arial" w:cs="Arial" w:hint="cs"/>
          <w:sz w:val="24"/>
          <w:szCs w:val="24"/>
          <w:rtl/>
        </w:rPr>
        <w:t>در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داستان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محمود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اما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این‏بار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درخت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انجیر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سنت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می‏شکند،از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میوهء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شیرین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خود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دست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می‏شوید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و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سلطنت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را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قبول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می‏نماید</w:t>
      </w:r>
      <w:r w:rsidRPr="00C92AD6">
        <w:rPr>
          <w:rFonts w:ascii="Arial" w:hAnsi="Arial" w:cs="Arial"/>
          <w:sz w:val="24"/>
          <w:szCs w:val="24"/>
          <w:rtl/>
        </w:rPr>
        <w:t>.</w:t>
      </w:r>
      <w:r w:rsidRPr="00C92AD6">
        <w:rPr>
          <w:rFonts w:ascii="Arial" w:hAnsi="Arial" w:cs="Arial" w:hint="cs"/>
          <w:sz w:val="24"/>
          <w:szCs w:val="24"/>
          <w:rtl/>
        </w:rPr>
        <w:t>آن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هم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کدامین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درخت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انجیر؟درخت‏</w:t>
      </w:r>
      <w:r w:rsidRPr="00C92AD6">
        <w:rPr>
          <w:rFonts w:ascii="Arial" w:hAnsi="Arial" w:cs="Arial"/>
          <w:sz w:val="24"/>
          <w:szCs w:val="24"/>
          <w:rtl/>
        </w:rPr>
        <w:t xml:space="preserve"> 2</w:t>
      </w:r>
      <w:r w:rsidRPr="00C92AD6">
        <w:rPr>
          <w:rFonts w:ascii="Arial" w:hAnsi="Arial" w:cs="Arial"/>
          <w:sz w:val="24"/>
          <w:szCs w:val="24"/>
        </w:rPr>
        <w:t>L</w:t>
      </w:r>
      <w:r w:rsidRPr="00C92AD6">
        <w:rPr>
          <w:rFonts w:ascii="Arial" w:hAnsi="Arial" w:cs="Arial" w:hint="cs"/>
          <w:sz w:val="24"/>
          <w:szCs w:val="24"/>
          <w:rtl/>
        </w:rPr>
        <w:t>انجیر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معابد</w:t>
      </w:r>
      <w:r w:rsidRPr="00C92AD6">
        <w:rPr>
          <w:rFonts w:ascii="Arial" w:hAnsi="Arial" w:cs="Arial"/>
          <w:sz w:val="24"/>
          <w:szCs w:val="24"/>
          <w:rtl/>
        </w:rPr>
        <w:t>.</w:t>
      </w:r>
      <w:r w:rsidRPr="00C92AD6">
        <w:rPr>
          <w:rFonts w:ascii="Arial" w:hAnsi="Arial" w:cs="Arial" w:hint="cs"/>
          <w:sz w:val="24"/>
          <w:szCs w:val="24"/>
          <w:rtl/>
        </w:rPr>
        <w:t>و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کدام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میوهء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شیرین؟آیا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این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میوهء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شیرین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همان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زیبایی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و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لطافت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و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عمق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دین،همان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ل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اللباب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دین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نیست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که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در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صورت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پذیرش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حکومتی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دینی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از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آن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دست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شسته‏ایم؟وا</w:t>
      </w:r>
      <w:r w:rsidRPr="00C92AD6">
        <w:rPr>
          <w:rFonts w:ascii="Arial" w:hAnsi="Arial" w:cs="Arial"/>
          <w:sz w:val="24"/>
          <w:szCs w:val="24"/>
          <w:rtl/>
        </w:rPr>
        <w:t>...</w:t>
      </w:r>
      <w:r w:rsidRPr="00C92AD6">
        <w:rPr>
          <w:rFonts w:ascii="Arial" w:hAnsi="Arial" w:cs="Arial" w:hint="cs"/>
          <w:sz w:val="24"/>
          <w:szCs w:val="24"/>
          <w:rtl/>
        </w:rPr>
        <w:t>اعلم</w:t>
      </w:r>
      <w:r w:rsidRPr="00C92AD6">
        <w:rPr>
          <w:rFonts w:ascii="Arial" w:hAnsi="Arial" w:cs="Arial"/>
          <w:sz w:val="24"/>
          <w:szCs w:val="24"/>
          <w:rtl/>
        </w:rPr>
        <w:t>.</w:t>
      </w:r>
      <w:r w:rsidRPr="00C92AD6">
        <w:rPr>
          <w:rFonts w:ascii="Arial" w:hAnsi="Arial" w:cs="Arial" w:hint="cs"/>
          <w:sz w:val="24"/>
          <w:szCs w:val="24"/>
          <w:rtl/>
        </w:rPr>
        <w:t>به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هر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رو</w:t>
      </w:r>
      <w:r w:rsidRPr="00C92AD6">
        <w:rPr>
          <w:rFonts w:ascii="Arial" w:hAnsi="Arial" w:cs="Arial"/>
          <w:sz w:val="24"/>
          <w:szCs w:val="24"/>
          <w:rtl/>
        </w:rPr>
        <w:t>-</w:t>
      </w:r>
      <w:r w:rsidRPr="00C92AD6">
        <w:rPr>
          <w:rFonts w:ascii="Arial" w:hAnsi="Arial" w:cs="Arial" w:hint="cs"/>
          <w:sz w:val="24"/>
          <w:szCs w:val="24"/>
          <w:rtl/>
        </w:rPr>
        <w:t>چه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این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تعبیر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را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بپذیریم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و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چه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نپذیریم‏</w:t>
      </w:r>
      <w:r w:rsidRPr="00C92AD6">
        <w:rPr>
          <w:rFonts w:ascii="Arial" w:hAnsi="Arial" w:cs="Arial"/>
          <w:sz w:val="24"/>
          <w:szCs w:val="24"/>
          <w:rtl/>
        </w:rPr>
        <w:t xml:space="preserve"> -</w:t>
      </w:r>
      <w:r w:rsidRPr="00C92AD6">
        <w:rPr>
          <w:rFonts w:ascii="Arial" w:hAnsi="Arial" w:cs="Arial" w:hint="cs"/>
          <w:sz w:val="24"/>
          <w:szCs w:val="24"/>
          <w:rtl/>
        </w:rPr>
        <w:t>درخت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انجیر،که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نمادی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است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از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دین،شباهت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عجیبی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با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جریان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اندیشهء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دینی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در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بستر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جامعه‏شناسی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پنجاه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سالهء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کشور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ما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دارد</w:t>
      </w:r>
      <w:r w:rsidRPr="00C92AD6">
        <w:rPr>
          <w:rFonts w:ascii="Arial" w:hAnsi="Arial" w:cs="Arial"/>
          <w:sz w:val="24"/>
          <w:szCs w:val="24"/>
          <w:rtl/>
        </w:rPr>
        <w:t>.</w:t>
      </w:r>
      <w:r w:rsidRPr="00C92AD6">
        <w:rPr>
          <w:rFonts w:ascii="Arial" w:hAnsi="Arial" w:cs="Arial" w:hint="cs"/>
          <w:sz w:val="24"/>
          <w:szCs w:val="24"/>
          <w:rtl/>
        </w:rPr>
        <w:t>نماد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دین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در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تاب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محمود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با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نهاد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روحانیت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در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جامعهء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ما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ارتباطی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وثیق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دارد</w:t>
      </w:r>
      <w:r w:rsidRPr="00C92AD6">
        <w:rPr>
          <w:rFonts w:ascii="Arial" w:hAnsi="Arial" w:cs="Arial"/>
          <w:sz w:val="24"/>
          <w:szCs w:val="24"/>
          <w:rtl/>
        </w:rPr>
        <w:t>.</w:t>
      </w:r>
      <w:r w:rsidRPr="00C92AD6">
        <w:rPr>
          <w:rFonts w:ascii="Arial" w:hAnsi="Arial" w:cs="Arial" w:hint="cs"/>
          <w:sz w:val="24"/>
          <w:szCs w:val="24"/>
          <w:rtl/>
        </w:rPr>
        <w:t>روحانیتی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که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در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دورهء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صفویه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کنار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قدرت‏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بود،در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دورهء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قاجار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و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پهلوی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آرام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آرام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به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حاشیه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رانده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شد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و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در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پایان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توانست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پس‏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از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سال‏ها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کنج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نشینی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به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ناگاهان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راهبری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مردم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را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برعهده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بگیرد</w:t>
      </w:r>
      <w:r w:rsidRPr="00C92AD6">
        <w:rPr>
          <w:rFonts w:ascii="Arial" w:hAnsi="Arial" w:cs="Arial"/>
          <w:sz w:val="24"/>
          <w:szCs w:val="24"/>
          <w:rtl/>
        </w:rPr>
        <w:t>.</w:t>
      </w:r>
      <w:r w:rsidRPr="00C92AD6">
        <w:rPr>
          <w:rFonts w:ascii="Arial" w:hAnsi="Arial" w:cs="Arial" w:hint="cs"/>
          <w:sz w:val="24"/>
          <w:szCs w:val="24"/>
          <w:rtl/>
        </w:rPr>
        <w:t>در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این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اثر،محمود،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از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زاویهء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دید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خود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حرکت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اجتماعی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جامعهء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ما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را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در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ژرف‏ترین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لایهء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اثرش</w:t>
      </w:r>
      <w:r w:rsidRPr="00C92AD6">
        <w:rPr>
          <w:rFonts w:ascii="Arial" w:hAnsi="Arial" w:cs="Arial"/>
          <w:sz w:val="24"/>
          <w:szCs w:val="24"/>
          <w:rtl/>
        </w:rPr>
        <w:t>-</w:t>
      </w:r>
      <w:r w:rsidRPr="00C92AD6">
        <w:rPr>
          <w:rFonts w:ascii="Arial" w:hAnsi="Arial" w:cs="Arial" w:hint="cs"/>
          <w:sz w:val="24"/>
          <w:szCs w:val="24"/>
          <w:rtl/>
        </w:rPr>
        <w:t>و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شاید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حتی‏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نیاگاه</w:t>
      </w:r>
      <w:r w:rsidRPr="00C92AD6">
        <w:rPr>
          <w:rFonts w:ascii="Arial" w:hAnsi="Arial" w:cs="Arial"/>
          <w:sz w:val="24"/>
          <w:szCs w:val="24"/>
          <w:rtl/>
        </w:rPr>
        <w:t>-</w:t>
      </w:r>
      <w:r w:rsidRPr="00C92AD6">
        <w:rPr>
          <w:rFonts w:ascii="Arial" w:hAnsi="Arial" w:cs="Arial" w:hint="cs"/>
          <w:sz w:val="24"/>
          <w:szCs w:val="24"/>
          <w:rtl/>
        </w:rPr>
        <w:t>در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پوششی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از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نمار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تحلیل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نموده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است</w:t>
      </w:r>
      <w:r w:rsidRPr="00C92AD6">
        <w:rPr>
          <w:rFonts w:ascii="Arial" w:hAnsi="Arial" w:cs="Arial"/>
          <w:sz w:val="24"/>
          <w:szCs w:val="24"/>
        </w:rPr>
        <w:t>.</w:t>
      </w:r>
    </w:p>
    <w:p w:rsidR="00C92AD6" w:rsidRPr="00C92AD6" w:rsidRDefault="00C92AD6" w:rsidP="00C92AD6">
      <w:pPr>
        <w:bidi/>
        <w:jc w:val="both"/>
        <w:rPr>
          <w:rFonts w:ascii="Arial" w:hAnsi="Arial" w:cs="Arial"/>
          <w:sz w:val="24"/>
          <w:szCs w:val="24"/>
        </w:rPr>
      </w:pPr>
      <w:r w:rsidRPr="00C92AD6">
        <w:rPr>
          <w:rFonts w:ascii="Arial" w:hAnsi="Arial" w:cs="Arial" w:hint="cs"/>
          <w:sz w:val="24"/>
          <w:szCs w:val="24"/>
          <w:rtl/>
        </w:rPr>
        <w:t>در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آخرین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اثر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احمد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محمود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و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البته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در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دل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رئالیسم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درخت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انجیر،مؤید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تحلیل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بالا،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نمادهای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دیگری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نیز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یافت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می‏شود،مانند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اذکار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بی‏معناییکه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به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کرات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در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مراسم‏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دینی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و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در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پایان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داستان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در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تظاهرات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شورمندانهء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مردمان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شنیده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می‏شود</w:t>
      </w:r>
      <w:r w:rsidRPr="00C92AD6">
        <w:rPr>
          <w:rFonts w:ascii="Arial" w:hAnsi="Arial" w:cs="Arial"/>
          <w:sz w:val="24"/>
          <w:szCs w:val="24"/>
          <w:rtl/>
        </w:rPr>
        <w:t>.«</w:t>
      </w:r>
      <w:r w:rsidRPr="00C92AD6">
        <w:rPr>
          <w:rFonts w:ascii="Arial" w:hAnsi="Arial" w:cs="Arial" w:hint="cs"/>
          <w:sz w:val="24"/>
          <w:szCs w:val="24"/>
          <w:rtl/>
        </w:rPr>
        <w:t>هیپ،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هیپ،هیپالا</w:t>
      </w:r>
      <w:r w:rsidRPr="00C92AD6">
        <w:rPr>
          <w:rFonts w:ascii="Arial" w:hAnsi="Arial" w:cs="Arial" w:hint="eastAsia"/>
          <w:sz w:val="24"/>
          <w:szCs w:val="24"/>
          <w:rtl/>
        </w:rPr>
        <w:t>»</w:t>
      </w:r>
      <w:r w:rsidRPr="00C92AD6">
        <w:rPr>
          <w:rFonts w:ascii="Arial" w:hAnsi="Arial" w:cs="Arial" w:hint="cs"/>
          <w:sz w:val="24"/>
          <w:szCs w:val="24"/>
          <w:rtl/>
        </w:rPr>
        <w:t>یا</w:t>
      </w:r>
      <w:r w:rsidRPr="00C92AD6">
        <w:rPr>
          <w:rFonts w:ascii="Arial" w:hAnsi="Arial" w:cs="Arial" w:hint="eastAsia"/>
          <w:sz w:val="24"/>
          <w:szCs w:val="24"/>
          <w:rtl/>
        </w:rPr>
        <w:t>«</w:t>
      </w:r>
      <w:r w:rsidRPr="00C92AD6">
        <w:rPr>
          <w:rFonts w:ascii="Arial" w:hAnsi="Arial" w:cs="Arial" w:hint="cs"/>
          <w:sz w:val="24"/>
          <w:szCs w:val="24"/>
          <w:rtl/>
        </w:rPr>
        <w:t>پانچا،پانچا،پامارا</w:t>
      </w:r>
      <w:r w:rsidRPr="00C92AD6">
        <w:rPr>
          <w:rFonts w:ascii="Arial" w:hAnsi="Arial" w:cs="Arial" w:hint="eastAsia"/>
          <w:sz w:val="24"/>
          <w:szCs w:val="24"/>
          <w:rtl/>
        </w:rPr>
        <w:t>»</w:t>
      </w:r>
      <w:r w:rsidRPr="00C92AD6">
        <w:rPr>
          <w:rFonts w:ascii="Arial" w:hAnsi="Arial" w:cs="Arial" w:hint="cs"/>
          <w:sz w:val="24"/>
          <w:szCs w:val="24"/>
          <w:rtl/>
        </w:rPr>
        <w:t>و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بسیاری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دیکر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از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این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دیت</w:t>
      </w:r>
      <w:r w:rsidRPr="00C92AD6">
        <w:rPr>
          <w:rFonts w:ascii="Arial" w:hAnsi="Arial" w:cs="Arial"/>
          <w:sz w:val="24"/>
          <w:szCs w:val="24"/>
          <w:rtl/>
        </w:rPr>
        <w:t>.</w:t>
      </w:r>
      <w:r w:rsidRPr="00C92AD6">
        <w:rPr>
          <w:rFonts w:ascii="Arial" w:hAnsi="Arial" w:cs="Arial" w:hint="cs"/>
          <w:sz w:val="24"/>
          <w:szCs w:val="24"/>
          <w:rtl/>
        </w:rPr>
        <w:t>در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نگاهی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می‏توان‏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این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اذکار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را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در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کناد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تعویذها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وطلسمات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مهمل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دیگر،نمایشی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از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خرافه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در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دین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دانست‏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و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صد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البته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کدام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خرافه،کدام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دین؟اما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به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گمان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من،این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اذکار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نیز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می‏توانند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طبق‏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یک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باز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نمایی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تاریخی،معنایی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نمادین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در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لایه‏ای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ژرف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پیدا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کنند</w:t>
      </w:r>
      <w:r w:rsidRPr="00C92AD6">
        <w:rPr>
          <w:rFonts w:ascii="Arial" w:hAnsi="Arial" w:cs="Arial"/>
          <w:sz w:val="24"/>
          <w:szCs w:val="24"/>
          <w:rtl/>
        </w:rPr>
        <w:t xml:space="preserve">. </w:t>
      </w:r>
      <w:r w:rsidRPr="00C92AD6">
        <w:rPr>
          <w:rFonts w:ascii="Arial" w:hAnsi="Arial" w:cs="Arial" w:hint="cs"/>
          <w:sz w:val="24"/>
          <w:szCs w:val="24"/>
          <w:rtl/>
        </w:rPr>
        <w:t>اینیاتسیو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سیلونه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در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کتاب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مکتب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دیکتاتورها،در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مناظرهء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میان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آقای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دبلیو</w:t>
      </w:r>
      <w:r w:rsidRPr="00C92AD6">
        <w:rPr>
          <w:rFonts w:ascii="Arial" w:hAnsi="Arial" w:cs="Arial"/>
          <w:sz w:val="24"/>
          <w:szCs w:val="24"/>
          <w:rtl/>
        </w:rPr>
        <w:t>-</w:t>
      </w:r>
      <w:r w:rsidRPr="00C92AD6">
        <w:rPr>
          <w:rFonts w:ascii="Arial" w:hAnsi="Arial" w:cs="Arial" w:hint="cs"/>
          <w:sz w:val="24"/>
          <w:szCs w:val="24"/>
          <w:rtl/>
        </w:rPr>
        <w:t>جوجه‏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دیکتاتور</w:t>
      </w:r>
      <w:r w:rsidRPr="00C92AD6">
        <w:rPr>
          <w:rFonts w:ascii="Arial" w:hAnsi="Arial" w:cs="Arial"/>
          <w:sz w:val="24"/>
          <w:szCs w:val="24"/>
          <w:rtl/>
        </w:rPr>
        <w:t>-</w:t>
      </w:r>
      <w:r w:rsidRPr="00C92AD6">
        <w:rPr>
          <w:rFonts w:ascii="Arial" w:hAnsi="Arial" w:cs="Arial" w:hint="cs"/>
          <w:sz w:val="24"/>
          <w:szCs w:val="24"/>
          <w:rtl/>
        </w:rPr>
        <w:t>و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تومازوی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کلبی،در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پاسخ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به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این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پرسش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که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معنای</w:t>
      </w:r>
      <w:r w:rsidRPr="00C92AD6">
        <w:rPr>
          <w:rFonts w:ascii="Arial" w:hAnsi="Arial" w:cs="Arial" w:hint="eastAsia"/>
          <w:sz w:val="24"/>
          <w:szCs w:val="24"/>
          <w:rtl/>
        </w:rPr>
        <w:t>«</w:t>
      </w:r>
      <w:r w:rsidRPr="00C92AD6">
        <w:rPr>
          <w:rFonts w:ascii="Arial" w:hAnsi="Arial" w:cs="Arial" w:hint="cs"/>
          <w:sz w:val="24"/>
          <w:szCs w:val="24"/>
          <w:rtl/>
        </w:rPr>
        <w:t>اییا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اییا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آلالا</w:t>
      </w:r>
      <w:r w:rsidRPr="00C92AD6">
        <w:rPr>
          <w:rFonts w:ascii="Arial" w:hAnsi="Arial" w:cs="Arial" w:hint="eastAsia"/>
          <w:sz w:val="24"/>
          <w:szCs w:val="24"/>
          <w:rtl/>
        </w:rPr>
        <w:t>»</w:t>
      </w:r>
      <w:r w:rsidRPr="00C92AD6">
        <w:rPr>
          <w:rFonts w:ascii="Arial" w:hAnsi="Arial" w:cs="Arial"/>
          <w:sz w:val="24"/>
          <w:szCs w:val="24"/>
          <w:rtl/>
        </w:rPr>
        <w:t xml:space="preserve">- </w:t>
      </w:r>
      <w:r w:rsidRPr="00C92AD6">
        <w:rPr>
          <w:rFonts w:ascii="Arial" w:hAnsi="Arial" w:cs="Arial" w:hint="cs"/>
          <w:sz w:val="24"/>
          <w:szCs w:val="24"/>
          <w:rtl/>
        </w:rPr>
        <w:t>شعار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معروف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طرف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داران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موسیلینی</w:t>
      </w:r>
      <w:r w:rsidRPr="00C92AD6">
        <w:rPr>
          <w:rFonts w:ascii="Arial" w:hAnsi="Arial" w:cs="Arial"/>
          <w:sz w:val="24"/>
          <w:szCs w:val="24"/>
          <w:rtl/>
        </w:rPr>
        <w:t>-</w:t>
      </w:r>
      <w:r w:rsidRPr="00C92AD6">
        <w:rPr>
          <w:rFonts w:ascii="Arial" w:hAnsi="Arial" w:cs="Arial" w:hint="cs"/>
          <w:sz w:val="24"/>
          <w:szCs w:val="24"/>
          <w:rtl/>
        </w:rPr>
        <w:t>چیست،چنین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می‏نگارد</w:t>
      </w:r>
      <w:r w:rsidRPr="00C92AD6">
        <w:rPr>
          <w:rFonts w:ascii="Arial" w:hAnsi="Arial" w:cs="Arial"/>
          <w:sz w:val="24"/>
          <w:szCs w:val="24"/>
          <w:rtl/>
        </w:rPr>
        <w:t>:«</w:t>
      </w:r>
      <w:r w:rsidRPr="00C92AD6">
        <w:rPr>
          <w:rFonts w:ascii="Arial" w:hAnsi="Arial" w:cs="Arial" w:hint="cs"/>
          <w:sz w:val="24"/>
          <w:szCs w:val="24"/>
          <w:rtl/>
        </w:rPr>
        <w:t>ترجمهء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مهدی‏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سحابی،نشر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نو،ص</w:t>
      </w:r>
      <w:r w:rsidRPr="00C92AD6">
        <w:rPr>
          <w:rFonts w:ascii="Arial" w:hAnsi="Arial" w:cs="Arial"/>
          <w:sz w:val="24"/>
          <w:szCs w:val="24"/>
          <w:rtl/>
        </w:rPr>
        <w:t xml:space="preserve"> 102</w:t>
      </w:r>
      <w:r w:rsidRPr="00C92AD6">
        <w:rPr>
          <w:rFonts w:ascii="Arial" w:hAnsi="Arial" w:cs="Arial"/>
          <w:sz w:val="24"/>
          <w:szCs w:val="24"/>
        </w:rPr>
        <w:t>»</w:t>
      </w:r>
    </w:p>
    <w:p w:rsidR="00C92AD6" w:rsidRPr="00C92AD6" w:rsidRDefault="00C92AD6" w:rsidP="00C92AD6">
      <w:pPr>
        <w:bidi/>
        <w:jc w:val="both"/>
        <w:rPr>
          <w:rFonts w:ascii="Arial" w:hAnsi="Arial" w:cs="Arial"/>
          <w:sz w:val="24"/>
          <w:szCs w:val="24"/>
        </w:rPr>
      </w:pPr>
      <w:r w:rsidRPr="00C92AD6">
        <w:rPr>
          <w:rFonts w:ascii="Arial" w:hAnsi="Arial" w:cs="Arial"/>
          <w:sz w:val="24"/>
          <w:szCs w:val="24"/>
        </w:rPr>
        <w:t>-«</w:t>
      </w:r>
      <w:r w:rsidRPr="00C92AD6">
        <w:rPr>
          <w:rFonts w:ascii="Arial" w:hAnsi="Arial" w:cs="Arial" w:hint="cs"/>
          <w:sz w:val="24"/>
          <w:szCs w:val="24"/>
          <w:rtl/>
        </w:rPr>
        <w:t>هیچ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معنایی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ندارد</w:t>
      </w:r>
      <w:r w:rsidRPr="00C92AD6">
        <w:rPr>
          <w:rFonts w:ascii="Arial" w:hAnsi="Arial" w:cs="Arial"/>
          <w:sz w:val="24"/>
          <w:szCs w:val="24"/>
          <w:rtl/>
        </w:rPr>
        <w:t>.</w:t>
      </w:r>
      <w:r w:rsidRPr="00C92AD6">
        <w:rPr>
          <w:rFonts w:ascii="Arial" w:hAnsi="Arial" w:cs="Arial" w:hint="cs"/>
          <w:sz w:val="24"/>
          <w:szCs w:val="24"/>
          <w:rtl/>
        </w:rPr>
        <w:t>فریادی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است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که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دانونتزیو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در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جریان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جنگ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آن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را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بر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سر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زبان‏ها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انداخت</w:t>
      </w:r>
      <w:r w:rsidRPr="00C92AD6">
        <w:rPr>
          <w:rFonts w:ascii="Arial" w:hAnsi="Arial" w:cs="Arial"/>
          <w:sz w:val="24"/>
          <w:szCs w:val="24"/>
          <w:rtl/>
        </w:rPr>
        <w:t>.</w:t>
      </w:r>
      <w:r w:rsidRPr="00C92AD6">
        <w:rPr>
          <w:rFonts w:ascii="Arial" w:hAnsi="Arial" w:cs="Arial" w:hint="cs"/>
          <w:sz w:val="24"/>
          <w:szCs w:val="24"/>
          <w:rtl/>
        </w:rPr>
        <w:t>در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هیچ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زبان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و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گویشی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اثری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از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آن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نیست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و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خود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ابداع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کنندهء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آن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هم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هیچ‏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معنای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منطقی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برای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آن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نمی‏شناخت</w:t>
      </w:r>
      <w:r w:rsidRPr="00C92AD6">
        <w:rPr>
          <w:rFonts w:ascii="Arial" w:hAnsi="Arial" w:cs="Arial"/>
          <w:sz w:val="24"/>
          <w:szCs w:val="24"/>
          <w:rtl/>
        </w:rPr>
        <w:t>.</w:t>
      </w:r>
      <w:r w:rsidRPr="00C92AD6">
        <w:rPr>
          <w:rFonts w:ascii="Arial" w:hAnsi="Arial" w:cs="Arial" w:hint="cs"/>
          <w:sz w:val="24"/>
          <w:szCs w:val="24"/>
          <w:rtl/>
        </w:rPr>
        <w:t>با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این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وصف،همهء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شرایط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لازم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را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داشت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که‏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به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صورت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فریاد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از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دهان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جمعیتی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هیجان‏زده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بیرون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می‏آید،مفهومی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شدیدا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عاطفی‏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یبه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خود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می‏گیرد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و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به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اقتضای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شرایط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مختلف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می‏تواند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به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معنای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حیرت،خلسه،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تمنا،زاری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و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آرزوی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جانبازی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باشد</w:t>
      </w:r>
      <w:r w:rsidRPr="00C92AD6">
        <w:rPr>
          <w:rFonts w:ascii="Arial" w:hAnsi="Arial" w:cs="Arial"/>
          <w:sz w:val="24"/>
          <w:szCs w:val="24"/>
          <w:rtl/>
        </w:rPr>
        <w:t>.</w:t>
      </w:r>
      <w:r w:rsidRPr="00C92AD6">
        <w:rPr>
          <w:rFonts w:ascii="Arial" w:hAnsi="Arial" w:cs="Arial" w:hint="cs"/>
          <w:sz w:val="24"/>
          <w:szCs w:val="24"/>
          <w:rtl/>
        </w:rPr>
        <w:t>اهمیت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اینگونه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اصوات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برای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موفقیت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فاشیسم،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بیشتر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از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هر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نوع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رسالهء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تئوریکی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است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که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دربارهء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اتحادیه‏ها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نوشته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شود</w:t>
      </w:r>
      <w:r w:rsidRPr="00C92AD6">
        <w:rPr>
          <w:rFonts w:ascii="Arial" w:hAnsi="Arial" w:cs="Arial"/>
          <w:sz w:val="24"/>
          <w:szCs w:val="24"/>
          <w:rtl/>
        </w:rPr>
        <w:t>...«</w:t>
      </w:r>
      <w:r w:rsidRPr="00C92AD6">
        <w:rPr>
          <w:rFonts w:ascii="Arial" w:hAnsi="Arial" w:cs="Arial" w:hint="cs"/>
          <w:sz w:val="24"/>
          <w:szCs w:val="24"/>
          <w:rtl/>
        </w:rPr>
        <w:t>آلالا</w:t>
      </w:r>
      <w:r w:rsidRPr="00C92AD6">
        <w:rPr>
          <w:rFonts w:ascii="Arial" w:hAnsi="Arial" w:cs="Arial" w:hint="eastAsia"/>
          <w:sz w:val="24"/>
          <w:szCs w:val="24"/>
          <w:rtl/>
        </w:rPr>
        <w:t>»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و</w:t>
      </w:r>
      <w:r w:rsidRPr="00C92AD6">
        <w:rPr>
          <w:rFonts w:ascii="Arial" w:hAnsi="Arial" w:cs="Arial" w:hint="eastAsia"/>
          <w:sz w:val="24"/>
          <w:szCs w:val="24"/>
          <w:rtl/>
        </w:rPr>
        <w:t>«</w:t>
      </w:r>
      <w:r w:rsidRPr="00C92AD6">
        <w:rPr>
          <w:rFonts w:ascii="Arial" w:hAnsi="Arial" w:cs="Arial" w:hint="cs"/>
          <w:sz w:val="24"/>
          <w:szCs w:val="24"/>
          <w:rtl/>
        </w:rPr>
        <w:t>هایل</w:t>
      </w:r>
      <w:r w:rsidRPr="00C92AD6">
        <w:rPr>
          <w:rFonts w:ascii="Arial" w:hAnsi="Arial" w:cs="Arial" w:hint="eastAsia"/>
          <w:sz w:val="24"/>
          <w:szCs w:val="24"/>
          <w:rtl/>
        </w:rPr>
        <w:t>»</w:t>
      </w:r>
      <w:r w:rsidRPr="00C92AD6">
        <w:rPr>
          <w:rFonts w:ascii="Arial" w:hAnsi="Arial" w:cs="Arial"/>
          <w:sz w:val="24"/>
          <w:szCs w:val="24"/>
          <w:rtl/>
        </w:rPr>
        <w:t>(</w:t>
      </w:r>
      <w:r w:rsidRPr="00C92AD6">
        <w:rPr>
          <w:rFonts w:ascii="Arial" w:hAnsi="Arial" w:cs="Arial" w:hint="cs"/>
          <w:sz w:val="24"/>
          <w:szCs w:val="24"/>
          <w:rtl/>
        </w:rPr>
        <w:t>در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هایل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هیتلر</w:t>
      </w:r>
      <w:r w:rsidRPr="00C92AD6">
        <w:rPr>
          <w:rFonts w:ascii="Arial" w:hAnsi="Arial" w:cs="Arial"/>
          <w:sz w:val="24"/>
          <w:szCs w:val="24"/>
          <w:rtl/>
        </w:rPr>
        <w:t>)</w:t>
      </w:r>
      <w:r w:rsidRPr="00C92AD6">
        <w:rPr>
          <w:rFonts w:ascii="Arial" w:hAnsi="Arial" w:cs="Arial" w:hint="cs"/>
          <w:sz w:val="24"/>
          <w:szCs w:val="24"/>
          <w:rtl/>
        </w:rPr>
        <w:t>فرمولهایی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آیینی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است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که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همهء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مراسم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فاشیستی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یا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نازیستی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با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آن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شروع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و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تمام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می‏شود</w:t>
      </w:r>
      <w:r w:rsidRPr="00C92AD6">
        <w:rPr>
          <w:rFonts w:ascii="Arial" w:hAnsi="Arial" w:cs="Arial"/>
          <w:sz w:val="24"/>
          <w:szCs w:val="24"/>
          <w:rtl/>
        </w:rPr>
        <w:t>.</w:t>
      </w:r>
      <w:r w:rsidRPr="00C92AD6">
        <w:rPr>
          <w:rFonts w:ascii="Arial" w:hAnsi="Arial" w:cs="Arial" w:hint="cs"/>
          <w:sz w:val="24"/>
          <w:szCs w:val="24"/>
          <w:rtl/>
        </w:rPr>
        <w:t>تکرار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وردگونهء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متون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غیرقابل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درک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همیشه‏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یکی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از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ابزارهای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پرارزش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مذاهب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توده‏ای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بوده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است</w:t>
      </w:r>
      <w:r w:rsidRPr="00C92AD6">
        <w:rPr>
          <w:rFonts w:ascii="Arial" w:hAnsi="Arial" w:cs="Arial"/>
          <w:sz w:val="24"/>
          <w:szCs w:val="24"/>
        </w:rPr>
        <w:t>...»</w:t>
      </w:r>
    </w:p>
    <w:p w:rsidR="00C92AD6" w:rsidRPr="00C92AD6" w:rsidRDefault="00C92AD6" w:rsidP="00C92AD6">
      <w:pPr>
        <w:bidi/>
        <w:jc w:val="both"/>
        <w:rPr>
          <w:rFonts w:ascii="Arial" w:hAnsi="Arial" w:cs="Arial"/>
          <w:sz w:val="24"/>
          <w:szCs w:val="24"/>
        </w:rPr>
      </w:pPr>
      <w:r w:rsidRPr="00C92AD6">
        <w:rPr>
          <w:rFonts w:ascii="Arial" w:hAnsi="Arial" w:cs="Arial" w:hint="cs"/>
          <w:sz w:val="24"/>
          <w:szCs w:val="24"/>
          <w:rtl/>
        </w:rPr>
        <w:t>استفاده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از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اذکار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بی‏معنا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در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رمان</w:t>
      </w:r>
      <w:r w:rsidRPr="00C92AD6">
        <w:rPr>
          <w:rFonts w:ascii="Arial" w:hAnsi="Arial" w:cs="Arial" w:hint="eastAsia"/>
          <w:sz w:val="24"/>
          <w:szCs w:val="24"/>
          <w:rtl/>
        </w:rPr>
        <w:t>«</w:t>
      </w:r>
      <w:r w:rsidRPr="00C92AD6">
        <w:rPr>
          <w:rFonts w:ascii="Arial" w:hAnsi="Arial" w:cs="Arial" w:hint="cs"/>
          <w:sz w:val="24"/>
          <w:szCs w:val="24"/>
          <w:rtl/>
        </w:rPr>
        <w:t>درخت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انجیر</w:t>
      </w:r>
      <w:r w:rsidRPr="00C92AD6">
        <w:rPr>
          <w:rFonts w:ascii="Arial" w:hAnsi="Arial" w:cs="Arial"/>
          <w:sz w:val="24"/>
          <w:szCs w:val="24"/>
          <w:rtl/>
        </w:rPr>
        <w:t>...»</w:t>
      </w:r>
      <w:r w:rsidRPr="00C92AD6">
        <w:rPr>
          <w:rFonts w:ascii="Arial" w:hAnsi="Arial" w:cs="Arial" w:hint="cs"/>
          <w:sz w:val="24"/>
          <w:szCs w:val="24"/>
          <w:rtl/>
        </w:rPr>
        <w:t>دقیقا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کار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کردی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مشابه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با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کار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کرد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این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اذکار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در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آیین‏های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فاشیستی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دارد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و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بدین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نهج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رفتار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شورمندانهء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تودهء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فرودست‏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به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تحریک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باور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دینی،در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ردیف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رفتار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فاشیستی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مردم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ایتالیا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و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آلمان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آن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lastRenderedPageBreak/>
        <w:t>روزگار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آورده‏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می‏شود</w:t>
      </w:r>
      <w:r w:rsidRPr="00C92AD6">
        <w:rPr>
          <w:rFonts w:ascii="Arial" w:hAnsi="Arial" w:cs="Arial"/>
          <w:sz w:val="24"/>
          <w:szCs w:val="24"/>
          <w:rtl/>
        </w:rPr>
        <w:t>.</w:t>
      </w:r>
      <w:r w:rsidRPr="00C92AD6">
        <w:rPr>
          <w:rFonts w:ascii="Arial" w:hAnsi="Arial" w:cs="Arial" w:hint="cs"/>
          <w:sz w:val="24"/>
          <w:szCs w:val="24"/>
          <w:rtl/>
        </w:rPr>
        <w:t>باز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نمایی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این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اذکار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نمادین،نگاه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نویسندهء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رمان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به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چگونگی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حرکت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توده‏ها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برای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ساخت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یک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حکومت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دینی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را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واضح‏تر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نشان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می‏دهد</w:t>
      </w:r>
      <w:r w:rsidRPr="00C92AD6">
        <w:rPr>
          <w:rFonts w:ascii="Arial" w:hAnsi="Arial" w:cs="Arial"/>
          <w:sz w:val="24"/>
          <w:szCs w:val="24"/>
          <w:rtl/>
        </w:rPr>
        <w:t>.</w:t>
      </w:r>
      <w:r w:rsidRPr="00C92AD6">
        <w:rPr>
          <w:rFonts w:ascii="Arial" w:hAnsi="Arial" w:cs="Arial" w:hint="cs"/>
          <w:sz w:val="24"/>
          <w:szCs w:val="24"/>
          <w:rtl/>
        </w:rPr>
        <w:t>البته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اصالتا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بررسی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سیر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اندیشهء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اینیاتسیو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سیلونه،بعد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از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نگارش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رمان‏های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فونتامارا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و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نان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و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شراب،تا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رسیدن‏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به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نگارش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هجویهء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مکتب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دیکتاتورها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قابل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تأمل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است</w:t>
      </w:r>
      <w:r w:rsidRPr="00C92AD6">
        <w:rPr>
          <w:rFonts w:ascii="Arial" w:hAnsi="Arial" w:cs="Arial"/>
          <w:sz w:val="24"/>
          <w:szCs w:val="24"/>
          <w:rtl/>
        </w:rPr>
        <w:t>.</w:t>
      </w:r>
      <w:r w:rsidRPr="00C92AD6">
        <w:rPr>
          <w:rFonts w:ascii="Arial" w:hAnsi="Arial" w:cs="Arial" w:hint="cs"/>
          <w:sz w:val="24"/>
          <w:szCs w:val="24"/>
          <w:rtl/>
        </w:rPr>
        <w:t>فونتامارا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و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نان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و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شراب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دو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اثر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سترگ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در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ادبیات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سوسیالیستی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است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و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سیلونه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پس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از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نگارش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این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دو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اثر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و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چند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سالی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زندگی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سخت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در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سوییس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آزاد،به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نوشتن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مکتب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دیکتاتورها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دست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می‏یازد</w:t>
      </w:r>
      <w:r w:rsidRPr="00C92AD6">
        <w:rPr>
          <w:rFonts w:ascii="Arial" w:hAnsi="Arial" w:cs="Arial"/>
          <w:sz w:val="24"/>
          <w:szCs w:val="24"/>
          <w:rtl/>
        </w:rPr>
        <w:t xml:space="preserve">. </w:t>
      </w:r>
      <w:r w:rsidRPr="00C92AD6">
        <w:rPr>
          <w:rFonts w:ascii="Arial" w:hAnsi="Arial" w:cs="Arial" w:hint="cs"/>
          <w:sz w:val="24"/>
          <w:szCs w:val="24"/>
          <w:rtl/>
        </w:rPr>
        <w:t>آیا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این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سیر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و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صیروریت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برای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هر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نویسندهء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معتقد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به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آرمان‏های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چپ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حتمی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است؟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نگاه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منید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حرکت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اندیشهء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محمود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را؛از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رمان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همسایه‏ها،داستان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یک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شهر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و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زمین‏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سوخته،تا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مدار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سفر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درجه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و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در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پس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همهء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اینها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تا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درخت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انجیر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معابد</w:t>
      </w:r>
      <w:r w:rsidRPr="00C92AD6">
        <w:rPr>
          <w:rFonts w:ascii="Arial" w:hAnsi="Arial" w:cs="Arial"/>
          <w:sz w:val="24"/>
          <w:szCs w:val="24"/>
          <w:rtl/>
        </w:rPr>
        <w:t xml:space="preserve">... </w:t>
      </w:r>
      <w:r w:rsidRPr="00C92AD6">
        <w:rPr>
          <w:rFonts w:ascii="Arial" w:hAnsi="Arial" w:cs="Arial" w:hint="cs"/>
          <w:sz w:val="24"/>
          <w:szCs w:val="24"/>
          <w:rtl/>
        </w:rPr>
        <w:t>این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قلم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درپی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ارزش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گذاری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بر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اندیشهء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محمود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نیست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و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وظیفهء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خود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را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تنها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باز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نمایی‏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این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بطن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نمادین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می‏داند؛البته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واضح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است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که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در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این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راه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به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مانندهء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هر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نگارندهء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دیگر،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از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پیش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داوری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حتی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داوری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مصون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نخواهد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بود</w:t>
      </w:r>
      <w:r w:rsidRPr="00C92AD6">
        <w:rPr>
          <w:rFonts w:ascii="Arial" w:hAnsi="Arial" w:cs="Arial"/>
          <w:sz w:val="24"/>
          <w:szCs w:val="24"/>
          <w:rtl/>
        </w:rPr>
        <w:t>.</w:t>
      </w:r>
      <w:r w:rsidRPr="00C92AD6">
        <w:rPr>
          <w:rFonts w:ascii="Arial" w:hAnsi="Arial" w:cs="Arial" w:hint="cs"/>
          <w:sz w:val="24"/>
          <w:szCs w:val="24"/>
          <w:rtl/>
        </w:rPr>
        <w:t>دینی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که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در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جای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جای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اثر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محمود،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موج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می‏زند،مرز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روشنی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با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خرافه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ندارد</w:t>
      </w:r>
      <w:r w:rsidRPr="00C92AD6">
        <w:rPr>
          <w:rFonts w:ascii="Arial" w:hAnsi="Arial" w:cs="Arial"/>
          <w:sz w:val="24"/>
          <w:szCs w:val="24"/>
          <w:rtl/>
        </w:rPr>
        <w:t>.</w:t>
      </w:r>
      <w:r w:rsidRPr="00C92AD6">
        <w:rPr>
          <w:rFonts w:ascii="Arial" w:hAnsi="Arial" w:cs="Arial" w:hint="cs"/>
          <w:sz w:val="24"/>
          <w:szCs w:val="24"/>
          <w:rtl/>
        </w:rPr>
        <w:t>گویی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باور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به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غیب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و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معنویت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از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منظر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نگاه‏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محمود،فقط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به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دلایل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فانکشنالیستیک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و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کارکرد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گرایانه،ارجمندند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نه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فی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حد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ذات</w:t>
      </w:r>
      <w:r w:rsidRPr="00C92AD6">
        <w:rPr>
          <w:rFonts w:ascii="Arial" w:hAnsi="Arial" w:cs="Arial"/>
          <w:sz w:val="24"/>
          <w:szCs w:val="24"/>
          <w:rtl/>
        </w:rPr>
        <w:t xml:space="preserve">. </w:t>
      </w:r>
      <w:r w:rsidRPr="00C92AD6">
        <w:rPr>
          <w:rFonts w:ascii="Arial" w:hAnsi="Arial" w:cs="Arial" w:hint="cs"/>
          <w:sz w:val="24"/>
          <w:szCs w:val="24"/>
          <w:rtl/>
        </w:rPr>
        <w:t>پس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محمود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هنوز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هم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از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چنبرهء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این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سخن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معروف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فراتر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نرفته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است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که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گفت،دین‏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افیون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توده‏ها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است</w:t>
      </w:r>
      <w:r w:rsidRPr="00C92AD6">
        <w:rPr>
          <w:rFonts w:ascii="Arial" w:hAnsi="Arial" w:cs="Arial"/>
          <w:sz w:val="24"/>
          <w:szCs w:val="24"/>
          <w:rtl/>
        </w:rPr>
        <w:t>.</w:t>
      </w:r>
      <w:r w:rsidRPr="00C92AD6">
        <w:rPr>
          <w:rFonts w:ascii="Arial" w:hAnsi="Arial" w:cs="Arial" w:hint="cs"/>
          <w:sz w:val="24"/>
          <w:szCs w:val="24"/>
          <w:rtl/>
        </w:rPr>
        <w:t>اهلش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می‏دانند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که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افیون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امروزه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روز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به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دو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دستهء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مخدر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و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محرک‏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افراز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می‏گردد</w:t>
      </w:r>
      <w:r w:rsidRPr="00C92AD6">
        <w:rPr>
          <w:rFonts w:ascii="Arial" w:hAnsi="Arial" w:cs="Arial"/>
          <w:sz w:val="24"/>
          <w:szCs w:val="24"/>
          <w:rtl/>
        </w:rPr>
        <w:t>.</w:t>
      </w:r>
      <w:r w:rsidRPr="00C92AD6">
        <w:rPr>
          <w:rFonts w:ascii="Arial" w:hAnsi="Arial" w:cs="Arial" w:hint="cs"/>
          <w:sz w:val="24"/>
          <w:szCs w:val="24"/>
          <w:rtl/>
        </w:rPr>
        <w:t>اهلشـ</w:t>
      </w:r>
      <w:r w:rsidRPr="00C92AD6">
        <w:rPr>
          <w:rFonts w:ascii="Arial" w:hAnsi="Arial" w:cs="Arial"/>
          <w:sz w:val="24"/>
          <w:szCs w:val="24"/>
          <w:rtl/>
        </w:rPr>
        <w:t>-</w:t>
      </w:r>
      <w:r w:rsidRPr="00C92AD6">
        <w:rPr>
          <w:rFonts w:ascii="Arial" w:hAnsi="Arial" w:cs="Arial" w:hint="cs"/>
          <w:sz w:val="24"/>
          <w:szCs w:val="24"/>
          <w:rtl/>
        </w:rPr>
        <w:t>نه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فقط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اهل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افیون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که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حتی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فارماکولوژیست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های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سال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دویی‏</w:t>
      </w:r>
      <w:r w:rsidRPr="00C92AD6">
        <w:rPr>
          <w:rFonts w:ascii="Arial" w:hAnsi="Arial" w:cs="Arial"/>
          <w:sz w:val="24"/>
          <w:szCs w:val="24"/>
          <w:rtl/>
        </w:rPr>
        <w:t xml:space="preserve"> -</w:t>
      </w:r>
      <w:r w:rsidRPr="00C92AD6">
        <w:rPr>
          <w:rFonts w:ascii="Arial" w:hAnsi="Arial" w:cs="Arial" w:hint="cs"/>
          <w:sz w:val="24"/>
          <w:szCs w:val="24"/>
          <w:rtl/>
        </w:rPr>
        <w:t>می‏دانند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که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بر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سبیل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اتفاق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این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روزگار،جماعت،محرک‏ها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را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بیش‏تر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از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مخدرها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می‏پسندند</w:t>
      </w:r>
      <w:r w:rsidRPr="00C92AD6">
        <w:rPr>
          <w:rFonts w:ascii="Arial" w:hAnsi="Arial" w:cs="Arial"/>
          <w:sz w:val="24"/>
          <w:szCs w:val="24"/>
          <w:rtl/>
        </w:rPr>
        <w:t>.</w:t>
      </w:r>
      <w:r w:rsidRPr="00C92AD6">
        <w:rPr>
          <w:rFonts w:ascii="Arial" w:hAnsi="Arial" w:cs="Arial" w:hint="cs"/>
          <w:sz w:val="24"/>
          <w:szCs w:val="24"/>
          <w:rtl/>
        </w:rPr>
        <w:t>دین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در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اثر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محمود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مخدر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توده‏ها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نیست،بلکه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محرک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است</w:t>
      </w:r>
      <w:r w:rsidRPr="00C92AD6">
        <w:rPr>
          <w:rFonts w:ascii="Arial" w:hAnsi="Arial" w:cs="Arial"/>
          <w:sz w:val="24"/>
          <w:szCs w:val="24"/>
          <w:rtl/>
        </w:rPr>
        <w:t>.</w:t>
      </w:r>
      <w:r w:rsidRPr="00C92AD6">
        <w:rPr>
          <w:rFonts w:ascii="Arial" w:hAnsi="Arial" w:cs="Arial" w:hint="cs"/>
          <w:sz w:val="24"/>
          <w:szCs w:val="24"/>
          <w:rtl/>
        </w:rPr>
        <w:t>و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البته‏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این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محرک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بودن،به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لحاظ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فکری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چیزی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بر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ارجمندی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دین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نمی‏افزاید</w:t>
      </w:r>
      <w:r w:rsidRPr="00C92AD6">
        <w:rPr>
          <w:rFonts w:ascii="Arial" w:hAnsi="Arial" w:cs="Arial"/>
          <w:sz w:val="24"/>
          <w:szCs w:val="24"/>
          <w:rtl/>
        </w:rPr>
        <w:t>.</w:t>
      </w:r>
      <w:r w:rsidRPr="00C92AD6">
        <w:rPr>
          <w:rFonts w:ascii="Arial" w:hAnsi="Arial" w:cs="Arial" w:hint="cs"/>
          <w:sz w:val="24"/>
          <w:szCs w:val="24"/>
          <w:rtl/>
        </w:rPr>
        <w:t>مهم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نگاه‏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کار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کرد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گرایانه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به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دین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است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که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البته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این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نگاه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به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معرفت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فیل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شناسان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مثنوی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فرا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چنگ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نمی‏آورد</w:t>
      </w:r>
      <w:r w:rsidRPr="00C92AD6">
        <w:rPr>
          <w:rFonts w:ascii="Arial" w:hAnsi="Arial" w:cs="Arial"/>
          <w:sz w:val="24"/>
          <w:szCs w:val="24"/>
          <w:rtl/>
        </w:rPr>
        <w:t xml:space="preserve">. </w:t>
      </w:r>
      <w:r w:rsidRPr="00C92AD6">
        <w:rPr>
          <w:rFonts w:ascii="Arial" w:hAnsi="Arial" w:cs="Arial" w:hint="cs"/>
          <w:sz w:val="24"/>
          <w:szCs w:val="24"/>
          <w:rtl/>
        </w:rPr>
        <w:t>به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هر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رو،اگرچه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اندیشهء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پشت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این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رمان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را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نمی‏پسندم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و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هرگز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نمی‏توانم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با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این‏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رویکرد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دینی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احمد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محمود،نسبتی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برقرار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کنم،منصفانه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اقرار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می‏کنم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که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اثر،دل‏نشین‏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است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و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خواندنی</w:t>
      </w:r>
      <w:r w:rsidRPr="00C92AD6">
        <w:rPr>
          <w:rFonts w:ascii="Arial" w:hAnsi="Arial" w:cs="Arial"/>
          <w:sz w:val="24"/>
          <w:szCs w:val="24"/>
          <w:rtl/>
        </w:rPr>
        <w:t>.</w:t>
      </w:r>
      <w:r w:rsidRPr="00C92AD6">
        <w:rPr>
          <w:rFonts w:ascii="Arial" w:hAnsi="Arial" w:cs="Arial" w:hint="cs"/>
          <w:sz w:val="24"/>
          <w:szCs w:val="24"/>
          <w:rtl/>
        </w:rPr>
        <w:t>و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این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نیست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مگر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به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واسطهء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صداقت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صاحب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اثر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که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در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نگارش‏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رمان،چیزی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از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خود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را،پشت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خود،پنهان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ننموده</w:t>
      </w:r>
      <w:r w:rsidRPr="00C92AD6">
        <w:rPr>
          <w:rFonts w:ascii="Arial" w:hAnsi="Arial" w:cs="Arial"/>
          <w:sz w:val="24"/>
          <w:szCs w:val="24"/>
          <w:rtl/>
        </w:rPr>
        <w:t xml:space="preserve"> </w:t>
      </w:r>
      <w:r w:rsidRPr="00C92AD6">
        <w:rPr>
          <w:rFonts w:ascii="Arial" w:hAnsi="Arial" w:cs="Arial" w:hint="cs"/>
          <w:sz w:val="24"/>
          <w:szCs w:val="24"/>
          <w:rtl/>
        </w:rPr>
        <w:t>است</w:t>
      </w:r>
      <w:r w:rsidRPr="00C92AD6">
        <w:rPr>
          <w:rFonts w:ascii="Arial" w:hAnsi="Arial" w:cs="Arial"/>
          <w:sz w:val="24"/>
          <w:szCs w:val="24"/>
        </w:rPr>
        <w:t>.</w:t>
      </w:r>
    </w:p>
    <w:p w:rsidR="00AE711C" w:rsidRPr="00C92AD6" w:rsidRDefault="00AE711C" w:rsidP="00C92AD6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C92AD6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C7152A"/>
    <w:rsid w:val="00037752"/>
    <w:rsid w:val="006C467A"/>
    <w:rsid w:val="007F768C"/>
    <w:rsid w:val="00836247"/>
    <w:rsid w:val="00886CCA"/>
    <w:rsid w:val="008A44F1"/>
    <w:rsid w:val="00AE711C"/>
    <w:rsid w:val="00C7152A"/>
    <w:rsid w:val="00C72BCD"/>
    <w:rsid w:val="00C92AD6"/>
    <w:rsid w:val="00C958D6"/>
    <w:rsid w:val="00FA70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1353</Words>
  <Characters>7713</Characters>
  <Application>Microsoft Office Word</Application>
  <DocSecurity>0</DocSecurity>
  <Lines>64</Lines>
  <Paragraphs>18</Paragraphs>
  <ScaleCrop>false</ScaleCrop>
  <Company/>
  <LinksUpToDate>false</LinksUpToDate>
  <CharactersWithSpaces>9048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2012-02-28T17:29:00Z</dcterms:created>
  <dcterms:modified xsi:type="dcterms:W3CDTF">2012-02-28T17:29:00Z</dcterms:modified>
</cp:coreProperties>
</file>