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4A2" w:rsidRPr="009C74A2" w:rsidRDefault="009C74A2" w:rsidP="009C74A2">
      <w:pPr>
        <w:bidi/>
        <w:jc w:val="both"/>
        <w:rPr>
          <w:rFonts w:ascii="Arial" w:hAnsi="Arial" w:cs="Arial"/>
          <w:sz w:val="28"/>
          <w:szCs w:val="28"/>
        </w:rPr>
      </w:pPr>
      <w:r w:rsidRPr="009C74A2">
        <w:rPr>
          <w:rFonts w:ascii="Arial" w:hAnsi="Arial" w:cs="Arial" w:hint="cs"/>
          <w:sz w:val="28"/>
          <w:szCs w:val="28"/>
          <w:rtl/>
        </w:rPr>
        <w:t>یادداشتهای</w:t>
      </w:r>
      <w:r w:rsidRPr="009C74A2">
        <w:rPr>
          <w:rFonts w:ascii="Arial" w:hAnsi="Arial" w:cs="Arial"/>
          <w:sz w:val="28"/>
          <w:szCs w:val="28"/>
          <w:rtl/>
        </w:rPr>
        <w:t xml:space="preserve"> </w:t>
      </w:r>
      <w:r w:rsidRPr="009C74A2">
        <w:rPr>
          <w:rFonts w:ascii="Arial" w:hAnsi="Arial" w:cs="Arial" w:hint="cs"/>
          <w:sz w:val="28"/>
          <w:szCs w:val="28"/>
          <w:rtl/>
        </w:rPr>
        <w:t>صدرالاشراف</w:t>
      </w:r>
      <w:r w:rsidRPr="009C74A2">
        <w:rPr>
          <w:rFonts w:ascii="Arial" w:hAnsi="Arial" w:cs="Arial"/>
          <w:sz w:val="28"/>
          <w:szCs w:val="28"/>
          <w:rtl/>
        </w:rPr>
        <w:t xml:space="preserve"> </w:t>
      </w:r>
      <w:r w:rsidRPr="009C74A2">
        <w:rPr>
          <w:rFonts w:ascii="Arial" w:hAnsi="Arial" w:cs="Arial" w:hint="cs"/>
          <w:sz w:val="28"/>
          <w:szCs w:val="28"/>
          <w:rtl/>
        </w:rPr>
        <w:t>و</w:t>
      </w:r>
      <w:r w:rsidRPr="009C74A2">
        <w:rPr>
          <w:rFonts w:ascii="Arial" w:hAnsi="Arial" w:cs="Arial"/>
          <w:sz w:val="28"/>
          <w:szCs w:val="28"/>
          <w:rtl/>
        </w:rPr>
        <w:t xml:space="preserve"> </w:t>
      </w:r>
      <w:r w:rsidRPr="009C74A2">
        <w:rPr>
          <w:rFonts w:ascii="Arial" w:hAnsi="Arial" w:cs="Arial" w:hint="cs"/>
          <w:sz w:val="28"/>
          <w:szCs w:val="28"/>
          <w:rtl/>
        </w:rPr>
        <w:t>دستگیری</w:t>
      </w:r>
      <w:r w:rsidRPr="009C74A2">
        <w:rPr>
          <w:rFonts w:ascii="Arial" w:hAnsi="Arial" w:cs="Arial"/>
          <w:sz w:val="28"/>
          <w:szCs w:val="28"/>
          <w:rtl/>
        </w:rPr>
        <w:t xml:space="preserve"> </w:t>
      </w:r>
      <w:r w:rsidRPr="009C74A2">
        <w:rPr>
          <w:rFonts w:ascii="Arial" w:hAnsi="Arial" w:cs="Arial" w:hint="cs"/>
          <w:sz w:val="28"/>
          <w:szCs w:val="28"/>
          <w:rtl/>
        </w:rPr>
        <w:t>سران</w:t>
      </w:r>
      <w:r w:rsidRPr="009C74A2">
        <w:rPr>
          <w:rFonts w:ascii="Arial" w:hAnsi="Arial" w:cs="Arial"/>
          <w:sz w:val="28"/>
          <w:szCs w:val="28"/>
          <w:rtl/>
        </w:rPr>
        <w:t xml:space="preserve"> </w:t>
      </w:r>
      <w:r w:rsidRPr="009C74A2">
        <w:rPr>
          <w:rFonts w:ascii="Arial" w:hAnsi="Arial" w:cs="Arial" w:hint="cs"/>
          <w:sz w:val="28"/>
          <w:szCs w:val="28"/>
          <w:rtl/>
        </w:rPr>
        <w:t>توده</w:t>
      </w:r>
      <w:r w:rsidRPr="009C74A2">
        <w:rPr>
          <w:rFonts w:ascii="Arial" w:hAnsi="Arial" w:cs="Arial"/>
          <w:sz w:val="28"/>
          <w:szCs w:val="28"/>
          <w:rtl/>
        </w:rPr>
        <w:t xml:space="preserve"> (47) </w:t>
      </w:r>
    </w:p>
    <w:p w:rsidR="009C74A2" w:rsidRPr="009C74A2" w:rsidRDefault="009C74A2" w:rsidP="009C74A2">
      <w:pPr>
        <w:bidi/>
        <w:jc w:val="both"/>
        <w:rPr>
          <w:rFonts w:ascii="Arial" w:hAnsi="Arial" w:cs="Arial"/>
          <w:sz w:val="28"/>
          <w:szCs w:val="28"/>
        </w:rPr>
      </w:pPr>
      <w:r w:rsidRPr="009C74A2">
        <w:rPr>
          <w:rFonts w:ascii="Arial" w:hAnsi="Arial" w:cs="Arial" w:hint="cs"/>
          <w:sz w:val="28"/>
          <w:szCs w:val="28"/>
          <w:rtl/>
        </w:rPr>
        <w:t>صدر،</w:t>
      </w:r>
      <w:r w:rsidRPr="009C74A2">
        <w:rPr>
          <w:rFonts w:ascii="Arial" w:hAnsi="Arial" w:cs="Arial"/>
          <w:sz w:val="28"/>
          <w:szCs w:val="28"/>
          <w:rtl/>
        </w:rPr>
        <w:t xml:space="preserve"> </w:t>
      </w:r>
      <w:r w:rsidRPr="009C74A2">
        <w:rPr>
          <w:rFonts w:ascii="Arial" w:hAnsi="Arial" w:cs="Arial" w:hint="cs"/>
          <w:sz w:val="28"/>
          <w:szCs w:val="28"/>
          <w:rtl/>
        </w:rPr>
        <w:t>محسن</w:t>
      </w:r>
    </w:p>
    <w:p w:rsidR="009C74A2" w:rsidRDefault="009C74A2" w:rsidP="009C74A2">
      <w:pPr>
        <w:bidi/>
        <w:jc w:val="both"/>
        <w:rPr>
          <w:rFonts w:ascii="Arial" w:hAnsi="Arial" w:cs="Arial"/>
          <w:sz w:val="24"/>
          <w:szCs w:val="24"/>
        </w:rPr>
      </w:pPr>
    </w:p>
    <w:p w:rsidR="009C74A2" w:rsidRPr="009C74A2" w:rsidRDefault="009C74A2" w:rsidP="009C74A2">
      <w:pPr>
        <w:bidi/>
        <w:jc w:val="both"/>
        <w:rPr>
          <w:rFonts w:ascii="Arial" w:hAnsi="Arial" w:cs="Arial"/>
          <w:sz w:val="24"/>
          <w:szCs w:val="24"/>
        </w:rPr>
      </w:pPr>
      <w:r w:rsidRPr="009C74A2">
        <w:rPr>
          <w:rFonts w:ascii="Arial" w:hAnsi="Arial" w:cs="Arial" w:hint="cs"/>
          <w:sz w:val="24"/>
          <w:szCs w:val="24"/>
          <w:rtl/>
        </w:rPr>
        <w:t>حدس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زدیم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که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البته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در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مرکز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از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توده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و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غیر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توده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یعنی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داخله‏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ارتش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همدستانی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دارند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و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عجالتا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تکلیف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لازم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فقط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مرکز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است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چه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اگر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در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مرکز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اغتشاش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نباشد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از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ولایات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میتوان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رفع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اغتشاش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کرد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ولی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اگر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مرکز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منقلب‏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شد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بالطبع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اوضاع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ولایات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هم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منقلب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می‏شود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لذا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رئیس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ستاد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را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که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آنوقت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سرلشکر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ارفع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بود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با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رئیس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شهربانی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و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فرماندار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نظامی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خواستم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و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گفتم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مسئولیت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نظم‏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شهر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را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برعهده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بگیرید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و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احتیاطات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لازمه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را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مرعی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بدارید</w:t>
      </w:r>
      <w:r w:rsidRPr="009C74A2">
        <w:rPr>
          <w:rFonts w:ascii="Arial" w:hAnsi="Arial" w:cs="Arial"/>
          <w:sz w:val="24"/>
          <w:szCs w:val="24"/>
          <w:rtl/>
        </w:rPr>
        <w:t>.</w:t>
      </w:r>
      <w:r w:rsidRPr="009C74A2">
        <w:rPr>
          <w:rFonts w:ascii="Arial" w:hAnsi="Arial" w:cs="Arial" w:hint="cs"/>
          <w:sz w:val="24"/>
          <w:szCs w:val="24"/>
          <w:rtl/>
        </w:rPr>
        <w:t>آنها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اختیارات‏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تامه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خواستند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تصویبنامه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دولت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مبنی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بر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اعطاء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اختیارات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تامه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برای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حفظ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انتظام‏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شهر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صادر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گردید</w:t>
      </w:r>
      <w:r w:rsidRPr="009C74A2">
        <w:rPr>
          <w:rFonts w:ascii="Arial" w:hAnsi="Arial" w:cs="Arial"/>
          <w:sz w:val="24"/>
          <w:szCs w:val="24"/>
          <w:rtl/>
        </w:rPr>
        <w:t>-</w:t>
      </w:r>
      <w:r w:rsidRPr="009C74A2">
        <w:rPr>
          <w:rFonts w:ascii="Arial" w:hAnsi="Arial" w:cs="Arial" w:hint="cs"/>
          <w:sz w:val="24"/>
          <w:szCs w:val="24"/>
          <w:rtl/>
        </w:rPr>
        <w:t>و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چون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امور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وزارت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کشور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هم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با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خود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من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بود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تلگرافات‏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و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دستورهای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لازم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بولایات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شمالی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در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مراقبت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امور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و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دادن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اطلاعات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فوری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دادم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/>
          <w:sz w:val="24"/>
          <w:szCs w:val="24"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آقای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فرید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ونی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را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که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سالها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معاون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وزارت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کشور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بود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و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مرد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مجرب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و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کاردانی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است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مأمور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کردم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که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بوسیلهء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تلفن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راه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آهن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شمال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با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فرماندارها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و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قوای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ژاندارمری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شمال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تماس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داشته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باشد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و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او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نیز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مانند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خود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من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شب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و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روز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فعالیت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می‏کرد</w:t>
      </w:r>
      <w:r w:rsidRPr="009C74A2">
        <w:rPr>
          <w:rFonts w:ascii="Arial" w:hAnsi="Arial" w:cs="Arial"/>
          <w:sz w:val="24"/>
          <w:szCs w:val="24"/>
        </w:rPr>
        <w:t>.</w:t>
      </w:r>
    </w:p>
    <w:p w:rsidR="009C74A2" w:rsidRPr="009C74A2" w:rsidRDefault="009C74A2" w:rsidP="009C74A2">
      <w:pPr>
        <w:bidi/>
        <w:jc w:val="both"/>
        <w:rPr>
          <w:rFonts w:ascii="Arial" w:hAnsi="Arial" w:cs="Arial"/>
          <w:sz w:val="24"/>
          <w:szCs w:val="24"/>
        </w:rPr>
      </w:pPr>
      <w:r w:rsidRPr="009C74A2">
        <w:rPr>
          <w:rFonts w:ascii="Arial" w:hAnsi="Arial" w:cs="Arial" w:hint="cs"/>
          <w:sz w:val="24"/>
          <w:szCs w:val="24"/>
          <w:rtl/>
        </w:rPr>
        <w:t>رئیس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کل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شهربانی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و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فرماندار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نظامی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برحسب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اختیاراتی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که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به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آنها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تفویض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شده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بود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شبانه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کلوب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مرکزی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حزب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توده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را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که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در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خیابان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فردوسی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بود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و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کلوبهای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دیگر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آنها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را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که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در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سیلو</w:t>
      </w:r>
      <w:r w:rsidRPr="009C74A2">
        <w:rPr>
          <w:rFonts w:ascii="Arial" w:hAnsi="Arial" w:cs="Arial"/>
          <w:sz w:val="24"/>
          <w:szCs w:val="24"/>
          <w:rtl/>
        </w:rPr>
        <w:t>-</w:t>
      </w:r>
      <w:r w:rsidRPr="009C74A2">
        <w:rPr>
          <w:rFonts w:ascii="Arial" w:hAnsi="Arial" w:cs="Arial" w:hint="cs"/>
          <w:sz w:val="24"/>
          <w:szCs w:val="24"/>
          <w:rtl/>
        </w:rPr>
        <w:t>راه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آهن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و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کارخانه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سیمان‏سازی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بود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اشغال‏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کردند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و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هیجده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نفر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سران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و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ناطقین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حزب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را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دستگیر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کرده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و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نوشتجات‏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محرمانه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و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نقشه‏های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عملی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آنها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را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کشف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و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ضبط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کردند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و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ضمنا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معلوم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شد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یکعده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از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افسران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جزء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در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مرکز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با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آنها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همدست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هستند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و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اجمالا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نقشه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این‏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بود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که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بعد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از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تکمیل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قوا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در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یک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شب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مرکز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برق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شهر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و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مرکز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تلفن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را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تصرف‏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کرده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شهر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را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خاموش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و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ارتباط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آن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را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قطع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و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مواد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احتراقی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ارتش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را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از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دینامیت‏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و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باروت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منفجر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و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انقلاب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کنند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لذا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برای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احتیاط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مراکز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مزبوره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بوسیلهء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قوای‏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شهربانی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و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قوای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نظامی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تحت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حفاظت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قرار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گرفت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و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در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یکشب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صد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و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پنجاه‏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افسر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جزء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اعم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از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متیقن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و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مشکوک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دستگیر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به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ولایات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جنوبی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اعزام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گردید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و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قوای‏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کافی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از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ولایات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نزدیک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بمرکز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احضار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شدند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و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همهء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این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اقدامات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بسرعت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برق‏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انجام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یافت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و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یک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موضوع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مهم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برای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دولت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اسباب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تو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هم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شد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و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آن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این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بود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که‏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همه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روزه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چندین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کامیون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سرپوشیده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متعلق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بروسها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از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خارج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وارد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می‏شد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و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به‏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سفارت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روس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میرفت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و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مأمورین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دولت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هم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حق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تفتیش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نداشتند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و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در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تهران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سفارت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روس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قلعهء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آهنینی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بود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که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کسی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از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داخل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آن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خبر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نداشت</w:t>
      </w:r>
      <w:r w:rsidRPr="009C74A2">
        <w:rPr>
          <w:rFonts w:ascii="Arial" w:hAnsi="Arial" w:cs="Arial"/>
          <w:sz w:val="24"/>
          <w:szCs w:val="24"/>
        </w:rPr>
        <w:t>.</w:t>
      </w:r>
    </w:p>
    <w:p w:rsidR="009C74A2" w:rsidRPr="009C74A2" w:rsidRDefault="009C74A2" w:rsidP="009C74A2">
      <w:pPr>
        <w:bidi/>
        <w:jc w:val="both"/>
        <w:rPr>
          <w:rFonts w:ascii="Arial" w:hAnsi="Arial" w:cs="Arial"/>
          <w:sz w:val="24"/>
          <w:szCs w:val="24"/>
        </w:rPr>
      </w:pPr>
      <w:r w:rsidRPr="009C74A2">
        <w:rPr>
          <w:rFonts w:ascii="Arial" w:hAnsi="Arial" w:cs="Arial" w:hint="cs"/>
          <w:sz w:val="24"/>
          <w:szCs w:val="24"/>
          <w:rtl/>
        </w:rPr>
        <w:t>کشته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شدن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چند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نفر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افسر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فراری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و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گرفتن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اسلحه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دولت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در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گنبد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قابوس</w:t>
      </w:r>
      <w:r w:rsidRPr="009C74A2">
        <w:rPr>
          <w:rFonts w:ascii="Arial" w:hAnsi="Arial" w:cs="Arial"/>
          <w:sz w:val="24"/>
          <w:szCs w:val="24"/>
        </w:rPr>
        <w:t>.</w:t>
      </w:r>
    </w:p>
    <w:p w:rsidR="009C74A2" w:rsidRPr="009C74A2" w:rsidRDefault="009C74A2" w:rsidP="009C74A2">
      <w:pPr>
        <w:bidi/>
        <w:jc w:val="both"/>
        <w:rPr>
          <w:rFonts w:ascii="Arial" w:hAnsi="Arial" w:cs="Arial"/>
          <w:sz w:val="24"/>
          <w:szCs w:val="24"/>
        </w:rPr>
      </w:pPr>
      <w:r w:rsidRPr="009C74A2">
        <w:rPr>
          <w:rFonts w:ascii="Arial" w:hAnsi="Arial" w:cs="Arial" w:hint="cs"/>
          <w:sz w:val="24"/>
          <w:szCs w:val="24"/>
          <w:rtl/>
        </w:rPr>
        <w:t>در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این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وقت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که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دولت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مشغول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جلوگیری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از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انقلاب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احتمالی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بود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از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گنبد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اطلاع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رسید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که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قوای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ژاندارم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و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شهربانی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کامیونهای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دزدیده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شده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را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با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تمام‏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اسلحه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گرفته‏اند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و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تفصیل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گزارش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رئیس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ژاندارمری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گنبد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این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بود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که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بعد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از</w:t>
      </w:r>
      <w:r>
        <w:rPr>
          <w:rFonts w:ascii="Arial" w:hAnsi="Arial" w:cs="Arial"/>
          <w:sz w:val="24"/>
          <w:szCs w:val="24"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دو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روز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توقف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این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عده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فراری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در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نزد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قوای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روسها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وقت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عصر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با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کامیونها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حرکت‏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کرده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بطرف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گرگان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رفتند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و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بعد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از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دو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ساعت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برگشتند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و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چون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از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جلو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عمارت‏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ژاندارمری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که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ما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جمع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و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مهیا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بودیم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عبور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می‏کردند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که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بمقر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اولی</w:t>
      </w:r>
      <w:r w:rsidRPr="009C74A2">
        <w:rPr>
          <w:rFonts w:ascii="Arial" w:hAnsi="Arial" w:cs="Arial"/>
          <w:sz w:val="24"/>
          <w:szCs w:val="24"/>
          <w:rtl/>
        </w:rPr>
        <w:t>(</w:t>
      </w:r>
      <w:r w:rsidRPr="009C74A2">
        <w:rPr>
          <w:rFonts w:ascii="Arial" w:hAnsi="Arial" w:cs="Arial" w:hint="cs"/>
          <w:sz w:val="24"/>
          <w:szCs w:val="24"/>
          <w:rtl/>
        </w:rPr>
        <w:t>باغ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کشاورزی</w:t>
      </w:r>
      <w:r w:rsidRPr="009C74A2">
        <w:rPr>
          <w:rFonts w:ascii="Arial" w:hAnsi="Arial" w:cs="Arial"/>
          <w:sz w:val="24"/>
          <w:szCs w:val="24"/>
          <w:rtl/>
        </w:rPr>
        <w:t xml:space="preserve">) </w:t>
      </w:r>
      <w:r w:rsidRPr="009C74A2">
        <w:rPr>
          <w:rFonts w:ascii="Arial" w:hAnsi="Arial" w:cs="Arial" w:hint="cs"/>
          <w:sz w:val="24"/>
          <w:szCs w:val="24"/>
          <w:rtl/>
        </w:rPr>
        <w:t>بروند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ما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موقع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را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غنیمت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شمرده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بآنها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تیراندازی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کردیم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سه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نفر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افسر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و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چند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سرباز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کشته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شد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و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کامیونها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از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کار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افتاد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و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ما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چهار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کامیون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مملو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از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اسلحه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را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تصرف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نمودیم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و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در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مقابل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اعتراض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روسها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که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چرا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اینجا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تیراندازی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کرده‏اید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جوابهای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سخت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دادیم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الان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تکلیف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چیست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دولت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دستور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تعقیب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فراریها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و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ضبط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و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حفاظت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اسلحه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و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پولی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که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برده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بودند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داد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و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من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دستور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دادم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فورا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این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خبر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را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در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رادیو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و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روزنامه‏ها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انتشار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دادند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و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نیز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دستور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دادم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روزنامه‏های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حزب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توده‏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را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توقیف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کردند</w:t>
      </w:r>
      <w:r w:rsidRPr="009C74A2">
        <w:rPr>
          <w:rFonts w:ascii="Arial" w:hAnsi="Arial" w:cs="Arial"/>
          <w:sz w:val="24"/>
          <w:szCs w:val="24"/>
        </w:rPr>
        <w:t>.</w:t>
      </w:r>
    </w:p>
    <w:p w:rsidR="009C74A2" w:rsidRPr="009C74A2" w:rsidRDefault="009C74A2" w:rsidP="009C74A2">
      <w:pPr>
        <w:bidi/>
        <w:jc w:val="both"/>
        <w:rPr>
          <w:rFonts w:ascii="Arial" w:hAnsi="Arial" w:cs="Arial"/>
          <w:sz w:val="24"/>
          <w:szCs w:val="24"/>
        </w:rPr>
      </w:pPr>
      <w:r w:rsidRPr="009C74A2">
        <w:rPr>
          <w:rFonts w:ascii="Arial" w:hAnsi="Arial" w:cs="Arial" w:hint="cs"/>
          <w:sz w:val="24"/>
          <w:szCs w:val="24"/>
          <w:rtl/>
        </w:rPr>
        <w:t>این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فتح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که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بخواست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خدا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نصیب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دولت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شد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و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اشاعهء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خبر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نقشهء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آشوب‏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طلبان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را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باطل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کرد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با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دستگیری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سران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حزب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توده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و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تجهیزات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دولت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موجب‏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تقویت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دولت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گردید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و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هرچند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نمایندگان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توده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در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مجلس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شورا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بنای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اعتراض‏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بدستگیری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اعضای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حزب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و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اشغال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کلوب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توده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و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توقیف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روزنامه‏های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ارگان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خود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کردند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و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عملا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اجتماع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کرده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بطرف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کلوب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مرکزی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رفتند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که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آنجا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را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از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دست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نظامیان‏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پس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بگیرند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و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دکتر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کشاورز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که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از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سردسته‏های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مهم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توده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و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وکیل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مجلس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بود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با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جمعیت‏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خود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برای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تصرف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کلوب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رفت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ولی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کتک‏خورده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سرشکسته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برگشت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و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با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حالت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خود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آلود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به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مجلس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رفت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و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در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مجلس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غوغا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برپا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کردند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lastRenderedPageBreak/>
        <w:t>ولی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غوغا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بزودی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خاموش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شد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و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در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این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موقع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اقلیت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مخالف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دولت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یعنی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افرادی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که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جزء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حزب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توده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نبودند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با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آنها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همراهی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نکرده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و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سکوت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کردند</w:t>
      </w:r>
      <w:r w:rsidRPr="009C74A2">
        <w:rPr>
          <w:rFonts w:ascii="Arial" w:hAnsi="Arial" w:cs="Arial"/>
          <w:sz w:val="24"/>
          <w:szCs w:val="24"/>
        </w:rPr>
        <w:t>.</w:t>
      </w:r>
    </w:p>
    <w:p w:rsidR="008E1E3E" w:rsidRPr="009C74A2" w:rsidRDefault="009C74A2" w:rsidP="009C74A2">
      <w:pPr>
        <w:bidi/>
        <w:jc w:val="both"/>
        <w:rPr>
          <w:rFonts w:ascii="Arial" w:hAnsi="Arial" w:cs="Arial"/>
          <w:sz w:val="24"/>
          <w:szCs w:val="24"/>
        </w:rPr>
      </w:pPr>
      <w:r w:rsidRPr="009C74A2">
        <w:rPr>
          <w:rFonts w:ascii="Arial" w:hAnsi="Arial" w:cs="Arial" w:hint="cs"/>
          <w:sz w:val="24"/>
          <w:szCs w:val="24"/>
          <w:rtl/>
        </w:rPr>
        <w:t>من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بجهاتی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که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تفصیل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آن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اقتضا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ندارد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صلاح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ندانستم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که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در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آنوقت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نقشه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شوم‏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آنها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شایع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شود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بامید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آنکه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سران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حزب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توده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بعد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از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این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شکست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و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یأس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از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این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طریق‏ها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با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دولت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نزدیک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شوند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و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دست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از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این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حرکات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مخالف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صلاح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کشور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بردارند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و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چون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چند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نفر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از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آنها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از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جمله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دکتر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یزدی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و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دکتر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رادمنش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داماد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برادر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دکتر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یزدی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سابقا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با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من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رایگان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و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دوست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بودند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فرستادم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نزد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من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آمدند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و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بآنها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گفتم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طرفیت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دولت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با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آنها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فقط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راجع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بموضوع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آذربایجان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و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تجاوزات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دموکرات‏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آذربایجان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است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که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دم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از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استقلال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 w:rsidRPr="009C74A2">
        <w:rPr>
          <w:rFonts w:ascii="Arial" w:hAnsi="Arial" w:cs="Arial" w:hint="cs"/>
          <w:sz w:val="24"/>
          <w:szCs w:val="24"/>
          <w:rtl/>
        </w:rPr>
        <w:t>میزنند</w:t>
      </w:r>
      <w:r w:rsidRPr="009C74A2">
        <w:rPr>
          <w:rFonts w:ascii="Arial" w:hAnsi="Arial" w:cs="Arial"/>
          <w:sz w:val="24"/>
          <w:szCs w:val="24"/>
          <w:rtl/>
        </w:rPr>
        <w:t xml:space="preserve"> </w:t>
      </w:r>
      <w:r>
        <w:rPr>
          <w:rFonts w:ascii="Arial" w:hAnsi="Arial" w:cs="Arial"/>
          <w:sz w:val="24"/>
          <w:szCs w:val="24"/>
        </w:rPr>
        <w:t>.</w:t>
      </w:r>
    </w:p>
    <w:sectPr w:rsidR="008E1E3E" w:rsidRPr="009C74A2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632C"/>
    <w:rsid w:val="00091C38"/>
    <w:rsid w:val="0015279A"/>
    <w:rsid w:val="00186298"/>
    <w:rsid w:val="002A4974"/>
    <w:rsid w:val="00331135"/>
    <w:rsid w:val="00563B9E"/>
    <w:rsid w:val="005D3CF7"/>
    <w:rsid w:val="0076769F"/>
    <w:rsid w:val="0088798C"/>
    <w:rsid w:val="008E1E3E"/>
    <w:rsid w:val="009A50B2"/>
    <w:rsid w:val="009C74A2"/>
    <w:rsid w:val="00CB7A7E"/>
    <w:rsid w:val="00CC5EFB"/>
    <w:rsid w:val="00FB6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3353</Characters>
  <Application>Microsoft Office Word</Application>
  <DocSecurity>0</DocSecurity>
  <Lines>27</Lines>
  <Paragraphs>7</Paragraphs>
  <ScaleCrop>false</ScaleCrop>
  <Company/>
  <LinksUpToDate>false</LinksUpToDate>
  <CharactersWithSpaces>3934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2012-02-07T18:40:00Z</dcterms:created>
  <dcterms:modified xsi:type="dcterms:W3CDTF">2012-02-07T18:40:00Z</dcterms:modified>
</cp:coreProperties>
</file>