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2B1E" w:rsidRPr="00037F19" w:rsidRDefault="002A2B1E" w:rsidP="002A2B1E">
      <w:pPr>
        <w:bidi/>
        <w:jc w:val="both"/>
        <w:rPr>
          <w:rFonts w:ascii="Arial" w:hAnsi="Arial" w:cs="Arial"/>
          <w:sz w:val="28"/>
          <w:szCs w:val="28"/>
        </w:rPr>
      </w:pPr>
      <w:r w:rsidRPr="00037F19">
        <w:rPr>
          <w:rFonts w:ascii="Arial" w:hAnsi="Arial" w:cs="Arial"/>
          <w:sz w:val="24"/>
          <w:szCs w:val="24"/>
        </w:rPr>
        <w:t xml:space="preserve">    </w:t>
      </w:r>
      <w:r w:rsidRPr="00037F19">
        <w:rPr>
          <w:rFonts w:ascii="Arial" w:hAnsi="Arial" w:cs="Arial" w:hint="cs"/>
          <w:sz w:val="28"/>
          <w:szCs w:val="28"/>
          <w:rtl/>
        </w:rPr>
        <w:t>نيابت</w:t>
      </w:r>
      <w:r w:rsidRPr="00037F19">
        <w:rPr>
          <w:rFonts w:ascii="Arial" w:hAnsi="Arial" w:cs="Arial"/>
          <w:sz w:val="28"/>
          <w:szCs w:val="28"/>
          <w:rtl/>
        </w:rPr>
        <w:t xml:space="preserve"> </w:t>
      </w:r>
      <w:r w:rsidRPr="00037F19">
        <w:rPr>
          <w:rFonts w:ascii="Arial" w:hAnsi="Arial" w:cs="Arial" w:hint="cs"/>
          <w:sz w:val="28"/>
          <w:szCs w:val="28"/>
          <w:rtl/>
        </w:rPr>
        <w:t>عام</w:t>
      </w:r>
      <w:r w:rsidRPr="00037F19">
        <w:rPr>
          <w:rFonts w:ascii="Arial" w:hAnsi="Arial" w:cs="Arial"/>
          <w:sz w:val="28"/>
          <w:szCs w:val="28"/>
          <w:rtl/>
        </w:rPr>
        <w:t xml:space="preserve"> </w:t>
      </w:r>
      <w:r w:rsidRPr="00037F19">
        <w:rPr>
          <w:rFonts w:ascii="Arial" w:hAnsi="Arial" w:cs="Arial" w:hint="cs"/>
          <w:sz w:val="28"/>
          <w:szCs w:val="28"/>
          <w:rtl/>
        </w:rPr>
        <w:t>امام</w:t>
      </w:r>
      <w:r w:rsidRPr="00037F19">
        <w:rPr>
          <w:rFonts w:ascii="Arial" w:hAnsi="Arial" w:cs="Arial"/>
          <w:sz w:val="28"/>
          <w:szCs w:val="28"/>
          <w:rtl/>
        </w:rPr>
        <w:t xml:space="preserve"> </w:t>
      </w:r>
      <w:r w:rsidRPr="00037F19">
        <w:rPr>
          <w:rFonts w:ascii="Arial" w:hAnsi="Arial" w:cs="Arial" w:hint="cs"/>
          <w:sz w:val="28"/>
          <w:szCs w:val="28"/>
          <w:rtl/>
        </w:rPr>
        <w:t>غايب</w:t>
      </w:r>
      <w:r w:rsidRPr="00037F19">
        <w:rPr>
          <w:rFonts w:ascii="Arial" w:hAnsi="Arial" w:cs="Arial"/>
          <w:sz w:val="28"/>
          <w:szCs w:val="28"/>
          <w:rtl/>
        </w:rPr>
        <w:t xml:space="preserve"> </w:t>
      </w:r>
      <w:r w:rsidRPr="00037F19">
        <w:rPr>
          <w:rFonts w:ascii="Arial" w:hAnsi="Arial" w:cs="Arial" w:hint="cs"/>
          <w:sz w:val="28"/>
          <w:szCs w:val="28"/>
          <w:rtl/>
        </w:rPr>
        <w:t>عجل</w:t>
      </w:r>
      <w:r w:rsidRPr="00037F19">
        <w:rPr>
          <w:rFonts w:ascii="Arial" w:hAnsi="Arial" w:cs="Arial"/>
          <w:sz w:val="28"/>
          <w:szCs w:val="28"/>
          <w:rtl/>
        </w:rPr>
        <w:t xml:space="preserve"> </w:t>
      </w:r>
      <w:r w:rsidRPr="00037F19">
        <w:rPr>
          <w:rFonts w:ascii="Arial" w:hAnsi="Arial" w:cs="Arial" w:hint="cs"/>
          <w:sz w:val="28"/>
          <w:szCs w:val="28"/>
          <w:rtl/>
        </w:rPr>
        <w:t>الله</w:t>
      </w:r>
      <w:r w:rsidRPr="00037F19">
        <w:rPr>
          <w:rFonts w:ascii="Arial" w:hAnsi="Arial" w:cs="Arial"/>
          <w:sz w:val="28"/>
          <w:szCs w:val="28"/>
          <w:rtl/>
        </w:rPr>
        <w:t xml:space="preserve"> </w:t>
      </w:r>
      <w:r w:rsidRPr="00037F19">
        <w:rPr>
          <w:rFonts w:ascii="Arial" w:hAnsi="Arial" w:cs="Arial" w:hint="cs"/>
          <w:sz w:val="28"/>
          <w:szCs w:val="28"/>
          <w:rtl/>
        </w:rPr>
        <w:t>تعالي</w:t>
      </w:r>
      <w:r w:rsidRPr="00037F19">
        <w:rPr>
          <w:rFonts w:ascii="Arial" w:hAnsi="Arial" w:cs="Arial"/>
          <w:sz w:val="28"/>
          <w:szCs w:val="28"/>
          <w:rtl/>
        </w:rPr>
        <w:t xml:space="preserve"> </w:t>
      </w:r>
      <w:r w:rsidRPr="00037F19">
        <w:rPr>
          <w:rFonts w:ascii="Arial" w:hAnsi="Arial" w:cs="Arial" w:hint="cs"/>
          <w:sz w:val="28"/>
          <w:szCs w:val="28"/>
          <w:rtl/>
        </w:rPr>
        <w:t>فرجه</w:t>
      </w:r>
      <w:r w:rsidRPr="00037F19">
        <w:rPr>
          <w:rFonts w:ascii="Arial" w:hAnsi="Arial" w:cs="Arial"/>
          <w:sz w:val="28"/>
          <w:szCs w:val="28"/>
          <w:rtl/>
        </w:rPr>
        <w:t xml:space="preserve"> </w:t>
      </w:r>
      <w:r w:rsidRPr="00037F19">
        <w:rPr>
          <w:rFonts w:ascii="Arial" w:hAnsi="Arial" w:cs="Arial" w:hint="cs"/>
          <w:sz w:val="28"/>
          <w:szCs w:val="28"/>
          <w:rtl/>
        </w:rPr>
        <w:t>الشريف</w:t>
      </w:r>
      <w:r w:rsidRPr="00037F19">
        <w:rPr>
          <w:rFonts w:ascii="Arial" w:hAnsi="Arial" w:cs="Arial"/>
          <w:sz w:val="28"/>
          <w:szCs w:val="28"/>
          <w:rtl/>
        </w:rPr>
        <w:t xml:space="preserve"> </w:t>
      </w:r>
      <w:r w:rsidRPr="00037F19">
        <w:rPr>
          <w:rFonts w:ascii="Arial" w:hAnsi="Arial" w:cs="Arial" w:hint="cs"/>
          <w:sz w:val="28"/>
          <w:szCs w:val="28"/>
          <w:rtl/>
        </w:rPr>
        <w:t>از</w:t>
      </w:r>
      <w:r w:rsidRPr="00037F19">
        <w:rPr>
          <w:rFonts w:ascii="Arial" w:hAnsi="Arial" w:cs="Arial"/>
          <w:sz w:val="28"/>
          <w:szCs w:val="28"/>
          <w:rtl/>
        </w:rPr>
        <w:t xml:space="preserve"> </w:t>
      </w:r>
      <w:r w:rsidRPr="00037F19">
        <w:rPr>
          <w:rFonts w:ascii="Arial" w:hAnsi="Arial" w:cs="Arial" w:hint="cs"/>
          <w:sz w:val="28"/>
          <w:szCs w:val="28"/>
          <w:rtl/>
        </w:rPr>
        <w:t>مرجعيت</w:t>
      </w:r>
      <w:r w:rsidRPr="00037F19">
        <w:rPr>
          <w:rFonts w:ascii="Arial" w:hAnsi="Arial" w:cs="Arial"/>
          <w:sz w:val="28"/>
          <w:szCs w:val="28"/>
          <w:rtl/>
        </w:rPr>
        <w:t xml:space="preserve"> </w:t>
      </w:r>
      <w:r w:rsidRPr="00037F19">
        <w:rPr>
          <w:rFonts w:ascii="Arial" w:hAnsi="Arial" w:cs="Arial" w:hint="cs"/>
          <w:sz w:val="28"/>
          <w:szCs w:val="28"/>
          <w:rtl/>
        </w:rPr>
        <w:t>تقليد</w:t>
      </w:r>
      <w:r w:rsidRPr="00037F19">
        <w:rPr>
          <w:rFonts w:ascii="Arial" w:hAnsi="Arial" w:cs="Arial"/>
          <w:sz w:val="28"/>
          <w:szCs w:val="28"/>
          <w:rtl/>
        </w:rPr>
        <w:t xml:space="preserve"> </w:t>
      </w:r>
      <w:r w:rsidRPr="00037F19">
        <w:rPr>
          <w:rFonts w:ascii="Arial" w:hAnsi="Arial" w:cs="Arial" w:hint="cs"/>
          <w:sz w:val="28"/>
          <w:szCs w:val="28"/>
          <w:rtl/>
        </w:rPr>
        <w:t>تا</w:t>
      </w:r>
      <w:r w:rsidRPr="00037F19">
        <w:rPr>
          <w:rFonts w:ascii="Arial" w:hAnsi="Arial" w:cs="Arial"/>
          <w:sz w:val="28"/>
          <w:szCs w:val="28"/>
          <w:rtl/>
        </w:rPr>
        <w:t xml:space="preserve"> </w:t>
      </w:r>
      <w:r w:rsidRPr="00037F19">
        <w:rPr>
          <w:rFonts w:ascii="Arial" w:hAnsi="Arial" w:cs="Arial" w:hint="cs"/>
          <w:sz w:val="28"/>
          <w:szCs w:val="28"/>
          <w:rtl/>
        </w:rPr>
        <w:t>ولايت</w:t>
      </w:r>
      <w:r w:rsidRPr="00037F19">
        <w:rPr>
          <w:rFonts w:ascii="Arial" w:hAnsi="Arial" w:cs="Arial"/>
          <w:sz w:val="28"/>
          <w:szCs w:val="28"/>
          <w:rtl/>
        </w:rPr>
        <w:t xml:space="preserve"> </w:t>
      </w:r>
      <w:r w:rsidRPr="00037F19">
        <w:rPr>
          <w:rFonts w:ascii="Arial" w:hAnsi="Arial" w:cs="Arial" w:hint="cs"/>
          <w:sz w:val="28"/>
          <w:szCs w:val="28"/>
          <w:rtl/>
        </w:rPr>
        <w:t>فقيه</w:t>
      </w:r>
    </w:p>
    <w:p w:rsidR="002A2B1E" w:rsidRDefault="002A2B1E" w:rsidP="002A2B1E">
      <w:pPr>
        <w:bidi/>
        <w:jc w:val="both"/>
        <w:rPr>
          <w:rFonts w:ascii="Arial" w:hAnsi="Arial" w:cs="Arial"/>
          <w:sz w:val="28"/>
          <w:szCs w:val="28"/>
          <w:rtl/>
        </w:rPr>
      </w:pPr>
      <w:r w:rsidRPr="00037F19">
        <w:rPr>
          <w:rFonts w:ascii="Arial" w:hAnsi="Arial" w:cs="Arial"/>
          <w:sz w:val="28"/>
          <w:szCs w:val="28"/>
        </w:rPr>
        <w:t xml:space="preserve">    </w:t>
      </w:r>
      <w:r w:rsidRPr="00037F19">
        <w:rPr>
          <w:rFonts w:ascii="Arial" w:hAnsi="Arial" w:cs="Arial" w:hint="cs"/>
          <w:sz w:val="28"/>
          <w:szCs w:val="28"/>
          <w:rtl/>
        </w:rPr>
        <w:t>غلامرضا</w:t>
      </w:r>
      <w:r w:rsidRPr="00037F19">
        <w:rPr>
          <w:rFonts w:ascii="Arial" w:hAnsi="Arial" w:cs="Arial"/>
          <w:sz w:val="28"/>
          <w:szCs w:val="28"/>
          <w:rtl/>
        </w:rPr>
        <w:t xml:space="preserve"> </w:t>
      </w:r>
      <w:r w:rsidRPr="00037F19">
        <w:rPr>
          <w:rFonts w:ascii="Arial" w:hAnsi="Arial" w:cs="Arial" w:hint="cs"/>
          <w:sz w:val="28"/>
          <w:szCs w:val="28"/>
          <w:rtl/>
        </w:rPr>
        <w:t>پرهيزكار</w:t>
      </w:r>
      <w:r w:rsidRPr="00037F19">
        <w:rPr>
          <w:rFonts w:ascii="Arial" w:hAnsi="Arial" w:cs="Arial"/>
          <w:sz w:val="28"/>
          <w:szCs w:val="28"/>
        </w:rPr>
        <w:t xml:space="preserve"> </w:t>
      </w:r>
    </w:p>
    <w:p w:rsidR="002A2B1E" w:rsidRPr="00037F19" w:rsidRDefault="002A2B1E" w:rsidP="002A2B1E">
      <w:pPr>
        <w:bidi/>
        <w:jc w:val="both"/>
        <w:rPr>
          <w:rFonts w:ascii="Arial" w:hAnsi="Arial" w:cs="Arial"/>
          <w:sz w:val="28"/>
          <w:szCs w:val="28"/>
        </w:rPr>
      </w:pPr>
    </w:p>
    <w:p w:rsidR="002A2B1E" w:rsidRDefault="002A2B1E" w:rsidP="002A2B1E">
      <w:pPr>
        <w:bidi/>
        <w:jc w:val="both"/>
        <w:rPr>
          <w:rFonts w:ascii="Arial" w:hAnsi="Arial" w:cs="Arial"/>
          <w:sz w:val="24"/>
          <w:szCs w:val="24"/>
        </w:rPr>
      </w:pPr>
      <w:r w:rsidRPr="00037F19">
        <w:rPr>
          <w:rFonts w:ascii="Arial" w:hAnsi="Arial" w:cs="Arial" w:hint="cs"/>
          <w:sz w:val="24"/>
          <w:szCs w:val="24"/>
          <w:rtl/>
        </w:rPr>
        <w:t>چکيده</w:t>
      </w:r>
    </w:p>
    <w:p w:rsidR="002A2B1E" w:rsidRDefault="002A2B1E" w:rsidP="002A2B1E">
      <w:pPr>
        <w:bidi/>
        <w:jc w:val="both"/>
        <w:rPr>
          <w:rFonts w:ascii="Arial" w:hAnsi="Arial" w:cs="Arial"/>
          <w:sz w:val="24"/>
          <w:szCs w:val="24"/>
        </w:rPr>
      </w:pPr>
      <w:r w:rsidRPr="00037F19">
        <w:rPr>
          <w:rFonts w:ascii="Arial" w:hAnsi="Arial" w:cs="Arial" w:hint="cs"/>
          <w:sz w:val="24"/>
          <w:szCs w:val="24"/>
          <w:rtl/>
        </w:rPr>
        <w:t>با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آغاز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غيبت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كبرا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علاوه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بر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نيابت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علمي،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زمينه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براي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نيابت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مالي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و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سياسي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نايبان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عام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از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امام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غايب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عجل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الله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تعالي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فرجه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الشريف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به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وجود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آمد؛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با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طولاني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شدن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غيبت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و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تعطيل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ماندن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حکم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ديني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خمس،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نايبان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علمي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امام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غايب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عجل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الله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تعالي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فرجه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الشريف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ابتدا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در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جايگاه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فرد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امين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و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سپس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به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عنوان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فرد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فقيه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و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نايب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امام،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مسؤوليت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اموال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مربوط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به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امام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عجل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الله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تعالي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فرجه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الشريف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را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برعهده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گرفتند</w:t>
      </w:r>
      <w:r w:rsidRPr="00037F19">
        <w:rPr>
          <w:rFonts w:ascii="Arial" w:hAnsi="Arial" w:cs="Arial"/>
          <w:sz w:val="24"/>
          <w:szCs w:val="24"/>
          <w:rtl/>
        </w:rPr>
        <w:t xml:space="preserve">. </w:t>
      </w:r>
      <w:r w:rsidRPr="00037F19">
        <w:rPr>
          <w:rFonts w:ascii="Arial" w:hAnsi="Arial" w:cs="Arial" w:hint="cs"/>
          <w:sz w:val="24"/>
          <w:szCs w:val="24"/>
          <w:rtl/>
        </w:rPr>
        <w:t>از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سوي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ديگر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با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گذشت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زمان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زمينه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براي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طرح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جدي‌تر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نيابت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سياسي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در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شکلي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منسجم‌تر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و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در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قالب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ولايت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فقيه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فراهم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شد</w:t>
      </w:r>
      <w:r w:rsidRPr="00037F19">
        <w:rPr>
          <w:rFonts w:ascii="Arial" w:hAnsi="Arial" w:cs="Arial"/>
          <w:sz w:val="24"/>
          <w:szCs w:val="24"/>
          <w:rtl/>
        </w:rPr>
        <w:t xml:space="preserve">. </w:t>
      </w:r>
      <w:r w:rsidRPr="00037F19">
        <w:rPr>
          <w:rFonts w:ascii="Arial" w:hAnsi="Arial" w:cs="Arial" w:hint="cs"/>
          <w:sz w:val="24"/>
          <w:szCs w:val="24"/>
          <w:rtl/>
        </w:rPr>
        <w:t>در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پي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پيروزي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انقلاب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اسلامي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و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تحقق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عملي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ولايت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فقيه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به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عنوان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شکل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تکامل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يافته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مرجعيت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تقليد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و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نيابت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عام،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مرحله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تثبيت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و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جامعه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پذيري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مردم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نسبت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به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آن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در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حال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وقوع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است</w:t>
      </w:r>
      <w:r w:rsidRPr="00037F19">
        <w:rPr>
          <w:rFonts w:ascii="Arial" w:hAnsi="Arial" w:cs="Arial"/>
          <w:sz w:val="24"/>
          <w:szCs w:val="24"/>
        </w:rPr>
        <w:t>.</w:t>
      </w:r>
    </w:p>
    <w:p w:rsidR="002A2B1E" w:rsidRDefault="002A2B1E" w:rsidP="002A2B1E">
      <w:pPr>
        <w:bidi/>
        <w:jc w:val="both"/>
        <w:rPr>
          <w:rFonts w:ascii="Arial" w:hAnsi="Arial" w:cs="Arial"/>
          <w:sz w:val="24"/>
          <w:szCs w:val="24"/>
        </w:rPr>
      </w:pPr>
      <w:r w:rsidRPr="00037F19">
        <w:rPr>
          <w:rFonts w:ascii="Arial" w:hAnsi="Arial" w:cs="Arial" w:hint="cs"/>
          <w:sz w:val="24"/>
          <w:szCs w:val="24"/>
          <w:rtl/>
        </w:rPr>
        <w:t>كليد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واژه‌ها</w:t>
      </w:r>
      <w:r w:rsidRPr="00037F19">
        <w:rPr>
          <w:rFonts w:ascii="Arial" w:hAnsi="Arial" w:cs="Arial"/>
          <w:sz w:val="24"/>
          <w:szCs w:val="24"/>
          <w:rtl/>
        </w:rPr>
        <w:t xml:space="preserve">: </w:t>
      </w:r>
      <w:r w:rsidRPr="00037F19">
        <w:rPr>
          <w:rFonts w:ascii="Arial" w:hAnsi="Arial" w:cs="Arial" w:hint="cs"/>
          <w:sz w:val="24"/>
          <w:szCs w:val="24"/>
          <w:rtl/>
        </w:rPr>
        <w:t>عصر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غيبت،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نيابت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امام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غايب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عجل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الله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تعالي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فرجه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الشريف،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نيابت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علمي،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نيابت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سياسي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فقيه</w:t>
      </w:r>
      <w:r w:rsidRPr="00037F19">
        <w:rPr>
          <w:rFonts w:ascii="Arial" w:hAnsi="Arial" w:cs="Arial"/>
          <w:sz w:val="24"/>
          <w:szCs w:val="24"/>
        </w:rPr>
        <w:t>.</w:t>
      </w:r>
    </w:p>
    <w:p w:rsidR="002A2B1E" w:rsidRDefault="002A2B1E" w:rsidP="002A2B1E">
      <w:pPr>
        <w:bidi/>
        <w:jc w:val="both"/>
        <w:rPr>
          <w:rFonts w:ascii="Arial" w:hAnsi="Arial" w:cs="Arial"/>
          <w:sz w:val="24"/>
          <w:szCs w:val="24"/>
        </w:rPr>
      </w:pPr>
      <w:r w:rsidRPr="00037F19">
        <w:rPr>
          <w:rFonts w:ascii="Arial" w:hAnsi="Arial" w:cs="Arial" w:hint="cs"/>
          <w:sz w:val="24"/>
          <w:szCs w:val="24"/>
          <w:rtl/>
        </w:rPr>
        <w:t>مقدمه</w:t>
      </w:r>
    </w:p>
    <w:p w:rsidR="002A2B1E" w:rsidRDefault="002A2B1E" w:rsidP="002A2B1E">
      <w:pPr>
        <w:bidi/>
        <w:jc w:val="both"/>
        <w:rPr>
          <w:rFonts w:ascii="Arial" w:hAnsi="Arial" w:cs="Arial"/>
          <w:sz w:val="24"/>
          <w:szCs w:val="24"/>
        </w:rPr>
      </w:pPr>
      <w:r w:rsidRPr="00037F19">
        <w:rPr>
          <w:rFonts w:ascii="Arial" w:hAnsi="Arial" w:cs="Arial" w:hint="cs"/>
          <w:sz w:val="24"/>
          <w:szCs w:val="24"/>
          <w:rtl/>
        </w:rPr>
        <w:t>شيعيان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پس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از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عصر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نبوي،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حدود</w:t>
      </w:r>
      <w:r w:rsidRPr="00037F19">
        <w:rPr>
          <w:rFonts w:ascii="Arial" w:hAnsi="Arial" w:cs="Arial"/>
          <w:sz w:val="24"/>
          <w:szCs w:val="24"/>
          <w:rtl/>
        </w:rPr>
        <w:t xml:space="preserve"> 250 </w:t>
      </w:r>
      <w:r w:rsidRPr="00037F19">
        <w:rPr>
          <w:rFonts w:ascii="Arial" w:hAnsi="Arial" w:cs="Arial" w:hint="cs"/>
          <w:sz w:val="24"/>
          <w:szCs w:val="24"/>
          <w:rtl/>
        </w:rPr>
        <w:t>سال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جانشينان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پيامبر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صلي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الله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عليه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و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آله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را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ميان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خود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مي‌ديدند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و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از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ايشان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از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جهات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معنوي،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علمي،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سرپرستي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ديني،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قضايي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و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برخي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هدايت‌هاي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سياسي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بهره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مي‌بردند</w:t>
      </w:r>
      <w:r w:rsidRPr="00037F19">
        <w:rPr>
          <w:rFonts w:ascii="Arial" w:hAnsi="Arial" w:cs="Arial"/>
          <w:sz w:val="24"/>
          <w:szCs w:val="24"/>
          <w:rtl/>
        </w:rPr>
        <w:t xml:space="preserve">. </w:t>
      </w:r>
      <w:r w:rsidRPr="00037F19">
        <w:rPr>
          <w:rFonts w:ascii="Arial" w:hAnsi="Arial" w:cs="Arial" w:hint="cs"/>
          <w:sz w:val="24"/>
          <w:szCs w:val="24"/>
          <w:rtl/>
        </w:rPr>
        <w:t>اما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با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ورود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به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عصر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غيبت،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شيعيان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که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ديگر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از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نعمت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حضور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امام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معصوم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عليه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السلام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در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ميان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خود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محروم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شده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بودند،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خلأ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شديدي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احساس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مي‌كردند؛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از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اين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رو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براي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جبران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اين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خلأ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بايد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چاره‌اي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انديشيده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مي‌شد</w:t>
      </w:r>
      <w:r w:rsidRPr="00037F19">
        <w:rPr>
          <w:rFonts w:ascii="Arial" w:hAnsi="Arial" w:cs="Arial"/>
          <w:sz w:val="24"/>
          <w:szCs w:val="24"/>
          <w:rtl/>
        </w:rPr>
        <w:t xml:space="preserve">. </w:t>
      </w:r>
      <w:r w:rsidRPr="00037F19">
        <w:rPr>
          <w:rFonts w:ascii="Arial" w:hAnsi="Arial" w:cs="Arial" w:hint="cs"/>
          <w:sz w:val="24"/>
          <w:szCs w:val="24"/>
          <w:rtl/>
        </w:rPr>
        <w:t>امام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زمان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عليه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السلام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و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ديگر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معصومان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عليه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السلام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در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رواياتي،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نقش‌هاي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بر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زمين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مانده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را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از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وظايف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عالمان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ديني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برشمردند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و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مردم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نيز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براي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رفع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نيازهاي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ديني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خود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که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در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اثر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تحولات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زمانه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تغيير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مي‌كرد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يا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پيچيده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مي‌شد،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به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سراغ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عالمان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ديني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رفتند</w:t>
      </w:r>
      <w:r w:rsidRPr="00037F19">
        <w:rPr>
          <w:rFonts w:ascii="Arial" w:hAnsi="Arial" w:cs="Arial"/>
          <w:sz w:val="24"/>
          <w:szCs w:val="24"/>
        </w:rPr>
        <w:t>.</w:t>
      </w:r>
    </w:p>
    <w:p w:rsidR="002A2B1E" w:rsidRDefault="002A2B1E" w:rsidP="002A2B1E">
      <w:pPr>
        <w:bidi/>
        <w:jc w:val="both"/>
        <w:rPr>
          <w:rFonts w:ascii="Arial" w:hAnsi="Arial" w:cs="Arial"/>
          <w:sz w:val="24"/>
          <w:szCs w:val="24"/>
        </w:rPr>
      </w:pPr>
      <w:r w:rsidRPr="00037F19">
        <w:rPr>
          <w:rFonts w:ascii="Arial" w:hAnsi="Arial" w:cs="Arial" w:hint="cs"/>
          <w:sz w:val="24"/>
          <w:szCs w:val="24"/>
          <w:rtl/>
        </w:rPr>
        <w:t>نتيجه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تعامل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ميان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چهار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عنصر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مردم،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عالمان،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تحولات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زمانه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و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متون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ديني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مرتبط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با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موضوع،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ايجاد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سازمان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مرجعيت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و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تکامل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تدريجي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آن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در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بستر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تاريخ،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و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تحول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آن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به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نظام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ولايت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فقيه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بود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که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پس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از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انقلاب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اسلامي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در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عرصه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سياسي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ـ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اجتماعي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ايران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حضوري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فعال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يافت</w:t>
      </w:r>
      <w:r w:rsidRPr="00037F19">
        <w:rPr>
          <w:rFonts w:ascii="Arial" w:hAnsi="Arial" w:cs="Arial"/>
          <w:sz w:val="24"/>
          <w:szCs w:val="24"/>
        </w:rPr>
        <w:t>.</w:t>
      </w:r>
    </w:p>
    <w:p w:rsidR="002A2B1E" w:rsidRDefault="002A2B1E" w:rsidP="002A2B1E">
      <w:pPr>
        <w:bidi/>
        <w:jc w:val="both"/>
        <w:rPr>
          <w:rFonts w:ascii="Arial" w:hAnsi="Arial" w:cs="Arial"/>
          <w:sz w:val="24"/>
          <w:szCs w:val="24"/>
        </w:rPr>
      </w:pPr>
      <w:r w:rsidRPr="00037F19">
        <w:rPr>
          <w:rFonts w:ascii="Arial" w:hAnsi="Arial" w:cs="Arial" w:hint="cs"/>
          <w:sz w:val="24"/>
          <w:szCs w:val="24"/>
          <w:rtl/>
        </w:rPr>
        <w:t>اين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مقاله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عهده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دار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بررسي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سير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رشد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تدريجي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نيابت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عام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است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که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در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برهه‌اي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از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زمان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در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قالب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مرجعيت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تقليد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شکل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گرفت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و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به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تدريج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تحول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يافت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و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در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قالب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ولايت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فقيه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آشكار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شد</w:t>
      </w:r>
      <w:r w:rsidRPr="00037F19">
        <w:rPr>
          <w:rFonts w:ascii="Arial" w:hAnsi="Arial" w:cs="Arial"/>
          <w:sz w:val="24"/>
          <w:szCs w:val="24"/>
        </w:rPr>
        <w:t>.</w:t>
      </w:r>
    </w:p>
    <w:p w:rsidR="002A2B1E" w:rsidRDefault="002A2B1E" w:rsidP="002A2B1E">
      <w:pPr>
        <w:bidi/>
        <w:jc w:val="both"/>
        <w:rPr>
          <w:rFonts w:ascii="Arial" w:hAnsi="Arial" w:cs="Arial"/>
          <w:sz w:val="24"/>
          <w:szCs w:val="24"/>
        </w:rPr>
      </w:pPr>
      <w:r w:rsidRPr="00037F19">
        <w:rPr>
          <w:rFonts w:ascii="Arial" w:hAnsi="Arial" w:cs="Arial" w:hint="cs"/>
          <w:sz w:val="24"/>
          <w:szCs w:val="24"/>
          <w:rtl/>
        </w:rPr>
        <w:t>نيابت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علمي‌</w:t>
      </w:r>
    </w:p>
    <w:p w:rsidR="002A2B1E" w:rsidRDefault="002A2B1E" w:rsidP="002A2B1E">
      <w:pPr>
        <w:bidi/>
        <w:jc w:val="both"/>
        <w:rPr>
          <w:rFonts w:ascii="Arial" w:hAnsi="Arial" w:cs="Arial"/>
          <w:sz w:val="24"/>
          <w:szCs w:val="24"/>
        </w:rPr>
      </w:pPr>
      <w:r w:rsidRPr="00037F19">
        <w:rPr>
          <w:rFonts w:ascii="Arial" w:hAnsi="Arial" w:cs="Arial" w:hint="cs"/>
          <w:sz w:val="24"/>
          <w:szCs w:val="24"/>
          <w:rtl/>
        </w:rPr>
        <w:t>در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زمان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حضور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امامان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عليه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السلام،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مردم،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معارف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ديني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خود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را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مستقيماً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يا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به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واسطه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شاگردان،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از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امام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معصوم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عليه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السلام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دريافت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مي‌‌كردند</w:t>
      </w:r>
      <w:r w:rsidRPr="00037F19">
        <w:rPr>
          <w:rFonts w:ascii="Arial" w:hAnsi="Arial" w:cs="Arial"/>
          <w:sz w:val="24"/>
          <w:szCs w:val="24"/>
          <w:rtl/>
        </w:rPr>
        <w:t xml:space="preserve">. </w:t>
      </w:r>
      <w:r w:rsidRPr="00037F19">
        <w:rPr>
          <w:rFonts w:ascii="Arial" w:hAnsi="Arial" w:cs="Arial" w:hint="cs"/>
          <w:sz w:val="24"/>
          <w:szCs w:val="24"/>
          <w:rtl/>
        </w:rPr>
        <w:t>در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عصر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غيبت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صغرا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نيز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به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واسطه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نواب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خاص،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اين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امر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تا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حدي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ممكن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بود؛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اما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با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مرگ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سمري،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چهارمين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نايب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خاص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امام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عجل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الله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تعالي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فرجه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الشريف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اين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امكان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از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ميان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رفت؛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نه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ديگر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خود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امام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عليه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السلام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در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ميان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مردم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بود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و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نه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شاگردي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يا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نايبي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داشت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كه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حلقه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ارتباط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مردم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با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او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باشند</w:t>
      </w:r>
      <w:r w:rsidRPr="00037F19">
        <w:rPr>
          <w:rFonts w:ascii="Arial" w:hAnsi="Arial" w:cs="Arial"/>
          <w:sz w:val="24"/>
          <w:szCs w:val="24"/>
          <w:rtl/>
        </w:rPr>
        <w:t xml:space="preserve">. </w:t>
      </w:r>
      <w:r w:rsidRPr="00037F19">
        <w:rPr>
          <w:rFonts w:ascii="Arial" w:hAnsi="Arial" w:cs="Arial" w:hint="cs"/>
          <w:sz w:val="24"/>
          <w:szCs w:val="24"/>
          <w:rtl/>
        </w:rPr>
        <w:t>شيعيان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بايد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چه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مي‌‌كردند؟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در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اين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بين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راويان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و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محدثان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به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اعتبار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پيشينه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عملكردي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خود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در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پاسخگويي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به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مراجعات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علمي‌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مردم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در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عصر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امامان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عليه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السلام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كه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به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توصيه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و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تأييد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ايشان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عليه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السلام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صورت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مي‌‌گرفت،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عهده‌دار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پاسخ‌گويي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به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نياز‌هاي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علمي‌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شيعيان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شدند؛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در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عين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حال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روايتي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منقول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از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حضرت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حجت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عليه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السلام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با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صراحت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وظيفه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عالمان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ديني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را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در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عصر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غيبت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روشن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مي‌‌ساخت</w:t>
      </w:r>
      <w:r w:rsidRPr="00037F19">
        <w:rPr>
          <w:rFonts w:ascii="Arial" w:hAnsi="Arial" w:cs="Arial"/>
          <w:sz w:val="24"/>
          <w:szCs w:val="24"/>
          <w:rtl/>
        </w:rPr>
        <w:t xml:space="preserve">. </w:t>
      </w:r>
      <w:r w:rsidRPr="00037F19">
        <w:rPr>
          <w:rFonts w:ascii="Arial" w:hAnsi="Arial" w:cs="Arial" w:hint="cs"/>
          <w:sz w:val="24"/>
          <w:szCs w:val="24"/>
          <w:rtl/>
        </w:rPr>
        <w:t>اين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روايت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را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سفير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دوم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بيان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کرده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بود؛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يعني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پيش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از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آن‌كه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سفير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چهارم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ـ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طبق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توقيعي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كه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از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امام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نقل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كرده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است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ـ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پايان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نيابت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lastRenderedPageBreak/>
        <w:t>خاص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را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براي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هميشه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اعلان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كند،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چراغ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راه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در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پيش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رو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روشن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شده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بود</w:t>
      </w:r>
      <w:r w:rsidRPr="00037F19">
        <w:rPr>
          <w:rFonts w:ascii="Arial" w:hAnsi="Arial" w:cs="Arial"/>
          <w:sz w:val="24"/>
          <w:szCs w:val="24"/>
          <w:rtl/>
        </w:rPr>
        <w:t xml:space="preserve">. </w:t>
      </w:r>
      <w:r w:rsidRPr="00037F19">
        <w:rPr>
          <w:rFonts w:ascii="Arial" w:hAnsi="Arial" w:cs="Arial" w:hint="cs"/>
          <w:sz w:val="24"/>
          <w:szCs w:val="24"/>
          <w:rtl/>
        </w:rPr>
        <w:t>روايت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مذكور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بابي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جديد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از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نيابت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را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بر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عالمان</w:t>
      </w:r>
      <w:r w:rsidRPr="00037F19">
        <w:rPr>
          <w:rFonts w:ascii="Arial" w:hAnsi="Arial" w:cs="Arial"/>
          <w:sz w:val="24"/>
          <w:szCs w:val="24"/>
          <w:rtl/>
        </w:rPr>
        <w:t xml:space="preserve"> ‌‌</w:t>
      </w:r>
      <w:r w:rsidRPr="00037F19">
        <w:rPr>
          <w:rFonts w:ascii="Arial" w:hAnsi="Arial" w:cs="Arial" w:hint="cs"/>
          <w:sz w:val="24"/>
          <w:szCs w:val="24"/>
          <w:rtl/>
        </w:rPr>
        <w:t>گشود</w:t>
      </w:r>
      <w:r w:rsidRPr="00037F19">
        <w:rPr>
          <w:rFonts w:ascii="Arial" w:hAnsi="Arial" w:cs="Arial"/>
          <w:sz w:val="24"/>
          <w:szCs w:val="24"/>
        </w:rPr>
        <w:t>.</w:t>
      </w:r>
    </w:p>
    <w:p w:rsidR="002A2B1E" w:rsidRDefault="002A2B1E" w:rsidP="002A2B1E">
      <w:pPr>
        <w:bidi/>
        <w:jc w:val="both"/>
        <w:rPr>
          <w:rFonts w:ascii="Arial" w:hAnsi="Arial" w:cs="Arial"/>
          <w:sz w:val="24"/>
          <w:szCs w:val="24"/>
        </w:rPr>
      </w:pPr>
      <w:r w:rsidRPr="00037F19">
        <w:rPr>
          <w:rFonts w:ascii="Arial" w:hAnsi="Arial" w:cs="Arial" w:hint="cs"/>
          <w:sz w:val="24"/>
          <w:szCs w:val="24"/>
          <w:rtl/>
        </w:rPr>
        <w:t>حضرت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حجت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عجل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الله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تعالي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فرجه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الشريف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شيعيان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را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امر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مي‌‌كند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در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رخداد‌ها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و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حوادث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پيش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آمده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به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راويان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احاديث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امامان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عليه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السلام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مراجعه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كنند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و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آن‌ها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را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حجت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امام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بر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خود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بدانند</w:t>
      </w:r>
      <w:r w:rsidRPr="00037F19">
        <w:rPr>
          <w:rFonts w:ascii="Arial" w:hAnsi="Arial" w:cs="Arial"/>
          <w:sz w:val="24"/>
          <w:szCs w:val="24"/>
          <w:rtl/>
        </w:rPr>
        <w:t>: «</w:t>
      </w:r>
      <w:r w:rsidRPr="00037F19">
        <w:rPr>
          <w:rFonts w:ascii="Arial" w:hAnsi="Arial" w:cs="Arial" w:hint="cs"/>
          <w:sz w:val="24"/>
          <w:szCs w:val="24"/>
          <w:rtl/>
        </w:rPr>
        <w:t>و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اما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در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حوادث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پيش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آمده،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به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راويان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احاديث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ما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مراجعه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كنيد</w:t>
      </w:r>
      <w:r w:rsidRPr="00037F19">
        <w:rPr>
          <w:rFonts w:ascii="Arial" w:hAnsi="Arial" w:cs="Arial"/>
          <w:sz w:val="24"/>
          <w:szCs w:val="24"/>
          <w:rtl/>
        </w:rPr>
        <w:t xml:space="preserve">.‌ </w:t>
      </w:r>
      <w:r w:rsidRPr="00037F19">
        <w:rPr>
          <w:rFonts w:ascii="Arial" w:hAnsi="Arial" w:cs="Arial" w:hint="cs"/>
          <w:sz w:val="24"/>
          <w:szCs w:val="24"/>
          <w:rtl/>
        </w:rPr>
        <w:t>آنان،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حجت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من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بر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شما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و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من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حجت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خدا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بر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آن‌ها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هستم</w:t>
      </w:r>
      <w:r w:rsidRPr="00037F19">
        <w:rPr>
          <w:rFonts w:ascii="Arial" w:hAnsi="Arial" w:cs="Arial" w:hint="eastAsia"/>
          <w:sz w:val="24"/>
          <w:szCs w:val="24"/>
          <w:rtl/>
        </w:rPr>
        <w:t>»</w:t>
      </w:r>
      <w:r w:rsidRPr="00037F19">
        <w:rPr>
          <w:rFonts w:ascii="Arial" w:hAnsi="Arial" w:cs="Arial"/>
          <w:sz w:val="24"/>
          <w:szCs w:val="24"/>
          <w:rtl/>
        </w:rPr>
        <w:t xml:space="preserve"> (</w:t>
      </w:r>
      <w:r w:rsidRPr="00037F19">
        <w:rPr>
          <w:rFonts w:ascii="Arial" w:hAnsi="Arial" w:cs="Arial" w:hint="cs"/>
          <w:sz w:val="24"/>
          <w:szCs w:val="24"/>
          <w:rtl/>
        </w:rPr>
        <w:t>صدوق،</w:t>
      </w:r>
      <w:r w:rsidRPr="00037F19">
        <w:rPr>
          <w:rFonts w:ascii="Arial" w:hAnsi="Arial" w:cs="Arial"/>
          <w:sz w:val="24"/>
          <w:szCs w:val="24"/>
          <w:rtl/>
        </w:rPr>
        <w:t xml:space="preserve"> 1405: </w:t>
      </w:r>
      <w:r w:rsidRPr="00037F19">
        <w:rPr>
          <w:rFonts w:ascii="Arial" w:hAnsi="Arial" w:cs="Arial" w:hint="cs"/>
          <w:sz w:val="24"/>
          <w:szCs w:val="24"/>
          <w:rtl/>
        </w:rPr>
        <w:t>ص</w:t>
      </w:r>
      <w:r w:rsidRPr="00037F19">
        <w:rPr>
          <w:rFonts w:ascii="Arial" w:hAnsi="Arial" w:cs="Arial"/>
          <w:sz w:val="24"/>
          <w:szCs w:val="24"/>
          <w:rtl/>
        </w:rPr>
        <w:t>484</w:t>
      </w:r>
      <w:r w:rsidRPr="00037F19">
        <w:rPr>
          <w:rFonts w:ascii="Arial" w:hAnsi="Arial" w:cs="Arial"/>
          <w:sz w:val="24"/>
          <w:szCs w:val="24"/>
        </w:rPr>
        <w:t>).</w:t>
      </w:r>
    </w:p>
    <w:p w:rsidR="002A2B1E" w:rsidRDefault="002A2B1E" w:rsidP="002A2B1E">
      <w:pPr>
        <w:bidi/>
        <w:jc w:val="both"/>
        <w:rPr>
          <w:rFonts w:ascii="Arial" w:hAnsi="Arial" w:cs="Arial"/>
          <w:sz w:val="24"/>
          <w:szCs w:val="24"/>
        </w:rPr>
      </w:pPr>
      <w:r w:rsidRPr="00037F19">
        <w:rPr>
          <w:rFonts w:ascii="Arial" w:hAnsi="Arial" w:cs="Arial" w:hint="cs"/>
          <w:sz w:val="24"/>
          <w:szCs w:val="24"/>
          <w:rtl/>
        </w:rPr>
        <w:t>يعني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سخن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آن‌ها،</w:t>
      </w:r>
      <w:r w:rsidRPr="00037F19">
        <w:rPr>
          <w:rFonts w:ascii="Arial" w:hAnsi="Arial" w:cs="Arial"/>
          <w:sz w:val="24"/>
          <w:szCs w:val="24"/>
          <w:rtl/>
        </w:rPr>
        <w:t xml:space="preserve"> ‌</w:t>
      </w:r>
      <w:r w:rsidRPr="00037F19">
        <w:rPr>
          <w:rFonts w:ascii="Arial" w:hAnsi="Arial" w:cs="Arial" w:hint="cs"/>
          <w:sz w:val="24"/>
          <w:szCs w:val="24"/>
          <w:rtl/>
        </w:rPr>
        <w:t>حجت،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دليل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و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برهان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من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بر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شما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و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در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واقع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سخن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آن‌ها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سخن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من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است</w:t>
      </w:r>
      <w:r w:rsidRPr="00037F19">
        <w:rPr>
          <w:rFonts w:ascii="Arial" w:hAnsi="Arial" w:cs="Arial"/>
          <w:sz w:val="24"/>
          <w:szCs w:val="24"/>
          <w:rtl/>
        </w:rPr>
        <w:t xml:space="preserve">. </w:t>
      </w:r>
      <w:r w:rsidRPr="00037F19">
        <w:rPr>
          <w:rFonts w:ascii="Arial" w:hAnsi="Arial" w:cs="Arial" w:hint="cs"/>
          <w:sz w:val="24"/>
          <w:szCs w:val="24"/>
          <w:rtl/>
        </w:rPr>
        <w:t>سخنشان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را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همچون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سخن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من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تلقي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كنيد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و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آن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را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بپذيريد</w:t>
      </w:r>
      <w:r w:rsidRPr="00037F19">
        <w:rPr>
          <w:rFonts w:ascii="Arial" w:hAnsi="Arial" w:cs="Arial"/>
          <w:sz w:val="24"/>
          <w:szCs w:val="24"/>
          <w:rtl/>
        </w:rPr>
        <w:t xml:space="preserve">. </w:t>
      </w:r>
      <w:r w:rsidRPr="00037F19">
        <w:rPr>
          <w:rFonts w:ascii="Arial" w:hAnsi="Arial" w:cs="Arial" w:hint="cs"/>
          <w:sz w:val="24"/>
          <w:szCs w:val="24"/>
          <w:rtl/>
        </w:rPr>
        <w:t>طبق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اين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دستورالعمل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امتثال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اوامر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راويان،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همچون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اوامر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امام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عليه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السلام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لازم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مي‌‌شود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كه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همان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معناي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نيابت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است؛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ولي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اين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نيابت،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ديگر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نيابت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خاص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نيست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كه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حضرت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مستقيماً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كسي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را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واسطه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خود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با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مردم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معرفي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كند؛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بلكه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گروهي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را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كه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داراي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ويژگي‌هاي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مشخصي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هستند</w:t>
      </w:r>
      <w:r w:rsidRPr="00037F19">
        <w:rPr>
          <w:rFonts w:ascii="Arial" w:hAnsi="Arial" w:cs="Arial"/>
          <w:sz w:val="24"/>
          <w:szCs w:val="24"/>
          <w:rtl/>
        </w:rPr>
        <w:t xml:space="preserve"> (</w:t>
      </w:r>
      <w:r w:rsidRPr="00037F19">
        <w:rPr>
          <w:rFonts w:ascii="Arial" w:hAnsi="Arial" w:cs="Arial" w:hint="cs"/>
          <w:sz w:val="24"/>
          <w:szCs w:val="24"/>
          <w:rtl/>
        </w:rPr>
        <w:t>و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در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اين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روايت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و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برخي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روايات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ديگر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به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آن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اشاره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شده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است</w:t>
      </w:r>
      <w:r w:rsidRPr="00037F19">
        <w:rPr>
          <w:rFonts w:ascii="Arial" w:hAnsi="Arial" w:cs="Arial"/>
          <w:sz w:val="24"/>
          <w:szCs w:val="24"/>
          <w:rtl/>
        </w:rPr>
        <w:t xml:space="preserve">) </w:t>
      </w:r>
      <w:r w:rsidRPr="00037F19">
        <w:rPr>
          <w:rFonts w:ascii="Arial" w:hAnsi="Arial" w:cs="Arial" w:hint="cs"/>
          <w:sz w:val="24"/>
          <w:szCs w:val="24"/>
          <w:rtl/>
        </w:rPr>
        <w:t>معرفي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مي‌‌كند</w:t>
      </w:r>
      <w:r w:rsidRPr="00037F19">
        <w:rPr>
          <w:rFonts w:ascii="Arial" w:hAnsi="Arial" w:cs="Arial"/>
          <w:sz w:val="24"/>
          <w:szCs w:val="24"/>
          <w:rtl/>
        </w:rPr>
        <w:t xml:space="preserve">.‌ </w:t>
      </w:r>
      <w:r w:rsidRPr="00037F19">
        <w:rPr>
          <w:rFonts w:ascii="Arial" w:hAnsi="Arial" w:cs="Arial" w:hint="cs"/>
          <w:sz w:val="24"/>
          <w:szCs w:val="24"/>
          <w:rtl/>
        </w:rPr>
        <w:t>حال،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اين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ويژگي‌ها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در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هركس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يافت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شود،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نايب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امام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عليه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السلام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محسوب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مي‌‌شود؛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به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همين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سبب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او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را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نايب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عام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مي‌‌نامند</w:t>
      </w:r>
      <w:r w:rsidRPr="00037F19">
        <w:rPr>
          <w:rFonts w:ascii="Arial" w:hAnsi="Arial" w:cs="Arial"/>
          <w:sz w:val="24"/>
          <w:szCs w:val="24"/>
          <w:rtl/>
        </w:rPr>
        <w:t xml:space="preserve">. </w:t>
      </w:r>
      <w:r w:rsidRPr="00037F19">
        <w:rPr>
          <w:rFonts w:ascii="Arial" w:hAnsi="Arial" w:cs="Arial" w:hint="cs"/>
          <w:sz w:val="24"/>
          <w:szCs w:val="24"/>
          <w:rtl/>
        </w:rPr>
        <w:t>محقق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كركي</w:t>
      </w:r>
      <w:r w:rsidRPr="00037F19">
        <w:rPr>
          <w:rFonts w:ascii="Arial" w:hAnsi="Arial" w:cs="Arial"/>
          <w:sz w:val="24"/>
          <w:szCs w:val="24"/>
          <w:rtl/>
        </w:rPr>
        <w:t xml:space="preserve"> (</w:t>
      </w:r>
      <w:r w:rsidRPr="00037F19">
        <w:rPr>
          <w:rFonts w:ascii="Arial" w:hAnsi="Arial" w:cs="Arial" w:hint="cs"/>
          <w:sz w:val="24"/>
          <w:szCs w:val="24"/>
          <w:rtl/>
        </w:rPr>
        <w:t>م</w:t>
      </w:r>
      <w:r w:rsidRPr="00037F19">
        <w:rPr>
          <w:rFonts w:ascii="Arial" w:hAnsi="Arial" w:cs="Arial"/>
          <w:sz w:val="24"/>
          <w:szCs w:val="24"/>
          <w:rtl/>
        </w:rPr>
        <w:t>940 ‌</w:t>
      </w:r>
      <w:r w:rsidRPr="00037F19">
        <w:rPr>
          <w:rFonts w:ascii="Arial" w:hAnsi="Arial" w:cs="Arial" w:hint="cs"/>
          <w:sz w:val="24"/>
          <w:szCs w:val="24"/>
          <w:rtl/>
        </w:rPr>
        <w:t>ق</w:t>
      </w:r>
      <w:r w:rsidRPr="00037F19">
        <w:rPr>
          <w:rFonts w:ascii="Arial" w:hAnsi="Arial" w:cs="Arial"/>
          <w:sz w:val="24"/>
          <w:szCs w:val="24"/>
          <w:rtl/>
        </w:rPr>
        <w:t xml:space="preserve">) </w:t>
      </w:r>
      <w:r w:rsidRPr="00037F19">
        <w:rPr>
          <w:rFonts w:ascii="Arial" w:hAnsi="Arial" w:cs="Arial" w:hint="cs"/>
          <w:sz w:val="24"/>
          <w:szCs w:val="24"/>
          <w:rtl/>
        </w:rPr>
        <w:t>در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تعريف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نايب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عام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مي‌‌گويد</w:t>
      </w:r>
      <w:r w:rsidRPr="00037F19">
        <w:rPr>
          <w:rFonts w:ascii="Arial" w:hAnsi="Arial" w:cs="Arial"/>
          <w:sz w:val="24"/>
          <w:szCs w:val="24"/>
        </w:rPr>
        <w:t>:</w:t>
      </w:r>
    </w:p>
    <w:p w:rsidR="002A2B1E" w:rsidRDefault="002A2B1E" w:rsidP="002A2B1E">
      <w:pPr>
        <w:bidi/>
        <w:jc w:val="both"/>
        <w:rPr>
          <w:rFonts w:ascii="Arial" w:hAnsi="Arial" w:cs="Arial"/>
          <w:sz w:val="24"/>
          <w:szCs w:val="24"/>
        </w:rPr>
      </w:pPr>
      <w:r w:rsidRPr="00037F19">
        <w:rPr>
          <w:rFonts w:ascii="Arial" w:hAnsi="Arial" w:cs="Arial" w:hint="cs"/>
          <w:sz w:val="24"/>
          <w:szCs w:val="24"/>
          <w:rtl/>
        </w:rPr>
        <w:t>مراد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از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حاكم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امام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معصوم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يا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نايب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خاص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او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و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در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زمان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غيبت،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نايب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عام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امام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مي‌‌باشد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و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نايب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عام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كسي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است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كه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جامع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تمام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شرايط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فتوا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و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حكم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باشد</w:t>
      </w:r>
      <w:r w:rsidRPr="00037F19">
        <w:rPr>
          <w:rFonts w:ascii="Arial" w:hAnsi="Arial" w:cs="Arial"/>
          <w:sz w:val="24"/>
          <w:szCs w:val="24"/>
          <w:rtl/>
        </w:rPr>
        <w:t xml:space="preserve">. </w:t>
      </w:r>
      <w:r w:rsidRPr="00037F19">
        <w:rPr>
          <w:rFonts w:ascii="Arial" w:hAnsi="Arial" w:cs="Arial" w:hint="cs"/>
          <w:sz w:val="24"/>
          <w:szCs w:val="24"/>
          <w:rtl/>
        </w:rPr>
        <w:t>او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را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نايب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عام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مي‌‌نامند؛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زيرا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بر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يك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وجه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كلي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و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با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توجه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به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سخن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معصومان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عليه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السلام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كه</w:t>
      </w:r>
      <w:r w:rsidRPr="00037F19">
        <w:rPr>
          <w:rFonts w:ascii="Arial" w:hAnsi="Arial" w:cs="Arial"/>
          <w:sz w:val="24"/>
          <w:szCs w:val="24"/>
          <w:rtl/>
        </w:rPr>
        <w:t xml:space="preserve"> «</w:t>
      </w:r>
      <w:r w:rsidRPr="00037F19">
        <w:rPr>
          <w:rFonts w:ascii="Arial" w:hAnsi="Arial" w:cs="Arial" w:hint="cs"/>
          <w:sz w:val="24"/>
          <w:szCs w:val="24"/>
          <w:rtl/>
        </w:rPr>
        <w:t>بنگريد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به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فردي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از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خودتان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كه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حديث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ما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را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نقل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كند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و</w:t>
      </w:r>
      <w:r w:rsidRPr="00037F19">
        <w:rPr>
          <w:rFonts w:ascii="Arial" w:hAnsi="Arial" w:cs="Arial"/>
          <w:sz w:val="24"/>
          <w:szCs w:val="24"/>
          <w:rtl/>
        </w:rPr>
        <w:t xml:space="preserve"> …» </w:t>
      </w:r>
      <w:r w:rsidRPr="00037F19">
        <w:rPr>
          <w:rFonts w:ascii="Arial" w:hAnsi="Arial" w:cs="Arial" w:hint="cs"/>
          <w:sz w:val="24"/>
          <w:szCs w:val="24"/>
          <w:rtl/>
        </w:rPr>
        <w:t>منصوب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شده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است</w:t>
      </w:r>
      <w:r w:rsidRPr="00037F19">
        <w:rPr>
          <w:rFonts w:ascii="Arial" w:hAnsi="Arial" w:cs="Arial"/>
          <w:sz w:val="24"/>
          <w:szCs w:val="24"/>
          <w:rtl/>
        </w:rPr>
        <w:t xml:space="preserve"> (</w:t>
      </w:r>
      <w:r w:rsidRPr="00037F19">
        <w:rPr>
          <w:rFonts w:ascii="Arial" w:hAnsi="Arial" w:cs="Arial" w:hint="cs"/>
          <w:sz w:val="24"/>
          <w:szCs w:val="24"/>
          <w:rtl/>
        </w:rPr>
        <w:t>كركي،</w:t>
      </w:r>
      <w:r w:rsidRPr="00037F19">
        <w:rPr>
          <w:rFonts w:ascii="Arial" w:hAnsi="Arial" w:cs="Arial"/>
          <w:sz w:val="24"/>
          <w:szCs w:val="24"/>
          <w:rtl/>
        </w:rPr>
        <w:t xml:space="preserve"> 1408: </w:t>
      </w:r>
      <w:r w:rsidRPr="00037F19">
        <w:rPr>
          <w:rFonts w:ascii="Arial" w:hAnsi="Arial" w:cs="Arial" w:hint="cs"/>
          <w:sz w:val="24"/>
          <w:szCs w:val="24"/>
          <w:rtl/>
        </w:rPr>
        <w:t>ج</w:t>
      </w:r>
      <w:r w:rsidRPr="00037F19">
        <w:rPr>
          <w:rFonts w:ascii="Arial" w:hAnsi="Arial" w:cs="Arial"/>
          <w:sz w:val="24"/>
          <w:szCs w:val="24"/>
          <w:rtl/>
        </w:rPr>
        <w:t>11</w:t>
      </w:r>
      <w:r w:rsidRPr="00037F19">
        <w:rPr>
          <w:rFonts w:ascii="Arial" w:hAnsi="Arial" w:cs="Arial" w:hint="cs"/>
          <w:sz w:val="24"/>
          <w:szCs w:val="24"/>
          <w:rtl/>
        </w:rPr>
        <w:t>،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ص</w:t>
      </w:r>
      <w:r w:rsidRPr="00037F19">
        <w:rPr>
          <w:rFonts w:ascii="Arial" w:hAnsi="Arial" w:cs="Arial"/>
          <w:sz w:val="24"/>
          <w:szCs w:val="24"/>
          <w:rtl/>
        </w:rPr>
        <w:t xml:space="preserve">266 </w:t>
      </w:r>
      <w:r w:rsidRPr="00037F19">
        <w:rPr>
          <w:rFonts w:ascii="Arial" w:hAnsi="Arial" w:cs="Arial" w:hint="cs"/>
          <w:sz w:val="24"/>
          <w:szCs w:val="24"/>
          <w:rtl/>
        </w:rPr>
        <w:t>به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نقل</w:t>
      </w:r>
      <w:r w:rsidRPr="00037F19">
        <w:rPr>
          <w:rFonts w:ascii="Arial" w:hAnsi="Arial" w:cs="Arial"/>
          <w:sz w:val="24"/>
          <w:szCs w:val="24"/>
          <w:rtl/>
        </w:rPr>
        <w:t xml:space="preserve">: </w:t>
      </w:r>
      <w:r w:rsidRPr="00037F19">
        <w:rPr>
          <w:rFonts w:ascii="Arial" w:hAnsi="Arial" w:cs="Arial" w:hint="cs"/>
          <w:sz w:val="24"/>
          <w:szCs w:val="24"/>
          <w:rtl/>
        </w:rPr>
        <w:t>قاسمي،</w:t>
      </w:r>
      <w:r w:rsidRPr="00037F19">
        <w:rPr>
          <w:rFonts w:ascii="Arial" w:hAnsi="Arial" w:cs="Arial"/>
          <w:sz w:val="24"/>
          <w:szCs w:val="24"/>
          <w:rtl/>
        </w:rPr>
        <w:t xml:space="preserve"> 1384: </w:t>
      </w:r>
      <w:r w:rsidRPr="00037F19">
        <w:rPr>
          <w:rFonts w:ascii="Arial" w:hAnsi="Arial" w:cs="Arial" w:hint="cs"/>
          <w:sz w:val="24"/>
          <w:szCs w:val="24"/>
          <w:rtl/>
        </w:rPr>
        <w:t>ج</w:t>
      </w:r>
      <w:r w:rsidRPr="00037F19">
        <w:rPr>
          <w:rFonts w:ascii="Arial" w:hAnsi="Arial" w:cs="Arial"/>
          <w:sz w:val="24"/>
          <w:szCs w:val="24"/>
          <w:rtl/>
        </w:rPr>
        <w:t>1</w:t>
      </w:r>
      <w:r w:rsidRPr="00037F19">
        <w:rPr>
          <w:rFonts w:ascii="Arial" w:hAnsi="Arial" w:cs="Arial" w:hint="cs"/>
          <w:sz w:val="24"/>
          <w:szCs w:val="24"/>
          <w:rtl/>
        </w:rPr>
        <w:t>،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ص</w:t>
      </w:r>
      <w:r w:rsidRPr="00037F19">
        <w:rPr>
          <w:rFonts w:ascii="Arial" w:hAnsi="Arial" w:cs="Arial"/>
          <w:sz w:val="24"/>
          <w:szCs w:val="24"/>
          <w:rtl/>
        </w:rPr>
        <w:t>49</w:t>
      </w:r>
      <w:r w:rsidRPr="00037F19">
        <w:rPr>
          <w:rFonts w:ascii="Arial" w:hAnsi="Arial" w:cs="Arial"/>
          <w:sz w:val="24"/>
          <w:szCs w:val="24"/>
        </w:rPr>
        <w:t>).</w:t>
      </w:r>
    </w:p>
    <w:p w:rsidR="002A2B1E" w:rsidRDefault="002A2B1E" w:rsidP="002A2B1E">
      <w:pPr>
        <w:bidi/>
        <w:jc w:val="both"/>
        <w:rPr>
          <w:rFonts w:ascii="Arial" w:hAnsi="Arial" w:cs="Arial"/>
          <w:sz w:val="24"/>
          <w:szCs w:val="24"/>
        </w:rPr>
      </w:pPr>
      <w:r w:rsidRPr="00037F19">
        <w:rPr>
          <w:rFonts w:ascii="Arial" w:hAnsi="Arial" w:cs="Arial" w:hint="cs"/>
          <w:sz w:val="24"/>
          <w:szCs w:val="24"/>
          <w:rtl/>
        </w:rPr>
        <w:t>به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هر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تقدير،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عالمان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ديني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كه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طي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حدود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دو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قرن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و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نيم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حضور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امام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معصوم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عليه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السلام،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نيازهاي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علمي‌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خود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را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از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طريق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امامان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عليه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السلام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تأمين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مي‌‌كردند</w:t>
      </w:r>
      <w:r w:rsidRPr="00037F19">
        <w:rPr>
          <w:rFonts w:ascii="Arial" w:hAnsi="Arial" w:cs="Arial"/>
          <w:sz w:val="24"/>
          <w:szCs w:val="24"/>
          <w:rtl/>
        </w:rPr>
        <w:t xml:space="preserve">. </w:t>
      </w:r>
      <w:r w:rsidRPr="00037F19">
        <w:rPr>
          <w:rFonts w:ascii="Arial" w:hAnsi="Arial" w:cs="Arial" w:hint="cs"/>
          <w:sz w:val="24"/>
          <w:szCs w:val="24"/>
          <w:rtl/>
        </w:rPr>
        <w:t>با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آغاز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غيبت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براي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جمع‌آوري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و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تدوين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روايات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معصومان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عليه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السلام،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تلاش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فراواني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كردند،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تا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از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اين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طريق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بتوانند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وظيفه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نيابت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خود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و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سرپرستي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شيعيان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را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به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انجام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رسانند</w:t>
      </w:r>
      <w:r w:rsidRPr="00037F19">
        <w:rPr>
          <w:rFonts w:ascii="Arial" w:hAnsi="Arial" w:cs="Arial"/>
          <w:sz w:val="24"/>
          <w:szCs w:val="24"/>
          <w:rtl/>
        </w:rPr>
        <w:t xml:space="preserve">. </w:t>
      </w:r>
      <w:r w:rsidRPr="00037F19">
        <w:rPr>
          <w:rFonts w:ascii="Arial" w:hAnsi="Arial" w:cs="Arial" w:hint="cs"/>
          <w:sz w:val="24"/>
          <w:szCs w:val="24"/>
          <w:rtl/>
        </w:rPr>
        <w:t>در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همين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دوران،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كتبي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به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نگارش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در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آمد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كه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اينك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از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معتبرترين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كتب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روايي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و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فقهي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شيعه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محسوب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مي‌‌شود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و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از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مهم‌ترين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منابعي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است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كه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عالمان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شيعي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در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عصر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حاضر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از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آن‌ها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بهره‌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مي‌‌گيرند</w:t>
      </w:r>
      <w:r w:rsidRPr="00037F19">
        <w:rPr>
          <w:rFonts w:ascii="Arial" w:hAnsi="Arial" w:cs="Arial"/>
          <w:sz w:val="24"/>
          <w:szCs w:val="24"/>
          <w:rtl/>
        </w:rPr>
        <w:t xml:space="preserve">. </w:t>
      </w:r>
      <w:r w:rsidRPr="00037F19">
        <w:rPr>
          <w:rFonts w:ascii="Arial" w:hAnsi="Arial" w:cs="Arial" w:hint="cs"/>
          <w:sz w:val="24"/>
          <w:szCs w:val="24"/>
          <w:rtl/>
        </w:rPr>
        <w:t>اين،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نشان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از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غناي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علمي‌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شيعه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در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آن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دوران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و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به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تكامل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رسيدن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وظيفه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نيابت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علمي‌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عالمان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ديني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در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آن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عصر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دارد</w:t>
      </w:r>
      <w:r w:rsidRPr="00037F19">
        <w:rPr>
          <w:rFonts w:ascii="Arial" w:hAnsi="Arial" w:cs="Arial"/>
          <w:sz w:val="24"/>
          <w:szCs w:val="24"/>
          <w:rtl/>
        </w:rPr>
        <w:t xml:space="preserve">. </w:t>
      </w:r>
      <w:r w:rsidRPr="00037F19">
        <w:rPr>
          <w:rFonts w:ascii="Arial" w:hAnsi="Arial" w:cs="Arial" w:hint="cs"/>
          <w:sz w:val="24"/>
          <w:szCs w:val="24"/>
          <w:rtl/>
        </w:rPr>
        <w:t>رسيدن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به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اين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مرحله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از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تكامل،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به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لحاظ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تاريخي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مي‌‌تواند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زمينه‌ساز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ورود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به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ديگر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مراحل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نيابت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عام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باشد</w:t>
      </w:r>
      <w:r w:rsidRPr="00037F19">
        <w:rPr>
          <w:rFonts w:ascii="Arial" w:hAnsi="Arial" w:cs="Arial"/>
          <w:sz w:val="24"/>
          <w:szCs w:val="24"/>
        </w:rPr>
        <w:t>.</w:t>
      </w:r>
    </w:p>
    <w:p w:rsidR="002A2B1E" w:rsidRDefault="002A2B1E" w:rsidP="002A2B1E">
      <w:pPr>
        <w:bidi/>
        <w:jc w:val="both"/>
        <w:rPr>
          <w:rFonts w:ascii="Arial" w:hAnsi="Arial" w:cs="Arial"/>
          <w:sz w:val="24"/>
          <w:szCs w:val="24"/>
        </w:rPr>
      </w:pPr>
      <w:r w:rsidRPr="00037F19">
        <w:rPr>
          <w:rFonts w:ascii="Arial" w:hAnsi="Arial" w:cs="Arial" w:hint="cs"/>
          <w:sz w:val="24"/>
          <w:szCs w:val="24"/>
          <w:rtl/>
        </w:rPr>
        <w:t>در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اين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بين،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با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توجه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به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اعتبار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عالمان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نزد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مردم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و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احساس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نياز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مردم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به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پناهي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در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عصر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غيبت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كه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بتواند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بخشي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از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خلأ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نبود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امام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معصوم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عليه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السلام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را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جبران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كند،</w:t>
      </w:r>
      <w:r w:rsidRPr="00037F19">
        <w:rPr>
          <w:rFonts w:ascii="Arial" w:hAnsi="Arial" w:cs="Arial"/>
          <w:sz w:val="24"/>
          <w:szCs w:val="24"/>
          <w:rtl/>
        </w:rPr>
        <w:t xml:space="preserve"> ‌</w:t>
      </w:r>
      <w:r w:rsidRPr="00037F19">
        <w:rPr>
          <w:rFonts w:ascii="Arial" w:hAnsi="Arial" w:cs="Arial" w:hint="cs"/>
          <w:sz w:val="24"/>
          <w:szCs w:val="24"/>
          <w:rtl/>
        </w:rPr>
        <w:t>مي‌‌توان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حدس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زد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كه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مردم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نيز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مرجعيت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علمي‌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و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نيابت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عام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اين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عالمان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را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پذيرفته‌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باشند</w:t>
      </w:r>
      <w:r w:rsidRPr="00037F19">
        <w:rPr>
          <w:rFonts w:ascii="Arial" w:hAnsi="Arial" w:cs="Arial"/>
          <w:sz w:val="24"/>
          <w:szCs w:val="24"/>
          <w:rtl/>
        </w:rPr>
        <w:t xml:space="preserve">. </w:t>
      </w:r>
      <w:r w:rsidRPr="00037F19">
        <w:rPr>
          <w:rFonts w:ascii="Arial" w:hAnsi="Arial" w:cs="Arial" w:hint="cs"/>
          <w:sz w:val="24"/>
          <w:szCs w:val="24"/>
          <w:rtl/>
        </w:rPr>
        <w:t>آنان،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از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اين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طريق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مي‌‌توانستند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تجربه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ولايت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پذيريشان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در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حوزه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مسائل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علمي‌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را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كه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در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عصر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حضور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امامان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معصوم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عليه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السلام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وجود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داشت،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استمرار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بخشند</w:t>
      </w:r>
      <w:r w:rsidRPr="00037F19">
        <w:rPr>
          <w:rFonts w:ascii="Arial" w:hAnsi="Arial" w:cs="Arial"/>
          <w:sz w:val="24"/>
          <w:szCs w:val="24"/>
        </w:rPr>
        <w:t>.</w:t>
      </w:r>
    </w:p>
    <w:p w:rsidR="002A2B1E" w:rsidRDefault="002A2B1E" w:rsidP="002A2B1E">
      <w:pPr>
        <w:bidi/>
        <w:jc w:val="both"/>
        <w:rPr>
          <w:rFonts w:ascii="Arial" w:hAnsi="Arial" w:cs="Arial"/>
          <w:sz w:val="24"/>
          <w:szCs w:val="24"/>
        </w:rPr>
      </w:pPr>
      <w:r w:rsidRPr="00037F19">
        <w:rPr>
          <w:rFonts w:ascii="Arial" w:hAnsi="Arial" w:cs="Arial" w:hint="cs"/>
          <w:sz w:val="24"/>
          <w:szCs w:val="24"/>
          <w:rtl/>
        </w:rPr>
        <w:t>از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ربع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آخر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قرن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چهارم،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اماميه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سخنان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فقها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را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همچون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بيانات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خود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امام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دوازدهم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مي‌‌پذيرفتند؛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ولي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حوزه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مسؤوليت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آنان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را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به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اندازه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وظيفه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حضرتش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نمي‌‌دانستند؛‌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به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عبارت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ديگر،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فقها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در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جايگاه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سخنگويانِ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ديدگاه‌هاي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امام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در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رابطه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با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آيين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و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قوانين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اسلامي‌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تلقي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مي‌‌شدند؛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لكن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مسؤوليت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مقام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امامت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را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حائز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نبودند</w:t>
      </w:r>
      <w:r w:rsidRPr="00037F19">
        <w:rPr>
          <w:rFonts w:ascii="Arial" w:hAnsi="Arial" w:cs="Arial"/>
          <w:sz w:val="24"/>
          <w:szCs w:val="24"/>
          <w:rtl/>
        </w:rPr>
        <w:t xml:space="preserve"> (</w:t>
      </w:r>
      <w:r w:rsidRPr="00037F19">
        <w:rPr>
          <w:rFonts w:ascii="Arial" w:hAnsi="Arial" w:cs="Arial" w:hint="cs"/>
          <w:sz w:val="24"/>
          <w:szCs w:val="24"/>
          <w:rtl/>
        </w:rPr>
        <w:t>جاسم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حسين،</w:t>
      </w:r>
      <w:r w:rsidRPr="00037F19">
        <w:rPr>
          <w:rFonts w:ascii="Arial" w:hAnsi="Arial" w:cs="Arial"/>
          <w:sz w:val="24"/>
          <w:szCs w:val="24"/>
          <w:rtl/>
        </w:rPr>
        <w:t xml:space="preserve"> 1367: </w:t>
      </w:r>
      <w:r w:rsidRPr="00037F19">
        <w:rPr>
          <w:rFonts w:ascii="Arial" w:hAnsi="Arial" w:cs="Arial" w:hint="cs"/>
          <w:sz w:val="24"/>
          <w:szCs w:val="24"/>
          <w:rtl/>
        </w:rPr>
        <w:t>ص</w:t>
      </w:r>
      <w:r w:rsidRPr="00037F19">
        <w:rPr>
          <w:rFonts w:ascii="Arial" w:hAnsi="Arial" w:cs="Arial"/>
          <w:sz w:val="24"/>
          <w:szCs w:val="24"/>
          <w:rtl/>
        </w:rPr>
        <w:t>227</w:t>
      </w:r>
      <w:r w:rsidRPr="00037F19">
        <w:rPr>
          <w:rFonts w:ascii="Arial" w:hAnsi="Arial" w:cs="Arial"/>
          <w:sz w:val="24"/>
          <w:szCs w:val="24"/>
        </w:rPr>
        <w:t>).</w:t>
      </w:r>
    </w:p>
    <w:p w:rsidR="002A2B1E" w:rsidRDefault="002A2B1E" w:rsidP="002A2B1E">
      <w:pPr>
        <w:bidi/>
        <w:jc w:val="both"/>
        <w:rPr>
          <w:rFonts w:ascii="Arial" w:hAnsi="Arial" w:cs="Arial"/>
          <w:sz w:val="24"/>
          <w:szCs w:val="24"/>
        </w:rPr>
      </w:pPr>
      <w:r w:rsidRPr="00037F19">
        <w:rPr>
          <w:rFonts w:ascii="Arial" w:hAnsi="Arial" w:cs="Arial" w:hint="cs"/>
          <w:sz w:val="24"/>
          <w:szCs w:val="24"/>
          <w:rtl/>
        </w:rPr>
        <w:t>نيابت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مالي</w:t>
      </w:r>
    </w:p>
    <w:p w:rsidR="002A2B1E" w:rsidRDefault="002A2B1E" w:rsidP="002A2B1E">
      <w:pPr>
        <w:bidi/>
        <w:jc w:val="both"/>
        <w:rPr>
          <w:rFonts w:ascii="Arial" w:hAnsi="Arial" w:cs="Arial"/>
          <w:sz w:val="24"/>
          <w:szCs w:val="24"/>
        </w:rPr>
      </w:pPr>
      <w:r w:rsidRPr="00037F19">
        <w:rPr>
          <w:rFonts w:ascii="Arial" w:hAnsi="Arial" w:cs="Arial" w:hint="cs"/>
          <w:sz w:val="24"/>
          <w:szCs w:val="24"/>
          <w:rtl/>
        </w:rPr>
        <w:t>در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بررسي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روند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توسعه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نيابت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عام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فقها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مي‌‌توان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به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نيابت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مالي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اشاره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كرد</w:t>
      </w:r>
      <w:r w:rsidRPr="00037F19">
        <w:rPr>
          <w:rFonts w:ascii="Arial" w:hAnsi="Arial" w:cs="Arial"/>
          <w:sz w:val="24"/>
          <w:szCs w:val="24"/>
          <w:rtl/>
        </w:rPr>
        <w:t xml:space="preserve">. </w:t>
      </w:r>
      <w:r w:rsidRPr="00037F19">
        <w:rPr>
          <w:rFonts w:ascii="Arial" w:hAnsi="Arial" w:cs="Arial" w:hint="cs"/>
          <w:sz w:val="24"/>
          <w:szCs w:val="24"/>
          <w:rtl/>
        </w:rPr>
        <w:t>البته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اين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نوع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نيابت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به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لحاظ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تاريخي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بلا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فاصله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در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استمرار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نيابت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علمي‌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قرار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نمي‌‌گيرد؛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اما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يكي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از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مراحل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تكاملي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نيابت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عام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محسوب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مي‌‌شود</w:t>
      </w:r>
      <w:r w:rsidRPr="00037F19">
        <w:rPr>
          <w:rFonts w:ascii="Arial" w:hAnsi="Arial" w:cs="Arial"/>
          <w:sz w:val="24"/>
          <w:szCs w:val="24"/>
        </w:rPr>
        <w:t>.</w:t>
      </w:r>
    </w:p>
    <w:p w:rsidR="002A2B1E" w:rsidRDefault="002A2B1E" w:rsidP="002A2B1E">
      <w:pPr>
        <w:bidi/>
        <w:jc w:val="both"/>
        <w:rPr>
          <w:rFonts w:ascii="Arial" w:hAnsi="Arial" w:cs="Arial"/>
          <w:sz w:val="24"/>
          <w:szCs w:val="24"/>
        </w:rPr>
      </w:pPr>
      <w:r w:rsidRPr="00037F19">
        <w:rPr>
          <w:rFonts w:ascii="Arial" w:hAnsi="Arial" w:cs="Arial" w:hint="cs"/>
          <w:sz w:val="24"/>
          <w:szCs w:val="24"/>
          <w:rtl/>
        </w:rPr>
        <w:t>براي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روشن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كردن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مقصود،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نيابت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مالي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را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در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خصوص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خمس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بررسي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مي‌‌كنيم</w:t>
      </w:r>
      <w:r w:rsidRPr="00037F19">
        <w:rPr>
          <w:rFonts w:ascii="Arial" w:hAnsi="Arial" w:cs="Arial"/>
          <w:sz w:val="24"/>
          <w:szCs w:val="24"/>
          <w:rtl/>
        </w:rPr>
        <w:t xml:space="preserve">. </w:t>
      </w:r>
      <w:r w:rsidRPr="00037F19">
        <w:rPr>
          <w:rFonts w:ascii="Arial" w:hAnsi="Arial" w:cs="Arial" w:hint="cs"/>
          <w:sz w:val="24"/>
          <w:szCs w:val="24"/>
          <w:rtl/>
        </w:rPr>
        <w:t>خمس،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نوعي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ماليات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است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كه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پرداخت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آن،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بر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عموم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مكلفان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با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شرايطي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خاص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واجب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مي‌‌شود</w:t>
      </w:r>
      <w:r w:rsidRPr="00037F19">
        <w:rPr>
          <w:rFonts w:ascii="Arial" w:hAnsi="Arial" w:cs="Arial"/>
          <w:sz w:val="24"/>
          <w:szCs w:val="24"/>
          <w:rtl/>
        </w:rPr>
        <w:t xml:space="preserve">. </w:t>
      </w:r>
      <w:r w:rsidRPr="00037F19">
        <w:rPr>
          <w:rFonts w:ascii="Arial" w:hAnsi="Arial" w:cs="Arial" w:hint="cs"/>
          <w:sz w:val="24"/>
          <w:szCs w:val="24"/>
          <w:rtl/>
        </w:rPr>
        <w:t>نيمي‌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از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خمس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سهم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امام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عليه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السلام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است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كه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در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اختيار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امام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عليه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السلام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قرار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مي‌‌گيرد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و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نيمي</w:t>
      </w:r>
      <w:r w:rsidRPr="00037F19">
        <w:rPr>
          <w:rFonts w:ascii="Arial" w:hAnsi="Arial" w:cs="Arial"/>
          <w:sz w:val="24"/>
          <w:szCs w:val="24"/>
          <w:rtl/>
        </w:rPr>
        <w:t xml:space="preserve"> ‌</w:t>
      </w:r>
      <w:r w:rsidRPr="00037F19">
        <w:rPr>
          <w:rFonts w:ascii="Arial" w:hAnsi="Arial" w:cs="Arial" w:hint="cs"/>
          <w:sz w:val="24"/>
          <w:szCs w:val="24"/>
          <w:rtl/>
        </w:rPr>
        <w:t>ديگر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سهم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سادات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است</w:t>
      </w:r>
      <w:r w:rsidRPr="00037F19">
        <w:rPr>
          <w:rFonts w:ascii="Arial" w:hAnsi="Arial" w:cs="Arial"/>
          <w:sz w:val="24"/>
          <w:szCs w:val="24"/>
          <w:rtl/>
        </w:rPr>
        <w:t xml:space="preserve">. </w:t>
      </w:r>
      <w:r w:rsidRPr="00037F19">
        <w:rPr>
          <w:rFonts w:ascii="Arial" w:hAnsi="Arial" w:cs="Arial" w:hint="cs"/>
          <w:sz w:val="24"/>
          <w:szCs w:val="24"/>
          <w:rtl/>
        </w:rPr>
        <w:t>وقتي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سازمان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وكالت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به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وجود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آمد،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از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جمله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وظايف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آن،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جمع‌آوري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خمس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و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lastRenderedPageBreak/>
        <w:t>رساندن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آن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به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دست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امام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معصوم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عليه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السلام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بود</w:t>
      </w:r>
      <w:r w:rsidRPr="00037F19">
        <w:rPr>
          <w:rFonts w:ascii="Arial" w:hAnsi="Arial" w:cs="Arial"/>
          <w:sz w:val="24"/>
          <w:szCs w:val="24"/>
          <w:rtl/>
        </w:rPr>
        <w:t xml:space="preserve">. </w:t>
      </w:r>
      <w:r w:rsidRPr="00037F19">
        <w:rPr>
          <w:rFonts w:ascii="Arial" w:hAnsi="Arial" w:cs="Arial" w:hint="cs"/>
          <w:sz w:val="24"/>
          <w:szCs w:val="24"/>
          <w:rtl/>
        </w:rPr>
        <w:t>اين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روند،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تا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عصر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غيبت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صغرا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ادامه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يافت؛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اما</w:t>
      </w:r>
      <w:r w:rsidRPr="00037F19">
        <w:rPr>
          <w:rFonts w:ascii="Arial" w:hAnsi="Arial" w:cs="Arial"/>
          <w:sz w:val="24"/>
          <w:szCs w:val="24"/>
          <w:rtl/>
        </w:rPr>
        <w:t xml:space="preserve"> «</w:t>
      </w:r>
      <w:r w:rsidRPr="00037F19">
        <w:rPr>
          <w:rFonts w:ascii="Arial" w:hAnsi="Arial" w:cs="Arial" w:hint="cs"/>
          <w:sz w:val="24"/>
          <w:szCs w:val="24"/>
          <w:rtl/>
        </w:rPr>
        <w:t>شواهدي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وجود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دارد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كه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چون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آخرين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توقيع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امام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دوازدهم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عليه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السلام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خاتمه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ارتباط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مستقيم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با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مرگ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سفير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چهارم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را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اعلام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كرد،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وكلا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فعاليت‌هاي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زير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زميني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خود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را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متوقف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كردند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و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به</w:t>
      </w:r>
      <w:r w:rsidRPr="00037F19">
        <w:rPr>
          <w:rFonts w:ascii="Arial" w:hAnsi="Arial" w:cs="Arial"/>
          <w:sz w:val="24"/>
          <w:szCs w:val="24"/>
          <w:rtl/>
        </w:rPr>
        <w:t xml:space="preserve"> ‌</w:t>
      </w:r>
      <w:r w:rsidRPr="00037F19">
        <w:rPr>
          <w:rFonts w:ascii="Arial" w:hAnsi="Arial" w:cs="Arial" w:hint="cs"/>
          <w:sz w:val="24"/>
          <w:szCs w:val="24"/>
          <w:rtl/>
        </w:rPr>
        <w:t>ويژه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از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جمع‌آوري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خمس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امتناع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ورزيدند</w:t>
      </w:r>
      <w:r w:rsidRPr="00037F19">
        <w:rPr>
          <w:rFonts w:ascii="Arial" w:hAnsi="Arial" w:cs="Arial" w:hint="eastAsia"/>
          <w:sz w:val="24"/>
          <w:szCs w:val="24"/>
          <w:rtl/>
        </w:rPr>
        <w:t>»</w:t>
      </w:r>
      <w:r w:rsidRPr="00037F19">
        <w:rPr>
          <w:rFonts w:ascii="Arial" w:hAnsi="Arial" w:cs="Arial"/>
          <w:sz w:val="24"/>
          <w:szCs w:val="24"/>
          <w:rtl/>
        </w:rPr>
        <w:t xml:space="preserve"> (</w:t>
      </w:r>
      <w:r w:rsidRPr="00037F19">
        <w:rPr>
          <w:rFonts w:ascii="Arial" w:hAnsi="Arial" w:cs="Arial" w:hint="cs"/>
          <w:sz w:val="24"/>
          <w:szCs w:val="24"/>
          <w:rtl/>
        </w:rPr>
        <w:t>همان</w:t>
      </w:r>
      <w:r w:rsidRPr="00037F19">
        <w:rPr>
          <w:rFonts w:ascii="Arial" w:hAnsi="Arial" w:cs="Arial"/>
          <w:sz w:val="24"/>
          <w:szCs w:val="24"/>
          <w:rtl/>
        </w:rPr>
        <w:t xml:space="preserve">: </w:t>
      </w:r>
      <w:r w:rsidRPr="00037F19">
        <w:rPr>
          <w:rFonts w:ascii="Arial" w:hAnsi="Arial" w:cs="Arial" w:hint="cs"/>
          <w:sz w:val="24"/>
          <w:szCs w:val="24"/>
          <w:rtl/>
        </w:rPr>
        <w:t>ص</w:t>
      </w:r>
      <w:r w:rsidRPr="00037F19">
        <w:rPr>
          <w:rFonts w:ascii="Arial" w:hAnsi="Arial" w:cs="Arial"/>
          <w:sz w:val="24"/>
          <w:szCs w:val="24"/>
          <w:rtl/>
        </w:rPr>
        <w:t>227</w:t>
      </w:r>
      <w:r w:rsidRPr="00037F19">
        <w:rPr>
          <w:rFonts w:ascii="Arial" w:hAnsi="Arial" w:cs="Arial"/>
          <w:sz w:val="24"/>
          <w:szCs w:val="24"/>
        </w:rPr>
        <w:t>).</w:t>
      </w:r>
    </w:p>
    <w:p w:rsidR="002A2B1E" w:rsidRDefault="002A2B1E" w:rsidP="002A2B1E">
      <w:pPr>
        <w:bidi/>
        <w:jc w:val="both"/>
        <w:rPr>
          <w:rFonts w:ascii="Arial" w:hAnsi="Arial" w:cs="Arial"/>
          <w:sz w:val="24"/>
          <w:szCs w:val="24"/>
        </w:rPr>
      </w:pPr>
      <w:r w:rsidRPr="00037F19">
        <w:rPr>
          <w:rFonts w:ascii="Arial" w:hAnsi="Arial" w:cs="Arial" w:hint="cs"/>
          <w:sz w:val="24"/>
          <w:szCs w:val="24"/>
          <w:rtl/>
        </w:rPr>
        <w:t>وكلا،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خمس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را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از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طريق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نواب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خاص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به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امام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غايب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عجل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الله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تعالي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فرجه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الشريف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مي‌‌رساندند؛</w:t>
      </w:r>
      <w:r w:rsidRPr="00037F19">
        <w:rPr>
          <w:rFonts w:ascii="Arial" w:hAnsi="Arial" w:cs="Arial"/>
          <w:sz w:val="24"/>
          <w:szCs w:val="24"/>
          <w:rtl/>
        </w:rPr>
        <w:t xml:space="preserve"> ‌</w:t>
      </w:r>
      <w:r w:rsidRPr="00037F19">
        <w:rPr>
          <w:rFonts w:ascii="Arial" w:hAnsi="Arial" w:cs="Arial" w:hint="cs"/>
          <w:sz w:val="24"/>
          <w:szCs w:val="24"/>
          <w:rtl/>
        </w:rPr>
        <w:t>اما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وقتي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حضرت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عجل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الله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تعالي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فرجه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الشريف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قطع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ارتباط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خود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را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با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نايبان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خاص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اعلام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كرد،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درباره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تكليف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خمس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نفياً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يا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اثباتاً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چيزي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نگفت؛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ولي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به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دليل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اين‌كه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سهم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امام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عليه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السلام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بايد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در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اختيار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شخص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امام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عليه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السلام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قرار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مي‌‌گرفت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و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او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اينك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حاضر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نبود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و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امكان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پرداخت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به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او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فراهم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نبود،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استنباط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عمومي‌،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توقف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دريافت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آن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بود</w:t>
      </w:r>
      <w:r w:rsidRPr="00037F19">
        <w:rPr>
          <w:rFonts w:ascii="Arial" w:hAnsi="Arial" w:cs="Arial"/>
          <w:sz w:val="24"/>
          <w:szCs w:val="24"/>
          <w:rtl/>
        </w:rPr>
        <w:t xml:space="preserve">. </w:t>
      </w:r>
      <w:r w:rsidRPr="00037F19">
        <w:rPr>
          <w:rFonts w:ascii="Arial" w:hAnsi="Arial" w:cs="Arial" w:hint="cs"/>
          <w:sz w:val="24"/>
          <w:szCs w:val="24"/>
          <w:rtl/>
        </w:rPr>
        <w:t>محدثان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نيز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با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اين‌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كه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عهده‌دار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نيابت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علمي‌شدند،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جرأت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دريافت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خمس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را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نداشتند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و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نيابت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مالي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را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از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شؤون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خود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نمي‌‌‌پنداشتند؛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به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ويژه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كه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شايد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تصور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نمي‌‌شد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دوران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غيبت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طولاني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شود</w:t>
      </w:r>
      <w:r w:rsidRPr="00037F19">
        <w:rPr>
          <w:rFonts w:ascii="Arial" w:hAnsi="Arial" w:cs="Arial"/>
          <w:sz w:val="24"/>
          <w:szCs w:val="24"/>
        </w:rPr>
        <w:t>.</w:t>
      </w:r>
    </w:p>
    <w:p w:rsidR="002A2B1E" w:rsidRDefault="002A2B1E" w:rsidP="002A2B1E">
      <w:pPr>
        <w:bidi/>
        <w:jc w:val="both"/>
        <w:rPr>
          <w:rFonts w:ascii="Arial" w:hAnsi="Arial" w:cs="Arial"/>
          <w:sz w:val="24"/>
          <w:szCs w:val="24"/>
        </w:rPr>
      </w:pPr>
      <w:r w:rsidRPr="00037F19">
        <w:rPr>
          <w:rFonts w:ascii="Arial" w:hAnsi="Arial" w:cs="Arial" w:hint="cs"/>
          <w:sz w:val="24"/>
          <w:szCs w:val="24"/>
          <w:rtl/>
        </w:rPr>
        <w:t>از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همين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رو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برخي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علما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بر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اين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نظر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بودند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كه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بايد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خمس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را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تا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هنگام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قيام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و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رساندن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آن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به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دست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حضرت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نگهداري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كرد</w:t>
      </w:r>
      <w:r w:rsidRPr="00037F19">
        <w:rPr>
          <w:rFonts w:ascii="Arial" w:hAnsi="Arial" w:cs="Arial"/>
          <w:sz w:val="24"/>
          <w:szCs w:val="24"/>
          <w:rtl/>
        </w:rPr>
        <w:t xml:space="preserve"> (</w:t>
      </w:r>
      <w:r w:rsidRPr="00037F19">
        <w:rPr>
          <w:rFonts w:ascii="Arial" w:hAnsi="Arial" w:cs="Arial" w:hint="cs"/>
          <w:sz w:val="24"/>
          <w:szCs w:val="24"/>
          <w:rtl/>
        </w:rPr>
        <w:t>همان</w:t>
      </w:r>
      <w:r w:rsidRPr="00037F19">
        <w:rPr>
          <w:rFonts w:ascii="Arial" w:hAnsi="Arial" w:cs="Arial"/>
          <w:sz w:val="24"/>
          <w:szCs w:val="24"/>
          <w:rtl/>
        </w:rPr>
        <w:t xml:space="preserve">: </w:t>
      </w:r>
      <w:r w:rsidRPr="00037F19">
        <w:rPr>
          <w:rFonts w:ascii="Arial" w:hAnsi="Arial" w:cs="Arial" w:hint="cs"/>
          <w:sz w:val="24"/>
          <w:szCs w:val="24"/>
          <w:rtl/>
        </w:rPr>
        <w:t>ص</w:t>
      </w:r>
      <w:r w:rsidRPr="00037F19">
        <w:rPr>
          <w:rFonts w:ascii="Arial" w:hAnsi="Arial" w:cs="Arial"/>
          <w:sz w:val="24"/>
          <w:szCs w:val="24"/>
          <w:rtl/>
        </w:rPr>
        <w:t>228</w:t>
      </w:r>
      <w:r w:rsidRPr="00037F19">
        <w:rPr>
          <w:rFonts w:ascii="Arial" w:hAnsi="Arial" w:cs="Arial"/>
          <w:sz w:val="24"/>
          <w:szCs w:val="24"/>
        </w:rPr>
        <w:t>).</w:t>
      </w:r>
    </w:p>
    <w:p w:rsidR="002A2B1E" w:rsidRDefault="002A2B1E" w:rsidP="002A2B1E">
      <w:pPr>
        <w:bidi/>
        <w:jc w:val="both"/>
        <w:rPr>
          <w:rFonts w:ascii="Arial" w:hAnsi="Arial" w:cs="Arial"/>
          <w:sz w:val="24"/>
          <w:szCs w:val="24"/>
        </w:rPr>
      </w:pPr>
      <w:r w:rsidRPr="00037F19">
        <w:rPr>
          <w:rFonts w:ascii="Arial" w:hAnsi="Arial" w:cs="Arial" w:hint="cs"/>
          <w:sz w:val="24"/>
          <w:szCs w:val="24"/>
          <w:rtl/>
        </w:rPr>
        <w:t>اين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ديدگاه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نسبت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به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زكات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كه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نوعي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ديگر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از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ماليات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اسلامي‌است،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اصلاً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وجود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نداشت</w:t>
      </w:r>
      <w:r w:rsidRPr="00037F19">
        <w:rPr>
          <w:rFonts w:ascii="Arial" w:hAnsi="Arial" w:cs="Arial"/>
          <w:sz w:val="24"/>
          <w:szCs w:val="24"/>
          <w:rtl/>
        </w:rPr>
        <w:t xml:space="preserve">. </w:t>
      </w:r>
      <w:r w:rsidRPr="00037F19">
        <w:rPr>
          <w:rFonts w:ascii="Arial" w:hAnsi="Arial" w:cs="Arial" w:hint="cs"/>
          <w:sz w:val="24"/>
          <w:szCs w:val="24"/>
          <w:rtl/>
        </w:rPr>
        <w:t>شيخ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مفيد</w:t>
      </w:r>
      <w:r w:rsidRPr="00037F19">
        <w:rPr>
          <w:rFonts w:ascii="Arial" w:hAnsi="Arial" w:cs="Arial"/>
          <w:sz w:val="24"/>
          <w:szCs w:val="24"/>
          <w:rtl/>
        </w:rPr>
        <w:t xml:space="preserve"> (333-413 </w:t>
      </w:r>
      <w:r w:rsidRPr="00037F19">
        <w:rPr>
          <w:rFonts w:ascii="Arial" w:hAnsi="Arial" w:cs="Arial" w:hint="cs"/>
          <w:sz w:val="24"/>
          <w:szCs w:val="24"/>
          <w:rtl/>
        </w:rPr>
        <w:t>ق‌</w:t>
      </w:r>
      <w:r w:rsidRPr="00037F19">
        <w:rPr>
          <w:rFonts w:ascii="Arial" w:hAnsi="Arial" w:cs="Arial"/>
          <w:sz w:val="24"/>
          <w:szCs w:val="24"/>
          <w:rtl/>
        </w:rPr>
        <w:t xml:space="preserve">) </w:t>
      </w:r>
      <w:r w:rsidRPr="00037F19">
        <w:rPr>
          <w:rFonts w:ascii="Arial" w:hAnsi="Arial" w:cs="Arial" w:hint="cs"/>
          <w:sz w:val="24"/>
          <w:szCs w:val="24"/>
          <w:rtl/>
        </w:rPr>
        <w:t>از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علماي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آغاز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غيبت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كبرا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كه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از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دريافت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سهم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امام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اجتناب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مي‌‌كرد،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بر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وجوب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پرداخت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زكات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به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فقيه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فتوا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مي‌داد</w:t>
      </w:r>
      <w:r w:rsidRPr="00037F19">
        <w:rPr>
          <w:rFonts w:ascii="Arial" w:hAnsi="Arial" w:cs="Arial"/>
          <w:sz w:val="24"/>
          <w:szCs w:val="24"/>
          <w:rtl/>
        </w:rPr>
        <w:t xml:space="preserve"> (</w:t>
      </w:r>
      <w:r w:rsidRPr="00037F19">
        <w:rPr>
          <w:rFonts w:ascii="Arial" w:hAnsi="Arial" w:cs="Arial" w:hint="cs"/>
          <w:sz w:val="24"/>
          <w:szCs w:val="24"/>
          <w:rtl/>
        </w:rPr>
        <w:t>مفيد،</w:t>
      </w:r>
      <w:r w:rsidRPr="00037F19">
        <w:rPr>
          <w:rFonts w:ascii="Arial" w:hAnsi="Arial" w:cs="Arial"/>
          <w:sz w:val="24"/>
          <w:szCs w:val="24"/>
          <w:rtl/>
        </w:rPr>
        <w:t xml:space="preserve"> 1410: </w:t>
      </w:r>
      <w:r w:rsidRPr="00037F19">
        <w:rPr>
          <w:rFonts w:ascii="Arial" w:hAnsi="Arial" w:cs="Arial" w:hint="cs"/>
          <w:sz w:val="24"/>
          <w:szCs w:val="24"/>
          <w:rtl/>
        </w:rPr>
        <w:t>ص</w:t>
      </w:r>
      <w:r w:rsidRPr="00037F19">
        <w:rPr>
          <w:rFonts w:ascii="Arial" w:hAnsi="Arial" w:cs="Arial"/>
          <w:sz w:val="24"/>
          <w:szCs w:val="24"/>
          <w:rtl/>
        </w:rPr>
        <w:t xml:space="preserve">252 </w:t>
      </w:r>
      <w:r w:rsidRPr="00037F19">
        <w:rPr>
          <w:rFonts w:ascii="Arial" w:hAnsi="Arial" w:cs="Arial" w:hint="cs"/>
          <w:sz w:val="24"/>
          <w:szCs w:val="24"/>
          <w:rtl/>
        </w:rPr>
        <w:t>به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نقل</w:t>
      </w:r>
      <w:r w:rsidRPr="00037F19">
        <w:rPr>
          <w:rFonts w:ascii="Arial" w:hAnsi="Arial" w:cs="Arial"/>
          <w:sz w:val="24"/>
          <w:szCs w:val="24"/>
          <w:rtl/>
        </w:rPr>
        <w:t xml:space="preserve">: </w:t>
      </w:r>
      <w:r w:rsidRPr="00037F19">
        <w:rPr>
          <w:rFonts w:ascii="Arial" w:hAnsi="Arial" w:cs="Arial" w:hint="cs"/>
          <w:sz w:val="24"/>
          <w:szCs w:val="24"/>
          <w:rtl/>
        </w:rPr>
        <w:t>قاسمي،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همان</w:t>
      </w:r>
      <w:r w:rsidRPr="00037F19">
        <w:rPr>
          <w:rFonts w:ascii="Arial" w:hAnsi="Arial" w:cs="Arial"/>
          <w:sz w:val="24"/>
          <w:szCs w:val="24"/>
          <w:rtl/>
        </w:rPr>
        <w:t xml:space="preserve">: </w:t>
      </w:r>
      <w:r w:rsidRPr="00037F19">
        <w:rPr>
          <w:rFonts w:ascii="Arial" w:hAnsi="Arial" w:cs="Arial" w:hint="cs"/>
          <w:sz w:val="24"/>
          <w:szCs w:val="24"/>
          <w:rtl/>
        </w:rPr>
        <w:t>ج</w:t>
      </w:r>
      <w:r w:rsidRPr="00037F19">
        <w:rPr>
          <w:rFonts w:ascii="Arial" w:hAnsi="Arial" w:cs="Arial"/>
          <w:sz w:val="24"/>
          <w:szCs w:val="24"/>
          <w:rtl/>
        </w:rPr>
        <w:t>1</w:t>
      </w:r>
      <w:r w:rsidRPr="00037F19">
        <w:rPr>
          <w:rFonts w:ascii="Arial" w:hAnsi="Arial" w:cs="Arial" w:hint="cs"/>
          <w:sz w:val="24"/>
          <w:szCs w:val="24"/>
          <w:rtl/>
        </w:rPr>
        <w:t>،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ص</w:t>
      </w:r>
      <w:r w:rsidRPr="00037F19">
        <w:rPr>
          <w:rFonts w:ascii="Arial" w:hAnsi="Arial" w:cs="Arial"/>
          <w:sz w:val="24"/>
          <w:szCs w:val="24"/>
          <w:rtl/>
        </w:rPr>
        <w:t xml:space="preserve">115). </w:t>
      </w:r>
      <w:r w:rsidRPr="00037F19">
        <w:rPr>
          <w:rFonts w:ascii="Arial" w:hAnsi="Arial" w:cs="Arial" w:hint="cs"/>
          <w:sz w:val="24"/>
          <w:szCs w:val="24"/>
          <w:rtl/>
        </w:rPr>
        <w:t>همين‌‌طور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ديگر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فقيهان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برجسته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آن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زمان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همچون؛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ابو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صلاح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حلبي</w:t>
      </w:r>
      <w:r w:rsidRPr="00037F19">
        <w:rPr>
          <w:rFonts w:ascii="Arial" w:hAnsi="Arial" w:cs="Arial"/>
          <w:sz w:val="24"/>
          <w:szCs w:val="24"/>
          <w:rtl/>
        </w:rPr>
        <w:t xml:space="preserve"> (374‌</w:t>
      </w:r>
      <w:r w:rsidRPr="00037F19">
        <w:rPr>
          <w:rFonts w:ascii="Arial" w:hAnsi="Arial" w:cs="Arial" w:hint="cs"/>
          <w:sz w:val="24"/>
          <w:szCs w:val="24"/>
          <w:rtl/>
        </w:rPr>
        <w:t>ـ</w:t>
      </w:r>
      <w:r w:rsidRPr="00037F19">
        <w:rPr>
          <w:rFonts w:ascii="Arial" w:hAnsi="Arial" w:cs="Arial"/>
          <w:sz w:val="24"/>
          <w:szCs w:val="24"/>
          <w:rtl/>
        </w:rPr>
        <w:t xml:space="preserve"> 447 </w:t>
      </w:r>
      <w:r w:rsidRPr="00037F19">
        <w:rPr>
          <w:rFonts w:ascii="Arial" w:hAnsi="Arial" w:cs="Arial" w:hint="cs"/>
          <w:sz w:val="24"/>
          <w:szCs w:val="24"/>
          <w:rtl/>
        </w:rPr>
        <w:t>ق‌</w:t>
      </w:r>
      <w:r w:rsidRPr="00037F19">
        <w:rPr>
          <w:rFonts w:ascii="Arial" w:hAnsi="Arial" w:cs="Arial"/>
          <w:sz w:val="24"/>
          <w:szCs w:val="24"/>
          <w:rtl/>
        </w:rPr>
        <w:t>) (</w:t>
      </w:r>
      <w:r w:rsidRPr="00037F19">
        <w:rPr>
          <w:rFonts w:ascii="Arial" w:hAnsi="Arial" w:cs="Arial" w:hint="cs"/>
          <w:sz w:val="24"/>
          <w:szCs w:val="24"/>
          <w:rtl/>
        </w:rPr>
        <w:t>حلبي،</w:t>
      </w:r>
      <w:r w:rsidRPr="00037F19">
        <w:rPr>
          <w:rFonts w:ascii="Arial" w:hAnsi="Arial" w:cs="Arial"/>
          <w:sz w:val="24"/>
          <w:szCs w:val="24"/>
          <w:rtl/>
        </w:rPr>
        <w:t xml:space="preserve"> 1403: </w:t>
      </w:r>
      <w:r w:rsidRPr="00037F19">
        <w:rPr>
          <w:rFonts w:ascii="Arial" w:hAnsi="Arial" w:cs="Arial" w:hint="cs"/>
          <w:sz w:val="24"/>
          <w:szCs w:val="24"/>
          <w:rtl/>
        </w:rPr>
        <w:t>ص</w:t>
      </w:r>
      <w:r w:rsidRPr="00037F19">
        <w:rPr>
          <w:rFonts w:ascii="Arial" w:hAnsi="Arial" w:cs="Arial"/>
          <w:sz w:val="24"/>
          <w:szCs w:val="24"/>
          <w:rtl/>
        </w:rPr>
        <w:t>172‌</w:t>
      </w:r>
      <w:r w:rsidRPr="00037F19">
        <w:rPr>
          <w:rFonts w:ascii="Arial" w:hAnsi="Arial" w:cs="Arial" w:hint="cs"/>
          <w:sz w:val="24"/>
          <w:szCs w:val="24"/>
          <w:rtl/>
        </w:rPr>
        <w:t>به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نقل</w:t>
      </w:r>
      <w:r w:rsidRPr="00037F19">
        <w:rPr>
          <w:rFonts w:ascii="Arial" w:hAnsi="Arial" w:cs="Arial"/>
          <w:sz w:val="24"/>
          <w:szCs w:val="24"/>
          <w:rtl/>
        </w:rPr>
        <w:t xml:space="preserve">: </w:t>
      </w:r>
      <w:r w:rsidRPr="00037F19">
        <w:rPr>
          <w:rFonts w:ascii="Arial" w:hAnsi="Arial" w:cs="Arial" w:hint="cs"/>
          <w:sz w:val="24"/>
          <w:szCs w:val="24"/>
          <w:rtl/>
        </w:rPr>
        <w:t>قاسمي،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همان</w:t>
      </w:r>
      <w:r w:rsidRPr="00037F19">
        <w:rPr>
          <w:rFonts w:ascii="Arial" w:hAnsi="Arial" w:cs="Arial"/>
          <w:sz w:val="24"/>
          <w:szCs w:val="24"/>
          <w:rtl/>
        </w:rPr>
        <w:t xml:space="preserve">: </w:t>
      </w:r>
      <w:r w:rsidRPr="00037F19">
        <w:rPr>
          <w:rFonts w:ascii="Arial" w:hAnsi="Arial" w:cs="Arial" w:hint="cs"/>
          <w:sz w:val="24"/>
          <w:szCs w:val="24"/>
          <w:rtl/>
        </w:rPr>
        <w:t>ج</w:t>
      </w:r>
      <w:r w:rsidRPr="00037F19">
        <w:rPr>
          <w:rFonts w:ascii="Arial" w:hAnsi="Arial" w:cs="Arial"/>
          <w:sz w:val="24"/>
          <w:szCs w:val="24"/>
          <w:rtl/>
        </w:rPr>
        <w:t>1</w:t>
      </w:r>
      <w:r w:rsidRPr="00037F19">
        <w:rPr>
          <w:rFonts w:ascii="Arial" w:hAnsi="Arial" w:cs="Arial" w:hint="cs"/>
          <w:sz w:val="24"/>
          <w:szCs w:val="24"/>
          <w:rtl/>
        </w:rPr>
        <w:t>،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ص</w:t>
      </w:r>
      <w:r w:rsidRPr="00037F19">
        <w:rPr>
          <w:rFonts w:ascii="Arial" w:hAnsi="Arial" w:cs="Arial"/>
          <w:sz w:val="24"/>
          <w:szCs w:val="24"/>
          <w:rtl/>
        </w:rPr>
        <w:t>115)</w:t>
      </w:r>
      <w:r w:rsidRPr="00037F19">
        <w:rPr>
          <w:rFonts w:ascii="Arial" w:hAnsi="Arial" w:cs="Arial" w:hint="cs"/>
          <w:sz w:val="24"/>
          <w:szCs w:val="24"/>
          <w:rtl/>
        </w:rPr>
        <w:t>،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شيخ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طوسي</w:t>
      </w:r>
      <w:r w:rsidRPr="00037F19">
        <w:rPr>
          <w:rFonts w:ascii="Arial" w:hAnsi="Arial" w:cs="Arial"/>
          <w:sz w:val="24"/>
          <w:szCs w:val="24"/>
          <w:rtl/>
        </w:rPr>
        <w:t xml:space="preserve"> (385</w:t>
      </w:r>
      <w:r w:rsidRPr="00037F19">
        <w:rPr>
          <w:rFonts w:ascii="Arial" w:hAnsi="Arial" w:cs="Arial" w:hint="cs"/>
          <w:sz w:val="24"/>
          <w:szCs w:val="24"/>
          <w:rtl/>
        </w:rPr>
        <w:t>ـ</w:t>
      </w:r>
      <w:r w:rsidRPr="00037F19">
        <w:rPr>
          <w:rFonts w:ascii="Arial" w:hAnsi="Arial" w:cs="Arial"/>
          <w:sz w:val="24"/>
          <w:szCs w:val="24"/>
          <w:rtl/>
        </w:rPr>
        <w:t xml:space="preserve"> 460‌</w:t>
      </w:r>
      <w:r w:rsidRPr="00037F19">
        <w:rPr>
          <w:rFonts w:ascii="Arial" w:hAnsi="Arial" w:cs="Arial" w:hint="cs"/>
          <w:sz w:val="24"/>
          <w:szCs w:val="24"/>
          <w:rtl/>
        </w:rPr>
        <w:t>ق</w:t>
      </w:r>
      <w:r w:rsidRPr="00037F19">
        <w:rPr>
          <w:rFonts w:ascii="Arial" w:hAnsi="Arial" w:cs="Arial"/>
          <w:sz w:val="24"/>
          <w:szCs w:val="24"/>
          <w:rtl/>
        </w:rPr>
        <w:t>) (</w:t>
      </w:r>
      <w:r w:rsidRPr="00037F19">
        <w:rPr>
          <w:rFonts w:ascii="Arial" w:hAnsi="Arial" w:cs="Arial" w:hint="cs"/>
          <w:sz w:val="24"/>
          <w:szCs w:val="24"/>
          <w:rtl/>
        </w:rPr>
        <w:t>طوسي،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بي‌تا</w:t>
      </w:r>
      <w:r w:rsidRPr="00037F19">
        <w:rPr>
          <w:rFonts w:ascii="Arial" w:hAnsi="Arial" w:cs="Arial"/>
          <w:sz w:val="24"/>
          <w:szCs w:val="24"/>
          <w:rtl/>
        </w:rPr>
        <w:t xml:space="preserve">: </w:t>
      </w:r>
      <w:r w:rsidRPr="00037F19">
        <w:rPr>
          <w:rFonts w:ascii="Arial" w:hAnsi="Arial" w:cs="Arial" w:hint="cs"/>
          <w:sz w:val="24"/>
          <w:szCs w:val="24"/>
          <w:rtl/>
        </w:rPr>
        <w:t>ص</w:t>
      </w:r>
      <w:r w:rsidRPr="00037F19">
        <w:rPr>
          <w:rFonts w:ascii="Arial" w:hAnsi="Arial" w:cs="Arial"/>
          <w:sz w:val="24"/>
          <w:szCs w:val="24"/>
          <w:rtl/>
        </w:rPr>
        <w:t xml:space="preserve">192) </w:t>
      </w:r>
      <w:r w:rsidRPr="00037F19">
        <w:rPr>
          <w:rFonts w:ascii="Arial" w:hAnsi="Arial" w:cs="Arial" w:hint="cs"/>
          <w:sz w:val="24"/>
          <w:szCs w:val="24"/>
          <w:rtl/>
        </w:rPr>
        <w:t>و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ديگران</w:t>
      </w:r>
      <w:r w:rsidRPr="00037F19">
        <w:rPr>
          <w:rFonts w:ascii="Arial" w:hAnsi="Arial" w:cs="Arial"/>
          <w:sz w:val="24"/>
          <w:szCs w:val="24"/>
          <w:rtl/>
        </w:rPr>
        <w:t xml:space="preserve"> …</w:t>
      </w:r>
      <w:r w:rsidRPr="00037F19">
        <w:rPr>
          <w:rFonts w:ascii="Arial" w:hAnsi="Arial" w:cs="Arial" w:hint="cs"/>
          <w:sz w:val="24"/>
          <w:szCs w:val="24"/>
          <w:rtl/>
        </w:rPr>
        <w:t>،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فتواهاي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مشابهي،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همچون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وجوب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يا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استحباب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پرداخت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زكات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به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فقيهان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دارند‌؛</w:t>
      </w:r>
      <w:r w:rsidRPr="00037F19">
        <w:rPr>
          <w:rFonts w:ascii="Arial" w:hAnsi="Arial" w:cs="Arial"/>
          <w:sz w:val="24"/>
          <w:szCs w:val="24"/>
          <w:rtl/>
        </w:rPr>
        <w:t xml:space="preserve"> ‌</w:t>
      </w:r>
      <w:r w:rsidRPr="00037F19">
        <w:rPr>
          <w:rFonts w:ascii="Arial" w:hAnsi="Arial" w:cs="Arial" w:hint="cs"/>
          <w:sz w:val="24"/>
          <w:szCs w:val="24"/>
          <w:rtl/>
        </w:rPr>
        <w:t>اما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معمول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فقها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‌تا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پيش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از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قرن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هفتم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دربارة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سهم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امام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عليه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السلام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فتوايي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مشابه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با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فتوايشان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در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زكات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نداشتند</w:t>
      </w:r>
      <w:r w:rsidRPr="00037F19">
        <w:rPr>
          <w:rFonts w:ascii="Arial" w:hAnsi="Arial" w:cs="Arial"/>
          <w:sz w:val="24"/>
          <w:szCs w:val="24"/>
          <w:rtl/>
        </w:rPr>
        <w:t xml:space="preserve">. </w:t>
      </w:r>
      <w:r w:rsidRPr="00037F19">
        <w:rPr>
          <w:rFonts w:ascii="Arial" w:hAnsi="Arial" w:cs="Arial" w:hint="cs"/>
          <w:sz w:val="24"/>
          <w:szCs w:val="24"/>
          <w:rtl/>
        </w:rPr>
        <w:t>دليل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آن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هم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به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نظر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روشن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مي‌‌رسد؛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سهم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امام،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سهم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امام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است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و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هيچ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كس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حتي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نايب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امام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حق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دريافت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آن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را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ندارد</w:t>
      </w:r>
      <w:r w:rsidRPr="00037F19">
        <w:rPr>
          <w:rFonts w:ascii="Arial" w:hAnsi="Arial" w:cs="Arial"/>
          <w:sz w:val="24"/>
          <w:szCs w:val="24"/>
        </w:rPr>
        <w:t>.</w:t>
      </w:r>
    </w:p>
    <w:p w:rsidR="002A2B1E" w:rsidRDefault="002A2B1E" w:rsidP="002A2B1E">
      <w:pPr>
        <w:bidi/>
        <w:jc w:val="both"/>
        <w:rPr>
          <w:rFonts w:ascii="Arial" w:hAnsi="Arial" w:cs="Arial"/>
          <w:sz w:val="24"/>
          <w:szCs w:val="24"/>
        </w:rPr>
      </w:pPr>
      <w:r w:rsidRPr="00037F19">
        <w:rPr>
          <w:rFonts w:ascii="Arial" w:hAnsi="Arial" w:cs="Arial" w:hint="cs"/>
          <w:sz w:val="24"/>
          <w:szCs w:val="24"/>
          <w:rtl/>
        </w:rPr>
        <w:t>ولي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اين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فكر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ثابت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نماند</w:t>
      </w:r>
      <w:r w:rsidRPr="00037F19">
        <w:rPr>
          <w:rFonts w:ascii="Arial" w:hAnsi="Arial" w:cs="Arial"/>
          <w:sz w:val="24"/>
          <w:szCs w:val="24"/>
          <w:rtl/>
        </w:rPr>
        <w:t xml:space="preserve">. </w:t>
      </w:r>
      <w:r w:rsidRPr="00037F19">
        <w:rPr>
          <w:rFonts w:ascii="Arial" w:hAnsi="Arial" w:cs="Arial" w:hint="cs"/>
          <w:sz w:val="24"/>
          <w:szCs w:val="24"/>
          <w:rtl/>
        </w:rPr>
        <w:t>ابو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صلاح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حلبي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شايد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نخستين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كسي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باشد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كه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به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صورت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مطلق،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وجوب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تحويل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خمس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به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فقيه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امين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را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مطرح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مي‌كند</w:t>
      </w:r>
      <w:r w:rsidRPr="00037F19">
        <w:rPr>
          <w:rFonts w:ascii="Arial" w:hAnsi="Arial" w:cs="Arial"/>
          <w:sz w:val="24"/>
          <w:szCs w:val="24"/>
          <w:rtl/>
        </w:rPr>
        <w:t xml:space="preserve"> (</w:t>
      </w:r>
      <w:r w:rsidRPr="00037F19">
        <w:rPr>
          <w:rFonts w:ascii="Arial" w:hAnsi="Arial" w:cs="Arial" w:hint="cs"/>
          <w:sz w:val="24"/>
          <w:szCs w:val="24"/>
          <w:rtl/>
        </w:rPr>
        <w:t>حلبي،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همان</w:t>
      </w:r>
      <w:r w:rsidRPr="00037F19">
        <w:rPr>
          <w:rFonts w:ascii="Arial" w:hAnsi="Arial" w:cs="Arial"/>
          <w:sz w:val="24"/>
          <w:szCs w:val="24"/>
          <w:rtl/>
        </w:rPr>
        <w:t xml:space="preserve">: </w:t>
      </w:r>
      <w:r w:rsidRPr="00037F19">
        <w:rPr>
          <w:rFonts w:ascii="Arial" w:hAnsi="Arial" w:cs="Arial" w:hint="cs"/>
          <w:sz w:val="24"/>
          <w:szCs w:val="24"/>
          <w:rtl/>
        </w:rPr>
        <w:t>ص</w:t>
      </w:r>
      <w:r w:rsidRPr="00037F19">
        <w:rPr>
          <w:rFonts w:ascii="Arial" w:hAnsi="Arial" w:cs="Arial"/>
          <w:sz w:val="24"/>
          <w:szCs w:val="24"/>
          <w:rtl/>
        </w:rPr>
        <w:t xml:space="preserve">172 </w:t>
      </w:r>
      <w:r w:rsidRPr="00037F19">
        <w:rPr>
          <w:rFonts w:ascii="Arial" w:hAnsi="Arial" w:cs="Arial" w:hint="cs"/>
          <w:sz w:val="24"/>
          <w:szCs w:val="24"/>
          <w:rtl/>
        </w:rPr>
        <w:t>به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نقل</w:t>
      </w:r>
      <w:r w:rsidRPr="00037F19">
        <w:rPr>
          <w:rFonts w:ascii="Arial" w:hAnsi="Arial" w:cs="Arial"/>
          <w:sz w:val="24"/>
          <w:szCs w:val="24"/>
          <w:rtl/>
        </w:rPr>
        <w:t xml:space="preserve">: </w:t>
      </w:r>
      <w:r w:rsidRPr="00037F19">
        <w:rPr>
          <w:rFonts w:ascii="Arial" w:hAnsi="Arial" w:cs="Arial" w:hint="cs"/>
          <w:sz w:val="24"/>
          <w:szCs w:val="24"/>
          <w:rtl/>
        </w:rPr>
        <w:t>قاسمي،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همان</w:t>
      </w:r>
      <w:r w:rsidRPr="00037F19">
        <w:rPr>
          <w:rFonts w:ascii="Arial" w:hAnsi="Arial" w:cs="Arial"/>
          <w:sz w:val="24"/>
          <w:szCs w:val="24"/>
          <w:rtl/>
        </w:rPr>
        <w:t xml:space="preserve">: </w:t>
      </w:r>
      <w:r w:rsidRPr="00037F19">
        <w:rPr>
          <w:rFonts w:ascii="Arial" w:hAnsi="Arial" w:cs="Arial" w:hint="cs"/>
          <w:sz w:val="24"/>
          <w:szCs w:val="24"/>
          <w:rtl/>
        </w:rPr>
        <w:t>ص</w:t>
      </w:r>
      <w:r w:rsidRPr="00037F19">
        <w:rPr>
          <w:rFonts w:ascii="Arial" w:hAnsi="Arial" w:cs="Arial"/>
          <w:sz w:val="24"/>
          <w:szCs w:val="24"/>
          <w:rtl/>
        </w:rPr>
        <w:t xml:space="preserve">116 </w:t>
      </w:r>
      <w:r w:rsidRPr="00037F19">
        <w:rPr>
          <w:rFonts w:ascii="Arial" w:hAnsi="Arial" w:cs="Arial" w:hint="cs"/>
          <w:sz w:val="24"/>
          <w:szCs w:val="24"/>
          <w:rtl/>
        </w:rPr>
        <w:t>و</w:t>
      </w:r>
      <w:r w:rsidRPr="00037F19">
        <w:rPr>
          <w:rFonts w:ascii="Arial" w:hAnsi="Arial" w:cs="Arial"/>
          <w:sz w:val="24"/>
          <w:szCs w:val="24"/>
          <w:rtl/>
        </w:rPr>
        <w:t xml:space="preserve">145 </w:t>
      </w:r>
      <w:r w:rsidRPr="00037F19">
        <w:rPr>
          <w:rFonts w:ascii="Arial" w:hAnsi="Arial" w:cs="Arial" w:hint="cs"/>
          <w:sz w:val="24"/>
          <w:szCs w:val="24"/>
          <w:rtl/>
        </w:rPr>
        <w:t>و</w:t>
      </w:r>
      <w:r w:rsidRPr="00037F19">
        <w:rPr>
          <w:rFonts w:ascii="Arial" w:hAnsi="Arial" w:cs="Arial"/>
          <w:sz w:val="24"/>
          <w:szCs w:val="24"/>
          <w:rtl/>
        </w:rPr>
        <w:t>152)</w:t>
      </w:r>
      <w:r w:rsidRPr="00037F19">
        <w:rPr>
          <w:rFonts w:ascii="Arial" w:hAnsi="Arial" w:cs="Arial" w:hint="cs"/>
          <w:sz w:val="24"/>
          <w:szCs w:val="24"/>
          <w:rtl/>
        </w:rPr>
        <w:t>؛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اما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به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صورت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مطلق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مي‌‌گويد</w:t>
      </w:r>
      <w:r w:rsidRPr="00037F19">
        <w:rPr>
          <w:rFonts w:ascii="Arial" w:hAnsi="Arial" w:cs="Arial"/>
          <w:sz w:val="24"/>
          <w:szCs w:val="24"/>
          <w:rtl/>
        </w:rPr>
        <w:t xml:space="preserve">: </w:t>
      </w:r>
      <w:r w:rsidRPr="00037F19">
        <w:rPr>
          <w:rFonts w:ascii="Arial" w:hAnsi="Arial" w:cs="Arial" w:hint="cs"/>
          <w:sz w:val="24"/>
          <w:szCs w:val="24"/>
          <w:rtl/>
        </w:rPr>
        <w:t>خمس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را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بايد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به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فقيه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امين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تحويل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داد،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و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به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نيمي</w:t>
      </w:r>
      <w:r w:rsidRPr="00037F19">
        <w:rPr>
          <w:rFonts w:ascii="Arial" w:hAnsi="Arial" w:cs="Arial"/>
          <w:sz w:val="24"/>
          <w:szCs w:val="24"/>
          <w:rtl/>
        </w:rPr>
        <w:t xml:space="preserve"> ‌</w:t>
      </w:r>
      <w:r w:rsidRPr="00037F19">
        <w:rPr>
          <w:rFonts w:ascii="Arial" w:hAnsi="Arial" w:cs="Arial" w:hint="cs"/>
          <w:sz w:val="24"/>
          <w:szCs w:val="24"/>
          <w:rtl/>
        </w:rPr>
        <w:t>از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آن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كه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سهم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امام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است،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تصريح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ندارد</w:t>
      </w:r>
      <w:r w:rsidRPr="00037F19">
        <w:rPr>
          <w:rFonts w:ascii="Arial" w:hAnsi="Arial" w:cs="Arial"/>
          <w:sz w:val="24"/>
          <w:szCs w:val="24"/>
          <w:rtl/>
        </w:rPr>
        <w:t xml:space="preserve">. </w:t>
      </w:r>
      <w:r w:rsidRPr="00037F19">
        <w:rPr>
          <w:rFonts w:ascii="Arial" w:hAnsi="Arial" w:cs="Arial" w:hint="cs"/>
          <w:sz w:val="24"/>
          <w:szCs w:val="24"/>
          <w:rtl/>
        </w:rPr>
        <w:t>شايد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در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فضاي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علمي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آن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زمانه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وقتي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كسي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مي‌‌گفت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خمس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را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بايد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به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فقيه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امين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داد،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از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سخن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او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فقط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سهم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سادات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استنباط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مي‌‌شده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است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و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نه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مجموعه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سهم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سادات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و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سهم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امام</w:t>
      </w:r>
      <w:r w:rsidRPr="00037F19">
        <w:rPr>
          <w:rFonts w:ascii="Arial" w:hAnsi="Arial" w:cs="Arial"/>
          <w:sz w:val="24"/>
          <w:szCs w:val="24"/>
        </w:rPr>
        <w:t>.</w:t>
      </w:r>
    </w:p>
    <w:p w:rsidR="002A2B1E" w:rsidRDefault="002A2B1E" w:rsidP="002A2B1E">
      <w:pPr>
        <w:bidi/>
        <w:jc w:val="both"/>
        <w:rPr>
          <w:rFonts w:ascii="Arial" w:hAnsi="Arial" w:cs="Arial"/>
          <w:sz w:val="24"/>
          <w:szCs w:val="24"/>
        </w:rPr>
      </w:pPr>
      <w:r w:rsidRPr="00037F19">
        <w:rPr>
          <w:rFonts w:ascii="Arial" w:hAnsi="Arial" w:cs="Arial" w:hint="cs"/>
          <w:sz w:val="24"/>
          <w:szCs w:val="24"/>
          <w:rtl/>
        </w:rPr>
        <w:t>پس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از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او،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قاضي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ابن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برّاج</w:t>
      </w:r>
      <w:r w:rsidRPr="00037F19">
        <w:rPr>
          <w:rFonts w:ascii="Arial" w:hAnsi="Arial" w:cs="Arial"/>
          <w:sz w:val="24"/>
          <w:szCs w:val="24"/>
          <w:rtl/>
        </w:rPr>
        <w:t xml:space="preserve"> (</w:t>
      </w:r>
      <w:r w:rsidRPr="00037F19">
        <w:rPr>
          <w:rFonts w:ascii="Arial" w:hAnsi="Arial" w:cs="Arial" w:hint="cs"/>
          <w:sz w:val="24"/>
          <w:szCs w:val="24"/>
          <w:rtl/>
        </w:rPr>
        <w:t>م</w:t>
      </w:r>
      <w:r w:rsidRPr="00037F19">
        <w:rPr>
          <w:rFonts w:ascii="Arial" w:hAnsi="Arial" w:cs="Arial"/>
          <w:sz w:val="24"/>
          <w:szCs w:val="24"/>
          <w:rtl/>
        </w:rPr>
        <w:t xml:space="preserve"> 481‌</w:t>
      </w:r>
      <w:r w:rsidRPr="00037F19">
        <w:rPr>
          <w:rFonts w:ascii="Arial" w:hAnsi="Arial" w:cs="Arial" w:hint="cs"/>
          <w:sz w:val="24"/>
          <w:szCs w:val="24"/>
          <w:rtl/>
        </w:rPr>
        <w:t>ق</w:t>
      </w:r>
      <w:r w:rsidRPr="00037F19">
        <w:rPr>
          <w:rFonts w:ascii="Arial" w:hAnsi="Arial" w:cs="Arial"/>
          <w:sz w:val="24"/>
          <w:szCs w:val="24"/>
          <w:rtl/>
        </w:rPr>
        <w:t xml:space="preserve">) </w:t>
      </w:r>
      <w:r w:rsidRPr="00037F19">
        <w:rPr>
          <w:rFonts w:ascii="Arial" w:hAnsi="Arial" w:cs="Arial" w:hint="cs"/>
          <w:sz w:val="24"/>
          <w:szCs w:val="24"/>
          <w:rtl/>
        </w:rPr>
        <w:t>از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تحويل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سهم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امام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به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فقيه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سخن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مي‌‌رانَد؛‌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اما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مقصود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او،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تحويل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آن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به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فقيه،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به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عنوان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فردي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امين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است،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نه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انساني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فقيه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تا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يا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خود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يا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با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سپردن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به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ديگران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در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هنگام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ظهور،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آن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را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به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امام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معصوم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برساند</w:t>
      </w:r>
      <w:r w:rsidRPr="00037F19">
        <w:rPr>
          <w:rFonts w:ascii="Arial" w:hAnsi="Arial" w:cs="Arial"/>
          <w:sz w:val="24"/>
          <w:szCs w:val="24"/>
          <w:rtl/>
        </w:rPr>
        <w:t xml:space="preserve"> (</w:t>
      </w:r>
      <w:r w:rsidRPr="00037F19">
        <w:rPr>
          <w:rFonts w:ascii="Arial" w:hAnsi="Arial" w:cs="Arial" w:hint="cs"/>
          <w:sz w:val="24"/>
          <w:szCs w:val="24"/>
          <w:rtl/>
        </w:rPr>
        <w:t>ابن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براج،</w:t>
      </w:r>
      <w:r w:rsidRPr="00037F19">
        <w:rPr>
          <w:rFonts w:ascii="Arial" w:hAnsi="Arial" w:cs="Arial"/>
          <w:sz w:val="24"/>
          <w:szCs w:val="24"/>
          <w:rtl/>
        </w:rPr>
        <w:t xml:space="preserve"> 1406: </w:t>
      </w:r>
      <w:r w:rsidRPr="00037F19">
        <w:rPr>
          <w:rFonts w:ascii="Arial" w:hAnsi="Arial" w:cs="Arial" w:hint="cs"/>
          <w:sz w:val="24"/>
          <w:szCs w:val="24"/>
          <w:rtl/>
        </w:rPr>
        <w:t>ج</w:t>
      </w:r>
      <w:r w:rsidRPr="00037F19">
        <w:rPr>
          <w:rFonts w:ascii="Arial" w:hAnsi="Arial" w:cs="Arial"/>
          <w:sz w:val="24"/>
          <w:szCs w:val="24"/>
          <w:rtl/>
        </w:rPr>
        <w:t>1</w:t>
      </w:r>
      <w:r w:rsidRPr="00037F19">
        <w:rPr>
          <w:rFonts w:ascii="Arial" w:hAnsi="Arial" w:cs="Arial" w:hint="cs"/>
          <w:sz w:val="24"/>
          <w:szCs w:val="24"/>
          <w:rtl/>
        </w:rPr>
        <w:t>،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ص</w:t>
      </w:r>
      <w:r w:rsidRPr="00037F19">
        <w:rPr>
          <w:rFonts w:ascii="Arial" w:hAnsi="Arial" w:cs="Arial"/>
          <w:sz w:val="24"/>
          <w:szCs w:val="24"/>
          <w:rtl/>
        </w:rPr>
        <w:t xml:space="preserve">180 </w:t>
      </w:r>
      <w:r w:rsidRPr="00037F19">
        <w:rPr>
          <w:rFonts w:ascii="Arial" w:hAnsi="Arial" w:cs="Arial" w:hint="cs"/>
          <w:sz w:val="24"/>
          <w:szCs w:val="24"/>
          <w:rtl/>
        </w:rPr>
        <w:t>به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نقل</w:t>
      </w:r>
      <w:r w:rsidRPr="00037F19">
        <w:rPr>
          <w:rFonts w:ascii="Arial" w:hAnsi="Arial" w:cs="Arial"/>
          <w:sz w:val="24"/>
          <w:szCs w:val="24"/>
          <w:rtl/>
        </w:rPr>
        <w:t xml:space="preserve">: </w:t>
      </w:r>
      <w:r w:rsidRPr="00037F19">
        <w:rPr>
          <w:rFonts w:ascii="Arial" w:hAnsi="Arial" w:cs="Arial" w:hint="cs"/>
          <w:sz w:val="24"/>
          <w:szCs w:val="24"/>
          <w:rtl/>
        </w:rPr>
        <w:t>قاسمي،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همان</w:t>
      </w:r>
      <w:r w:rsidRPr="00037F19">
        <w:rPr>
          <w:rFonts w:ascii="Arial" w:hAnsi="Arial" w:cs="Arial"/>
          <w:sz w:val="24"/>
          <w:szCs w:val="24"/>
          <w:rtl/>
        </w:rPr>
        <w:t xml:space="preserve">: </w:t>
      </w:r>
      <w:r w:rsidRPr="00037F19">
        <w:rPr>
          <w:rFonts w:ascii="Arial" w:hAnsi="Arial" w:cs="Arial" w:hint="cs"/>
          <w:sz w:val="24"/>
          <w:szCs w:val="24"/>
          <w:rtl/>
        </w:rPr>
        <w:t>ص</w:t>
      </w:r>
      <w:r w:rsidRPr="00037F19">
        <w:rPr>
          <w:rFonts w:ascii="Arial" w:hAnsi="Arial" w:cs="Arial"/>
          <w:sz w:val="24"/>
          <w:szCs w:val="24"/>
          <w:rtl/>
        </w:rPr>
        <w:t>152</w:t>
      </w:r>
      <w:r w:rsidRPr="00037F19">
        <w:rPr>
          <w:rFonts w:ascii="Arial" w:hAnsi="Arial" w:cs="Arial"/>
          <w:sz w:val="24"/>
          <w:szCs w:val="24"/>
        </w:rPr>
        <w:t>).</w:t>
      </w:r>
    </w:p>
    <w:p w:rsidR="002A2B1E" w:rsidRDefault="002A2B1E" w:rsidP="002A2B1E">
      <w:pPr>
        <w:bidi/>
        <w:jc w:val="both"/>
        <w:rPr>
          <w:rFonts w:ascii="Arial" w:hAnsi="Arial" w:cs="Arial"/>
          <w:sz w:val="24"/>
          <w:szCs w:val="24"/>
        </w:rPr>
      </w:pPr>
      <w:r w:rsidRPr="00037F19">
        <w:rPr>
          <w:rFonts w:ascii="Arial" w:hAnsi="Arial" w:cs="Arial" w:hint="cs"/>
          <w:sz w:val="24"/>
          <w:szCs w:val="24"/>
          <w:rtl/>
        </w:rPr>
        <w:t>اين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نظر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مي‌‌تواند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زمينه‌ساز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توجه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به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نقش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نايبان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امام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عليه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السلام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در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عصر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غيبت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درباره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اموال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امام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عليه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السلام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باشد</w:t>
      </w:r>
      <w:r w:rsidRPr="00037F19">
        <w:rPr>
          <w:rFonts w:ascii="Arial" w:hAnsi="Arial" w:cs="Arial"/>
          <w:sz w:val="24"/>
          <w:szCs w:val="24"/>
          <w:rtl/>
        </w:rPr>
        <w:t xml:space="preserve">. </w:t>
      </w:r>
      <w:r w:rsidRPr="00037F19">
        <w:rPr>
          <w:rFonts w:ascii="Arial" w:hAnsi="Arial" w:cs="Arial" w:hint="cs"/>
          <w:sz w:val="24"/>
          <w:szCs w:val="24"/>
          <w:rtl/>
        </w:rPr>
        <w:t>با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طولاني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شدن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غيبت،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مؤمنان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دربارة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خمس‌هايي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كه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نزدشان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جمع‌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شده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بود،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احساس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بلاتكليفي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مي‌‌كردند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و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دوست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داشتند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به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نحوي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خود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را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از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قيد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اين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اموال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امانتي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رها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سازند</w:t>
      </w:r>
      <w:r w:rsidRPr="00037F19">
        <w:rPr>
          <w:rFonts w:ascii="Arial" w:hAnsi="Arial" w:cs="Arial"/>
          <w:sz w:val="24"/>
          <w:szCs w:val="24"/>
          <w:rtl/>
        </w:rPr>
        <w:t xml:space="preserve">. </w:t>
      </w:r>
      <w:r w:rsidRPr="00037F19">
        <w:rPr>
          <w:rFonts w:ascii="Arial" w:hAnsi="Arial" w:cs="Arial" w:hint="cs"/>
          <w:sz w:val="24"/>
          <w:szCs w:val="24"/>
          <w:rtl/>
        </w:rPr>
        <w:t>از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سويي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عالمان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ديني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از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تعطيل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ماندن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احكام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دين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در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عصر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غيبت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نگران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بودند</w:t>
      </w:r>
      <w:r w:rsidRPr="00037F19">
        <w:rPr>
          <w:rFonts w:ascii="Arial" w:hAnsi="Arial" w:cs="Arial"/>
          <w:sz w:val="24"/>
          <w:szCs w:val="24"/>
          <w:rtl/>
        </w:rPr>
        <w:t xml:space="preserve">. </w:t>
      </w:r>
      <w:r w:rsidRPr="00037F19">
        <w:rPr>
          <w:rFonts w:ascii="Arial" w:hAnsi="Arial" w:cs="Arial" w:hint="cs"/>
          <w:sz w:val="24"/>
          <w:szCs w:val="24"/>
          <w:rtl/>
        </w:rPr>
        <w:t>آنان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با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اين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استدلال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كه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احكام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ديني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براي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عمل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نكردن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و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ترك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گفتن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نيامده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است،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مسؤوليت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پذيرش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سهم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امام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عجل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الله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تعالي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فرجه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الشريف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را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بر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عهده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گرفتند</w:t>
      </w:r>
      <w:r w:rsidRPr="00037F19">
        <w:rPr>
          <w:rFonts w:ascii="Arial" w:hAnsi="Arial" w:cs="Arial"/>
          <w:sz w:val="24"/>
          <w:szCs w:val="24"/>
          <w:rtl/>
        </w:rPr>
        <w:t xml:space="preserve">. </w:t>
      </w:r>
      <w:r w:rsidRPr="00037F19">
        <w:rPr>
          <w:rFonts w:ascii="Arial" w:hAnsi="Arial" w:cs="Arial" w:hint="cs"/>
          <w:sz w:val="24"/>
          <w:szCs w:val="24"/>
          <w:rtl/>
        </w:rPr>
        <w:t>آنان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كه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نيابت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علمي‌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امام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را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بر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عهده‌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داشتند،</w:t>
      </w:r>
      <w:r w:rsidRPr="00037F19">
        <w:rPr>
          <w:rFonts w:ascii="Arial" w:hAnsi="Arial" w:cs="Arial"/>
          <w:sz w:val="24"/>
          <w:szCs w:val="24"/>
          <w:rtl/>
        </w:rPr>
        <w:t xml:space="preserve"> ‌</w:t>
      </w:r>
      <w:r w:rsidRPr="00037F19">
        <w:rPr>
          <w:rFonts w:ascii="Arial" w:hAnsi="Arial" w:cs="Arial" w:hint="cs"/>
          <w:sz w:val="24"/>
          <w:szCs w:val="24"/>
          <w:rtl/>
        </w:rPr>
        <w:t>بيشترين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شناخت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را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از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امام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و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موارد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مصرف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سهم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امام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توسط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خود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امام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عليه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السلام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داشتند؛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از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همين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رو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به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دريافت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سهم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امام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رو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آوردند؛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چيزي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كه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مردم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نيز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براي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رهايي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از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بلاتكليفي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به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تحقق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آن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گرايش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داشتند؛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بنابراين،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شاهد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مرحله‌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ديگري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از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توسعه‌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نيابت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عام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فقيهان؛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چه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در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نگاه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نايبان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عام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و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چه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در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نگاه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شيعيان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هستيم</w:t>
      </w:r>
      <w:r w:rsidRPr="00037F19">
        <w:rPr>
          <w:rFonts w:ascii="Arial" w:hAnsi="Arial" w:cs="Arial"/>
          <w:sz w:val="24"/>
          <w:szCs w:val="24"/>
        </w:rPr>
        <w:t>.</w:t>
      </w:r>
    </w:p>
    <w:p w:rsidR="002A2B1E" w:rsidRDefault="002A2B1E" w:rsidP="002A2B1E">
      <w:pPr>
        <w:bidi/>
        <w:jc w:val="both"/>
        <w:rPr>
          <w:rFonts w:ascii="Arial" w:hAnsi="Arial" w:cs="Arial"/>
          <w:sz w:val="24"/>
          <w:szCs w:val="24"/>
        </w:rPr>
      </w:pPr>
      <w:r w:rsidRPr="00037F19">
        <w:rPr>
          <w:rFonts w:ascii="Arial" w:hAnsi="Arial" w:cs="Arial" w:hint="cs"/>
          <w:sz w:val="24"/>
          <w:szCs w:val="24"/>
          <w:rtl/>
        </w:rPr>
        <w:t>اجماع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دربارة</w:t>
      </w:r>
      <w:r w:rsidRPr="00037F19">
        <w:rPr>
          <w:rFonts w:ascii="Arial" w:hAnsi="Arial" w:cs="Arial"/>
          <w:sz w:val="24"/>
          <w:szCs w:val="24"/>
          <w:rtl/>
        </w:rPr>
        <w:t xml:space="preserve"> (</w:t>
      </w:r>
      <w:r w:rsidRPr="00037F19">
        <w:rPr>
          <w:rFonts w:ascii="Arial" w:hAnsi="Arial" w:cs="Arial" w:hint="cs"/>
          <w:sz w:val="24"/>
          <w:szCs w:val="24"/>
          <w:rtl/>
        </w:rPr>
        <w:t>عدم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دريافت</w:t>
      </w:r>
      <w:r w:rsidRPr="00037F19">
        <w:rPr>
          <w:rFonts w:ascii="Arial" w:hAnsi="Arial" w:cs="Arial"/>
          <w:sz w:val="24"/>
          <w:szCs w:val="24"/>
          <w:rtl/>
        </w:rPr>
        <w:t xml:space="preserve">) </w:t>
      </w:r>
      <w:r w:rsidRPr="00037F19">
        <w:rPr>
          <w:rFonts w:ascii="Arial" w:hAnsi="Arial" w:cs="Arial" w:hint="cs"/>
          <w:sz w:val="24"/>
          <w:szCs w:val="24"/>
          <w:rtl/>
        </w:rPr>
        <w:t>خمس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تا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قرن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هفتم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ادامه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داشت؛</w:t>
      </w:r>
      <w:r w:rsidRPr="00037F19">
        <w:rPr>
          <w:rFonts w:ascii="Arial" w:hAnsi="Arial" w:cs="Arial"/>
          <w:sz w:val="24"/>
          <w:szCs w:val="24"/>
          <w:rtl/>
        </w:rPr>
        <w:t xml:space="preserve"> ‌</w:t>
      </w:r>
      <w:r w:rsidRPr="00037F19">
        <w:rPr>
          <w:rFonts w:ascii="Arial" w:hAnsi="Arial" w:cs="Arial" w:hint="cs"/>
          <w:sz w:val="24"/>
          <w:szCs w:val="24"/>
          <w:rtl/>
        </w:rPr>
        <w:t>اما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چون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غيبت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امام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دوازدهم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طولاني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شد،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شيعيان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مؤمن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در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رابطه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با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سهم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امام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كه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گذشتگان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به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آنان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سپرده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بودند،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نمي‌‌دانستند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چه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كنند؛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به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ويژه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محقق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حلي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مي‌‌خواست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اين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مسأله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را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حل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lastRenderedPageBreak/>
        <w:t>كند</w:t>
      </w:r>
      <w:r w:rsidRPr="00037F19">
        <w:rPr>
          <w:rFonts w:ascii="Arial" w:hAnsi="Arial" w:cs="Arial"/>
          <w:sz w:val="24"/>
          <w:szCs w:val="24"/>
          <w:rtl/>
        </w:rPr>
        <w:t xml:space="preserve">. </w:t>
      </w:r>
      <w:r w:rsidRPr="00037F19">
        <w:rPr>
          <w:rFonts w:ascii="Arial" w:hAnsi="Arial" w:cs="Arial" w:hint="cs"/>
          <w:sz w:val="24"/>
          <w:szCs w:val="24"/>
          <w:rtl/>
        </w:rPr>
        <w:t>وي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شروع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به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دريافت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سهم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امام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كرد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و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آن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را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در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فعاليت‌هاي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مذهبي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در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جهت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اهداف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تشيع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مصرف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نمود</w:t>
      </w:r>
      <w:r w:rsidRPr="00037F19">
        <w:rPr>
          <w:rFonts w:ascii="Arial" w:hAnsi="Arial" w:cs="Arial"/>
          <w:sz w:val="24"/>
          <w:szCs w:val="24"/>
          <w:rtl/>
        </w:rPr>
        <w:t xml:space="preserve">.[1] </w:t>
      </w:r>
      <w:r w:rsidRPr="00037F19">
        <w:rPr>
          <w:rFonts w:ascii="Arial" w:hAnsi="Arial" w:cs="Arial" w:hint="cs"/>
          <w:sz w:val="24"/>
          <w:szCs w:val="24"/>
          <w:rtl/>
        </w:rPr>
        <w:t>اين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اقدام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كه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فقهاي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بعدي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آن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را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ادامه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دادند،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فاصله‌اي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با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حوزه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اختيارات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فقهاي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پيشين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را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نشان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مي‌‌دهد</w:t>
      </w:r>
      <w:r w:rsidRPr="00037F19">
        <w:rPr>
          <w:rFonts w:ascii="Arial" w:hAnsi="Arial" w:cs="Arial"/>
          <w:sz w:val="24"/>
          <w:szCs w:val="24"/>
          <w:rtl/>
        </w:rPr>
        <w:t xml:space="preserve"> (</w:t>
      </w:r>
      <w:r w:rsidRPr="00037F19">
        <w:rPr>
          <w:rFonts w:ascii="Arial" w:hAnsi="Arial" w:cs="Arial" w:hint="cs"/>
          <w:sz w:val="24"/>
          <w:szCs w:val="24"/>
          <w:rtl/>
        </w:rPr>
        <w:t>جاسم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حسين،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همان</w:t>
      </w:r>
      <w:r w:rsidRPr="00037F19">
        <w:rPr>
          <w:rFonts w:ascii="Arial" w:hAnsi="Arial" w:cs="Arial"/>
          <w:sz w:val="24"/>
          <w:szCs w:val="24"/>
          <w:rtl/>
        </w:rPr>
        <w:t xml:space="preserve">: </w:t>
      </w:r>
      <w:r w:rsidRPr="00037F19">
        <w:rPr>
          <w:rFonts w:ascii="Arial" w:hAnsi="Arial" w:cs="Arial" w:hint="cs"/>
          <w:sz w:val="24"/>
          <w:szCs w:val="24"/>
          <w:rtl/>
        </w:rPr>
        <w:t>ص</w:t>
      </w:r>
      <w:r w:rsidRPr="00037F19">
        <w:rPr>
          <w:rFonts w:ascii="Arial" w:hAnsi="Arial" w:cs="Arial"/>
          <w:sz w:val="24"/>
          <w:szCs w:val="24"/>
          <w:rtl/>
        </w:rPr>
        <w:t>228</w:t>
      </w:r>
      <w:r w:rsidRPr="00037F19">
        <w:rPr>
          <w:rFonts w:ascii="Arial" w:hAnsi="Arial" w:cs="Arial"/>
          <w:sz w:val="24"/>
          <w:szCs w:val="24"/>
        </w:rPr>
        <w:t>).</w:t>
      </w:r>
    </w:p>
    <w:p w:rsidR="002A2B1E" w:rsidRDefault="002A2B1E" w:rsidP="002A2B1E">
      <w:pPr>
        <w:bidi/>
        <w:jc w:val="both"/>
        <w:rPr>
          <w:rFonts w:ascii="Arial" w:hAnsi="Arial" w:cs="Arial"/>
          <w:sz w:val="24"/>
          <w:szCs w:val="24"/>
        </w:rPr>
      </w:pPr>
      <w:r w:rsidRPr="00037F19">
        <w:rPr>
          <w:rFonts w:ascii="Arial" w:hAnsi="Arial" w:cs="Arial" w:hint="cs"/>
          <w:sz w:val="24"/>
          <w:szCs w:val="24"/>
          <w:rtl/>
        </w:rPr>
        <w:t>نيابت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سياسي</w:t>
      </w:r>
    </w:p>
    <w:p w:rsidR="002A2B1E" w:rsidRDefault="002A2B1E" w:rsidP="002A2B1E">
      <w:pPr>
        <w:bidi/>
        <w:jc w:val="both"/>
        <w:rPr>
          <w:rFonts w:ascii="Arial" w:hAnsi="Arial" w:cs="Arial"/>
          <w:sz w:val="24"/>
          <w:szCs w:val="24"/>
        </w:rPr>
      </w:pPr>
      <w:r w:rsidRPr="00037F19">
        <w:rPr>
          <w:rFonts w:ascii="Arial" w:hAnsi="Arial" w:cs="Arial" w:hint="cs"/>
          <w:sz w:val="24"/>
          <w:szCs w:val="24"/>
          <w:rtl/>
        </w:rPr>
        <w:t>شيعيان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كه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در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زمان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رحلت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پيامبر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صلي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الله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عليه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و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آله</w:t>
      </w:r>
      <w:r w:rsidRPr="00037F19">
        <w:rPr>
          <w:rFonts w:ascii="Arial" w:hAnsi="Arial" w:cs="Arial"/>
          <w:sz w:val="24"/>
          <w:szCs w:val="24"/>
          <w:rtl/>
        </w:rPr>
        <w:t xml:space="preserve"> ‌</w:t>
      </w:r>
      <w:r w:rsidRPr="00037F19">
        <w:rPr>
          <w:rFonts w:ascii="Arial" w:hAnsi="Arial" w:cs="Arial" w:hint="cs"/>
          <w:sz w:val="24"/>
          <w:szCs w:val="24"/>
          <w:rtl/>
        </w:rPr>
        <w:t>در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اقليت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واقع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شدند،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در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حيات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ديني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سياسي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خود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تحت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فشارهاي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متفاوت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و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گسترده‌اي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قرار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گرفتند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و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از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همين‌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رو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از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جمله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اموري‌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كه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از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سوي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امامان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معصوم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عليه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السلام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براي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صيانت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از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شيعه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رواج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يافت،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مسأله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تقيه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بود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و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اين،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از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وضع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بغرنجي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حكايت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مي‌‌كند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كه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شيعيان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با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آن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دست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به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گريبان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بوده‌اند</w:t>
      </w:r>
      <w:r w:rsidRPr="00037F19">
        <w:rPr>
          <w:rFonts w:ascii="Arial" w:hAnsi="Arial" w:cs="Arial"/>
          <w:sz w:val="24"/>
          <w:szCs w:val="24"/>
        </w:rPr>
        <w:t>.</w:t>
      </w:r>
    </w:p>
    <w:p w:rsidR="002A2B1E" w:rsidRDefault="002A2B1E" w:rsidP="002A2B1E">
      <w:pPr>
        <w:bidi/>
        <w:jc w:val="both"/>
        <w:rPr>
          <w:rFonts w:ascii="Arial" w:hAnsi="Arial" w:cs="Arial"/>
          <w:sz w:val="24"/>
          <w:szCs w:val="24"/>
        </w:rPr>
      </w:pPr>
      <w:r w:rsidRPr="00037F19">
        <w:rPr>
          <w:rFonts w:ascii="Arial" w:hAnsi="Arial" w:cs="Arial" w:hint="cs"/>
          <w:sz w:val="24"/>
          <w:szCs w:val="24"/>
          <w:rtl/>
        </w:rPr>
        <w:t>با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وجود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فاصله‌اي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كه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شيعه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از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عمل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سياسي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گرفت،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به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لحاظ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نظري،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امامان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عليه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السلام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در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آنچه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با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اصحاب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خود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و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به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ويژه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با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اصحاب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خاص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خود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در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ميان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مي‌‌گذاشتند،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چارچوب‌ها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و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قواعد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مربوط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به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نظام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سياسي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اسلام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را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بيان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مي‌‌كردند</w:t>
      </w:r>
      <w:r w:rsidRPr="00037F19">
        <w:rPr>
          <w:rFonts w:ascii="Arial" w:hAnsi="Arial" w:cs="Arial"/>
          <w:sz w:val="24"/>
          <w:szCs w:val="24"/>
          <w:rtl/>
        </w:rPr>
        <w:t xml:space="preserve">. </w:t>
      </w:r>
      <w:r w:rsidRPr="00037F19">
        <w:rPr>
          <w:rFonts w:ascii="Arial" w:hAnsi="Arial" w:cs="Arial" w:hint="cs"/>
          <w:sz w:val="24"/>
          <w:szCs w:val="24"/>
          <w:rtl/>
        </w:rPr>
        <w:t>در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دوره‌اي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كه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عالمان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ديني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به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جمع‌آوري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و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تدوين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روايات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روي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آوردند،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رواياتي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كه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به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طور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مستقيم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يا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غير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مستقيم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با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مسائل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سياسي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اسلام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مرتبط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مي‌‌شد،</w:t>
      </w:r>
      <w:r w:rsidRPr="00037F19">
        <w:rPr>
          <w:rFonts w:ascii="Arial" w:hAnsi="Arial" w:cs="Arial"/>
          <w:sz w:val="24"/>
          <w:szCs w:val="24"/>
          <w:rtl/>
        </w:rPr>
        <w:t xml:space="preserve"> ‌</w:t>
      </w:r>
      <w:r w:rsidRPr="00037F19">
        <w:rPr>
          <w:rFonts w:ascii="Arial" w:hAnsi="Arial" w:cs="Arial" w:hint="cs"/>
          <w:sz w:val="24"/>
          <w:szCs w:val="24"/>
          <w:rtl/>
        </w:rPr>
        <w:t>در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كتب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روايي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و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فقهي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دسته</w:t>
      </w:r>
      <w:r w:rsidRPr="00037F19">
        <w:rPr>
          <w:rFonts w:ascii="Arial" w:hAnsi="Arial" w:cs="Arial"/>
          <w:sz w:val="24"/>
          <w:szCs w:val="24"/>
          <w:rtl/>
        </w:rPr>
        <w:t xml:space="preserve"> ‌</w:t>
      </w:r>
      <w:r w:rsidRPr="00037F19">
        <w:rPr>
          <w:rFonts w:ascii="Arial" w:hAnsi="Arial" w:cs="Arial" w:hint="cs"/>
          <w:sz w:val="24"/>
          <w:szCs w:val="24"/>
          <w:rtl/>
        </w:rPr>
        <w:t>بندي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گرديد</w:t>
      </w:r>
      <w:r w:rsidRPr="00037F19">
        <w:rPr>
          <w:rFonts w:ascii="Arial" w:hAnsi="Arial" w:cs="Arial"/>
          <w:sz w:val="24"/>
          <w:szCs w:val="24"/>
          <w:rtl/>
        </w:rPr>
        <w:t xml:space="preserve">. </w:t>
      </w:r>
      <w:r w:rsidRPr="00037F19">
        <w:rPr>
          <w:rFonts w:ascii="Arial" w:hAnsi="Arial" w:cs="Arial" w:hint="cs"/>
          <w:sz w:val="24"/>
          <w:szCs w:val="24"/>
          <w:rtl/>
        </w:rPr>
        <w:t>علاوه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بر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آن،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تغيير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منزلت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عالمان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ديني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در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اين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دوره،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از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راويان</w:t>
      </w:r>
      <w:r w:rsidRPr="00037F19">
        <w:rPr>
          <w:rFonts w:ascii="Arial" w:hAnsi="Arial" w:cs="Arial"/>
          <w:sz w:val="24"/>
          <w:szCs w:val="24"/>
          <w:rtl/>
        </w:rPr>
        <w:t xml:space="preserve"> (</w:t>
      </w:r>
      <w:r w:rsidRPr="00037F19">
        <w:rPr>
          <w:rFonts w:ascii="Arial" w:hAnsi="Arial" w:cs="Arial" w:hint="cs"/>
          <w:sz w:val="24"/>
          <w:szCs w:val="24"/>
          <w:rtl/>
        </w:rPr>
        <w:t>كه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اقتضاي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عصر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ظهور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و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آغاز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عصر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غيبت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بود</w:t>
      </w:r>
      <w:r w:rsidRPr="00037F19">
        <w:rPr>
          <w:rFonts w:ascii="Arial" w:hAnsi="Arial" w:cs="Arial"/>
          <w:sz w:val="24"/>
          <w:szCs w:val="24"/>
          <w:rtl/>
        </w:rPr>
        <w:t xml:space="preserve">) </w:t>
      </w:r>
      <w:r w:rsidRPr="00037F19">
        <w:rPr>
          <w:rFonts w:ascii="Arial" w:hAnsi="Arial" w:cs="Arial" w:hint="cs"/>
          <w:sz w:val="24"/>
          <w:szCs w:val="24"/>
          <w:rtl/>
        </w:rPr>
        <w:t>به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مجتهدان</w:t>
      </w:r>
      <w:r w:rsidRPr="00037F19">
        <w:rPr>
          <w:rFonts w:ascii="Arial" w:hAnsi="Arial" w:cs="Arial"/>
          <w:sz w:val="24"/>
          <w:szCs w:val="24"/>
          <w:rtl/>
        </w:rPr>
        <w:t xml:space="preserve"> (</w:t>
      </w:r>
      <w:r w:rsidRPr="00037F19">
        <w:rPr>
          <w:rFonts w:ascii="Arial" w:hAnsi="Arial" w:cs="Arial" w:hint="cs"/>
          <w:sz w:val="24"/>
          <w:szCs w:val="24"/>
          <w:rtl/>
        </w:rPr>
        <w:t>كه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اقتضاي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عصر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غيبت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و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مسائل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مستحدثه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اين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دوره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بود</w:t>
      </w:r>
      <w:r w:rsidRPr="00037F19">
        <w:rPr>
          <w:rFonts w:ascii="Arial" w:hAnsi="Arial" w:cs="Arial"/>
          <w:sz w:val="24"/>
          <w:szCs w:val="24"/>
          <w:rtl/>
        </w:rPr>
        <w:t>)</w:t>
      </w:r>
      <w:r w:rsidRPr="00037F19">
        <w:rPr>
          <w:rFonts w:ascii="Arial" w:hAnsi="Arial" w:cs="Arial" w:hint="cs"/>
          <w:sz w:val="24"/>
          <w:szCs w:val="24"/>
          <w:rtl/>
        </w:rPr>
        <w:t>،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باعث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پويايي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فقه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و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رشد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مرجعيت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و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توجه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به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مسائل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سياسي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دين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شد؛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چنان‌كه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با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تشكيل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دولت‌هاي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شيعي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در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قرن‌هاي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چهار،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پنج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و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شش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هجري،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برخي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مشكلات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برطرف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گرديد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و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براي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شيعه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فضاي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مناسب‌تري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براي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فعاليت‌هاي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سياسي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ـ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چه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به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لحاظ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نظري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و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چه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عملي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ـ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فراهم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آمد</w:t>
      </w:r>
      <w:r w:rsidRPr="00037F19">
        <w:rPr>
          <w:rFonts w:ascii="Arial" w:hAnsi="Arial" w:cs="Arial"/>
          <w:sz w:val="24"/>
          <w:szCs w:val="24"/>
        </w:rPr>
        <w:t>.</w:t>
      </w:r>
    </w:p>
    <w:p w:rsidR="002A2B1E" w:rsidRDefault="002A2B1E" w:rsidP="002A2B1E">
      <w:pPr>
        <w:bidi/>
        <w:jc w:val="both"/>
        <w:rPr>
          <w:rFonts w:ascii="Arial" w:hAnsi="Arial" w:cs="Arial"/>
          <w:sz w:val="24"/>
          <w:szCs w:val="24"/>
        </w:rPr>
      </w:pPr>
      <w:r w:rsidRPr="00037F19">
        <w:rPr>
          <w:rFonts w:ascii="Arial" w:hAnsi="Arial" w:cs="Arial" w:hint="cs"/>
          <w:sz w:val="24"/>
          <w:szCs w:val="24"/>
          <w:rtl/>
        </w:rPr>
        <w:t>در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قرن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چهارم،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تشيع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گسترش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يافت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و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يكي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از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علل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عمده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آن،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تشكيل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دولت‌هاي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شيعي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بود</w:t>
      </w:r>
      <w:r w:rsidRPr="00037F19">
        <w:rPr>
          <w:rFonts w:ascii="Arial" w:hAnsi="Arial" w:cs="Arial"/>
          <w:sz w:val="24"/>
          <w:szCs w:val="24"/>
          <w:rtl/>
        </w:rPr>
        <w:t xml:space="preserve">. </w:t>
      </w:r>
      <w:r w:rsidRPr="00037F19">
        <w:rPr>
          <w:rFonts w:ascii="Arial" w:hAnsi="Arial" w:cs="Arial" w:hint="cs"/>
          <w:sz w:val="24"/>
          <w:szCs w:val="24"/>
          <w:rtl/>
        </w:rPr>
        <w:t>در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مصر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فاطميان،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در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سوريه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حمدانيان،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در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يمن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زيدي‌ها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و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در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عراق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و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ايران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آل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بويه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حكومت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كردند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و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قرمطيان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نيز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بر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برخي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مناطق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دست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يافتند</w:t>
      </w:r>
      <w:r w:rsidRPr="00037F19">
        <w:rPr>
          <w:rFonts w:ascii="Arial" w:hAnsi="Arial" w:cs="Arial"/>
          <w:sz w:val="24"/>
          <w:szCs w:val="24"/>
          <w:rtl/>
        </w:rPr>
        <w:t xml:space="preserve"> (</w:t>
      </w:r>
      <w:r w:rsidRPr="00037F19">
        <w:rPr>
          <w:rFonts w:ascii="Arial" w:hAnsi="Arial" w:cs="Arial" w:hint="cs"/>
          <w:sz w:val="24"/>
          <w:szCs w:val="24"/>
          <w:rtl/>
        </w:rPr>
        <w:t>ذبيح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زاده،</w:t>
      </w:r>
      <w:r w:rsidRPr="00037F19">
        <w:rPr>
          <w:rFonts w:ascii="Arial" w:hAnsi="Arial" w:cs="Arial"/>
          <w:sz w:val="24"/>
          <w:szCs w:val="24"/>
          <w:rtl/>
        </w:rPr>
        <w:t xml:space="preserve"> 1383: </w:t>
      </w:r>
      <w:r w:rsidRPr="00037F19">
        <w:rPr>
          <w:rFonts w:ascii="Arial" w:hAnsi="Arial" w:cs="Arial" w:hint="cs"/>
          <w:sz w:val="24"/>
          <w:szCs w:val="24"/>
          <w:rtl/>
        </w:rPr>
        <w:t>ج</w:t>
      </w:r>
      <w:r w:rsidRPr="00037F19">
        <w:rPr>
          <w:rFonts w:ascii="Arial" w:hAnsi="Arial" w:cs="Arial"/>
          <w:sz w:val="24"/>
          <w:szCs w:val="24"/>
          <w:rtl/>
        </w:rPr>
        <w:t>1</w:t>
      </w:r>
      <w:r w:rsidRPr="00037F19">
        <w:rPr>
          <w:rFonts w:ascii="Arial" w:hAnsi="Arial" w:cs="Arial" w:hint="cs"/>
          <w:sz w:val="24"/>
          <w:szCs w:val="24"/>
          <w:rtl/>
        </w:rPr>
        <w:t>،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ص</w:t>
      </w:r>
      <w:r w:rsidRPr="00037F19">
        <w:rPr>
          <w:rFonts w:ascii="Arial" w:hAnsi="Arial" w:cs="Arial"/>
          <w:sz w:val="24"/>
          <w:szCs w:val="24"/>
          <w:rtl/>
        </w:rPr>
        <w:t>129</w:t>
      </w:r>
      <w:r w:rsidRPr="00037F19">
        <w:rPr>
          <w:rFonts w:ascii="Arial" w:hAnsi="Arial" w:cs="Arial"/>
          <w:sz w:val="24"/>
          <w:szCs w:val="24"/>
        </w:rPr>
        <w:t>).</w:t>
      </w:r>
    </w:p>
    <w:p w:rsidR="002A2B1E" w:rsidRDefault="002A2B1E" w:rsidP="002A2B1E">
      <w:pPr>
        <w:bidi/>
        <w:jc w:val="both"/>
        <w:rPr>
          <w:rFonts w:ascii="Arial" w:hAnsi="Arial" w:cs="Arial"/>
          <w:sz w:val="24"/>
          <w:szCs w:val="24"/>
        </w:rPr>
      </w:pPr>
      <w:r w:rsidRPr="00037F19">
        <w:rPr>
          <w:rFonts w:ascii="Arial" w:hAnsi="Arial" w:cs="Arial" w:hint="cs"/>
          <w:sz w:val="24"/>
          <w:szCs w:val="24"/>
          <w:rtl/>
        </w:rPr>
        <w:t>در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اين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ميان،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دولت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آل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بويه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كه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بر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بخش‌هايي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از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عراق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و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ايران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حكومت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مي‌‌كرد،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بيشترين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نقش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را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در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ترويج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شيعه،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رفع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تقيه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و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رسمي</w:t>
      </w:r>
      <w:r w:rsidRPr="00037F19">
        <w:rPr>
          <w:rFonts w:ascii="Arial" w:hAnsi="Arial" w:cs="Arial"/>
          <w:sz w:val="24"/>
          <w:szCs w:val="24"/>
          <w:rtl/>
        </w:rPr>
        <w:t xml:space="preserve"> ‌</w:t>
      </w:r>
      <w:r w:rsidRPr="00037F19">
        <w:rPr>
          <w:rFonts w:ascii="Arial" w:hAnsi="Arial" w:cs="Arial" w:hint="cs"/>
          <w:sz w:val="24"/>
          <w:szCs w:val="24"/>
          <w:rtl/>
        </w:rPr>
        <w:t>شدن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شيعه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داشت</w:t>
      </w:r>
      <w:r w:rsidRPr="00037F19">
        <w:rPr>
          <w:rFonts w:ascii="Arial" w:hAnsi="Arial" w:cs="Arial"/>
          <w:sz w:val="24"/>
          <w:szCs w:val="24"/>
          <w:rtl/>
        </w:rPr>
        <w:t xml:space="preserve">. </w:t>
      </w:r>
      <w:r w:rsidRPr="00037F19">
        <w:rPr>
          <w:rFonts w:ascii="Arial" w:hAnsi="Arial" w:cs="Arial" w:hint="cs"/>
          <w:sz w:val="24"/>
          <w:szCs w:val="24"/>
          <w:rtl/>
        </w:rPr>
        <w:t>آل‌بويه،</w:t>
      </w:r>
      <w:r w:rsidRPr="00037F19">
        <w:rPr>
          <w:rFonts w:ascii="Arial" w:hAnsi="Arial" w:cs="Arial"/>
          <w:sz w:val="24"/>
          <w:szCs w:val="24"/>
          <w:rtl/>
        </w:rPr>
        <w:t xml:space="preserve"> ‌</w:t>
      </w:r>
      <w:r w:rsidRPr="00037F19">
        <w:rPr>
          <w:rFonts w:ascii="Arial" w:hAnsi="Arial" w:cs="Arial" w:hint="cs"/>
          <w:sz w:val="24"/>
          <w:szCs w:val="24"/>
          <w:rtl/>
        </w:rPr>
        <w:t>با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علما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رابطه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خوبي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داشت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و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مظاهر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شيعي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را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ترويج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كرد</w:t>
      </w:r>
      <w:r w:rsidRPr="00037F19">
        <w:rPr>
          <w:rFonts w:ascii="Arial" w:hAnsi="Arial" w:cs="Arial"/>
          <w:sz w:val="24"/>
          <w:szCs w:val="24"/>
          <w:rtl/>
        </w:rPr>
        <w:t xml:space="preserve"> (</w:t>
      </w:r>
      <w:r w:rsidRPr="00037F19">
        <w:rPr>
          <w:rFonts w:ascii="Arial" w:hAnsi="Arial" w:cs="Arial" w:hint="cs"/>
          <w:sz w:val="24"/>
          <w:szCs w:val="24"/>
          <w:rtl/>
        </w:rPr>
        <w:t>حسينيان،</w:t>
      </w:r>
      <w:r w:rsidRPr="00037F19">
        <w:rPr>
          <w:rFonts w:ascii="Arial" w:hAnsi="Arial" w:cs="Arial"/>
          <w:sz w:val="24"/>
          <w:szCs w:val="24"/>
          <w:rtl/>
        </w:rPr>
        <w:t xml:space="preserve"> 1380: </w:t>
      </w:r>
      <w:r w:rsidRPr="00037F19">
        <w:rPr>
          <w:rFonts w:ascii="Arial" w:hAnsi="Arial" w:cs="Arial" w:hint="cs"/>
          <w:sz w:val="24"/>
          <w:szCs w:val="24"/>
          <w:rtl/>
        </w:rPr>
        <w:t>ص</w:t>
      </w:r>
      <w:r w:rsidRPr="00037F19">
        <w:rPr>
          <w:rFonts w:ascii="Arial" w:hAnsi="Arial" w:cs="Arial"/>
          <w:sz w:val="24"/>
          <w:szCs w:val="24"/>
          <w:rtl/>
        </w:rPr>
        <w:t>121- 133</w:t>
      </w:r>
      <w:r w:rsidRPr="00037F19">
        <w:rPr>
          <w:rFonts w:ascii="Arial" w:hAnsi="Arial" w:cs="Arial"/>
          <w:sz w:val="24"/>
          <w:szCs w:val="24"/>
        </w:rPr>
        <w:t>).</w:t>
      </w:r>
    </w:p>
    <w:p w:rsidR="002A2B1E" w:rsidRDefault="002A2B1E" w:rsidP="002A2B1E">
      <w:pPr>
        <w:bidi/>
        <w:jc w:val="both"/>
        <w:rPr>
          <w:rFonts w:ascii="Arial" w:hAnsi="Arial" w:cs="Arial"/>
          <w:sz w:val="24"/>
          <w:szCs w:val="24"/>
        </w:rPr>
      </w:pPr>
      <w:r w:rsidRPr="00037F19">
        <w:rPr>
          <w:rFonts w:ascii="Arial" w:hAnsi="Arial" w:cs="Arial" w:hint="cs"/>
          <w:sz w:val="24"/>
          <w:szCs w:val="24"/>
          <w:rtl/>
        </w:rPr>
        <w:t>اين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عوامل،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زمينه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را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براي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تحول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در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مفهوم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نيابت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عام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و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طرح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نيابت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سياسي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فراهم</w:t>
      </w:r>
      <w:r w:rsidRPr="00037F19">
        <w:rPr>
          <w:rFonts w:ascii="Arial" w:hAnsi="Arial" w:cs="Arial"/>
          <w:sz w:val="24"/>
          <w:szCs w:val="24"/>
          <w:rtl/>
        </w:rPr>
        <w:t xml:space="preserve"> ‌</w:t>
      </w:r>
      <w:r w:rsidRPr="00037F19">
        <w:rPr>
          <w:rFonts w:ascii="Arial" w:hAnsi="Arial" w:cs="Arial" w:hint="cs"/>
          <w:sz w:val="24"/>
          <w:szCs w:val="24"/>
          <w:rtl/>
        </w:rPr>
        <w:t>ساخت</w:t>
      </w:r>
      <w:r w:rsidRPr="00037F19">
        <w:rPr>
          <w:rFonts w:ascii="Arial" w:hAnsi="Arial" w:cs="Arial"/>
          <w:sz w:val="24"/>
          <w:szCs w:val="24"/>
          <w:rtl/>
        </w:rPr>
        <w:t>. ‌</w:t>
      </w:r>
      <w:r w:rsidRPr="00037F19">
        <w:rPr>
          <w:rFonts w:ascii="Arial" w:hAnsi="Arial" w:cs="Arial" w:hint="cs"/>
          <w:sz w:val="24"/>
          <w:szCs w:val="24"/>
          <w:rtl/>
        </w:rPr>
        <w:t>بر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اساس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توقيع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حضرت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به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سفير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دوم</w:t>
      </w:r>
      <w:r w:rsidRPr="00037F19">
        <w:rPr>
          <w:rFonts w:ascii="Arial" w:hAnsi="Arial" w:cs="Arial"/>
          <w:sz w:val="24"/>
          <w:szCs w:val="24"/>
          <w:rtl/>
        </w:rPr>
        <w:t xml:space="preserve"> «</w:t>
      </w:r>
      <w:r w:rsidRPr="00037F19">
        <w:rPr>
          <w:rFonts w:ascii="Arial" w:hAnsi="Arial" w:cs="Arial" w:hint="cs"/>
          <w:sz w:val="24"/>
          <w:szCs w:val="24"/>
          <w:rtl/>
        </w:rPr>
        <w:t>علماي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اماميه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زعامت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جامعه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اماميه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را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در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حل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و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فصل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امور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مذهبي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برعهده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گرفتند</w:t>
      </w:r>
      <w:r w:rsidRPr="00037F19">
        <w:rPr>
          <w:rFonts w:ascii="Arial" w:hAnsi="Arial" w:cs="Arial"/>
          <w:sz w:val="24"/>
          <w:szCs w:val="24"/>
          <w:rtl/>
        </w:rPr>
        <w:t xml:space="preserve">. </w:t>
      </w:r>
      <w:r w:rsidRPr="00037F19">
        <w:rPr>
          <w:rFonts w:ascii="Arial" w:hAnsi="Arial" w:cs="Arial" w:hint="cs"/>
          <w:sz w:val="24"/>
          <w:szCs w:val="24"/>
          <w:rtl/>
        </w:rPr>
        <w:t>هرچند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اين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زعامت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ديني،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هرگز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آن‌ها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را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در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مقام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حاملان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خلافت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امام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معصوم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نمي‌‌نهاد؛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اما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پس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از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گذار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فقه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اماميه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از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مكتب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اهل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حديث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به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مكتب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متكلمان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و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تأسيس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سازمان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اجتهاد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در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فقه،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باعث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ايجاد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اين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گرايش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در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فقها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شد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كه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به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تبيين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نحوه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مشاركت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اماميه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در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امور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عامه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و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توضيح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چگونگي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عملكرد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سياسي،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اجتماعي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و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اقتصادي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اماميه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بپردازند</w:t>
      </w:r>
      <w:r w:rsidRPr="00037F19">
        <w:rPr>
          <w:rFonts w:ascii="Arial" w:hAnsi="Arial" w:cs="Arial" w:hint="eastAsia"/>
          <w:sz w:val="24"/>
          <w:szCs w:val="24"/>
          <w:rtl/>
        </w:rPr>
        <w:t>»</w:t>
      </w:r>
      <w:r w:rsidRPr="00037F19">
        <w:rPr>
          <w:rFonts w:ascii="Arial" w:hAnsi="Arial" w:cs="Arial"/>
          <w:sz w:val="24"/>
          <w:szCs w:val="24"/>
          <w:rtl/>
        </w:rPr>
        <w:t xml:space="preserve"> (</w:t>
      </w:r>
      <w:r w:rsidRPr="00037F19">
        <w:rPr>
          <w:rFonts w:ascii="Arial" w:hAnsi="Arial" w:cs="Arial" w:hint="cs"/>
          <w:sz w:val="24"/>
          <w:szCs w:val="24"/>
          <w:rtl/>
        </w:rPr>
        <w:t>كريمي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زنجاني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اصل،</w:t>
      </w:r>
      <w:r w:rsidRPr="00037F19">
        <w:rPr>
          <w:rFonts w:ascii="Arial" w:hAnsi="Arial" w:cs="Arial"/>
          <w:sz w:val="24"/>
          <w:szCs w:val="24"/>
          <w:rtl/>
        </w:rPr>
        <w:t xml:space="preserve"> 1380: </w:t>
      </w:r>
      <w:r w:rsidRPr="00037F19">
        <w:rPr>
          <w:rFonts w:ascii="Arial" w:hAnsi="Arial" w:cs="Arial" w:hint="cs"/>
          <w:sz w:val="24"/>
          <w:szCs w:val="24"/>
          <w:rtl/>
        </w:rPr>
        <w:t>ص</w:t>
      </w:r>
      <w:r w:rsidRPr="00037F19">
        <w:rPr>
          <w:rFonts w:ascii="Arial" w:hAnsi="Arial" w:cs="Arial"/>
          <w:sz w:val="24"/>
          <w:szCs w:val="24"/>
          <w:rtl/>
        </w:rPr>
        <w:t>99-100</w:t>
      </w:r>
      <w:r w:rsidRPr="00037F19">
        <w:rPr>
          <w:rFonts w:ascii="Arial" w:hAnsi="Arial" w:cs="Arial"/>
          <w:sz w:val="24"/>
          <w:szCs w:val="24"/>
        </w:rPr>
        <w:t>).</w:t>
      </w:r>
    </w:p>
    <w:p w:rsidR="002A2B1E" w:rsidRDefault="002A2B1E" w:rsidP="002A2B1E">
      <w:pPr>
        <w:bidi/>
        <w:jc w:val="both"/>
        <w:rPr>
          <w:rFonts w:ascii="Arial" w:hAnsi="Arial" w:cs="Arial"/>
          <w:sz w:val="24"/>
          <w:szCs w:val="24"/>
        </w:rPr>
      </w:pPr>
      <w:r w:rsidRPr="00037F19">
        <w:rPr>
          <w:rFonts w:ascii="Arial" w:hAnsi="Arial" w:cs="Arial" w:hint="cs"/>
          <w:sz w:val="24"/>
          <w:szCs w:val="24"/>
          <w:rtl/>
        </w:rPr>
        <w:t>در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توقيع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حضرت،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دو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واژه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اساسي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وجود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دارد؛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يكي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راويان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و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ديگري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حوادث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واقعه</w:t>
      </w:r>
      <w:r w:rsidRPr="00037F19">
        <w:rPr>
          <w:rFonts w:ascii="Arial" w:hAnsi="Arial" w:cs="Arial"/>
          <w:sz w:val="24"/>
          <w:szCs w:val="24"/>
          <w:rtl/>
        </w:rPr>
        <w:t xml:space="preserve">. </w:t>
      </w:r>
      <w:r w:rsidRPr="00037F19">
        <w:rPr>
          <w:rFonts w:ascii="Arial" w:hAnsi="Arial" w:cs="Arial" w:hint="cs"/>
          <w:sz w:val="24"/>
          <w:szCs w:val="24"/>
          <w:rtl/>
        </w:rPr>
        <w:t>در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اثر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تغييرات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و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اقتضاءات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جديد،</w:t>
      </w:r>
      <w:r w:rsidRPr="00037F19">
        <w:rPr>
          <w:rFonts w:ascii="Arial" w:hAnsi="Arial" w:cs="Arial"/>
          <w:sz w:val="24"/>
          <w:szCs w:val="24"/>
          <w:rtl/>
        </w:rPr>
        <w:t xml:space="preserve"> «</w:t>
      </w:r>
      <w:r w:rsidRPr="00037F19">
        <w:rPr>
          <w:rFonts w:ascii="Arial" w:hAnsi="Arial" w:cs="Arial" w:hint="cs"/>
          <w:sz w:val="24"/>
          <w:szCs w:val="24"/>
          <w:rtl/>
        </w:rPr>
        <w:t>راويان</w:t>
      </w:r>
      <w:r w:rsidRPr="00037F19">
        <w:rPr>
          <w:rFonts w:ascii="Arial" w:hAnsi="Arial" w:cs="Arial" w:hint="eastAsia"/>
          <w:sz w:val="24"/>
          <w:szCs w:val="24"/>
          <w:rtl/>
        </w:rPr>
        <w:t>»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به</w:t>
      </w:r>
      <w:r w:rsidRPr="00037F19">
        <w:rPr>
          <w:rFonts w:ascii="Arial" w:hAnsi="Arial" w:cs="Arial"/>
          <w:sz w:val="24"/>
          <w:szCs w:val="24"/>
          <w:rtl/>
        </w:rPr>
        <w:t xml:space="preserve"> «</w:t>
      </w:r>
      <w:r w:rsidRPr="00037F19">
        <w:rPr>
          <w:rFonts w:ascii="Arial" w:hAnsi="Arial" w:cs="Arial" w:hint="cs"/>
          <w:sz w:val="24"/>
          <w:szCs w:val="24"/>
          <w:rtl/>
        </w:rPr>
        <w:t>مجتهدان</w:t>
      </w:r>
      <w:r w:rsidRPr="00037F19">
        <w:rPr>
          <w:rFonts w:ascii="Arial" w:hAnsi="Arial" w:cs="Arial" w:hint="eastAsia"/>
          <w:sz w:val="24"/>
          <w:szCs w:val="24"/>
          <w:rtl/>
        </w:rPr>
        <w:t>»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تحول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و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ـ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به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بياني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ـ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تكامل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يافتند</w:t>
      </w:r>
      <w:r w:rsidRPr="00037F19">
        <w:rPr>
          <w:rFonts w:ascii="Arial" w:hAnsi="Arial" w:cs="Arial"/>
          <w:sz w:val="24"/>
          <w:szCs w:val="24"/>
          <w:rtl/>
        </w:rPr>
        <w:t xml:space="preserve">. </w:t>
      </w:r>
      <w:r w:rsidRPr="00037F19">
        <w:rPr>
          <w:rFonts w:ascii="Arial" w:hAnsi="Arial" w:cs="Arial" w:hint="cs"/>
          <w:sz w:val="24"/>
          <w:szCs w:val="24"/>
          <w:rtl/>
        </w:rPr>
        <w:t>اما</w:t>
      </w:r>
      <w:r w:rsidRPr="00037F19">
        <w:rPr>
          <w:rFonts w:ascii="Arial" w:hAnsi="Arial" w:cs="Arial"/>
          <w:sz w:val="24"/>
          <w:szCs w:val="24"/>
          <w:rtl/>
        </w:rPr>
        <w:t xml:space="preserve"> «</w:t>
      </w:r>
      <w:r w:rsidRPr="00037F19">
        <w:rPr>
          <w:rFonts w:ascii="Arial" w:hAnsi="Arial" w:cs="Arial" w:hint="cs"/>
          <w:sz w:val="24"/>
          <w:szCs w:val="24"/>
          <w:rtl/>
        </w:rPr>
        <w:t>حوادث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واقعه</w:t>
      </w:r>
      <w:r w:rsidRPr="00037F19">
        <w:rPr>
          <w:rFonts w:ascii="Arial" w:hAnsi="Arial" w:cs="Arial" w:hint="eastAsia"/>
          <w:sz w:val="24"/>
          <w:szCs w:val="24"/>
          <w:rtl/>
        </w:rPr>
        <w:t>»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كه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برداشت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اوليه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از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آن،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پاسخ‌گويي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به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پرسش‌هاي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ديني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بود،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از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همان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آغاز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ظرفيت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تفسيري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سترگ‌تر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را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داشت؛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زيرا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منظور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از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حوادث،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رخدادها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و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اتفاق‌هاي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خارجي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است</w:t>
      </w:r>
      <w:r w:rsidRPr="00037F19">
        <w:rPr>
          <w:rFonts w:ascii="Arial" w:hAnsi="Arial" w:cs="Arial"/>
          <w:sz w:val="24"/>
          <w:szCs w:val="24"/>
          <w:rtl/>
        </w:rPr>
        <w:t xml:space="preserve">. </w:t>
      </w:r>
      <w:r w:rsidRPr="00037F19">
        <w:rPr>
          <w:rFonts w:ascii="Arial" w:hAnsi="Arial" w:cs="Arial" w:hint="cs"/>
          <w:sz w:val="24"/>
          <w:szCs w:val="24"/>
          <w:rtl/>
        </w:rPr>
        <w:t>اين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رخدادها،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ضمن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اين‌كه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براي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مواجهه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با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آن،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بايد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دانست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كه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چه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بايد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كرد،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بايد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در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قبالش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كاري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و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عملي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نيز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انجام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داد</w:t>
      </w:r>
      <w:r w:rsidRPr="00037F19">
        <w:rPr>
          <w:rFonts w:ascii="Arial" w:hAnsi="Arial" w:cs="Arial"/>
          <w:sz w:val="24"/>
          <w:szCs w:val="24"/>
          <w:rtl/>
        </w:rPr>
        <w:t xml:space="preserve">. </w:t>
      </w:r>
      <w:r w:rsidRPr="00037F19">
        <w:rPr>
          <w:rFonts w:ascii="Arial" w:hAnsi="Arial" w:cs="Arial" w:hint="cs"/>
          <w:sz w:val="24"/>
          <w:szCs w:val="24"/>
          <w:rtl/>
        </w:rPr>
        <w:t>اين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عمل،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اگر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حالت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جمعي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و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سازمان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يافته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به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خود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بگيرد،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عمدتاً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در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قالب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حكومت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معنا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مي‌‌يابد</w:t>
      </w:r>
      <w:r w:rsidRPr="00037F19">
        <w:rPr>
          <w:rFonts w:ascii="Arial" w:hAnsi="Arial" w:cs="Arial"/>
          <w:sz w:val="24"/>
          <w:szCs w:val="24"/>
          <w:rtl/>
        </w:rPr>
        <w:t xml:space="preserve">. </w:t>
      </w:r>
      <w:r w:rsidRPr="00037F19">
        <w:rPr>
          <w:rFonts w:ascii="Arial" w:hAnsi="Arial" w:cs="Arial" w:hint="cs"/>
          <w:sz w:val="24"/>
          <w:szCs w:val="24"/>
          <w:rtl/>
        </w:rPr>
        <w:t>در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اين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صورت،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مراجعه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به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راويان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يا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مجتهدان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در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حوادث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واقعه،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معنا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و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مفهومي‌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سياسي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دارد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كه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نتيجه‌اش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توسعه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نيابت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سياسي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است</w:t>
      </w:r>
      <w:r w:rsidRPr="00037F19">
        <w:rPr>
          <w:rFonts w:ascii="Arial" w:hAnsi="Arial" w:cs="Arial"/>
          <w:sz w:val="24"/>
          <w:szCs w:val="24"/>
        </w:rPr>
        <w:t>.</w:t>
      </w:r>
    </w:p>
    <w:p w:rsidR="002A2B1E" w:rsidRDefault="002A2B1E" w:rsidP="002A2B1E">
      <w:pPr>
        <w:bidi/>
        <w:jc w:val="both"/>
        <w:rPr>
          <w:rFonts w:ascii="Arial" w:hAnsi="Arial" w:cs="Arial"/>
          <w:sz w:val="24"/>
          <w:szCs w:val="24"/>
        </w:rPr>
      </w:pPr>
      <w:r w:rsidRPr="00037F19">
        <w:rPr>
          <w:rFonts w:ascii="Arial" w:hAnsi="Arial" w:cs="Arial" w:hint="cs"/>
          <w:sz w:val="24"/>
          <w:szCs w:val="24"/>
          <w:rtl/>
        </w:rPr>
        <w:t>پيشينه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توجه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به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نيابت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سياسي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را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در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غيبت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صغرا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و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در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آثار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كليني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مي‌‌توان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پي‌جست</w:t>
      </w:r>
      <w:r w:rsidRPr="00037F19">
        <w:rPr>
          <w:rFonts w:ascii="Arial" w:hAnsi="Arial" w:cs="Arial"/>
          <w:sz w:val="24"/>
          <w:szCs w:val="24"/>
          <w:rtl/>
        </w:rPr>
        <w:t xml:space="preserve">. </w:t>
      </w:r>
      <w:r w:rsidRPr="00037F19">
        <w:rPr>
          <w:rFonts w:ascii="Arial" w:hAnsi="Arial" w:cs="Arial" w:hint="cs"/>
          <w:sz w:val="24"/>
          <w:szCs w:val="24"/>
          <w:rtl/>
        </w:rPr>
        <w:t>كليني</w:t>
      </w:r>
      <w:r w:rsidRPr="00037F19">
        <w:rPr>
          <w:rFonts w:ascii="Arial" w:hAnsi="Arial" w:cs="Arial"/>
          <w:sz w:val="24"/>
          <w:szCs w:val="24"/>
          <w:rtl/>
        </w:rPr>
        <w:t xml:space="preserve"> (</w:t>
      </w:r>
      <w:r w:rsidRPr="00037F19">
        <w:rPr>
          <w:rFonts w:ascii="Arial" w:hAnsi="Arial" w:cs="Arial" w:hint="cs"/>
          <w:sz w:val="24"/>
          <w:szCs w:val="24"/>
          <w:rtl/>
        </w:rPr>
        <w:t>م</w:t>
      </w:r>
      <w:r w:rsidRPr="00037F19">
        <w:rPr>
          <w:rFonts w:ascii="Arial" w:hAnsi="Arial" w:cs="Arial"/>
          <w:sz w:val="24"/>
          <w:szCs w:val="24"/>
          <w:rtl/>
        </w:rPr>
        <w:t xml:space="preserve"> 328 </w:t>
      </w:r>
      <w:r w:rsidRPr="00037F19">
        <w:rPr>
          <w:rFonts w:ascii="Arial" w:hAnsi="Arial" w:cs="Arial" w:hint="cs"/>
          <w:sz w:val="24"/>
          <w:szCs w:val="24"/>
          <w:rtl/>
        </w:rPr>
        <w:t>يا</w:t>
      </w:r>
      <w:r w:rsidRPr="00037F19">
        <w:rPr>
          <w:rFonts w:ascii="Arial" w:hAnsi="Arial" w:cs="Arial"/>
          <w:sz w:val="24"/>
          <w:szCs w:val="24"/>
          <w:rtl/>
        </w:rPr>
        <w:t xml:space="preserve"> 329</w:t>
      </w:r>
      <w:r w:rsidRPr="00037F19">
        <w:rPr>
          <w:rFonts w:ascii="Arial" w:hAnsi="Arial" w:cs="Arial" w:hint="cs"/>
          <w:sz w:val="24"/>
          <w:szCs w:val="24"/>
          <w:rtl/>
        </w:rPr>
        <w:t>ق</w:t>
      </w:r>
      <w:r w:rsidRPr="00037F19">
        <w:rPr>
          <w:rFonts w:ascii="Arial" w:hAnsi="Arial" w:cs="Arial"/>
          <w:sz w:val="24"/>
          <w:szCs w:val="24"/>
          <w:rtl/>
        </w:rPr>
        <w:t xml:space="preserve">) </w:t>
      </w:r>
      <w:r w:rsidRPr="00037F19">
        <w:rPr>
          <w:rFonts w:ascii="Arial" w:hAnsi="Arial" w:cs="Arial" w:hint="cs"/>
          <w:sz w:val="24"/>
          <w:szCs w:val="24"/>
          <w:rtl/>
        </w:rPr>
        <w:t>كتاب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كافي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را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در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شهر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بغداد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نگاشت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كه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زير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نفوذ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عباسيان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ضد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شيعه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قرارداشت؛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با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اين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وجود،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بخشي‌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از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كتاب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را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به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اوصاف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واليان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lastRenderedPageBreak/>
        <w:t>الهي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و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طاغوتي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اختصاص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داد</w:t>
      </w:r>
      <w:r w:rsidRPr="00037F19">
        <w:rPr>
          <w:rFonts w:ascii="Arial" w:hAnsi="Arial" w:cs="Arial"/>
          <w:sz w:val="24"/>
          <w:szCs w:val="24"/>
          <w:rtl/>
        </w:rPr>
        <w:t xml:space="preserve">. </w:t>
      </w:r>
      <w:r w:rsidRPr="00037F19">
        <w:rPr>
          <w:rFonts w:ascii="Arial" w:hAnsi="Arial" w:cs="Arial" w:hint="cs"/>
          <w:sz w:val="24"/>
          <w:szCs w:val="24"/>
          <w:rtl/>
        </w:rPr>
        <w:t>اين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كار،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زماني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صورت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گرفت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كه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جهان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اسلام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شاهد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شورش‌هايي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برضد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عباسيان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از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سوي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كساني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چون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قرامطه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بود</w:t>
      </w:r>
      <w:r w:rsidRPr="00037F19">
        <w:rPr>
          <w:rFonts w:ascii="Arial" w:hAnsi="Arial" w:cs="Arial"/>
          <w:sz w:val="24"/>
          <w:szCs w:val="24"/>
          <w:rtl/>
        </w:rPr>
        <w:t xml:space="preserve"> (</w:t>
      </w:r>
      <w:r w:rsidRPr="00037F19">
        <w:rPr>
          <w:rFonts w:ascii="Arial" w:hAnsi="Arial" w:cs="Arial" w:hint="cs"/>
          <w:sz w:val="24"/>
          <w:szCs w:val="24"/>
          <w:rtl/>
        </w:rPr>
        <w:t>ذبيح‌زاده،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همان</w:t>
      </w:r>
      <w:r w:rsidRPr="00037F19">
        <w:rPr>
          <w:rFonts w:ascii="Arial" w:hAnsi="Arial" w:cs="Arial"/>
          <w:sz w:val="24"/>
          <w:szCs w:val="24"/>
          <w:rtl/>
        </w:rPr>
        <w:t>: 98</w:t>
      </w:r>
      <w:r w:rsidRPr="00037F19">
        <w:rPr>
          <w:rFonts w:ascii="Arial" w:hAnsi="Arial" w:cs="Arial"/>
          <w:sz w:val="24"/>
          <w:szCs w:val="24"/>
        </w:rPr>
        <w:t xml:space="preserve">). </w:t>
      </w:r>
    </w:p>
    <w:p w:rsidR="002A2B1E" w:rsidRDefault="002A2B1E" w:rsidP="002A2B1E">
      <w:pPr>
        <w:bidi/>
        <w:jc w:val="both"/>
        <w:rPr>
          <w:rFonts w:ascii="Arial" w:hAnsi="Arial" w:cs="Arial"/>
          <w:sz w:val="24"/>
          <w:szCs w:val="24"/>
        </w:rPr>
      </w:pPr>
      <w:r w:rsidRPr="00037F19">
        <w:rPr>
          <w:rFonts w:ascii="Arial" w:hAnsi="Arial" w:cs="Arial" w:hint="cs"/>
          <w:sz w:val="24"/>
          <w:szCs w:val="24"/>
          <w:rtl/>
        </w:rPr>
        <w:t>پس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از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كليني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در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آثار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ديگر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محدثان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و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فقيهان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شاهد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طرح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مباحث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حكومتي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در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ابواب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مختلف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كتاب‌هاي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روايي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و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فقهي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هستيم</w:t>
      </w:r>
      <w:r w:rsidRPr="00037F19">
        <w:rPr>
          <w:rFonts w:ascii="Arial" w:hAnsi="Arial" w:cs="Arial"/>
          <w:sz w:val="24"/>
          <w:szCs w:val="24"/>
          <w:rtl/>
        </w:rPr>
        <w:t xml:space="preserve">. </w:t>
      </w:r>
      <w:r w:rsidRPr="00037F19">
        <w:rPr>
          <w:rFonts w:ascii="Arial" w:hAnsi="Arial" w:cs="Arial" w:hint="cs"/>
          <w:sz w:val="24"/>
          <w:szCs w:val="24"/>
          <w:rtl/>
        </w:rPr>
        <w:t>با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مراجعه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به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اين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آثار،</w:t>
      </w:r>
      <w:r w:rsidRPr="00037F19">
        <w:rPr>
          <w:rFonts w:ascii="Arial" w:hAnsi="Arial" w:cs="Arial"/>
          <w:sz w:val="24"/>
          <w:szCs w:val="24"/>
          <w:rtl/>
        </w:rPr>
        <w:t xml:space="preserve"> [2] </w:t>
      </w:r>
      <w:r w:rsidRPr="00037F19">
        <w:rPr>
          <w:rFonts w:ascii="Arial" w:hAnsi="Arial" w:cs="Arial" w:hint="cs"/>
          <w:sz w:val="24"/>
          <w:szCs w:val="24"/>
          <w:rtl/>
        </w:rPr>
        <w:t>مي‌‌توان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حدس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زد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هر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قدر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به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سده‌هاي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اخير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نزديك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مي‌‌شويم،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اولاً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مباحث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بيشتري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از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مباحث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حكومتي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مورد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توجه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قرار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گرفته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است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و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ثانياً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مجموعه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بيشتري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از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وظايف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را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كه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در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آغاز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به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امام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عجل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الله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تعالي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فرجه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الشريف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نسبت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مي‌‌دادند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به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نايب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امام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يعني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فقيهان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جامع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الشرايط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نسبت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داده‌اند؛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براي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مثال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حجم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مباحث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حكومتي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كه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شيخ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طوسي</w:t>
      </w:r>
      <w:r w:rsidRPr="00037F19">
        <w:rPr>
          <w:rFonts w:ascii="Arial" w:hAnsi="Arial" w:cs="Arial"/>
          <w:sz w:val="24"/>
          <w:szCs w:val="24"/>
          <w:rtl/>
        </w:rPr>
        <w:t xml:space="preserve"> (385-460 ‌</w:t>
      </w:r>
      <w:r w:rsidRPr="00037F19">
        <w:rPr>
          <w:rFonts w:ascii="Arial" w:hAnsi="Arial" w:cs="Arial" w:hint="cs"/>
          <w:sz w:val="24"/>
          <w:szCs w:val="24"/>
          <w:rtl/>
        </w:rPr>
        <w:t>ق</w:t>
      </w:r>
      <w:r w:rsidRPr="00037F19">
        <w:rPr>
          <w:rFonts w:ascii="Arial" w:hAnsi="Arial" w:cs="Arial"/>
          <w:sz w:val="24"/>
          <w:szCs w:val="24"/>
          <w:rtl/>
        </w:rPr>
        <w:t xml:space="preserve">) </w:t>
      </w:r>
      <w:r w:rsidRPr="00037F19">
        <w:rPr>
          <w:rFonts w:ascii="Arial" w:hAnsi="Arial" w:cs="Arial" w:hint="cs"/>
          <w:sz w:val="24"/>
          <w:szCs w:val="24"/>
          <w:rtl/>
        </w:rPr>
        <w:t>در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النهايه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في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مجرد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الفقه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و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الفتوي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يا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در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المبسوط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في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الفقه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الاماميه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مطرح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مي‌‌كند،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كمتر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از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آن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چيزي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است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كه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محقق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كركي</w:t>
      </w:r>
      <w:r w:rsidRPr="00037F19">
        <w:rPr>
          <w:rFonts w:ascii="Arial" w:hAnsi="Arial" w:cs="Arial"/>
          <w:sz w:val="24"/>
          <w:szCs w:val="24"/>
          <w:rtl/>
        </w:rPr>
        <w:t xml:space="preserve"> (868-940‌</w:t>
      </w:r>
      <w:r w:rsidRPr="00037F19">
        <w:rPr>
          <w:rFonts w:ascii="Arial" w:hAnsi="Arial" w:cs="Arial" w:hint="cs"/>
          <w:sz w:val="24"/>
          <w:szCs w:val="24"/>
          <w:rtl/>
        </w:rPr>
        <w:t>ق</w:t>
      </w:r>
      <w:r w:rsidRPr="00037F19">
        <w:rPr>
          <w:rFonts w:ascii="Arial" w:hAnsi="Arial" w:cs="Arial"/>
          <w:sz w:val="24"/>
          <w:szCs w:val="24"/>
          <w:rtl/>
        </w:rPr>
        <w:t xml:space="preserve">) </w:t>
      </w:r>
      <w:r w:rsidRPr="00037F19">
        <w:rPr>
          <w:rFonts w:ascii="Arial" w:hAnsi="Arial" w:cs="Arial" w:hint="cs"/>
          <w:sz w:val="24"/>
          <w:szCs w:val="24"/>
          <w:rtl/>
        </w:rPr>
        <w:t>در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جامع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المقاصد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يا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صاحب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جواهر</w:t>
      </w:r>
      <w:r w:rsidRPr="00037F19">
        <w:rPr>
          <w:rFonts w:ascii="Arial" w:hAnsi="Arial" w:cs="Arial"/>
          <w:sz w:val="24"/>
          <w:szCs w:val="24"/>
          <w:rtl/>
        </w:rPr>
        <w:t xml:space="preserve"> (</w:t>
      </w:r>
      <w:r w:rsidRPr="00037F19">
        <w:rPr>
          <w:rFonts w:ascii="Arial" w:hAnsi="Arial" w:cs="Arial" w:hint="cs"/>
          <w:sz w:val="24"/>
          <w:szCs w:val="24"/>
          <w:rtl/>
        </w:rPr>
        <w:t>م</w:t>
      </w:r>
      <w:r w:rsidRPr="00037F19">
        <w:rPr>
          <w:rFonts w:ascii="Arial" w:hAnsi="Arial" w:cs="Arial"/>
          <w:sz w:val="24"/>
          <w:szCs w:val="24"/>
          <w:rtl/>
        </w:rPr>
        <w:t xml:space="preserve"> 1266‌</w:t>
      </w:r>
      <w:r w:rsidRPr="00037F19">
        <w:rPr>
          <w:rFonts w:ascii="Arial" w:hAnsi="Arial" w:cs="Arial" w:hint="cs"/>
          <w:sz w:val="24"/>
          <w:szCs w:val="24"/>
          <w:rtl/>
        </w:rPr>
        <w:t>ق</w:t>
      </w:r>
      <w:r w:rsidRPr="00037F19">
        <w:rPr>
          <w:rFonts w:ascii="Arial" w:hAnsi="Arial" w:cs="Arial"/>
          <w:sz w:val="24"/>
          <w:szCs w:val="24"/>
          <w:rtl/>
        </w:rPr>
        <w:t xml:space="preserve">) </w:t>
      </w:r>
      <w:r w:rsidRPr="00037F19">
        <w:rPr>
          <w:rFonts w:ascii="Arial" w:hAnsi="Arial" w:cs="Arial" w:hint="cs"/>
          <w:sz w:val="24"/>
          <w:szCs w:val="24"/>
          <w:rtl/>
        </w:rPr>
        <w:t>در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جواهر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الكلام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بيان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مي‌کند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و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سرانجام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همه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اين‌ها،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کمتر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از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چيزي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است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که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امام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خميني</w:t>
      </w:r>
      <w:r w:rsidRPr="00037F19">
        <w:rPr>
          <w:rFonts w:ascii="Arial" w:hAnsi="Arial" w:cs="Arial"/>
          <w:sz w:val="24"/>
          <w:szCs w:val="24"/>
          <w:rtl/>
        </w:rPr>
        <w:t xml:space="preserve"> (1280- 1368</w:t>
      </w:r>
      <w:r w:rsidRPr="00037F19">
        <w:rPr>
          <w:rFonts w:ascii="Arial" w:hAnsi="Arial" w:cs="Arial" w:hint="cs"/>
          <w:sz w:val="24"/>
          <w:szCs w:val="24"/>
          <w:rtl/>
        </w:rPr>
        <w:t>ه‌ش</w:t>
      </w:r>
      <w:r w:rsidRPr="00037F19">
        <w:rPr>
          <w:rFonts w:ascii="Arial" w:hAnsi="Arial" w:cs="Arial"/>
          <w:sz w:val="24"/>
          <w:szCs w:val="24"/>
          <w:rtl/>
        </w:rPr>
        <w:t xml:space="preserve">) </w:t>
      </w:r>
      <w:r w:rsidRPr="00037F19">
        <w:rPr>
          <w:rFonts w:ascii="Arial" w:hAnsi="Arial" w:cs="Arial" w:hint="cs"/>
          <w:sz w:val="24"/>
          <w:szCs w:val="24"/>
          <w:rtl/>
        </w:rPr>
        <w:t>در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باب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حوزه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اختيارات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ولي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فقيه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مطرح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مي‌نمايد</w:t>
      </w:r>
      <w:r w:rsidRPr="00037F19">
        <w:rPr>
          <w:rFonts w:ascii="Arial" w:hAnsi="Arial" w:cs="Arial"/>
          <w:sz w:val="24"/>
          <w:szCs w:val="24"/>
        </w:rPr>
        <w:t>.</w:t>
      </w:r>
    </w:p>
    <w:p w:rsidR="002A2B1E" w:rsidRDefault="002A2B1E" w:rsidP="002A2B1E">
      <w:pPr>
        <w:bidi/>
        <w:jc w:val="both"/>
        <w:rPr>
          <w:rFonts w:ascii="Arial" w:hAnsi="Arial" w:cs="Arial"/>
          <w:sz w:val="24"/>
          <w:szCs w:val="24"/>
        </w:rPr>
      </w:pPr>
      <w:r w:rsidRPr="00037F19">
        <w:rPr>
          <w:rFonts w:ascii="Arial" w:hAnsi="Arial" w:cs="Arial" w:hint="cs"/>
          <w:sz w:val="24"/>
          <w:szCs w:val="24"/>
          <w:rtl/>
        </w:rPr>
        <w:t>علما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و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فقهاي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شيعه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به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مرور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زمان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اين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حقوق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ويژه</w:t>
      </w:r>
      <w:r w:rsidRPr="00037F19">
        <w:rPr>
          <w:rFonts w:ascii="Arial" w:hAnsi="Arial" w:cs="Arial"/>
          <w:sz w:val="24"/>
          <w:szCs w:val="24"/>
          <w:rtl/>
        </w:rPr>
        <w:t xml:space="preserve"> (</w:t>
      </w:r>
      <w:r w:rsidRPr="00037F19">
        <w:rPr>
          <w:rFonts w:ascii="Arial" w:hAnsi="Arial" w:cs="Arial" w:hint="cs"/>
          <w:sz w:val="24"/>
          <w:szCs w:val="24"/>
          <w:rtl/>
        </w:rPr>
        <w:t>اجراي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حدود،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امامت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نماز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جمعه،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جمع‌آوري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وجوه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شرعي،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صدور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حكم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جهاد</w:t>
      </w:r>
      <w:r w:rsidRPr="00037F19">
        <w:rPr>
          <w:rFonts w:ascii="Arial" w:hAnsi="Arial" w:cs="Arial"/>
          <w:sz w:val="24"/>
          <w:szCs w:val="24"/>
          <w:rtl/>
        </w:rPr>
        <w:t xml:space="preserve">) </w:t>
      </w:r>
      <w:r w:rsidRPr="00037F19">
        <w:rPr>
          <w:rFonts w:ascii="Arial" w:hAnsi="Arial" w:cs="Arial" w:hint="cs"/>
          <w:sz w:val="24"/>
          <w:szCs w:val="24"/>
          <w:rtl/>
        </w:rPr>
        <w:t>را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به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خود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اختصاص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دادند؛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جرياني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كه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قرن‌ها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ادامه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يافته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است،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كليني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در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زمان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آل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بويه،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شيعيان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را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ترغيب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مي‌‌كرد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كه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هنگام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بروز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اختلاف،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از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قضاوت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حاكم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غير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ديني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تبعيت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نكنند</w:t>
      </w:r>
      <w:r w:rsidRPr="00037F19">
        <w:rPr>
          <w:rFonts w:ascii="Arial" w:hAnsi="Arial" w:cs="Arial"/>
          <w:sz w:val="24"/>
          <w:szCs w:val="24"/>
          <w:rtl/>
        </w:rPr>
        <w:t xml:space="preserve">. </w:t>
      </w:r>
      <w:r w:rsidRPr="00037F19">
        <w:rPr>
          <w:rFonts w:ascii="Arial" w:hAnsi="Arial" w:cs="Arial" w:hint="cs"/>
          <w:sz w:val="24"/>
          <w:szCs w:val="24"/>
          <w:rtl/>
        </w:rPr>
        <w:t>شيخ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مفيد،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حق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اعمال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و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اجراي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حدود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قرآني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را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حق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مسلم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علما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فرض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مي‌‌كرد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يا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شيخ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طوسي</w:t>
      </w:r>
      <w:r w:rsidRPr="00037F19">
        <w:rPr>
          <w:rFonts w:ascii="Arial" w:hAnsi="Arial" w:cs="Arial"/>
          <w:sz w:val="24"/>
          <w:szCs w:val="24"/>
          <w:rtl/>
        </w:rPr>
        <w:t xml:space="preserve"> … (</w:t>
      </w:r>
      <w:r w:rsidRPr="00037F19">
        <w:rPr>
          <w:rFonts w:ascii="Arial" w:hAnsi="Arial" w:cs="Arial" w:hint="cs"/>
          <w:sz w:val="24"/>
          <w:szCs w:val="24"/>
          <w:rtl/>
        </w:rPr>
        <w:t>هاينس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هالم،</w:t>
      </w:r>
      <w:r w:rsidRPr="00037F19">
        <w:rPr>
          <w:rFonts w:ascii="Arial" w:hAnsi="Arial" w:cs="Arial"/>
          <w:sz w:val="24"/>
          <w:szCs w:val="24"/>
          <w:rtl/>
        </w:rPr>
        <w:t xml:space="preserve"> 1384: </w:t>
      </w:r>
      <w:r w:rsidRPr="00037F19">
        <w:rPr>
          <w:rFonts w:ascii="Arial" w:hAnsi="Arial" w:cs="Arial" w:hint="cs"/>
          <w:sz w:val="24"/>
          <w:szCs w:val="24"/>
          <w:rtl/>
        </w:rPr>
        <w:t>ص</w:t>
      </w:r>
      <w:r w:rsidRPr="00037F19">
        <w:rPr>
          <w:rFonts w:ascii="Arial" w:hAnsi="Arial" w:cs="Arial"/>
          <w:sz w:val="24"/>
          <w:szCs w:val="24"/>
          <w:rtl/>
        </w:rPr>
        <w:t>113</w:t>
      </w:r>
      <w:r w:rsidRPr="00037F19">
        <w:rPr>
          <w:rFonts w:ascii="Arial" w:hAnsi="Arial" w:cs="Arial"/>
          <w:sz w:val="24"/>
          <w:szCs w:val="24"/>
        </w:rPr>
        <w:t>).</w:t>
      </w:r>
    </w:p>
    <w:p w:rsidR="002A2B1E" w:rsidRDefault="002A2B1E" w:rsidP="002A2B1E">
      <w:pPr>
        <w:bidi/>
        <w:jc w:val="both"/>
        <w:rPr>
          <w:rFonts w:ascii="Arial" w:hAnsi="Arial" w:cs="Arial"/>
          <w:sz w:val="24"/>
          <w:szCs w:val="24"/>
        </w:rPr>
      </w:pPr>
      <w:r w:rsidRPr="00037F19">
        <w:rPr>
          <w:rFonts w:ascii="Arial" w:hAnsi="Arial" w:cs="Arial" w:hint="cs"/>
          <w:sz w:val="24"/>
          <w:szCs w:val="24"/>
          <w:rtl/>
        </w:rPr>
        <w:t>البته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در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اين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نظريات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و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تحولات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آن،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افت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و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خيز‌هايي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قابل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مشاهده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است؛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مثلاً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شيخ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مفيد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در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قرن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چهارم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مسأله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برپايي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نمازهاي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فطر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و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قربان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را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به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وسيله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فقيهان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مطرح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مي‌‌كند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و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آن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را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تفويض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شده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از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ناحيه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ائمه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عليه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السلام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مي‌‌داند</w:t>
      </w:r>
      <w:r w:rsidRPr="00037F19">
        <w:rPr>
          <w:rFonts w:ascii="Arial" w:hAnsi="Arial" w:cs="Arial"/>
          <w:sz w:val="24"/>
          <w:szCs w:val="24"/>
          <w:rtl/>
        </w:rPr>
        <w:t xml:space="preserve"> (</w:t>
      </w:r>
      <w:r w:rsidRPr="00037F19">
        <w:rPr>
          <w:rFonts w:ascii="Arial" w:hAnsi="Arial" w:cs="Arial" w:hint="cs"/>
          <w:sz w:val="24"/>
          <w:szCs w:val="24"/>
          <w:rtl/>
        </w:rPr>
        <w:t>مفيد،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همان</w:t>
      </w:r>
      <w:r w:rsidRPr="00037F19">
        <w:rPr>
          <w:rFonts w:ascii="Arial" w:hAnsi="Arial" w:cs="Arial"/>
          <w:sz w:val="24"/>
          <w:szCs w:val="24"/>
          <w:rtl/>
        </w:rPr>
        <w:t xml:space="preserve">: </w:t>
      </w:r>
      <w:r w:rsidRPr="00037F19">
        <w:rPr>
          <w:rFonts w:ascii="Arial" w:hAnsi="Arial" w:cs="Arial" w:hint="cs"/>
          <w:sz w:val="24"/>
          <w:szCs w:val="24"/>
          <w:rtl/>
        </w:rPr>
        <w:t>ص</w:t>
      </w:r>
      <w:r w:rsidRPr="00037F19">
        <w:rPr>
          <w:rFonts w:ascii="Arial" w:hAnsi="Arial" w:cs="Arial"/>
          <w:sz w:val="24"/>
          <w:szCs w:val="24"/>
          <w:rtl/>
        </w:rPr>
        <w:t xml:space="preserve">811 </w:t>
      </w:r>
      <w:r w:rsidRPr="00037F19">
        <w:rPr>
          <w:rFonts w:ascii="Arial" w:hAnsi="Arial" w:cs="Arial" w:hint="cs"/>
          <w:sz w:val="24"/>
          <w:szCs w:val="24"/>
          <w:rtl/>
        </w:rPr>
        <w:t>به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نقل</w:t>
      </w:r>
      <w:r w:rsidRPr="00037F19">
        <w:rPr>
          <w:rFonts w:ascii="Arial" w:hAnsi="Arial" w:cs="Arial"/>
          <w:sz w:val="24"/>
          <w:szCs w:val="24"/>
          <w:rtl/>
        </w:rPr>
        <w:t xml:space="preserve">: </w:t>
      </w:r>
      <w:r w:rsidRPr="00037F19">
        <w:rPr>
          <w:rFonts w:ascii="Arial" w:hAnsi="Arial" w:cs="Arial" w:hint="cs"/>
          <w:sz w:val="24"/>
          <w:szCs w:val="24"/>
          <w:rtl/>
        </w:rPr>
        <w:t>قاسمي،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همان</w:t>
      </w:r>
      <w:r w:rsidRPr="00037F19">
        <w:rPr>
          <w:rFonts w:ascii="Arial" w:hAnsi="Arial" w:cs="Arial"/>
          <w:sz w:val="24"/>
          <w:szCs w:val="24"/>
          <w:rtl/>
        </w:rPr>
        <w:t xml:space="preserve">: </w:t>
      </w:r>
      <w:r w:rsidRPr="00037F19">
        <w:rPr>
          <w:rFonts w:ascii="Arial" w:hAnsi="Arial" w:cs="Arial" w:hint="cs"/>
          <w:sz w:val="24"/>
          <w:szCs w:val="24"/>
          <w:rtl/>
        </w:rPr>
        <w:t>ج</w:t>
      </w:r>
      <w:r w:rsidRPr="00037F19">
        <w:rPr>
          <w:rFonts w:ascii="Arial" w:hAnsi="Arial" w:cs="Arial"/>
          <w:sz w:val="24"/>
          <w:szCs w:val="24"/>
          <w:rtl/>
        </w:rPr>
        <w:t>1</w:t>
      </w:r>
      <w:r w:rsidRPr="00037F19">
        <w:rPr>
          <w:rFonts w:ascii="Arial" w:hAnsi="Arial" w:cs="Arial" w:hint="cs"/>
          <w:sz w:val="24"/>
          <w:szCs w:val="24"/>
          <w:rtl/>
        </w:rPr>
        <w:t>،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ص</w:t>
      </w:r>
      <w:r w:rsidRPr="00037F19">
        <w:rPr>
          <w:rFonts w:ascii="Arial" w:hAnsi="Arial" w:cs="Arial"/>
          <w:sz w:val="24"/>
          <w:szCs w:val="24"/>
          <w:rtl/>
        </w:rPr>
        <w:t>100)</w:t>
      </w:r>
      <w:r w:rsidRPr="00037F19">
        <w:rPr>
          <w:rFonts w:ascii="Arial" w:hAnsi="Arial" w:cs="Arial" w:hint="cs"/>
          <w:sz w:val="24"/>
          <w:szCs w:val="24"/>
          <w:rtl/>
        </w:rPr>
        <w:t>؛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اما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در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قرن‌هاي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بعد،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ممكن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است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اين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نظر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را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نپذيرفته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باشند</w:t>
      </w:r>
      <w:r w:rsidRPr="00037F19">
        <w:rPr>
          <w:rFonts w:ascii="Arial" w:hAnsi="Arial" w:cs="Arial"/>
          <w:sz w:val="24"/>
          <w:szCs w:val="24"/>
        </w:rPr>
        <w:t>.</w:t>
      </w:r>
    </w:p>
    <w:p w:rsidR="002A2B1E" w:rsidRDefault="002A2B1E" w:rsidP="002A2B1E">
      <w:pPr>
        <w:bidi/>
        <w:jc w:val="both"/>
        <w:rPr>
          <w:rFonts w:ascii="Arial" w:hAnsi="Arial" w:cs="Arial"/>
          <w:sz w:val="24"/>
          <w:szCs w:val="24"/>
        </w:rPr>
      </w:pPr>
      <w:r w:rsidRPr="00037F19">
        <w:rPr>
          <w:rFonts w:ascii="Arial" w:hAnsi="Arial" w:cs="Arial" w:hint="cs"/>
          <w:sz w:val="24"/>
          <w:szCs w:val="24"/>
          <w:rtl/>
        </w:rPr>
        <w:t>اين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مسأله،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گاه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ريشه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در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مباني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استنباط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فقهي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و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اصولي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عالمان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دارد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و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گاه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نيز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ريشه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در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واقعيت‌هاي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سياسي‌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ـ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اجتماعي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دوره‌هايي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که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آن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عالمان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ديني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آن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را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تجربه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مي‌کرده‌اند</w:t>
      </w:r>
      <w:r w:rsidRPr="00037F19">
        <w:rPr>
          <w:rFonts w:ascii="Arial" w:hAnsi="Arial" w:cs="Arial"/>
          <w:sz w:val="24"/>
          <w:szCs w:val="24"/>
          <w:rtl/>
        </w:rPr>
        <w:t xml:space="preserve">. </w:t>
      </w:r>
      <w:r w:rsidRPr="00037F19">
        <w:rPr>
          <w:rFonts w:ascii="Arial" w:hAnsi="Arial" w:cs="Arial" w:hint="cs"/>
          <w:sz w:val="24"/>
          <w:szCs w:val="24"/>
          <w:rtl/>
        </w:rPr>
        <w:t>نمي‌‌توان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تأثير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رخدادهاي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سياسي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و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اقتضاءات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زمانه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را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در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مطرح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شدن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يا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مغفول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ماندن،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برجسته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شدن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يا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كم</w:t>
      </w:r>
      <w:r w:rsidRPr="00037F19">
        <w:rPr>
          <w:rFonts w:ascii="Arial" w:hAnsi="Arial" w:cs="Arial"/>
          <w:sz w:val="24"/>
          <w:szCs w:val="24"/>
          <w:rtl/>
        </w:rPr>
        <w:t xml:space="preserve"> ‌</w:t>
      </w:r>
      <w:r w:rsidRPr="00037F19">
        <w:rPr>
          <w:rFonts w:ascii="Arial" w:hAnsi="Arial" w:cs="Arial" w:hint="cs"/>
          <w:sz w:val="24"/>
          <w:szCs w:val="24"/>
          <w:rtl/>
        </w:rPr>
        <w:t>رنگ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شدن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برخي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مسائل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فقهي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انكار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كرد؛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از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اين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رو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و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در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اين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بحث،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نبايد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از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توجه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به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دوره‌هاي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تاريخي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كه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حاكمان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فشار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كمتري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بر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شيعيان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آوردند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يا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تمايل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به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همكاري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با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عالمان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شيعي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يافتند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يا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نقشي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كه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برخي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عالمان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در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حكومت‌ها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داشتند،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غافل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شد</w:t>
      </w:r>
      <w:r w:rsidRPr="00037F19">
        <w:rPr>
          <w:rFonts w:ascii="Arial" w:hAnsi="Arial" w:cs="Arial"/>
          <w:sz w:val="24"/>
          <w:szCs w:val="24"/>
        </w:rPr>
        <w:t>.</w:t>
      </w:r>
    </w:p>
    <w:p w:rsidR="002A2B1E" w:rsidRDefault="002A2B1E" w:rsidP="002A2B1E">
      <w:pPr>
        <w:bidi/>
        <w:jc w:val="both"/>
        <w:rPr>
          <w:rFonts w:ascii="Arial" w:hAnsi="Arial" w:cs="Arial"/>
          <w:sz w:val="24"/>
          <w:szCs w:val="24"/>
        </w:rPr>
      </w:pPr>
      <w:r w:rsidRPr="00037F19">
        <w:rPr>
          <w:rFonts w:ascii="Arial" w:hAnsi="Arial" w:cs="Arial" w:hint="cs"/>
          <w:sz w:val="24"/>
          <w:szCs w:val="24"/>
          <w:rtl/>
        </w:rPr>
        <w:t>از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دوره‌هاي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مهم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براي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شيعيان،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دوران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آل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بويه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است</w:t>
      </w:r>
      <w:r w:rsidRPr="00037F19">
        <w:rPr>
          <w:rFonts w:ascii="Arial" w:hAnsi="Arial" w:cs="Arial"/>
          <w:sz w:val="24"/>
          <w:szCs w:val="24"/>
          <w:rtl/>
        </w:rPr>
        <w:t xml:space="preserve">. </w:t>
      </w:r>
      <w:r w:rsidRPr="00037F19">
        <w:rPr>
          <w:rFonts w:ascii="Arial" w:hAnsi="Arial" w:cs="Arial" w:hint="cs"/>
          <w:sz w:val="24"/>
          <w:szCs w:val="24"/>
          <w:rtl/>
        </w:rPr>
        <w:t>در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اين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دوره،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شاهد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رشد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علمي‌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و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نظام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يافتگي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منابع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روايي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و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فقهي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شيعه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هستيم</w:t>
      </w:r>
      <w:r w:rsidRPr="00037F19">
        <w:rPr>
          <w:rFonts w:ascii="Arial" w:hAnsi="Arial" w:cs="Arial"/>
          <w:sz w:val="24"/>
          <w:szCs w:val="24"/>
          <w:rtl/>
        </w:rPr>
        <w:t xml:space="preserve">. </w:t>
      </w:r>
      <w:r w:rsidRPr="00037F19">
        <w:rPr>
          <w:rFonts w:ascii="Arial" w:hAnsi="Arial" w:cs="Arial" w:hint="cs"/>
          <w:sz w:val="24"/>
          <w:szCs w:val="24"/>
          <w:rtl/>
        </w:rPr>
        <w:t>البته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برخي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عالمان،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سطحي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از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مشاركت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در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عمل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سياسي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نيز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داشتند</w:t>
      </w:r>
      <w:r w:rsidRPr="00037F19">
        <w:rPr>
          <w:rFonts w:ascii="Arial" w:hAnsi="Arial" w:cs="Arial"/>
          <w:sz w:val="24"/>
          <w:szCs w:val="24"/>
          <w:rtl/>
        </w:rPr>
        <w:t xml:space="preserve">. </w:t>
      </w:r>
      <w:r w:rsidRPr="00037F19">
        <w:rPr>
          <w:rFonts w:ascii="Arial" w:hAnsi="Arial" w:cs="Arial" w:hint="cs"/>
          <w:sz w:val="24"/>
          <w:szCs w:val="24"/>
          <w:rtl/>
        </w:rPr>
        <w:t>پس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از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آن،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دوره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مغول‌ها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حائز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اهميت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است</w:t>
      </w:r>
      <w:r w:rsidRPr="00037F19">
        <w:rPr>
          <w:rFonts w:ascii="Arial" w:hAnsi="Arial" w:cs="Arial"/>
          <w:sz w:val="24"/>
          <w:szCs w:val="24"/>
          <w:rtl/>
        </w:rPr>
        <w:t xml:space="preserve">. </w:t>
      </w:r>
      <w:r w:rsidRPr="00037F19">
        <w:rPr>
          <w:rFonts w:ascii="Arial" w:hAnsi="Arial" w:cs="Arial" w:hint="cs"/>
          <w:sz w:val="24"/>
          <w:szCs w:val="24"/>
          <w:rtl/>
        </w:rPr>
        <w:t>مغول‌ها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حاكماني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غير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مسلمان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بودند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و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از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اين‌رو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به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شيعيان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حساسيت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منفي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نداشتند؛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غير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از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آن‌كه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چهار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نفر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از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سلاطين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مغول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مسلمان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شدند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و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در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اين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ميان،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سلطان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محمود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سني،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گرايش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شيعي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داشت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و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سلطان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محمد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خدابنده،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شيعه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شد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و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برخي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مظاهر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شيعي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را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رواج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داد</w:t>
      </w:r>
      <w:r w:rsidRPr="00037F19">
        <w:rPr>
          <w:rFonts w:ascii="Arial" w:hAnsi="Arial" w:cs="Arial"/>
          <w:sz w:val="24"/>
          <w:szCs w:val="24"/>
          <w:rtl/>
        </w:rPr>
        <w:t xml:space="preserve">. </w:t>
      </w:r>
      <w:r w:rsidRPr="00037F19">
        <w:rPr>
          <w:rFonts w:ascii="Arial" w:hAnsi="Arial" w:cs="Arial" w:hint="cs"/>
          <w:sz w:val="24"/>
          <w:szCs w:val="24"/>
          <w:rtl/>
        </w:rPr>
        <w:t>در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عصر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او،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تعداد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زيادي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از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مردم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شيعه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شدند</w:t>
      </w:r>
      <w:r w:rsidRPr="00037F19">
        <w:rPr>
          <w:rFonts w:ascii="Arial" w:hAnsi="Arial" w:cs="Arial"/>
          <w:sz w:val="24"/>
          <w:szCs w:val="24"/>
          <w:rtl/>
        </w:rPr>
        <w:t xml:space="preserve">. </w:t>
      </w:r>
      <w:r w:rsidRPr="00037F19">
        <w:rPr>
          <w:rFonts w:ascii="Arial" w:hAnsi="Arial" w:cs="Arial" w:hint="cs"/>
          <w:sz w:val="24"/>
          <w:szCs w:val="24"/>
          <w:rtl/>
        </w:rPr>
        <w:t>در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اين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دوره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كساني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همچون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خواجه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نصير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الدين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طوسي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و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علامه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حلي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به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دربار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راه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يافتند</w:t>
      </w:r>
      <w:r w:rsidRPr="00037F19">
        <w:rPr>
          <w:rFonts w:ascii="Arial" w:hAnsi="Arial" w:cs="Arial"/>
          <w:sz w:val="24"/>
          <w:szCs w:val="24"/>
          <w:rtl/>
        </w:rPr>
        <w:t xml:space="preserve"> (</w:t>
      </w:r>
      <w:r w:rsidRPr="00037F19">
        <w:rPr>
          <w:rFonts w:ascii="Arial" w:hAnsi="Arial" w:cs="Arial" w:hint="cs"/>
          <w:sz w:val="24"/>
          <w:szCs w:val="24"/>
          <w:rtl/>
        </w:rPr>
        <w:t>حسينيان،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همان</w:t>
      </w:r>
      <w:r w:rsidRPr="00037F19">
        <w:rPr>
          <w:rFonts w:ascii="Arial" w:hAnsi="Arial" w:cs="Arial"/>
          <w:sz w:val="24"/>
          <w:szCs w:val="24"/>
          <w:rtl/>
        </w:rPr>
        <w:t xml:space="preserve">: </w:t>
      </w:r>
      <w:r w:rsidRPr="00037F19">
        <w:rPr>
          <w:rFonts w:ascii="Arial" w:hAnsi="Arial" w:cs="Arial" w:hint="cs"/>
          <w:sz w:val="24"/>
          <w:szCs w:val="24"/>
          <w:rtl/>
        </w:rPr>
        <w:t>ص</w:t>
      </w:r>
      <w:r w:rsidRPr="00037F19">
        <w:rPr>
          <w:rFonts w:ascii="Arial" w:hAnsi="Arial" w:cs="Arial"/>
          <w:sz w:val="24"/>
          <w:szCs w:val="24"/>
          <w:rtl/>
        </w:rPr>
        <w:t>149-151</w:t>
      </w:r>
      <w:r w:rsidRPr="00037F19">
        <w:rPr>
          <w:rFonts w:ascii="Arial" w:hAnsi="Arial" w:cs="Arial"/>
          <w:sz w:val="24"/>
          <w:szCs w:val="24"/>
        </w:rPr>
        <w:t>).</w:t>
      </w:r>
    </w:p>
    <w:p w:rsidR="002A2B1E" w:rsidRDefault="002A2B1E" w:rsidP="002A2B1E">
      <w:pPr>
        <w:bidi/>
        <w:jc w:val="both"/>
        <w:rPr>
          <w:rFonts w:ascii="Arial" w:hAnsi="Arial" w:cs="Arial"/>
          <w:sz w:val="24"/>
          <w:szCs w:val="24"/>
        </w:rPr>
      </w:pPr>
      <w:r w:rsidRPr="00037F19">
        <w:rPr>
          <w:rFonts w:ascii="Arial" w:hAnsi="Arial" w:cs="Arial" w:hint="cs"/>
          <w:sz w:val="24"/>
          <w:szCs w:val="24"/>
          <w:rtl/>
        </w:rPr>
        <w:t>نقش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علامه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حلي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كه</w:t>
      </w:r>
      <w:r w:rsidRPr="00037F19">
        <w:rPr>
          <w:rFonts w:ascii="Arial" w:hAnsi="Arial" w:cs="Arial"/>
          <w:sz w:val="24"/>
          <w:szCs w:val="24"/>
          <w:rtl/>
        </w:rPr>
        <w:t xml:space="preserve"> ‌</w:t>
      </w:r>
      <w:r w:rsidRPr="00037F19">
        <w:rPr>
          <w:rFonts w:ascii="Arial" w:hAnsi="Arial" w:cs="Arial" w:hint="cs"/>
          <w:sz w:val="24"/>
          <w:szCs w:val="24"/>
          <w:rtl/>
        </w:rPr>
        <w:t>با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مسائل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حكومتي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بي‌ارتباط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نبود،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در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برخي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تحولات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بعدي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در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خصوص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اجتهاد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فقيهان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غير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قابل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انكار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است</w:t>
      </w:r>
      <w:r w:rsidRPr="00037F19">
        <w:rPr>
          <w:rFonts w:ascii="Arial" w:hAnsi="Arial" w:cs="Arial"/>
          <w:sz w:val="24"/>
          <w:szCs w:val="24"/>
          <w:rtl/>
        </w:rPr>
        <w:t xml:space="preserve">. </w:t>
      </w:r>
      <w:r w:rsidRPr="00037F19">
        <w:rPr>
          <w:rFonts w:ascii="Arial" w:hAnsi="Arial" w:cs="Arial" w:hint="cs"/>
          <w:sz w:val="24"/>
          <w:szCs w:val="24"/>
          <w:rtl/>
        </w:rPr>
        <w:t>او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با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طرح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مباحثي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چون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امكان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راهيابي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خطا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در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فهم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مجتهد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و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شرط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زنده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بودن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مجتهد،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زمينه‌ساز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تأسيس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فقهي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پويا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و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ورود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مجتهدان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به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عرصه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سياست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شد</w:t>
      </w:r>
      <w:r w:rsidRPr="00037F19">
        <w:rPr>
          <w:rFonts w:ascii="Arial" w:hAnsi="Arial" w:cs="Arial"/>
          <w:sz w:val="24"/>
          <w:szCs w:val="24"/>
          <w:rtl/>
        </w:rPr>
        <w:t xml:space="preserve">. </w:t>
      </w:r>
      <w:r w:rsidRPr="00037F19">
        <w:rPr>
          <w:rFonts w:ascii="Arial" w:hAnsi="Arial" w:cs="Arial" w:hint="cs"/>
          <w:sz w:val="24"/>
          <w:szCs w:val="24"/>
          <w:rtl/>
        </w:rPr>
        <w:t>مبناي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نظري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آنچه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را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امروز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در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ايران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مي‌‌گذرد</w:t>
      </w:r>
      <w:r w:rsidRPr="00037F19">
        <w:rPr>
          <w:rFonts w:ascii="Arial" w:hAnsi="Arial" w:cs="Arial"/>
          <w:sz w:val="24"/>
          <w:szCs w:val="24"/>
          <w:rtl/>
        </w:rPr>
        <w:t xml:space="preserve"> (</w:t>
      </w:r>
      <w:r w:rsidRPr="00037F19">
        <w:rPr>
          <w:rFonts w:ascii="Arial" w:hAnsi="Arial" w:cs="Arial" w:hint="cs"/>
          <w:sz w:val="24"/>
          <w:szCs w:val="24"/>
          <w:rtl/>
        </w:rPr>
        <w:t>ايفاي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نقش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سياسي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مجتهدان</w:t>
      </w:r>
      <w:r w:rsidRPr="00037F19">
        <w:rPr>
          <w:rFonts w:ascii="Arial" w:hAnsi="Arial" w:cs="Arial"/>
          <w:sz w:val="24"/>
          <w:szCs w:val="24"/>
          <w:rtl/>
        </w:rPr>
        <w:t xml:space="preserve">) </w:t>
      </w:r>
      <w:r w:rsidRPr="00037F19">
        <w:rPr>
          <w:rFonts w:ascii="Arial" w:hAnsi="Arial" w:cs="Arial" w:hint="cs"/>
          <w:sz w:val="24"/>
          <w:szCs w:val="24"/>
          <w:rtl/>
        </w:rPr>
        <w:t>علامه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حلي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فراهم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ساخت</w:t>
      </w:r>
      <w:r w:rsidRPr="00037F19">
        <w:rPr>
          <w:rFonts w:ascii="Arial" w:hAnsi="Arial" w:cs="Arial"/>
          <w:sz w:val="24"/>
          <w:szCs w:val="24"/>
          <w:rtl/>
        </w:rPr>
        <w:t xml:space="preserve"> (</w:t>
      </w:r>
      <w:r w:rsidRPr="00037F19">
        <w:rPr>
          <w:rFonts w:ascii="Arial" w:hAnsi="Arial" w:cs="Arial" w:hint="cs"/>
          <w:sz w:val="24"/>
          <w:szCs w:val="24"/>
          <w:rtl/>
        </w:rPr>
        <w:t>هاينس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هالم،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همان</w:t>
      </w:r>
      <w:r w:rsidRPr="00037F19">
        <w:rPr>
          <w:rFonts w:ascii="Arial" w:hAnsi="Arial" w:cs="Arial"/>
          <w:sz w:val="24"/>
          <w:szCs w:val="24"/>
          <w:rtl/>
        </w:rPr>
        <w:t xml:space="preserve">: </w:t>
      </w:r>
      <w:r w:rsidRPr="00037F19">
        <w:rPr>
          <w:rFonts w:ascii="Arial" w:hAnsi="Arial" w:cs="Arial" w:hint="cs"/>
          <w:sz w:val="24"/>
          <w:szCs w:val="24"/>
          <w:rtl/>
        </w:rPr>
        <w:t>ص</w:t>
      </w:r>
      <w:r w:rsidRPr="00037F19">
        <w:rPr>
          <w:rFonts w:ascii="Arial" w:hAnsi="Arial" w:cs="Arial"/>
          <w:sz w:val="24"/>
          <w:szCs w:val="24"/>
          <w:rtl/>
        </w:rPr>
        <w:t>130-135</w:t>
      </w:r>
      <w:r w:rsidRPr="00037F19">
        <w:rPr>
          <w:rFonts w:ascii="Arial" w:hAnsi="Arial" w:cs="Arial"/>
          <w:sz w:val="24"/>
          <w:szCs w:val="24"/>
        </w:rPr>
        <w:t>).</w:t>
      </w:r>
    </w:p>
    <w:p w:rsidR="002A2B1E" w:rsidRDefault="002A2B1E" w:rsidP="002A2B1E">
      <w:pPr>
        <w:bidi/>
        <w:jc w:val="both"/>
        <w:rPr>
          <w:rFonts w:ascii="Arial" w:hAnsi="Arial" w:cs="Arial"/>
          <w:sz w:val="24"/>
          <w:szCs w:val="24"/>
        </w:rPr>
      </w:pPr>
      <w:r w:rsidRPr="00037F19">
        <w:rPr>
          <w:rFonts w:ascii="Arial" w:hAnsi="Arial" w:cs="Arial" w:hint="cs"/>
          <w:sz w:val="24"/>
          <w:szCs w:val="24"/>
          <w:rtl/>
        </w:rPr>
        <w:t>روي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كارآمدن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صفويه</w:t>
      </w:r>
      <w:r w:rsidRPr="00037F19">
        <w:rPr>
          <w:rFonts w:ascii="Arial" w:hAnsi="Arial" w:cs="Arial"/>
          <w:sz w:val="24"/>
          <w:szCs w:val="24"/>
          <w:rtl/>
        </w:rPr>
        <w:t xml:space="preserve"> (970-1148‌</w:t>
      </w:r>
      <w:r w:rsidRPr="00037F19">
        <w:rPr>
          <w:rFonts w:ascii="Arial" w:hAnsi="Arial" w:cs="Arial" w:hint="cs"/>
          <w:sz w:val="24"/>
          <w:szCs w:val="24"/>
          <w:rtl/>
        </w:rPr>
        <w:t>ق</w:t>
      </w:r>
      <w:r w:rsidRPr="00037F19">
        <w:rPr>
          <w:rFonts w:ascii="Arial" w:hAnsi="Arial" w:cs="Arial"/>
          <w:sz w:val="24"/>
          <w:szCs w:val="24"/>
          <w:rtl/>
        </w:rPr>
        <w:t xml:space="preserve">) </w:t>
      </w:r>
      <w:r w:rsidRPr="00037F19">
        <w:rPr>
          <w:rFonts w:ascii="Arial" w:hAnsi="Arial" w:cs="Arial" w:hint="cs"/>
          <w:sz w:val="24"/>
          <w:szCs w:val="24"/>
          <w:rtl/>
        </w:rPr>
        <w:t>در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ايران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و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رسمي</w:t>
      </w:r>
      <w:r w:rsidRPr="00037F19">
        <w:rPr>
          <w:rFonts w:ascii="Arial" w:hAnsi="Arial" w:cs="Arial"/>
          <w:sz w:val="24"/>
          <w:szCs w:val="24"/>
          <w:rtl/>
        </w:rPr>
        <w:t xml:space="preserve"> ‌</w:t>
      </w:r>
      <w:r w:rsidRPr="00037F19">
        <w:rPr>
          <w:rFonts w:ascii="Arial" w:hAnsi="Arial" w:cs="Arial" w:hint="cs"/>
          <w:sz w:val="24"/>
          <w:szCs w:val="24"/>
          <w:rtl/>
        </w:rPr>
        <w:t>ساختن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مذهب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تشيع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و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دعوت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از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عالمان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شيعي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براي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مهاجرت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به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ايران،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باعث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رشد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فقه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سياسي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در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ايران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شد؛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زيرا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ابتدايي‌‌ترين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نيازهاي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يك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حكومت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ديني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را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فقه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و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اجتهاد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مي‌‌تواند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برطرف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كند،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نه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عرفان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و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تفسير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و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كلام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و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امثال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آن</w:t>
      </w:r>
      <w:r w:rsidRPr="00037F19">
        <w:rPr>
          <w:rFonts w:ascii="Arial" w:hAnsi="Arial" w:cs="Arial"/>
          <w:sz w:val="24"/>
          <w:szCs w:val="24"/>
          <w:rtl/>
        </w:rPr>
        <w:t xml:space="preserve">. </w:t>
      </w:r>
      <w:r w:rsidRPr="00037F19">
        <w:rPr>
          <w:rFonts w:ascii="Arial" w:hAnsi="Arial" w:cs="Arial" w:hint="cs"/>
          <w:sz w:val="24"/>
          <w:szCs w:val="24"/>
          <w:rtl/>
        </w:rPr>
        <w:t>فقه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با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هنجارها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و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قواعد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زندگي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سر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و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كار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دارد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و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حكومت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نيز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به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اين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lastRenderedPageBreak/>
        <w:t>دسته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از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امور،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نياز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مبرم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دارد</w:t>
      </w:r>
      <w:r w:rsidRPr="00037F19">
        <w:rPr>
          <w:rFonts w:ascii="Arial" w:hAnsi="Arial" w:cs="Arial"/>
          <w:sz w:val="24"/>
          <w:szCs w:val="24"/>
          <w:rtl/>
        </w:rPr>
        <w:t xml:space="preserve">. </w:t>
      </w:r>
      <w:r w:rsidRPr="00037F19">
        <w:rPr>
          <w:rFonts w:ascii="Arial" w:hAnsi="Arial" w:cs="Arial" w:hint="cs"/>
          <w:sz w:val="24"/>
          <w:szCs w:val="24"/>
          <w:rtl/>
        </w:rPr>
        <w:t>البته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نه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فقه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همه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دين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است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و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نه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همه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نيازهاي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ديني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يك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حكومت،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نيازهاي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فقهي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است؛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لكن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فقه،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تأمين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كننده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قوانين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لازم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براي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اداره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زندگي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و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حكومت</w:t>
      </w:r>
      <w:r w:rsidRPr="00037F19">
        <w:rPr>
          <w:rFonts w:ascii="Arial" w:hAnsi="Arial" w:cs="Arial"/>
          <w:sz w:val="24"/>
          <w:szCs w:val="24"/>
          <w:rtl/>
        </w:rPr>
        <w:t xml:space="preserve"> ‌</w:t>
      </w:r>
      <w:r w:rsidRPr="00037F19">
        <w:rPr>
          <w:rFonts w:ascii="Arial" w:hAnsi="Arial" w:cs="Arial" w:hint="cs"/>
          <w:sz w:val="24"/>
          <w:szCs w:val="24"/>
          <w:rtl/>
        </w:rPr>
        <w:t>داري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است</w:t>
      </w:r>
      <w:r w:rsidRPr="00037F19">
        <w:rPr>
          <w:rFonts w:ascii="Arial" w:hAnsi="Arial" w:cs="Arial"/>
          <w:sz w:val="24"/>
          <w:szCs w:val="24"/>
        </w:rPr>
        <w:t>.</w:t>
      </w:r>
    </w:p>
    <w:p w:rsidR="002A2B1E" w:rsidRDefault="002A2B1E" w:rsidP="002A2B1E">
      <w:pPr>
        <w:bidi/>
        <w:jc w:val="both"/>
        <w:rPr>
          <w:rFonts w:ascii="Arial" w:hAnsi="Arial" w:cs="Arial"/>
          <w:sz w:val="24"/>
          <w:szCs w:val="24"/>
        </w:rPr>
      </w:pPr>
      <w:r w:rsidRPr="00037F19">
        <w:rPr>
          <w:rFonts w:ascii="Arial" w:hAnsi="Arial" w:cs="Arial" w:hint="cs"/>
          <w:sz w:val="24"/>
          <w:szCs w:val="24"/>
          <w:rtl/>
        </w:rPr>
        <w:t>در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آن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زمان،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صوفي‌گري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در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ايران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رواج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داشت؛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اما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دانش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شيعي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و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اسلام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فقاهتي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كه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از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عراق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به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ايران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آمد،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چندان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با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تصوف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ميانه‌اي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نداشت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و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باعث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شد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تصوف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بازاري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به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مرور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نفوذ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خود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را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از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دست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بدهد؛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ليكن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برخي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از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آموزه‌هاي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عارفانه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آن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كه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با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روايات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اهل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بيت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عليه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السلام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هماهنگ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بود،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توانست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ميان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عالمان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نسل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غمياني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صفوي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جاي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خود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را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باز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كند</w:t>
      </w:r>
      <w:r w:rsidRPr="00037F19">
        <w:rPr>
          <w:rFonts w:ascii="Arial" w:hAnsi="Arial" w:cs="Arial"/>
          <w:sz w:val="24"/>
          <w:szCs w:val="24"/>
          <w:rtl/>
        </w:rPr>
        <w:t xml:space="preserve">. </w:t>
      </w:r>
      <w:r w:rsidRPr="00037F19">
        <w:rPr>
          <w:rFonts w:ascii="Arial" w:hAnsi="Arial" w:cs="Arial" w:hint="cs"/>
          <w:sz w:val="24"/>
          <w:szCs w:val="24"/>
          <w:rtl/>
        </w:rPr>
        <w:t>نتيجه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آن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شد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كه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عالماني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عارف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مسلك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به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وجود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آيند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كه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به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انديشه‌هاي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اشراقي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عشق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مي‌‌ورزيدند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و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در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عين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حال،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در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امر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شريعت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سخت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گير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و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احياناً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خود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منصب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شيخ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الاسلامي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داشتند</w:t>
      </w:r>
      <w:r w:rsidRPr="00037F19">
        <w:rPr>
          <w:rFonts w:ascii="Arial" w:hAnsi="Arial" w:cs="Arial"/>
          <w:sz w:val="24"/>
          <w:szCs w:val="24"/>
          <w:rtl/>
        </w:rPr>
        <w:t xml:space="preserve"> (</w:t>
      </w:r>
      <w:r w:rsidRPr="00037F19">
        <w:rPr>
          <w:rFonts w:ascii="Arial" w:hAnsi="Arial" w:cs="Arial" w:hint="cs"/>
          <w:sz w:val="24"/>
          <w:szCs w:val="24"/>
          <w:rtl/>
        </w:rPr>
        <w:t>جعفريان،</w:t>
      </w:r>
      <w:r w:rsidRPr="00037F19">
        <w:rPr>
          <w:rFonts w:ascii="Arial" w:hAnsi="Arial" w:cs="Arial"/>
          <w:sz w:val="24"/>
          <w:szCs w:val="24"/>
          <w:rtl/>
        </w:rPr>
        <w:t xml:space="preserve"> 1370: </w:t>
      </w:r>
      <w:r w:rsidRPr="00037F19">
        <w:rPr>
          <w:rFonts w:ascii="Arial" w:hAnsi="Arial" w:cs="Arial" w:hint="cs"/>
          <w:sz w:val="24"/>
          <w:szCs w:val="24"/>
          <w:rtl/>
        </w:rPr>
        <w:t>ص</w:t>
      </w:r>
      <w:r w:rsidRPr="00037F19">
        <w:rPr>
          <w:rFonts w:ascii="Arial" w:hAnsi="Arial" w:cs="Arial"/>
          <w:sz w:val="24"/>
          <w:szCs w:val="24"/>
          <w:rtl/>
        </w:rPr>
        <w:t>243-244</w:t>
      </w:r>
      <w:r w:rsidRPr="00037F19">
        <w:rPr>
          <w:rFonts w:ascii="Arial" w:hAnsi="Arial" w:cs="Arial"/>
          <w:sz w:val="24"/>
          <w:szCs w:val="24"/>
        </w:rPr>
        <w:t>).</w:t>
      </w:r>
    </w:p>
    <w:p w:rsidR="002A2B1E" w:rsidRDefault="002A2B1E" w:rsidP="002A2B1E">
      <w:pPr>
        <w:bidi/>
        <w:jc w:val="both"/>
        <w:rPr>
          <w:rFonts w:ascii="Arial" w:hAnsi="Arial" w:cs="Arial"/>
          <w:sz w:val="24"/>
          <w:szCs w:val="24"/>
        </w:rPr>
      </w:pPr>
      <w:r w:rsidRPr="00037F19">
        <w:rPr>
          <w:rFonts w:ascii="Arial" w:hAnsi="Arial" w:cs="Arial" w:hint="cs"/>
          <w:sz w:val="24"/>
          <w:szCs w:val="24"/>
          <w:rtl/>
        </w:rPr>
        <w:t>محقق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ديگري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مي</w:t>
      </w:r>
      <w:r w:rsidRPr="00037F19">
        <w:rPr>
          <w:rFonts w:ascii="Arial" w:hAnsi="Arial" w:cs="Arial" w:hint="eastAsia"/>
          <w:sz w:val="24"/>
          <w:szCs w:val="24"/>
          <w:rtl/>
        </w:rPr>
        <w:t>­</w:t>
      </w:r>
      <w:r w:rsidRPr="00037F19">
        <w:rPr>
          <w:rFonts w:ascii="Arial" w:hAnsi="Arial" w:cs="Arial" w:hint="cs"/>
          <w:sz w:val="24"/>
          <w:szCs w:val="24"/>
          <w:rtl/>
        </w:rPr>
        <w:t>نويسد</w:t>
      </w:r>
      <w:r w:rsidRPr="00037F19">
        <w:rPr>
          <w:rFonts w:ascii="Arial" w:hAnsi="Arial" w:cs="Arial"/>
          <w:sz w:val="24"/>
          <w:szCs w:val="24"/>
        </w:rPr>
        <w:t>:</w:t>
      </w:r>
    </w:p>
    <w:p w:rsidR="002A2B1E" w:rsidRDefault="002A2B1E" w:rsidP="002A2B1E">
      <w:pPr>
        <w:bidi/>
        <w:jc w:val="both"/>
        <w:rPr>
          <w:rFonts w:ascii="Arial" w:hAnsi="Arial" w:cs="Arial"/>
          <w:sz w:val="24"/>
          <w:szCs w:val="24"/>
        </w:rPr>
      </w:pPr>
      <w:r w:rsidRPr="00037F19">
        <w:rPr>
          <w:rFonts w:ascii="Arial" w:hAnsi="Arial" w:cs="Arial" w:hint="cs"/>
          <w:sz w:val="24"/>
          <w:szCs w:val="24"/>
          <w:rtl/>
        </w:rPr>
        <w:t>فقيهان،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زبان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فارسي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را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كه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در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انحصار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صوفيان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و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مكاتب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عرفاني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بود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تسخير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كردند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و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با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نوشتن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فقه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به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زبان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فارسي،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تفسير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شريعت</w:t>
      </w:r>
      <w:r w:rsidRPr="00037F19">
        <w:rPr>
          <w:rFonts w:ascii="Arial" w:hAnsi="Arial" w:cs="Arial"/>
          <w:sz w:val="24"/>
          <w:szCs w:val="24"/>
          <w:rtl/>
        </w:rPr>
        <w:t xml:space="preserve"> ‌</w:t>
      </w:r>
      <w:r w:rsidRPr="00037F19">
        <w:rPr>
          <w:rFonts w:ascii="Arial" w:hAnsi="Arial" w:cs="Arial" w:hint="cs"/>
          <w:sz w:val="24"/>
          <w:szCs w:val="24"/>
          <w:rtl/>
        </w:rPr>
        <w:t>مدارانه‌اي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از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تشيع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را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الگوي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جا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افتاده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دين</w:t>
      </w:r>
      <w:r w:rsidRPr="00037F19">
        <w:rPr>
          <w:rFonts w:ascii="Arial" w:hAnsi="Arial" w:cs="Arial"/>
          <w:sz w:val="24"/>
          <w:szCs w:val="24"/>
          <w:rtl/>
        </w:rPr>
        <w:t xml:space="preserve"> ‌</w:t>
      </w:r>
      <w:r w:rsidRPr="00037F19">
        <w:rPr>
          <w:rFonts w:ascii="Arial" w:hAnsi="Arial" w:cs="Arial" w:hint="cs"/>
          <w:sz w:val="24"/>
          <w:szCs w:val="24"/>
          <w:rtl/>
        </w:rPr>
        <w:t>داري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اجتماعي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نمودند</w:t>
      </w:r>
      <w:r w:rsidRPr="00037F19">
        <w:rPr>
          <w:rFonts w:ascii="Arial" w:hAnsi="Arial" w:cs="Arial"/>
          <w:sz w:val="24"/>
          <w:szCs w:val="24"/>
          <w:rtl/>
        </w:rPr>
        <w:t xml:space="preserve">. </w:t>
      </w:r>
      <w:r w:rsidRPr="00037F19">
        <w:rPr>
          <w:rFonts w:ascii="Arial" w:hAnsi="Arial" w:cs="Arial" w:hint="cs"/>
          <w:sz w:val="24"/>
          <w:szCs w:val="24"/>
          <w:rtl/>
        </w:rPr>
        <w:t>فارسي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نويسي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فقيهان،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باعث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همه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فهم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شدن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فقه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شد</w:t>
      </w:r>
      <w:r w:rsidRPr="00037F19">
        <w:rPr>
          <w:rFonts w:ascii="Arial" w:hAnsi="Arial" w:cs="Arial"/>
          <w:sz w:val="24"/>
          <w:szCs w:val="24"/>
          <w:rtl/>
        </w:rPr>
        <w:t xml:space="preserve">. </w:t>
      </w:r>
      <w:r w:rsidRPr="00037F19">
        <w:rPr>
          <w:rFonts w:ascii="Arial" w:hAnsi="Arial" w:cs="Arial" w:hint="cs"/>
          <w:sz w:val="24"/>
          <w:szCs w:val="24"/>
          <w:rtl/>
        </w:rPr>
        <w:t>از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سويي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مجادلات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فقهي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مطرح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شده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بر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سر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وجوب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اقامه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نماز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جمعه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و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جواز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يا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عدم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جواز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بقاي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بر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تقليد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ميت،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از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جمله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بحث‌هايي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به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شمار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مي‌‌رود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كه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آثار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سياسي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و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اجتماعي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آن،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تا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به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امروز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بر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جاي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مانده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است</w:t>
      </w:r>
      <w:r w:rsidRPr="00037F19">
        <w:rPr>
          <w:rFonts w:ascii="Arial" w:hAnsi="Arial" w:cs="Arial"/>
          <w:sz w:val="24"/>
          <w:szCs w:val="24"/>
          <w:rtl/>
        </w:rPr>
        <w:t xml:space="preserve">. </w:t>
      </w:r>
      <w:r w:rsidRPr="00037F19">
        <w:rPr>
          <w:rFonts w:ascii="Arial" w:hAnsi="Arial" w:cs="Arial" w:hint="cs"/>
          <w:sz w:val="24"/>
          <w:szCs w:val="24"/>
          <w:rtl/>
        </w:rPr>
        <w:t>در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دوران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صفويه،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مفهوم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تازه‌اي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از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مجتهد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زاده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شد</w:t>
      </w:r>
      <w:r w:rsidRPr="00037F19">
        <w:rPr>
          <w:rFonts w:ascii="Arial" w:hAnsi="Arial" w:cs="Arial"/>
          <w:sz w:val="24"/>
          <w:szCs w:val="24"/>
          <w:rtl/>
        </w:rPr>
        <w:t xml:space="preserve">. </w:t>
      </w:r>
      <w:r w:rsidRPr="00037F19">
        <w:rPr>
          <w:rFonts w:ascii="Arial" w:hAnsi="Arial" w:cs="Arial" w:hint="cs"/>
          <w:sz w:val="24"/>
          <w:szCs w:val="24"/>
          <w:rtl/>
        </w:rPr>
        <w:t>مجتهد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متولي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اخلاق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و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هنجارهاي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اجتماعي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شد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و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مشروع‌ترين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مقام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را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براي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تدبير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شؤون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دنيوي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و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اخروي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يافت</w:t>
      </w:r>
      <w:r w:rsidRPr="00037F19">
        <w:rPr>
          <w:rFonts w:ascii="Arial" w:hAnsi="Arial" w:cs="Arial"/>
          <w:sz w:val="24"/>
          <w:szCs w:val="24"/>
          <w:rtl/>
        </w:rPr>
        <w:t xml:space="preserve">. </w:t>
      </w:r>
      <w:r w:rsidRPr="00037F19">
        <w:rPr>
          <w:rFonts w:ascii="Arial" w:hAnsi="Arial" w:cs="Arial" w:hint="cs"/>
          <w:sz w:val="24"/>
          <w:szCs w:val="24"/>
          <w:rtl/>
        </w:rPr>
        <w:t>برخي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شاهان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صفوي،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تاج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خود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را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از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فقيه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دوران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و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مجتهد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اعلم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عصر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دريافت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مي‌‌كردند</w:t>
      </w:r>
      <w:r w:rsidRPr="00037F19">
        <w:rPr>
          <w:rFonts w:ascii="Arial" w:hAnsi="Arial" w:cs="Arial"/>
          <w:sz w:val="24"/>
          <w:szCs w:val="24"/>
          <w:rtl/>
        </w:rPr>
        <w:t xml:space="preserve"> (</w:t>
      </w:r>
      <w:r w:rsidRPr="00037F19">
        <w:rPr>
          <w:rFonts w:ascii="Arial" w:hAnsi="Arial" w:cs="Arial" w:hint="cs"/>
          <w:sz w:val="24"/>
          <w:szCs w:val="24"/>
          <w:rtl/>
        </w:rPr>
        <w:t>رولاجوردي،</w:t>
      </w:r>
      <w:r w:rsidRPr="00037F19">
        <w:rPr>
          <w:rFonts w:ascii="Arial" w:hAnsi="Arial" w:cs="Arial"/>
          <w:sz w:val="24"/>
          <w:szCs w:val="24"/>
          <w:rtl/>
        </w:rPr>
        <w:t xml:space="preserve"> 1384: </w:t>
      </w:r>
      <w:r w:rsidRPr="00037F19">
        <w:rPr>
          <w:rFonts w:ascii="Arial" w:hAnsi="Arial" w:cs="Arial" w:hint="cs"/>
          <w:sz w:val="24"/>
          <w:szCs w:val="24"/>
          <w:rtl/>
        </w:rPr>
        <w:t>ج</w:t>
      </w:r>
      <w:r w:rsidRPr="00037F19">
        <w:rPr>
          <w:rFonts w:ascii="Arial" w:hAnsi="Arial" w:cs="Arial"/>
          <w:sz w:val="24"/>
          <w:szCs w:val="24"/>
          <w:rtl/>
        </w:rPr>
        <w:t xml:space="preserve">1: </w:t>
      </w:r>
      <w:r w:rsidRPr="00037F19">
        <w:rPr>
          <w:rFonts w:ascii="Arial" w:hAnsi="Arial" w:cs="Arial" w:hint="cs"/>
          <w:sz w:val="24"/>
          <w:szCs w:val="24"/>
          <w:rtl/>
        </w:rPr>
        <w:t>ص</w:t>
      </w:r>
      <w:r w:rsidRPr="00037F19">
        <w:rPr>
          <w:rFonts w:ascii="Arial" w:hAnsi="Arial" w:cs="Arial"/>
          <w:sz w:val="24"/>
          <w:szCs w:val="24"/>
          <w:rtl/>
        </w:rPr>
        <w:t>29-33</w:t>
      </w:r>
      <w:r w:rsidRPr="00037F19">
        <w:rPr>
          <w:rFonts w:ascii="Arial" w:hAnsi="Arial" w:cs="Arial"/>
          <w:sz w:val="24"/>
          <w:szCs w:val="24"/>
        </w:rPr>
        <w:t>).</w:t>
      </w:r>
    </w:p>
    <w:p w:rsidR="002A2B1E" w:rsidRDefault="002A2B1E" w:rsidP="002A2B1E">
      <w:pPr>
        <w:bidi/>
        <w:jc w:val="both"/>
        <w:rPr>
          <w:rFonts w:ascii="Arial" w:hAnsi="Arial" w:cs="Arial"/>
          <w:sz w:val="24"/>
          <w:szCs w:val="24"/>
        </w:rPr>
      </w:pPr>
      <w:r w:rsidRPr="00037F19">
        <w:rPr>
          <w:rFonts w:ascii="Arial" w:hAnsi="Arial" w:cs="Arial" w:hint="cs"/>
          <w:sz w:val="24"/>
          <w:szCs w:val="24"/>
          <w:rtl/>
        </w:rPr>
        <w:t>در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اين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دوران،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نايبان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عام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امام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كه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پيش‌تر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در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محافل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علمي‌خود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به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تحقيق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و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تدريس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و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بين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مردم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به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تبليغ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و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ترويج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دين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مي‌‌پرداختند،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موقعيت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سياسي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وافري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يافتند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و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مباحث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فقهي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نيز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در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مواجهه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با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مسائل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اجتماعي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و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سياسي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طراوت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تازه‌اي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يافت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و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فقه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سياسي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عميق‌تر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و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گسترده‌تر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از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پيش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مطرح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شد</w:t>
      </w:r>
      <w:r w:rsidRPr="00037F19">
        <w:rPr>
          <w:rFonts w:ascii="Arial" w:hAnsi="Arial" w:cs="Arial"/>
          <w:sz w:val="24"/>
          <w:szCs w:val="24"/>
          <w:rtl/>
        </w:rPr>
        <w:t xml:space="preserve">. </w:t>
      </w:r>
      <w:r w:rsidRPr="00037F19">
        <w:rPr>
          <w:rFonts w:ascii="Arial" w:hAnsi="Arial" w:cs="Arial" w:hint="cs"/>
          <w:sz w:val="24"/>
          <w:szCs w:val="24"/>
          <w:rtl/>
        </w:rPr>
        <w:t>در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اين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زمينه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آثار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محقق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كركي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قابل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تأمل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است؛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چنانكه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فقيهان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زيادي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پس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از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كركي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متأثر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از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او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بودند</w:t>
      </w:r>
      <w:r w:rsidRPr="00037F19">
        <w:rPr>
          <w:rFonts w:ascii="Arial" w:hAnsi="Arial" w:cs="Arial"/>
          <w:sz w:val="24"/>
          <w:szCs w:val="24"/>
          <w:rtl/>
        </w:rPr>
        <w:t xml:space="preserve"> (</w:t>
      </w:r>
      <w:r w:rsidRPr="00037F19">
        <w:rPr>
          <w:rFonts w:ascii="Arial" w:hAnsi="Arial" w:cs="Arial" w:hint="cs"/>
          <w:sz w:val="24"/>
          <w:szCs w:val="24"/>
          <w:rtl/>
        </w:rPr>
        <w:t>مدرسي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طباطبايي،</w:t>
      </w:r>
      <w:r w:rsidRPr="00037F19">
        <w:rPr>
          <w:rFonts w:ascii="Arial" w:hAnsi="Arial" w:cs="Arial"/>
          <w:sz w:val="24"/>
          <w:szCs w:val="24"/>
          <w:rtl/>
        </w:rPr>
        <w:t xml:space="preserve"> 1362: </w:t>
      </w:r>
      <w:r w:rsidRPr="00037F19">
        <w:rPr>
          <w:rFonts w:ascii="Arial" w:hAnsi="Arial" w:cs="Arial" w:hint="cs"/>
          <w:sz w:val="24"/>
          <w:szCs w:val="24"/>
          <w:rtl/>
        </w:rPr>
        <w:t>ج</w:t>
      </w:r>
      <w:r w:rsidRPr="00037F19">
        <w:rPr>
          <w:rFonts w:ascii="Arial" w:hAnsi="Arial" w:cs="Arial"/>
          <w:sz w:val="24"/>
          <w:szCs w:val="24"/>
          <w:rtl/>
        </w:rPr>
        <w:t>2</w:t>
      </w:r>
      <w:r w:rsidRPr="00037F19">
        <w:rPr>
          <w:rFonts w:ascii="Arial" w:hAnsi="Arial" w:cs="Arial" w:hint="cs"/>
          <w:sz w:val="24"/>
          <w:szCs w:val="24"/>
          <w:rtl/>
        </w:rPr>
        <w:t>،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ص</w:t>
      </w:r>
      <w:r w:rsidRPr="00037F19">
        <w:rPr>
          <w:rFonts w:ascii="Arial" w:hAnsi="Arial" w:cs="Arial"/>
          <w:sz w:val="24"/>
          <w:szCs w:val="24"/>
          <w:rtl/>
        </w:rPr>
        <w:t>72</w:t>
      </w:r>
      <w:r w:rsidRPr="00037F19">
        <w:rPr>
          <w:rFonts w:ascii="Arial" w:hAnsi="Arial" w:cs="Arial"/>
          <w:sz w:val="24"/>
          <w:szCs w:val="24"/>
        </w:rPr>
        <w:t>).</w:t>
      </w:r>
    </w:p>
    <w:p w:rsidR="002A2B1E" w:rsidRDefault="002A2B1E" w:rsidP="002A2B1E">
      <w:pPr>
        <w:bidi/>
        <w:jc w:val="both"/>
        <w:rPr>
          <w:rFonts w:ascii="Arial" w:hAnsi="Arial" w:cs="Arial"/>
          <w:sz w:val="24"/>
          <w:szCs w:val="24"/>
        </w:rPr>
      </w:pPr>
      <w:r w:rsidRPr="00037F19">
        <w:rPr>
          <w:rFonts w:ascii="Arial" w:hAnsi="Arial" w:cs="Arial" w:hint="cs"/>
          <w:sz w:val="24"/>
          <w:szCs w:val="24"/>
          <w:rtl/>
        </w:rPr>
        <w:t>مسأله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مهمي</w:t>
      </w:r>
      <w:r w:rsidRPr="00037F19">
        <w:rPr>
          <w:rFonts w:ascii="Arial" w:hAnsi="Arial" w:cs="Arial"/>
          <w:sz w:val="24"/>
          <w:szCs w:val="24"/>
          <w:rtl/>
        </w:rPr>
        <w:t xml:space="preserve"> ‌</w:t>
      </w:r>
      <w:r w:rsidRPr="00037F19">
        <w:rPr>
          <w:rFonts w:ascii="Arial" w:hAnsi="Arial" w:cs="Arial" w:hint="cs"/>
          <w:sz w:val="24"/>
          <w:szCs w:val="24"/>
          <w:rtl/>
        </w:rPr>
        <w:t>كه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در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كلام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و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فقه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امامي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ريشه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داشت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و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در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اين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دوران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امكان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ظهور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سياسي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و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اجتماعي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يافت،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مسأله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نيابت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عام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فقيهان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در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عصر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غيبت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است</w:t>
      </w:r>
      <w:r w:rsidRPr="00037F19">
        <w:rPr>
          <w:rFonts w:ascii="Arial" w:hAnsi="Arial" w:cs="Arial"/>
          <w:sz w:val="24"/>
          <w:szCs w:val="24"/>
          <w:rtl/>
        </w:rPr>
        <w:t xml:space="preserve">. </w:t>
      </w:r>
      <w:r w:rsidRPr="00037F19">
        <w:rPr>
          <w:rFonts w:ascii="Arial" w:hAnsi="Arial" w:cs="Arial" w:hint="cs"/>
          <w:sz w:val="24"/>
          <w:szCs w:val="24"/>
          <w:rtl/>
        </w:rPr>
        <w:t>هرچند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مفهوم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آن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و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تعبيرهاي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مشابه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آن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از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همان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آغاز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غيبت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كبرا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مطرح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بود،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تعبير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نيابت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عام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را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اول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بار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شهيد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اول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و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سپس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محقق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كركي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در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دوره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صفوي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به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كار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برد</w:t>
      </w:r>
      <w:r w:rsidRPr="00037F19">
        <w:rPr>
          <w:rFonts w:ascii="Arial" w:hAnsi="Arial" w:cs="Arial"/>
          <w:sz w:val="24"/>
          <w:szCs w:val="24"/>
          <w:rtl/>
        </w:rPr>
        <w:t xml:space="preserve">. </w:t>
      </w:r>
      <w:r w:rsidRPr="00037F19">
        <w:rPr>
          <w:rFonts w:ascii="Arial" w:hAnsi="Arial" w:cs="Arial" w:hint="cs"/>
          <w:sz w:val="24"/>
          <w:szCs w:val="24"/>
          <w:rtl/>
        </w:rPr>
        <w:t>اين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تعبير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را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بيش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از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همه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صاحب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جواهر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استفاده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کرده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است</w:t>
      </w:r>
      <w:r w:rsidRPr="00037F19">
        <w:rPr>
          <w:rFonts w:ascii="Arial" w:hAnsi="Arial" w:cs="Arial"/>
          <w:sz w:val="24"/>
          <w:szCs w:val="24"/>
          <w:rtl/>
        </w:rPr>
        <w:t xml:space="preserve"> (</w:t>
      </w:r>
      <w:r w:rsidRPr="00037F19">
        <w:rPr>
          <w:rFonts w:ascii="Arial" w:hAnsi="Arial" w:cs="Arial" w:hint="cs"/>
          <w:sz w:val="24"/>
          <w:szCs w:val="24"/>
          <w:rtl/>
        </w:rPr>
        <w:t>قاسمي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و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همكاران،</w:t>
      </w:r>
      <w:r w:rsidRPr="00037F19">
        <w:rPr>
          <w:rFonts w:ascii="Arial" w:hAnsi="Arial" w:cs="Arial"/>
          <w:sz w:val="24"/>
          <w:szCs w:val="24"/>
          <w:rtl/>
        </w:rPr>
        <w:t xml:space="preserve"> 1384: </w:t>
      </w:r>
      <w:r w:rsidRPr="00037F19">
        <w:rPr>
          <w:rFonts w:ascii="Arial" w:hAnsi="Arial" w:cs="Arial" w:hint="cs"/>
          <w:sz w:val="24"/>
          <w:szCs w:val="24"/>
          <w:rtl/>
        </w:rPr>
        <w:t>ج</w:t>
      </w:r>
      <w:r w:rsidRPr="00037F19">
        <w:rPr>
          <w:rFonts w:ascii="Arial" w:hAnsi="Arial" w:cs="Arial"/>
          <w:sz w:val="24"/>
          <w:szCs w:val="24"/>
          <w:rtl/>
        </w:rPr>
        <w:t>1</w:t>
      </w:r>
      <w:r w:rsidRPr="00037F19">
        <w:rPr>
          <w:rFonts w:ascii="Arial" w:hAnsi="Arial" w:cs="Arial" w:hint="cs"/>
          <w:sz w:val="24"/>
          <w:szCs w:val="24"/>
          <w:rtl/>
        </w:rPr>
        <w:t>،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ص</w:t>
      </w:r>
      <w:r w:rsidRPr="00037F19">
        <w:rPr>
          <w:rFonts w:ascii="Arial" w:hAnsi="Arial" w:cs="Arial"/>
          <w:sz w:val="24"/>
          <w:szCs w:val="24"/>
          <w:rtl/>
        </w:rPr>
        <w:t xml:space="preserve">19). </w:t>
      </w:r>
      <w:r w:rsidRPr="00037F19">
        <w:rPr>
          <w:rFonts w:ascii="Arial" w:hAnsi="Arial" w:cs="Arial" w:hint="cs"/>
          <w:sz w:val="24"/>
          <w:szCs w:val="24"/>
          <w:rtl/>
        </w:rPr>
        <w:t>در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عصر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صفوي،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علما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با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اين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عنوان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از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سوي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پادشاهان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مورد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خطاب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واقع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مي‌شدند؛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مثلاً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شاه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طهماسب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در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فرماني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به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کارگزاران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خود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مبني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بر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اطاعت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از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محقق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کرکي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و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پذيرش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عزل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و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نصب‌هاي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محقق،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در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ابتداي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نامه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او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را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نايب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الامام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عجل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الله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تعالي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فرجه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الشريف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مي‌نامد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و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در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ادامه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مي‌آورد</w:t>
      </w:r>
      <w:r w:rsidRPr="00037F19">
        <w:rPr>
          <w:rFonts w:ascii="Arial" w:hAnsi="Arial" w:cs="Arial"/>
          <w:sz w:val="24"/>
          <w:szCs w:val="24"/>
        </w:rPr>
        <w:t>:</w:t>
      </w:r>
    </w:p>
    <w:p w:rsidR="002A2B1E" w:rsidRDefault="002A2B1E" w:rsidP="002A2B1E">
      <w:pPr>
        <w:bidi/>
        <w:jc w:val="both"/>
        <w:rPr>
          <w:rFonts w:ascii="Arial" w:hAnsi="Arial" w:cs="Arial"/>
          <w:sz w:val="24"/>
          <w:szCs w:val="24"/>
        </w:rPr>
      </w:pPr>
      <w:r w:rsidRPr="00037F19">
        <w:rPr>
          <w:rFonts w:ascii="Arial" w:hAnsi="Arial" w:cs="Arial" w:hint="eastAsia"/>
          <w:sz w:val="24"/>
          <w:szCs w:val="24"/>
        </w:rPr>
        <w:t>…</w:t>
      </w:r>
      <w:r w:rsidRPr="00037F19">
        <w:rPr>
          <w:rFonts w:ascii="Arial" w:hAnsi="Arial" w:cs="Arial"/>
          <w:sz w:val="24"/>
          <w:szCs w:val="24"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مقرر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فرموديم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که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سادات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عظام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و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اکابر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و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اشراف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فخام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و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امرا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و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وزرا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و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ساير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ارکان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دولت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عالي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صفات،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مومي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037F19">
        <w:rPr>
          <w:rFonts w:ascii="Arial" w:hAnsi="Arial" w:cs="Arial" w:hint="cs"/>
          <w:sz w:val="24"/>
          <w:szCs w:val="24"/>
          <w:rtl/>
        </w:rPr>
        <w:t>اليه</w:t>
      </w:r>
      <w:r w:rsidRPr="00037F19">
        <w:rPr>
          <w:rFonts w:ascii="Arial" w:hAnsi="Arial" w:cs="Arial"/>
          <w:sz w:val="24"/>
          <w:szCs w:val="24"/>
          <w:rtl/>
        </w:rPr>
        <w:t>(</w:t>
      </w:r>
      <w:proofErr w:type="gramEnd"/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محقق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کرکي</w:t>
      </w:r>
      <w:r w:rsidRPr="00037F19">
        <w:rPr>
          <w:rFonts w:ascii="Arial" w:hAnsi="Arial" w:cs="Arial"/>
          <w:sz w:val="24"/>
          <w:szCs w:val="24"/>
          <w:rtl/>
        </w:rPr>
        <w:t xml:space="preserve">) </w:t>
      </w:r>
      <w:r w:rsidRPr="00037F19">
        <w:rPr>
          <w:rFonts w:ascii="Arial" w:hAnsi="Arial" w:cs="Arial" w:hint="cs"/>
          <w:sz w:val="24"/>
          <w:szCs w:val="24"/>
          <w:rtl/>
        </w:rPr>
        <w:t>را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مقتدا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و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پيشواي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خود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دانسته،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در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جميع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امور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اطاعت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و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انقياد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به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تقديم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رسانده،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آنچه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امر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نمايد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مأمور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و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آنچه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نهي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نمايد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منهي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بوده</w:t>
      </w:r>
      <w:r w:rsidRPr="00037F19">
        <w:rPr>
          <w:rFonts w:ascii="Arial" w:hAnsi="Arial" w:cs="Arial"/>
          <w:sz w:val="24"/>
          <w:szCs w:val="24"/>
          <w:rtl/>
        </w:rPr>
        <w:t xml:space="preserve"> … (</w:t>
      </w:r>
      <w:r w:rsidRPr="00037F19">
        <w:rPr>
          <w:rFonts w:ascii="Arial" w:hAnsi="Arial" w:cs="Arial" w:hint="cs"/>
          <w:sz w:val="24"/>
          <w:szCs w:val="24"/>
          <w:rtl/>
        </w:rPr>
        <w:t>ذبيح‌زاده،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همان</w:t>
      </w:r>
      <w:r w:rsidRPr="00037F19">
        <w:rPr>
          <w:rFonts w:ascii="Arial" w:hAnsi="Arial" w:cs="Arial"/>
          <w:sz w:val="24"/>
          <w:szCs w:val="24"/>
          <w:rtl/>
        </w:rPr>
        <w:t xml:space="preserve">: </w:t>
      </w:r>
      <w:r w:rsidRPr="00037F19">
        <w:rPr>
          <w:rFonts w:ascii="Arial" w:hAnsi="Arial" w:cs="Arial" w:hint="cs"/>
          <w:sz w:val="24"/>
          <w:szCs w:val="24"/>
          <w:rtl/>
        </w:rPr>
        <w:t>ج</w:t>
      </w:r>
      <w:r w:rsidRPr="00037F19">
        <w:rPr>
          <w:rFonts w:ascii="Arial" w:hAnsi="Arial" w:cs="Arial"/>
          <w:sz w:val="24"/>
          <w:szCs w:val="24"/>
          <w:rtl/>
        </w:rPr>
        <w:t>2</w:t>
      </w:r>
      <w:r w:rsidRPr="00037F19">
        <w:rPr>
          <w:rFonts w:ascii="Arial" w:hAnsi="Arial" w:cs="Arial" w:hint="cs"/>
          <w:sz w:val="24"/>
          <w:szCs w:val="24"/>
          <w:rtl/>
        </w:rPr>
        <w:t>،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ص</w:t>
      </w:r>
      <w:r w:rsidRPr="00037F19">
        <w:rPr>
          <w:rFonts w:ascii="Arial" w:hAnsi="Arial" w:cs="Arial"/>
          <w:sz w:val="24"/>
          <w:szCs w:val="24"/>
          <w:rtl/>
        </w:rPr>
        <w:t>69</w:t>
      </w:r>
      <w:r w:rsidRPr="00037F19">
        <w:rPr>
          <w:rFonts w:ascii="Arial" w:hAnsi="Arial" w:cs="Arial"/>
          <w:sz w:val="24"/>
          <w:szCs w:val="24"/>
        </w:rPr>
        <w:t xml:space="preserve">). </w:t>
      </w:r>
    </w:p>
    <w:p w:rsidR="002A2B1E" w:rsidRDefault="002A2B1E" w:rsidP="002A2B1E">
      <w:pPr>
        <w:bidi/>
        <w:jc w:val="both"/>
        <w:rPr>
          <w:rFonts w:ascii="Arial" w:hAnsi="Arial" w:cs="Arial"/>
          <w:sz w:val="24"/>
          <w:szCs w:val="24"/>
        </w:rPr>
      </w:pPr>
      <w:r w:rsidRPr="00037F19">
        <w:rPr>
          <w:rFonts w:ascii="Arial" w:hAnsi="Arial" w:cs="Arial" w:hint="cs"/>
          <w:sz w:val="24"/>
          <w:szCs w:val="24"/>
          <w:rtl/>
        </w:rPr>
        <w:t>شاه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طهماسب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حتي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به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محقق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مي‌گفت</w:t>
      </w:r>
      <w:r w:rsidRPr="00037F19">
        <w:rPr>
          <w:rFonts w:ascii="Arial" w:hAnsi="Arial" w:cs="Arial"/>
          <w:sz w:val="24"/>
          <w:szCs w:val="24"/>
          <w:rtl/>
        </w:rPr>
        <w:t>: «</w:t>
      </w:r>
      <w:r w:rsidRPr="00037F19">
        <w:rPr>
          <w:rFonts w:ascii="Arial" w:hAnsi="Arial" w:cs="Arial" w:hint="cs"/>
          <w:sz w:val="24"/>
          <w:szCs w:val="24"/>
          <w:rtl/>
        </w:rPr>
        <w:t>تو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به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حاکميت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سزاوار‌تري؛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چون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نايب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ولي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عصر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عجل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الله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تعالي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فرجه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الشريف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هستي،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و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من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از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عمال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تو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هستم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و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دستورهاي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تو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را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به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اجرا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در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مي‌آورم</w:t>
      </w:r>
      <w:r w:rsidRPr="00037F19">
        <w:rPr>
          <w:rFonts w:ascii="Arial" w:hAnsi="Arial" w:cs="Arial" w:hint="eastAsia"/>
          <w:sz w:val="24"/>
          <w:szCs w:val="24"/>
          <w:rtl/>
        </w:rPr>
        <w:t>…»</w:t>
      </w:r>
      <w:r w:rsidRPr="00037F19">
        <w:rPr>
          <w:rFonts w:ascii="Arial" w:hAnsi="Arial" w:cs="Arial"/>
          <w:sz w:val="24"/>
          <w:szCs w:val="24"/>
          <w:rtl/>
        </w:rPr>
        <w:t xml:space="preserve"> (</w:t>
      </w:r>
      <w:r w:rsidRPr="00037F19">
        <w:rPr>
          <w:rFonts w:ascii="Arial" w:hAnsi="Arial" w:cs="Arial" w:hint="cs"/>
          <w:sz w:val="24"/>
          <w:szCs w:val="24"/>
          <w:rtl/>
        </w:rPr>
        <w:t>ذبيح‌زاده،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همان</w:t>
      </w:r>
      <w:r w:rsidRPr="00037F19">
        <w:rPr>
          <w:rFonts w:ascii="Arial" w:hAnsi="Arial" w:cs="Arial"/>
          <w:sz w:val="24"/>
          <w:szCs w:val="24"/>
          <w:rtl/>
        </w:rPr>
        <w:t xml:space="preserve">: </w:t>
      </w:r>
      <w:r w:rsidRPr="00037F19">
        <w:rPr>
          <w:rFonts w:ascii="Arial" w:hAnsi="Arial" w:cs="Arial" w:hint="cs"/>
          <w:sz w:val="24"/>
          <w:szCs w:val="24"/>
          <w:rtl/>
        </w:rPr>
        <w:t>ص</w:t>
      </w:r>
      <w:r w:rsidRPr="00037F19">
        <w:rPr>
          <w:rFonts w:ascii="Arial" w:hAnsi="Arial" w:cs="Arial"/>
          <w:sz w:val="24"/>
          <w:szCs w:val="24"/>
          <w:rtl/>
        </w:rPr>
        <w:t>65</w:t>
      </w:r>
      <w:r w:rsidRPr="00037F19">
        <w:rPr>
          <w:rFonts w:ascii="Arial" w:hAnsi="Arial" w:cs="Arial"/>
          <w:sz w:val="24"/>
          <w:szCs w:val="24"/>
        </w:rPr>
        <w:t>).</w:t>
      </w:r>
    </w:p>
    <w:p w:rsidR="002A2B1E" w:rsidRDefault="002A2B1E" w:rsidP="002A2B1E">
      <w:pPr>
        <w:bidi/>
        <w:jc w:val="both"/>
        <w:rPr>
          <w:rFonts w:ascii="Arial" w:hAnsi="Arial" w:cs="Arial"/>
          <w:sz w:val="24"/>
          <w:szCs w:val="24"/>
        </w:rPr>
      </w:pPr>
      <w:r w:rsidRPr="00037F19">
        <w:rPr>
          <w:rFonts w:ascii="Arial" w:hAnsi="Arial" w:cs="Arial" w:hint="cs"/>
          <w:sz w:val="24"/>
          <w:szCs w:val="24"/>
          <w:rtl/>
        </w:rPr>
        <w:t>عملياتي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شدن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ايده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نيابت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و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طرح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آن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در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عرصه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سياست،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با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توجه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به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پيوندي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که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عالمان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با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مردم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و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حکومت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داشتند،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به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گسترش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و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مردمي</w:t>
      </w:r>
      <w:r w:rsidRPr="00037F19">
        <w:rPr>
          <w:rFonts w:ascii="Arial" w:hAnsi="Arial" w:cs="Arial"/>
          <w:sz w:val="24"/>
          <w:szCs w:val="24"/>
          <w:rtl/>
        </w:rPr>
        <w:t xml:space="preserve"> ‌</w:t>
      </w:r>
      <w:r w:rsidRPr="00037F19">
        <w:rPr>
          <w:rFonts w:ascii="Arial" w:hAnsi="Arial" w:cs="Arial" w:hint="cs"/>
          <w:sz w:val="24"/>
          <w:szCs w:val="24"/>
          <w:rtl/>
        </w:rPr>
        <w:t>شدن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بيشتر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آن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مي‌انجاميد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و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فقيهان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نيز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تجربه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ديگري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از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كار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سياسي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را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پشت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سر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مي‌‌گذاشتند</w:t>
      </w:r>
      <w:r w:rsidRPr="00037F19">
        <w:rPr>
          <w:rFonts w:ascii="Arial" w:hAnsi="Arial" w:cs="Arial"/>
          <w:sz w:val="24"/>
          <w:szCs w:val="24"/>
          <w:rtl/>
        </w:rPr>
        <w:t xml:space="preserve">. </w:t>
      </w:r>
      <w:r w:rsidRPr="00037F19">
        <w:rPr>
          <w:rFonts w:ascii="Arial" w:hAnsi="Arial" w:cs="Arial" w:hint="cs"/>
          <w:sz w:val="24"/>
          <w:szCs w:val="24"/>
          <w:rtl/>
        </w:rPr>
        <w:t>علاوه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بر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آن،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رشد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فقه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و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اجتهاد،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نگارش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فارسي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رساله‌هاي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عمليه،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گسترش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اجتماعيِ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مرجعيت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ديني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و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نهادينه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شدن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آن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ـ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آن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هم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در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چارچوب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فقه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و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اجتهاد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و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نه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كلام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يا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حديث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يا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چيزي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ديگر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ـ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زمينه‌ساز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تحولات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بعدي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در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ايران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شد</w:t>
      </w:r>
      <w:r w:rsidRPr="00037F19">
        <w:rPr>
          <w:rFonts w:ascii="Arial" w:hAnsi="Arial" w:cs="Arial"/>
          <w:sz w:val="24"/>
          <w:szCs w:val="24"/>
          <w:rtl/>
        </w:rPr>
        <w:t xml:space="preserve">. </w:t>
      </w:r>
      <w:r w:rsidRPr="00037F19">
        <w:rPr>
          <w:rFonts w:ascii="Arial" w:hAnsi="Arial" w:cs="Arial" w:hint="cs"/>
          <w:sz w:val="24"/>
          <w:szCs w:val="24"/>
          <w:rtl/>
        </w:rPr>
        <w:t>برخي،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نقش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اين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تحولات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را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در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ارزيابي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ريشه‌هاي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انقلاب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ديني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ايران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مهم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مي‌دانند</w:t>
      </w:r>
      <w:r w:rsidRPr="00037F19">
        <w:rPr>
          <w:rFonts w:ascii="Arial" w:hAnsi="Arial" w:cs="Arial"/>
          <w:sz w:val="24"/>
          <w:szCs w:val="24"/>
        </w:rPr>
        <w:t>.</w:t>
      </w:r>
    </w:p>
    <w:p w:rsidR="002A2B1E" w:rsidRDefault="002A2B1E" w:rsidP="002A2B1E">
      <w:pPr>
        <w:bidi/>
        <w:jc w:val="both"/>
        <w:rPr>
          <w:rFonts w:ascii="Arial" w:hAnsi="Arial" w:cs="Arial"/>
          <w:sz w:val="24"/>
          <w:szCs w:val="24"/>
        </w:rPr>
      </w:pPr>
      <w:r w:rsidRPr="00037F19">
        <w:rPr>
          <w:rFonts w:ascii="Arial" w:hAnsi="Arial" w:cs="Arial" w:hint="cs"/>
          <w:sz w:val="24"/>
          <w:szCs w:val="24"/>
          <w:rtl/>
        </w:rPr>
        <w:lastRenderedPageBreak/>
        <w:t>به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هر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تقدير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توسعه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نيابت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به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نيابت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سياسي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و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گسترش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نيابت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سياسي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ـ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چه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به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لحاظ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افزايش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حوزه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اختيارات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و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تعميق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مباحث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بين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فقيهان،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و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چه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به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لحاظ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گرايش‌ها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و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تلقي‌هاي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مردمي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دربارة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آن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ـ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جريان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امامت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و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مهدويت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را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در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ايران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وارد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مراحل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جديدتري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كرد</w:t>
      </w:r>
      <w:r w:rsidRPr="00037F19">
        <w:rPr>
          <w:rFonts w:ascii="Arial" w:hAnsi="Arial" w:cs="Arial"/>
          <w:sz w:val="24"/>
          <w:szCs w:val="24"/>
        </w:rPr>
        <w:t>.</w:t>
      </w:r>
    </w:p>
    <w:p w:rsidR="002A2B1E" w:rsidRDefault="002A2B1E" w:rsidP="002A2B1E">
      <w:pPr>
        <w:bidi/>
        <w:jc w:val="both"/>
        <w:rPr>
          <w:rFonts w:ascii="Arial" w:hAnsi="Arial" w:cs="Arial"/>
          <w:sz w:val="24"/>
          <w:szCs w:val="24"/>
        </w:rPr>
      </w:pPr>
      <w:r w:rsidRPr="00037F19">
        <w:rPr>
          <w:rFonts w:ascii="Arial" w:hAnsi="Arial" w:cs="Arial" w:hint="cs"/>
          <w:sz w:val="24"/>
          <w:szCs w:val="24"/>
          <w:rtl/>
        </w:rPr>
        <w:t>در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مراحل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بعدي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و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با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ورود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استعمار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به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ايران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و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مبارزه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علما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با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آن،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نقش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سياسي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نايبان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امام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غايب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عجل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الله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تعالي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فرجه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الشريف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برجسته‌تر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شد؛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در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بعد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نظامي،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فتواهاي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جهاد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در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عراق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و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ايران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و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در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بعد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فرهنگي</w:t>
      </w:r>
      <w:r w:rsidRPr="00037F19">
        <w:rPr>
          <w:rFonts w:ascii="Arial" w:hAnsi="Arial" w:cs="Arial"/>
          <w:sz w:val="24"/>
          <w:szCs w:val="24"/>
          <w:rtl/>
        </w:rPr>
        <w:t xml:space="preserve">- </w:t>
      </w:r>
      <w:r w:rsidRPr="00037F19">
        <w:rPr>
          <w:rFonts w:ascii="Arial" w:hAnsi="Arial" w:cs="Arial" w:hint="cs"/>
          <w:sz w:val="24"/>
          <w:szCs w:val="24"/>
          <w:rtl/>
        </w:rPr>
        <w:t>سياسي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جريان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تحريم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توتون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و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تنباكو،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نمونه‌هاي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بارزي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از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آن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است</w:t>
      </w:r>
      <w:r w:rsidRPr="00037F19">
        <w:rPr>
          <w:rFonts w:ascii="Arial" w:hAnsi="Arial" w:cs="Arial"/>
          <w:sz w:val="24"/>
          <w:szCs w:val="24"/>
          <w:rtl/>
        </w:rPr>
        <w:t xml:space="preserve"> (</w:t>
      </w:r>
      <w:r w:rsidRPr="00037F19">
        <w:rPr>
          <w:rFonts w:ascii="Arial" w:hAnsi="Arial" w:cs="Arial" w:hint="cs"/>
          <w:sz w:val="24"/>
          <w:szCs w:val="24"/>
          <w:rtl/>
        </w:rPr>
        <w:t>مكارم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شيرازي،</w:t>
      </w:r>
      <w:r w:rsidRPr="00037F19">
        <w:rPr>
          <w:rFonts w:ascii="Arial" w:hAnsi="Arial" w:cs="Arial"/>
          <w:sz w:val="24"/>
          <w:szCs w:val="24"/>
          <w:rtl/>
        </w:rPr>
        <w:t xml:space="preserve"> 1385: </w:t>
      </w:r>
      <w:r w:rsidRPr="00037F19">
        <w:rPr>
          <w:rFonts w:ascii="Arial" w:hAnsi="Arial" w:cs="Arial" w:hint="cs"/>
          <w:sz w:val="24"/>
          <w:szCs w:val="24"/>
          <w:rtl/>
        </w:rPr>
        <w:t>ص</w:t>
      </w:r>
      <w:r w:rsidRPr="00037F19">
        <w:rPr>
          <w:rFonts w:ascii="Arial" w:hAnsi="Arial" w:cs="Arial"/>
          <w:sz w:val="24"/>
          <w:szCs w:val="24"/>
          <w:rtl/>
        </w:rPr>
        <w:t xml:space="preserve">129-132). </w:t>
      </w:r>
      <w:r w:rsidRPr="00037F19">
        <w:rPr>
          <w:rFonts w:ascii="Arial" w:hAnsi="Arial" w:cs="Arial" w:hint="cs"/>
          <w:sz w:val="24"/>
          <w:szCs w:val="24"/>
          <w:rtl/>
        </w:rPr>
        <w:t>نكته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قابل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توجه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در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نامه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دو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سطري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ميرزاي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شيرازي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آن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است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كه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مسأله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تحريم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توتون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و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تنباكو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را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در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حكم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محاربه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با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امام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زمان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عجل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الله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تعالي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فرجه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الشريف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مي‌‌داند</w:t>
      </w:r>
      <w:r w:rsidRPr="00037F19">
        <w:rPr>
          <w:rFonts w:ascii="Arial" w:hAnsi="Arial" w:cs="Arial"/>
          <w:sz w:val="24"/>
          <w:szCs w:val="24"/>
          <w:rtl/>
        </w:rPr>
        <w:t>: «</w:t>
      </w:r>
      <w:r w:rsidRPr="00037F19">
        <w:rPr>
          <w:rFonts w:ascii="Arial" w:hAnsi="Arial" w:cs="Arial" w:hint="cs"/>
          <w:sz w:val="24"/>
          <w:szCs w:val="24"/>
          <w:rtl/>
        </w:rPr>
        <w:t>بسم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الله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الرحمن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الرحيم</w:t>
      </w:r>
      <w:r w:rsidRPr="00037F19">
        <w:rPr>
          <w:rFonts w:ascii="Arial" w:hAnsi="Arial" w:cs="Arial"/>
          <w:sz w:val="24"/>
          <w:szCs w:val="24"/>
          <w:rtl/>
        </w:rPr>
        <w:t xml:space="preserve">. </w:t>
      </w:r>
      <w:r w:rsidRPr="00037F19">
        <w:rPr>
          <w:rFonts w:ascii="Arial" w:hAnsi="Arial" w:cs="Arial" w:hint="cs"/>
          <w:sz w:val="24"/>
          <w:szCs w:val="24"/>
          <w:rtl/>
        </w:rPr>
        <w:t>اليوم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استعمال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تنباکو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و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توتون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بأي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نحو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کان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در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حکم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محاربه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با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امام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زمان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است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عجل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الله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فرجه</w:t>
      </w:r>
      <w:r w:rsidRPr="00037F19">
        <w:rPr>
          <w:rFonts w:ascii="Arial" w:hAnsi="Arial" w:cs="Arial" w:hint="eastAsia"/>
          <w:sz w:val="24"/>
          <w:szCs w:val="24"/>
          <w:rtl/>
        </w:rPr>
        <w:t>»</w:t>
      </w:r>
      <w:r w:rsidRPr="00037F19">
        <w:rPr>
          <w:rFonts w:ascii="Arial" w:hAnsi="Arial" w:cs="Arial"/>
          <w:sz w:val="24"/>
          <w:szCs w:val="24"/>
          <w:rtl/>
        </w:rPr>
        <w:t xml:space="preserve"> (</w:t>
      </w:r>
      <w:r w:rsidRPr="00037F19">
        <w:rPr>
          <w:rFonts w:ascii="Arial" w:hAnsi="Arial" w:cs="Arial" w:hint="cs"/>
          <w:sz w:val="24"/>
          <w:szCs w:val="24"/>
          <w:rtl/>
        </w:rPr>
        <w:t>كرماني،</w:t>
      </w:r>
      <w:r w:rsidRPr="00037F19">
        <w:rPr>
          <w:rFonts w:ascii="Arial" w:hAnsi="Arial" w:cs="Arial"/>
          <w:sz w:val="24"/>
          <w:szCs w:val="24"/>
          <w:rtl/>
        </w:rPr>
        <w:t xml:space="preserve"> 1362: </w:t>
      </w:r>
      <w:r w:rsidRPr="00037F19">
        <w:rPr>
          <w:rFonts w:ascii="Arial" w:hAnsi="Arial" w:cs="Arial" w:hint="cs"/>
          <w:sz w:val="24"/>
          <w:szCs w:val="24"/>
          <w:rtl/>
        </w:rPr>
        <w:t>ص</w:t>
      </w:r>
      <w:r w:rsidRPr="00037F19">
        <w:rPr>
          <w:rFonts w:ascii="Arial" w:hAnsi="Arial" w:cs="Arial"/>
          <w:sz w:val="24"/>
          <w:szCs w:val="24"/>
          <w:rtl/>
        </w:rPr>
        <w:t xml:space="preserve">19). </w:t>
      </w:r>
      <w:r w:rsidRPr="00037F19">
        <w:rPr>
          <w:rFonts w:ascii="Arial" w:hAnsi="Arial" w:cs="Arial" w:hint="cs"/>
          <w:sz w:val="24"/>
          <w:szCs w:val="24"/>
          <w:rtl/>
        </w:rPr>
        <w:t>ميرزاي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شيرازي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با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اين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كار،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باور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مهدوي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مردم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را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برمي‌انگيزاند،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نه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اين‌كه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صرفاً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خواستار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يك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رفتار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فقهي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باشد</w:t>
      </w:r>
      <w:r w:rsidRPr="00037F19">
        <w:rPr>
          <w:rFonts w:ascii="Arial" w:hAnsi="Arial" w:cs="Arial"/>
          <w:sz w:val="24"/>
          <w:szCs w:val="24"/>
          <w:rtl/>
        </w:rPr>
        <w:t xml:space="preserve">. </w:t>
      </w:r>
      <w:r w:rsidRPr="00037F19">
        <w:rPr>
          <w:rFonts w:ascii="Arial" w:hAnsi="Arial" w:cs="Arial" w:hint="cs"/>
          <w:sz w:val="24"/>
          <w:szCs w:val="24"/>
          <w:rtl/>
        </w:rPr>
        <w:t>شور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آفريني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مردمي</w:t>
      </w:r>
      <w:r w:rsidRPr="00037F19">
        <w:rPr>
          <w:rFonts w:ascii="Arial" w:hAnsi="Arial" w:cs="Arial"/>
          <w:sz w:val="24"/>
          <w:szCs w:val="24"/>
          <w:rtl/>
        </w:rPr>
        <w:t xml:space="preserve"> ‌</w:t>
      </w:r>
      <w:r w:rsidRPr="00037F19">
        <w:rPr>
          <w:rFonts w:ascii="Arial" w:hAnsi="Arial" w:cs="Arial" w:hint="cs"/>
          <w:sz w:val="24"/>
          <w:szCs w:val="24"/>
          <w:rtl/>
        </w:rPr>
        <w:t>و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تأثير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فوري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اين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دست</w:t>
      </w:r>
      <w:r w:rsidRPr="00037F19">
        <w:rPr>
          <w:rFonts w:ascii="Arial" w:hAnsi="Arial" w:cs="Arial"/>
          <w:sz w:val="24"/>
          <w:szCs w:val="24"/>
          <w:rtl/>
        </w:rPr>
        <w:t xml:space="preserve"> ‌</w:t>
      </w:r>
      <w:r w:rsidRPr="00037F19">
        <w:rPr>
          <w:rFonts w:ascii="Arial" w:hAnsi="Arial" w:cs="Arial" w:hint="cs"/>
          <w:sz w:val="24"/>
          <w:szCs w:val="24"/>
          <w:rtl/>
        </w:rPr>
        <w:t>نوشته،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حتي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در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حرم‌‌سراي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ناصرالدين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شاه،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مشهور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است</w:t>
      </w:r>
      <w:r w:rsidRPr="00037F19">
        <w:rPr>
          <w:rFonts w:ascii="Arial" w:hAnsi="Arial" w:cs="Arial"/>
          <w:sz w:val="24"/>
          <w:szCs w:val="24"/>
        </w:rPr>
        <w:t>.</w:t>
      </w:r>
    </w:p>
    <w:p w:rsidR="002A2B1E" w:rsidRDefault="002A2B1E" w:rsidP="002A2B1E">
      <w:pPr>
        <w:bidi/>
        <w:jc w:val="both"/>
        <w:rPr>
          <w:rFonts w:ascii="Arial" w:hAnsi="Arial" w:cs="Arial"/>
          <w:sz w:val="24"/>
          <w:szCs w:val="24"/>
        </w:rPr>
      </w:pPr>
      <w:r w:rsidRPr="00037F19">
        <w:rPr>
          <w:rFonts w:ascii="Arial" w:hAnsi="Arial" w:cs="Arial" w:hint="cs"/>
          <w:sz w:val="24"/>
          <w:szCs w:val="24"/>
          <w:rtl/>
        </w:rPr>
        <w:t>پس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از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آن،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برجسته‌ترين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نمونه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قابل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بررسي،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مشروطيت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است</w:t>
      </w:r>
      <w:r w:rsidRPr="00037F19">
        <w:rPr>
          <w:rFonts w:ascii="Arial" w:hAnsi="Arial" w:cs="Arial"/>
          <w:sz w:val="24"/>
          <w:szCs w:val="24"/>
          <w:rtl/>
        </w:rPr>
        <w:t xml:space="preserve">. </w:t>
      </w:r>
      <w:r w:rsidRPr="00037F19">
        <w:rPr>
          <w:rFonts w:ascii="Arial" w:hAnsi="Arial" w:cs="Arial" w:hint="cs"/>
          <w:sz w:val="24"/>
          <w:szCs w:val="24"/>
          <w:rtl/>
        </w:rPr>
        <w:t>در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اين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دوره،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عالمان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ديني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و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مراجع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تقليد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وقت،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با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نگاه‌هاي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خاصي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که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به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حکومت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در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عصر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غيبت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داشتند،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وارد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ميدان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شدند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و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افقي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جديد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فرا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روي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حکومت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ديني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گشودند</w:t>
      </w:r>
      <w:r w:rsidRPr="00037F19">
        <w:rPr>
          <w:rFonts w:ascii="Arial" w:hAnsi="Arial" w:cs="Arial"/>
          <w:sz w:val="24"/>
          <w:szCs w:val="24"/>
          <w:rtl/>
        </w:rPr>
        <w:t xml:space="preserve">. </w:t>
      </w:r>
      <w:r w:rsidRPr="00037F19">
        <w:rPr>
          <w:rFonts w:ascii="Arial" w:hAnsi="Arial" w:cs="Arial" w:hint="cs"/>
          <w:sz w:val="24"/>
          <w:szCs w:val="24"/>
          <w:rtl/>
        </w:rPr>
        <w:t>آنان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در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نقش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نايبان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عام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امام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غايب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عجل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الله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تعالي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فرجه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الشريف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به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فعاليت‌هاي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جديدي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پرداخته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و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وارد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ميدان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مبارزه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با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حکومت‌هاي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نامشروع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و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عصر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غيبت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شدند</w:t>
      </w:r>
      <w:r w:rsidRPr="00037F19">
        <w:rPr>
          <w:rFonts w:ascii="Arial" w:hAnsi="Arial" w:cs="Arial"/>
          <w:sz w:val="24"/>
          <w:szCs w:val="24"/>
          <w:rtl/>
        </w:rPr>
        <w:t xml:space="preserve">. </w:t>
      </w:r>
      <w:r w:rsidRPr="00037F19">
        <w:rPr>
          <w:rFonts w:ascii="Arial" w:hAnsi="Arial" w:cs="Arial" w:hint="cs"/>
          <w:sz w:val="24"/>
          <w:szCs w:val="24"/>
          <w:rtl/>
        </w:rPr>
        <w:t>اين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مبارزه،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در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انقلاب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اسلامي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عمق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و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گستردگي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بيشتري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يافت؛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به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طوري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که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امام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خميني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رحمه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الله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ضمن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مبارزه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ريشه‌اي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با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اساس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حکومت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طاغوت،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تأسيس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حکومت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ديني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متناسب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با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شرايط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عصر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غيبت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و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در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چارچوب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امامت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و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نيابت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عام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از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امام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غايب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عجل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الله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تعالي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فرجه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الشريف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را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مطرح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كرد</w:t>
      </w:r>
      <w:r w:rsidRPr="00037F19">
        <w:rPr>
          <w:rFonts w:ascii="Arial" w:hAnsi="Arial" w:cs="Arial"/>
          <w:sz w:val="24"/>
          <w:szCs w:val="24"/>
          <w:rtl/>
        </w:rPr>
        <w:t xml:space="preserve">. </w:t>
      </w:r>
      <w:r w:rsidRPr="00037F19">
        <w:rPr>
          <w:rFonts w:ascii="Arial" w:hAnsi="Arial" w:cs="Arial" w:hint="cs"/>
          <w:sz w:val="24"/>
          <w:szCs w:val="24"/>
          <w:rtl/>
        </w:rPr>
        <w:t>در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شرايط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جديد،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ولايت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فقيه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که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شکل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تکامل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يافته‌تري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از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نيابت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عام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در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مقايسه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با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مرجعيت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تقليد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بود،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زمينه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مطرح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شدن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يافت</w:t>
      </w:r>
      <w:r w:rsidRPr="00037F19">
        <w:rPr>
          <w:rFonts w:ascii="Arial" w:hAnsi="Arial" w:cs="Arial"/>
          <w:sz w:val="24"/>
          <w:szCs w:val="24"/>
          <w:rtl/>
        </w:rPr>
        <w:t xml:space="preserve">. </w:t>
      </w:r>
      <w:r w:rsidRPr="00037F19">
        <w:rPr>
          <w:rFonts w:ascii="Arial" w:hAnsi="Arial" w:cs="Arial" w:hint="cs"/>
          <w:sz w:val="24"/>
          <w:szCs w:val="24"/>
          <w:rtl/>
        </w:rPr>
        <w:t>اين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بحث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را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پس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از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نيابت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معنوي،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پي‌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خواهيم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گرفت</w:t>
      </w:r>
      <w:r w:rsidRPr="00037F19">
        <w:rPr>
          <w:rFonts w:ascii="Arial" w:hAnsi="Arial" w:cs="Arial"/>
          <w:sz w:val="24"/>
          <w:szCs w:val="24"/>
        </w:rPr>
        <w:t>.</w:t>
      </w:r>
    </w:p>
    <w:p w:rsidR="002A2B1E" w:rsidRDefault="002A2B1E" w:rsidP="002A2B1E">
      <w:pPr>
        <w:bidi/>
        <w:jc w:val="both"/>
        <w:rPr>
          <w:rFonts w:ascii="Arial" w:hAnsi="Arial" w:cs="Arial"/>
          <w:sz w:val="24"/>
          <w:szCs w:val="24"/>
        </w:rPr>
      </w:pPr>
      <w:r w:rsidRPr="00037F19">
        <w:rPr>
          <w:rFonts w:ascii="Arial" w:hAnsi="Arial" w:cs="Arial" w:hint="cs"/>
          <w:sz w:val="24"/>
          <w:szCs w:val="24"/>
          <w:rtl/>
        </w:rPr>
        <w:t>نيابت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معنوي</w:t>
      </w:r>
    </w:p>
    <w:p w:rsidR="002A2B1E" w:rsidRDefault="002A2B1E" w:rsidP="002A2B1E">
      <w:pPr>
        <w:bidi/>
        <w:jc w:val="both"/>
        <w:rPr>
          <w:rFonts w:ascii="Arial" w:hAnsi="Arial" w:cs="Arial"/>
          <w:sz w:val="24"/>
          <w:szCs w:val="24"/>
        </w:rPr>
      </w:pPr>
      <w:r w:rsidRPr="00037F19">
        <w:rPr>
          <w:rFonts w:ascii="Arial" w:hAnsi="Arial" w:cs="Arial" w:hint="cs"/>
          <w:sz w:val="24"/>
          <w:szCs w:val="24"/>
          <w:rtl/>
        </w:rPr>
        <w:t>در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ادامه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بحث،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نيابت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معنوي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را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به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اختصار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دنبال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مي‌کنيم،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با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اين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توضيح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كه</w:t>
      </w:r>
      <w:r w:rsidRPr="00037F19">
        <w:rPr>
          <w:rFonts w:ascii="Arial" w:hAnsi="Arial" w:cs="Arial"/>
          <w:sz w:val="24"/>
          <w:szCs w:val="24"/>
          <w:rtl/>
        </w:rPr>
        <w:t xml:space="preserve"> «‌</w:t>
      </w:r>
      <w:r w:rsidRPr="00037F19">
        <w:rPr>
          <w:rFonts w:ascii="Arial" w:hAnsi="Arial" w:cs="Arial" w:hint="cs"/>
          <w:sz w:val="24"/>
          <w:szCs w:val="24"/>
          <w:rtl/>
        </w:rPr>
        <w:t>نيابت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معنوي</w:t>
      </w:r>
      <w:r w:rsidRPr="00037F19">
        <w:rPr>
          <w:rFonts w:ascii="Arial" w:hAnsi="Arial" w:cs="Arial" w:hint="eastAsia"/>
          <w:sz w:val="24"/>
          <w:szCs w:val="24"/>
          <w:rtl/>
        </w:rPr>
        <w:t>»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تعبيري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تسامحي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است؛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زيرا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در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نيابت،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نوعي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تفويض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و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عهده‌داري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مسؤوليت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شخصي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ديگر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مطرح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است؛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اما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اين‌جا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آنچه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در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واقع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مد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نظر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است،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ايفاي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نقش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هدايت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معنوي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است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كه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با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نوع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عملكرد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امام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عليه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السلام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تشابه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دارد</w:t>
      </w:r>
      <w:r w:rsidRPr="00037F19">
        <w:rPr>
          <w:rFonts w:ascii="Arial" w:hAnsi="Arial" w:cs="Arial"/>
          <w:sz w:val="24"/>
          <w:szCs w:val="24"/>
        </w:rPr>
        <w:t>.</w:t>
      </w:r>
    </w:p>
    <w:p w:rsidR="002A2B1E" w:rsidRDefault="002A2B1E" w:rsidP="002A2B1E">
      <w:pPr>
        <w:bidi/>
        <w:jc w:val="both"/>
        <w:rPr>
          <w:rFonts w:ascii="Arial" w:hAnsi="Arial" w:cs="Arial"/>
          <w:sz w:val="24"/>
          <w:szCs w:val="24"/>
        </w:rPr>
      </w:pPr>
      <w:r w:rsidRPr="00037F19">
        <w:rPr>
          <w:rFonts w:ascii="Arial" w:hAnsi="Arial" w:cs="Arial" w:hint="cs"/>
          <w:sz w:val="24"/>
          <w:szCs w:val="24"/>
          <w:rtl/>
        </w:rPr>
        <w:t>شيعيان،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نياز‌هاي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معنوي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خود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را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از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طريق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ارتباط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با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خدا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تأمين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مي‌‌كنند</w:t>
      </w:r>
      <w:r w:rsidRPr="00037F19">
        <w:rPr>
          <w:rFonts w:ascii="Arial" w:hAnsi="Arial" w:cs="Arial"/>
          <w:sz w:val="24"/>
          <w:szCs w:val="24"/>
          <w:rtl/>
        </w:rPr>
        <w:t xml:space="preserve">. </w:t>
      </w:r>
      <w:r w:rsidRPr="00037F19">
        <w:rPr>
          <w:rFonts w:ascii="Arial" w:hAnsi="Arial" w:cs="Arial" w:hint="cs"/>
          <w:sz w:val="24"/>
          <w:szCs w:val="24"/>
          <w:rtl/>
        </w:rPr>
        <w:t>اين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ارتباط،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گاه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مستقيم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صورت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مي‌‌گيرد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و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گاه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به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واسطه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كساني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صورت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مي‌‌گيرد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كه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هم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در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درگاه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الهي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مقرّبند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و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هم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براي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وساطت،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از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سوي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خدا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مأذون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هستند</w:t>
      </w:r>
      <w:r w:rsidRPr="00037F19">
        <w:rPr>
          <w:rFonts w:ascii="Arial" w:hAnsi="Arial" w:cs="Arial"/>
          <w:sz w:val="24"/>
          <w:szCs w:val="24"/>
          <w:rtl/>
        </w:rPr>
        <w:t xml:space="preserve">. </w:t>
      </w:r>
      <w:r w:rsidRPr="00037F19">
        <w:rPr>
          <w:rFonts w:ascii="Arial" w:hAnsi="Arial" w:cs="Arial" w:hint="cs"/>
          <w:sz w:val="24"/>
          <w:szCs w:val="24"/>
          <w:rtl/>
        </w:rPr>
        <w:t>اينان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پيامبر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صلي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الله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عليه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و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آله‌و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امامان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عليه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السلام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هستند</w:t>
      </w:r>
      <w:r w:rsidRPr="00037F19">
        <w:rPr>
          <w:rFonts w:ascii="Arial" w:hAnsi="Arial" w:cs="Arial"/>
          <w:sz w:val="24"/>
          <w:szCs w:val="24"/>
        </w:rPr>
        <w:t>.</w:t>
      </w:r>
    </w:p>
    <w:p w:rsidR="002A2B1E" w:rsidRDefault="002A2B1E" w:rsidP="002A2B1E">
      <w:pPr>
        <w:bidi/>
        <w:jc w:val="both"/>
        <w:rPr>
          <w:rFonts w:ascii="Arial" w:hAnsi="Arial" w:cs="Arial"/>
          <w:sz w:val="24"/>
          <w:szCs w:val="24"/>
        </w:rPr>
      </w:pPr>
      <w:r w:rsidRPr="00037F19">
        <w:rPr>
          <w:rFonts w:ascii="Arial" w:hAnsi="Arial" w:cs="Arial" w:hint="cs"/>
          <w:sz w:val="24"/>
          <w:szCs w:val="24"/>
          <w:rtl/>
        </w:rPr>
        <w:t>امام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معصوم،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در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زمينه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اخلاق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و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رفتار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ديني،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كامل‌ترين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الگوي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عملي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است</w:t>
      </w:r>
      <w:r w:rsidRPr="00037F19">
        <w:rPr>
          <w:rFonts w:ascii="Arial" w:hAnsi="Arial" w:cs="Arial"/>
          <w:sz w:val="24"/>
          <w:szCs w:val="24"/>
          <w:rtl/>
        </w:rPr>
        <w:t xml:space="preserve">. </w:t>
      </w:r>
      <w:r w:rsidRPr="00037F19">
        <w:rPr>
          <w:rFonts w:ascii="Arial" w:hAnsi="Arial" w:cs="Arial" w:hint="cs"/>
          <w:sz w:val="24"/>
          <w:szCs w:val="24"/>
          <w:rtl/>
        </w:rPr>
        <w:t>او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نه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تنها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الگو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و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اسوه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حسنه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است،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بلكه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به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عنوان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انسان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كاملي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كه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خليفه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الله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است،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پل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ارتباطي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بين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بندگان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و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خدا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است</w:t>
      </w:r>
      <w:r w:rsidRPr="00037F19">
        <w:rPr>
          <w:rFonts w:ascii="Arial" w:hAnsi="Arial" w:cs="Arial"/>
          <w:sz w:val="24"/>
          <w:szCs w:val="24"/>
          <w:rtl/>
        </w:rPr>
        <w:t xml:space="preserve">. </w:t>
      </w:r>
      <w:r w:rsidRPr="00037F19">
        <w:rPr>
          <w:rFonts w:ascii="Arial" w:hAnsi="Arial" w:cs="Arial" w:hint="cs"/>
          <w:sz w:val="24"/>
          <w:szCs w:val="24"/>
          <w:rtl/>
        </w:rPr>
        <w:t>امام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معصوم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با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اذن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الهي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مي‌‌تواند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در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قيامت،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بندگان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را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شفاعت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كند</w:t>
      </w:r>
      <w:r w:rsidRPr="00037F19">
        <w:rPr>
          <w:rFonts w:ascii="Arial" w:hAnsi="Arial" w:cs="Arial"/>
          <w:sz w:val="24"/>
          <w:szCs w:val="24"/>
          <w:rtl/>
        </w:rPr>
        <w:t xml:space="preserve">. </w:t>
      </w:r>
      <w:r w:rsidRPr="00037F19">
        <w:rPr>
          <w:rFonts w:ascii="Arial" w:hAnsi="Arial" w:cs="Arial" w:hint="cs"/>
          <w:sz w:val="24"/>
          <w:szCs w:val="24"/>
          <w:rtl/>
        </w:rPr>
        <w:t>در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دنيا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نيز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بر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اساس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ولايت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تكويني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كه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خدا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به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امام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عطا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مي‌کند،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دعا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و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خواست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او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قدرت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تأثير‌گذاري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بر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سرنوشت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مادي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و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معنوي‌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انسان‌ها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را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دارد</w:t>
      </w:r>
      <w:r w:rsidRPr="00037F19">
        <w:rPr>
          <w:rFonts w:ascii="Arial" w:hAnsi="Arial" w:cs="Arial"/>
          <w:sz w:val="24"/>
          <w:szCs w:val="24"/>
        </w:rPr>
        <w:t>.</w:t>
      </w:r>
    </w:p>
    <w:p w:rsidR="002A2B1E" w:rsidRDefault="002A2B1E" w:rsidP="002A2B1E">
      <w:pPr>
        <w:bidi/>
        <w:jc w:val="both"/>
        <w:rPr>
          <w:rFonts w:ascii="Arial" w:hAnsi="Arial" w:cs="Arial"/>
          <w:sz w:val="24"/>
          <w:szCs w:val="24"/>
        </w:rPr>
      </w:pPr>
      <w:r w:rsidRPr="00037F19">
        <w:rPr>
          <w:rFonts w:ascii="Arial" w:hAnsi="Arial" w:cs="Arial" w:hint="cs"/>
          <w:sz w:val="24"/>
          <w:szCs w:val="24"/>
          <w:rtl/>
        </w:rPr>
        <w:t>رشد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نيابت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عام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فقيهان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در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عصر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غيبت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تا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نيابت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در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مسائل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سياسي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كه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امري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دنيوي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است،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پيش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رفت؛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اما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اين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به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معناي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بي‌توجهي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به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امور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معنوي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نبود</w:t>
      </w:r>
      <w:r w:rsidRPr="00037F19">
        <w:rPr>
          <w:rFonts w:ascii="Arial" w:hAnsi="Arial" w:cs="Arial"/>
          <w:sz w:val="24"/>
          <w:szCs w:val="24"/>
          <w:rtl/>
        </w:rPr>
        <w:t xml:space="preserve">. </w:t>
      </w:r>
      <w:r w:rsidRPr="00037F19">
        <w:rPr>
          <w:rFonts w:ascii="Arial" w:hAnsi="Arial" w:cs="Arial" w:hint="cs"/>
          <w:sz w:val="24"/>
          <w:szCs w:val="24"/>
          <w:rtl/>
        </w:rPr>
        <w:t>در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طول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تاريخ،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عالمان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ديني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پيش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از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آن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که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بعد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علمي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و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فقهي‌شان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ملاک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ارزيابي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آنان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باشد،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با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توجه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به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ميزان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وجهه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اخلاقي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و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معنوي‌شان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ارزش‌گذاري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مي‌شدند</w:t>
      </w:r>
      <w:r w:rsidRPr="00037F19">
        <w:rPr>
          <w:rFonts w:ascii="Arial" w:hAnsi="Arial" w:cs="Arial"/>
          <w:sz w:val="24"/>
          <w:szCs w:val="24"/>
          <w:rtl/>
        </w:rPr>
        <w:t xml:space="preserve">. </w:t>
      </w:r>
      <w:r w:rsidRPr="00037F19">
        <w:rPr>
          <w:rFonts w:ascii="Arial" w:hAnsi="Arial" w:cs="Arial" w:hint="cs"/>
          <w:sz w:val="24"/>
          <w:szCs w:val="24"/>
          <w:rtl/>
        </w:rPr>
        <w:t>چنان‌که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گذشت،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در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عصر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صفوي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نيز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که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برخي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عالمان،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صاحب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مناصب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شيخ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الاسلامي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گشتند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و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وارد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عرصه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سياست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شدند،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آنان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عارف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مسلکاني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بودند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که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کار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فقهي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و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سياسي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نيز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مي‌کردند</w:t>
      </w:r>
      <w:r w:rsidRPr="00037F19">
        <w:rPr>
          <w:rFonts w:ascii="Arial" w:hAnsi="Arial" w:cs="Arial"/>
          <w:sz w:val="24"/>
          <w:szCs w:val="24"/>
          <w:rtl/>
        </w:rPr>
        <w:t>. ‌</w:t>
      </w:r>
      <w:r w:rsidRPr="00037F19">
        <w:rPr>
          <w:rFonts w:ascii="Arial" w:hAnsi="Arial" w:cs="Arial" w:hint="cs"/>
          <w:sz w:val="24"/>
          <w:szCs w:val="24"/>
          <w:rtl/>
        </w:rPr>
        <w:t>معنويت،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از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ويژگي‌هايي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است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كه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به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لحاظ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فقهي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در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نايب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امام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عليه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السلام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لحاظ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شده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است</w:t>
      </w:r>
      <w:r w:rsidRPr="00037F19">
        <w:rPr>
          <w:rFonts w:ascii="Arial" w:hAnsi="Arial" w:cs="Arial"/>
          <w:sz w:val="24"/>
          <w:szCs w:val="24"/>
          <w:rtl/>
        </w:rPr>
        <w:t xml:space="preserve">. </w:t>
      </w:r>
      <w:r w:rsidRPr="00037F19">
        <w:rPr>
          <w:rFonts w:ascii="Arial" w:hAnsi="Arial" w:cs="Arial" w:hint="cs"/>
          <w:sz w:val="24"/>
          <w:szCs w:val="24"/>
          <w:rtl/>
        </w:rPr>
        <w:t>در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رساله‌هاي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عمليه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آمده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است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که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مرجع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تقليد،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بايد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عادل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باشد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و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در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برخي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رساله‌ها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بر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حريص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به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دنيا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نبودن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نيز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تأكيد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شده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lastRenderedPageBreak/>
        <w:t>است</w:t>
      </w:r>
      <w:r w:rsidRPr="00037F19">
        <w:rPr>
          <w:rFonts w:ascii="Arial" w:hAnsi="Arial" w:cs="Arial"/>
          <w:sz w:val="24"/>
          <w:szCs w:val="24"/>
          <w:rtl/>
        </w:rPr>
        <w:t xml:space="preserve">. </w:t>
      </w:r>
      <w:r w:rsidRPr="00037F19">
        <w:rPr>
          <w:rFonts w:ascii="Arial" w:hAnsi="Arial" w:cs="Arial" w:hint="cs"/>
          <w:sz w:val="24"/>
          <w:szCs w:val="24"/>
          <w:rtl/>
        </w:rPr>
        <w:t>اما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در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تصور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شيعيان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نيز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كسي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كه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نايب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امام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عليه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السلام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است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حتماً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بايد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داراي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مراتب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بالايي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از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اخلاق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اسلامي‌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و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واجد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كمالات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معنوي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باشد؛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وگرنه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چنين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شخصي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داراي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صلاحيت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لازم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براي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نيابت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از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امام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معصومي‌كه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در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اوج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پاكي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و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معنويت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است،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نخواهد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بود</w:t>
      </w:r>
      <w:r w:rsidRPr="00037F19">
        <w:rPr>
          <w:rFonts w:ascii="Arial" w:hAnsi="Arial" w:cs="Arial"/>
          <w:sz w:val="24"/>
          <w:szCs w:val="24"/>
          <w:rtl/>
        </w:rPr>
        <w:t xml:space="preserve">. </w:t>
      </w:r>
      <w:r w:rsidRPr="00037F19">
        <w:rPr>
          <w:rFonts w:ascii="Arial" w:hAnsi="Arial" w:cs="Arial" w:hint="cs"/>
          <w:sz w:val="24"/>
          <w:szCs w:val="24"/>
          <w:rtl/>
        </w:rPr>
        <w:t>در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نظر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مردم،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نايب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عام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امام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عليه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السلام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بايد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داراي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ارتباط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معنوي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قوي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با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خدا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و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امام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غايب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باشد</w:t>
      </w:r>
      <w:r w:rsidRPr="00037F19">
        <w:rPr>
          <w:rFonts w:ascii="Arial" w:hAnsi="Arial" w:cs="Arial"/>
          <w:sz w:val="24"/>
          <w:szCs w:val="24"/>
          <w:rtl/>
        </w:rPr>
        <w:t xml:space="preserve">. </w:t>
      </w:r>
      <w:r w:rsidRPr="00037F19">
        <w:rPr>
          <w:rFonts w:ascii="Arial" w:hAnsi="Arial" w:cs="Arial" w:hint="cs"/>
          <w:sz w:val="24"/>
          <w:szCs w:val="24"/>
          <w:rtl/>
        </w:rPr>
        <w:t>نقش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ويژگي‌هاي</w:t>
      </w:r>
      <w:r w:rsidRPr="00037F19">
        <w:rPr>
          <w:rFonts w:ascii="Arial" w:hAnsi="Arial" w:cs="Arial"/>
          <w:sz w:val="24"/>
          <w:szCs w:val="24"/>
          <w:rtl/>
        </w:rPr>
        <w:t xml:space="preserve"> ‌</w:t>
      </w:r>
      <w:r w:rsidRPr="00037F19">
        <w:rPr>
          <w:rFonts w:ascii="Arial" w:hAnsi="Arial" w:cs="Arial" w:hint="cs"/>
          <w:sz w:val="24"/>
          <w:szCs w:val="24"/>
          <w:rtl/>
        </w:rPr>
        <w:t>معنوي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مراجع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تقليد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در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گرايش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مردم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به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آنان،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غير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قابل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اغماض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است</w:t>
      </w:r>
      <w:r w:rsidRPr="00037F19">
        <w:rPr>
          <w:rFonts w:ascii="Arial" w:hAnsi="Arial" w:cs="Arial"/>
          <w:sz w:val="24"/>
          <w:szCs w:val="24"/>
          <w:rtl/>
        </w:rPr>
        <w:t xml:space="preserve">. </w:t>
      </w:r>
      <w:r w:rsidRPr="00037F19">
        <w:rPr>
          <w:rFonts w:ascii="Arial" w:hAnsi="Arial" w:cs="Arial" w:hint="cs"/>
          <w:sz w:val="24"/>
          <w:szCs w:val="24"/>
          <w:rtl/>
        </w:rPr>
        <w:t>اين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امر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را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در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تحليل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گرايش‌هاي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مردم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به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ايشان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به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راحتي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مي‌‌توان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دنبال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كرد</w:t>
      </w:r>
      <w:r w:rsidRPr="00037F19">
        <w:rPr>
          <w:rFonts w:ascii="Arial" w:hAnsi="Arial" w:cs="Arial"/>
          <w:sz w:val="24"/>
          <w:szCs w:val="24"/>
        </w:rPr>
        <w:t>.</w:t>
      </w:r>
    </w:p>
    <w:p w:rsidR="002A2B1E" w:rsidRDefault="002A2B1E" w:rsidP="002A2B1E">
      <w:pPr>
        <w:bidi/>
        <w:jc w:val="both"/>
        <w:rPr>
          <w:rFonts w:ascii="Arial" w:hAnsi="Arial" w:cs="Arial"/>
          <w:sz w:val="24"/>
          <w:szCs w:val="24"/>
        </w:rPr>
      </w:pPr>
      <w:r w:rsidRPr="00037F19">
        <w:rPr>
          <w:rFonts w:ascii="Arial" w:hAnsi="Arial" w:cs="Arial" w:hint="cs"/>
          <w:sz w:val="24"/>
          <w:szCs w:val="24"/>
          <w:rtl/>
        </w:rPr>
        <w:t>در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عصر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غيبت،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مردم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كه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از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وجود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ظاهري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امام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در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جايگاه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انسان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كامل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و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خليفه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خدا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محرومند،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اين‌گونه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تمايل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دارند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كه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شاهد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سطح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هر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چند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نازلي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از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ولايت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تكويني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نزد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نايبان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عام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امام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و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عالمان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برجسته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ديني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باشند</w:t>
      </w:r>
      <w:r w:rsidRPr="00037F19">
        <w:rPr>
          <w:rFonts w:ascii="Arial" w:hAnsi="Arial" w:cs="Arial"/>
          <w:sz w:val="24"/>
          <w:szCs w:val="24"/>
          <w:rtl/>
        </w:rPr>
        <w:t xml:space="preserve">. </w:t>
      </w:r>
      <w:r w:rsidRPr="00037F19">
        <w:rPr>
          <w:rFonts w:ascii="Arial" w:hAnsi="Arial" w:cs="Arial" w:hint="cs"/>
          <w:sz w:val="24"/>
          <w:szCs w:val="24"/>
          <w:rtl/>
        </w:rPr>
        <w:t>آنان،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بخشي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از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انتظارات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معنوي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خود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از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امام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معصوم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را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از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طريق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عالمان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وارسته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كه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مراجع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تقليد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در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رأس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آنان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قرار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دارند،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برآورده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مي‌‌سازند</w:t>
      </w:r>
      <w:r w:rsidRPr="00037F19">
        <w:rPr>
          <w:rFonts w:ascii="Arial" w:hAnsi="Arial" w:cs="Arial"/>
          <w:sz w:val="24"/>
          <w:szCs w:val="24"/>
        </w:rPr>
        <w:t>.</w:t>
      </w:r>
    </w:p>
    <w:p w:rsidR="002A2B1E" w:rsidRDefault="002A2B1E" w:rsidP="002A2B1E">
      <w:pPr>
        <w:bidi/>
        <w:jc w:val="both"/>
        <w:rPr>
          <w:rFonts w:ascii="Arial" w:hAnsi="Arial" w:cs="Arial"/>
          <w:sz w:val="24"/>
          <w:szCs w:val="24"/>
        </w:rPr>
      </w:pPr>
      <w:r w:rsidRPr="00037F19">
        <w:rPr>
          <w:rFonts w:ascii="Arial" w:hAnsi="Arial" w:cs="Arial" w:hint="cs"/>
          <w:sz w:val="24"/>
          <w:szCs w:val="24"/>
          <w:rtl/>
        </w:rPr>
        <w:t>ولايت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فقيه</w:t>
      </w:r>
    </w:p>
    <w:p w:rsidR="002A2B1E" w:rsidRDefault="002A2B1E" w:rsidP="002A2B1E">
      <w:pPr>
        <w:bidi/>
        <w:jc w:val="both"/>
        <w:rPr>
          <w:rFonts w:ascii="Arial" w:hAnsi="Arial" w:cs="Arial"/>
          <w:sz w:val="24"/>
          <w:szCs w:val="24"/>
        </w:rPr>
      </w:pPr>
      <w:r w:rsidRPr="00037F19">
        <w:rPr>
          <w:rFonts w:ascii="Arial" w:hAnsi="Arial" w:cs="Arial" w:hint="cs"/>
          <w:sz w:val="24"/>
          <w:szCs w:val="24"/>
          <w:rtl/>
        </w:rPr>
        <w:t>در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نيابت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سياسي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توضيح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داده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شد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که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متن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روايت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منقول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از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امام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زمان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عليه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السلام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زمينه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برداشت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سياسي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از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خود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را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از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همان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ابتدا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همراه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داشت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و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شرايط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تاريخي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نيز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بستر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طرح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نيابت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سياسي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را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فراهم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كرد</w:t>
      </w:r>
      <w:r w:rsidRPr="00037F19">
        <w:rPr>
          <w:rFonts w:ascii="Arial" w:hAnsi="Arial" w:cs="Arial"/>
          <w:sz w:val="24"/>
          <w:szCs w:val="24"/>
          <w:rtl/>
        </w:rPr>
        <w:t xml:space="preserve">. </w:t>
      </w:r>
      <w:r w:rsidRPr="00037F19">
        <w:rPr>
          <w:rFonts w:ascii="Arial" w:hAnsi="Arial" w:cs="Arial" w:hint="cs"/>
          <w:sz w:val="24"/>
          <w:szCs w:val="24"/>
          <w:rtl/>
        </w:rPr>
        <w:t>اين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امور،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شرايط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را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براي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طرح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ولايت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فقيه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ازسوي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امام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خميني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رحمه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الله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مهيا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كرد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و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او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نيز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با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توجه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به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توضيحات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ذيل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به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نهادينه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ساختن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آن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اقدام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نمود</w:t>
      </w:r>
      <w:r w:rsidRPr="00037F19">
        <w:rPr>
          <w:rFonts w:ascii="Arial" w:hAnsi="Arial" w:cs="Arial"/>
          <w:sz w:val="24"/>
          <w:szCs w:val="24"/>
        </w:rPr>
        <w:t>.</w:t>
      </w:r>
    </w:p>
    <w:p w:rsidR="002A2B1E" w:rsidRDefault="002A2B1E" w:rsidP="002A2B1E">
      <w:pPr>
        <w:bidi/>
        <w:jc w:val="both"/>
        <w:rPr>
          <w:rFonts w:ascii="Arial" w:hAnsi="Arial" w:cs="Arial"/>
          <w:sz w:val="24"/>
          <w:szCs w:val="24"/>
        </w:rPr>
      </w:pPr>
      <w:r w:rsidRPr="00037F19">
        <w:rPr>
          <w:rFonts w:ascii="Arial" w:hAnsi="Arial" w:cs="Arial" w:hint="cs"/>
          <w:sz w:val="24"/>
          <w:szCs w:val="24"/>
          <w:rtl/>
        </w:rPr>
        <w:t>امام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خميني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رحمه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الله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هنگامي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كه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مبارزه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خود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را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با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اصل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حکومت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شاهنشاهي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آغاز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کرد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و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گفت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که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شاه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بايد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برود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و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ايده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حکومت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اسلامي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را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در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عصر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غيبت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مطرح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و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آن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را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به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خواسته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مردم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مبدل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ساخت،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در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اين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وضعيت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بايد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الگو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و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شيوه‌اي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را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که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قرار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است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پس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از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شاه،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کشور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بر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اساس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آن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اداره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شود،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معرفي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مي‌کرد</w:t>
      </w:r>
      <w:r w:rsidRPr="00037F19">
        <w:rPr>
          <w:rFonts w:ascii="Arial" w:hAnsi="Arial" w:cs="Arial"/>
          <w:sz w:val="24"/>
          <w:szCs w:val="24"/>
        </w:rPr>
        <w:t>.</w:t>
      </w:r>
    </w:p>
    <w:p w:rsidR="002A2B1E" w:rsidRDefault="002A2B1E" w:rsidP="002A2B1E">
      <w:pPr>
        <w:bidi/>
        <w:jc w:val="both"/>
        <w:rPr>
          <w:rFonts w:ascii="Arial" w:hAnsi="Arial" w:cs="Arial"/>
          <w:sz w:val="24"/>
          <w:szCs w:val="24"/>
        </w:rPr>
      </w:pPr>
      <w:r w:rsidRPr="00037F19">
        <w:rPr>
          <w:rFonts w:ascii="Arial" w:hAnsi="Arial" w:cs="Arial" w:hint="cs"/>
          <w:sz w:val="24"/>
          <w:szCs w:val="24"/>
          <w:rtl/>
        </w:rPr>
        <w:t>امام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خميني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رحمه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الله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در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مسير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ترويج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ولايت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فقيه،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نخست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ايده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خود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را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درباره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حکومت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در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عصر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غيبت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و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شرايط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و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اختيارات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حاکم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اسلامي</w:t>
      </w:r>
      <w:r w:rsidRPr="00037F19">
        <w:rPr>
          <w:rFonts w:ascii="Arial" w:hAnsi="Arial" w:cs="Arial"/>
          <w:sz w:val="24"/>
          <w:szCs w:val="24"/>
          <w:rtl/>
        </w:rPr>
        <w:t xml:space="preserve"> (</w:t>
      </w:r>
      <w:r w:rsidRPr="00037F19">
        <w:rPr>
          <w:rFonts w:ascii="Arial" w:hAnsi="Arial" w:cs="Arial" w:hint="cs"/>
          <w:sz w:val="24"/>
          <w:szCs w:val="24"/>
          <w:rtl/>
        </w:rPr>
        <w:t>ولايت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فقيه</w:t>
      </w:r>
      <w:r w:rsidRPr="00037F19">
        <w:rPr>
          <w:rFonts w:ascii="Arial" w:hAnsi="Arial" w:cs="Arial"/>
          <w:sz w:val="24"/>
          <w:szCs w:val="24"/>
          <w:rtl/>
        </w:rPr>
        <w:t xml:space="preserve">) </w:t>
      </w:r>
      <w:r w:rsidRPr="00037F19">
        <w:rPr>
          <w:rFonts w:ascii="Arial" w:hAnsi="Arial" w:cs="Arial" w:hint="cs"/>
          <w:sz w:val="24"/>
          <w:szCs w:val="24"/>
          <w:rtl/>
        </w:rPr>
        <w:t>با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شاگردانش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و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در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خلال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درس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خارج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مطرح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كرد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و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سپس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خود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و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شاگردانش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بر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گسترش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عمومي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آن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همت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گماردند</w:t>
      </w:r>
      <w:r w:rsidRPr="00037F19">
        <w:rPr>
          <w:rFonts w:ascii="Arial" w:hAnsi="Arial" w:cs="Arial"/>
          <w:sz w:val="24"/>
          <w:szCs w:val="24"/>
          <w:rtl/>
        </w:rPr>
        <w:t xml:space="preserve">. </w:t>
      </w:r>
      <w:r w:rsidRPr="00037F19">
        <w:rPr>
          <w:rFonts w:ascii="Arial" w:hAnsi="Arial" w:cs="Arial" w:hint="cs"/>
          <w:sz w:val="24"/>
          <w:szCs w:val="24"/>
          <w:rtl/>
        </w:rPr>
        <w:t>او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در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خصوص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اختيارات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ولايت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فقيه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با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تفکيک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بين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مقامات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معنوي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و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ولايت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تکويني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معصومان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عليه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السلام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از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يک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سو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و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مقامات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و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اختيارات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دنيوي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و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حکومتي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آنان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از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سوي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ديگر،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اختيارات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حکومتي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ايشان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را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براي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فقيه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جامع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الشرايط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نيز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قائل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شد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ايشان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در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واقع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به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بسط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حوزه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اختيارات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مرجع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تقليد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پرداخت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و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نيابت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سياسي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را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بيش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از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پيش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توسعه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داد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و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آن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را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در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قالب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ولي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فقيه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مطرح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ساخت</w:t>
      </w:r>
      <w:r w:rsidRPr="00037F19">
        <w:rPr>
          <w:rFonts w:ascii="Arial" w:hAnsi="Arial" w:cs="Arial"/>
          <w:sz w:val="24"/>
          <w:szCs w:val="24"/>
        </w:rPr>
        <w:t>.</w:t>
      </w:r>
    </w:p>
    <w:p w:rsidR="002A2B1E" w:rsidRDefault="002A2B1E" w:rsidP="002A2B1E">
      <w:pPr>
        <w:bidi/>
        <w:jc w:val="both"/>
        <w:rPr>
          <w:rFonts w:ascii="Arial" w:hAnsi="Arial" w:cs="Arial"/>
          <w:sz w:val="24"/>
          <w:szCs w:val="24"/>
        </w:rPr>
      </w:pPr>
      <w:r w:rsidRPr="00037F19">
        <w:rPr>
          <w:rFonts w:ascii="Arial" w:hAnsi="Arial" w:cs="Arial" w:hint="cs"/>
          <w:sz w:val="24"/>
          <w:szCs w:val="24"/>
          <w:rtl/>
        </w:rPr>
        <w:t>در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کتاب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شؤون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و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اختيارات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ولي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فقيه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که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ترجمه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مبحث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ولايت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فقيه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از</w:t>
      </w:r>
      <w:r w:rsidRPr="00037F19">
        <w:rPr>
          <w:rFonts w:ascii="Arial" w:hAnsi="Arial" w:cs="Arial"/>
          <w:sz w:val="24"/>
          <w:szCs w:val="24"/>
          <w:rtl/>
        </w:rPr>
        <w:t xml:space="preserve"> «</w:t>
      </w:r>
      <w:r w:rsidRPr="00037F19">
        <w:rPr>
          <w:rFonts w:ascii="Arial" w:hAnsi="Arial" w:cs="Arial" w:hint="cs"/>
          <w:sz w:val="24"/>
          <w:szCs w:val="24"/>
          <w:rtl/>
        </w:rPr>
        <w:t>کتاب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البيع</w:t>
      </w:r>
      <w:r w:rsidRPr="00037F19">
        <w:rPr>
          <w:rFonts w:ascii="Arial" w:hAnsi="Arial" w:cs="Arial" w:hint="eastAsia"/>
          <w:sz w:val="24"/>
          <w:szCs w:val="24"/>
          <w:rtl/>
        </w:rPr>
        <w:t>»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ايشان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است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آمده</w:t>
      </w:r>
      <w:r w:rsidRPr="00037F19">
        <w:rPr>
          <w:rFonts w:ascii="Arial" w:hAnsi="Arial" w:cs="Arial"/>
          <w:sz w:val="24"/>
          <w:szCs w:val="24"/>
        </w:rPr>
        <w:t>:</w:t>
      </w:r>
    </w:p>
    <w:p w:rsidR="002A2B1E" w:rsidRDefault="002A2B1E" w:rsidP="002A2B1E">
      <w:pPr>
        <w:bidi/>
        <w:jc w:val="both"/>
        <w:rPr>
          <w:rFonts w:ascii="Arial" w:hAnsi="Arial" w:cs="Arial"/>
          <w:sz w:val="24"/>
          <w:szCs w:val="24"/>
        </w:rPr>
      </w:pPr>
      <w:r w:rsidRPr="00037F19">
        <w:rPr>
          <w:rFonts w:ascii="Arial" w:hAnsi="Arial" w:cs="Arial" w:hint="cs"/>
          <w:sz w:val="24"/>
          <w:szCs w:val="24"/>
          <w:rtl/>
        </w:rPr>
        <w:t>نکته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مهم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در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اين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بحث،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اين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است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که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در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تمام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مسايل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مربوط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به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حکومت،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همه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آنچه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که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از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اختيارات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و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وظايف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پيامبر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و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امامان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پس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از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او</w:t>
      </w:r>
      <w:r w:rsidRPr="00037F19">
        <w:rPr>
          <w:rFonts w:ascii="Arial" w:hAnsi="Arial" w:cs="Arial"/>
          <w:sz w:val="24"/>
          <w:szCs w:val="24"/>
          <w:rtl/>
        </w:rPr>
        <w:t xml:space="preserve"> - </w:t>
      </w:r>
      <w:r w:rsidRPr="00037F19">
        <w:rPr>
          <w:rFonts w:ascii="Arial" w:hAnsi="Arial" w:cs="Arial" w:hint="cs"/>
          <w:sz w:val="24"/>
          <w:szCs w:val="24"/>
          <w:rtl/>
        </w:rPr>
        <w:t>که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درود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خداوند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بر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همگي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آنان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باد</w:t>
      </w:r>
      <w:r w:rsidRPr="00037F19">
        <w:rPr>
          <w:rFonts w:ascii="Arial" w:hAnsi="Arial" w:cs="Arial"/>
          <w:sz w:val="24"/>
          <w:szCs w:val="24"/>
          <w:rtl/>
        </w:rPr>
        <w:t xml:space="preserve">- </w:t>
      </w:r>
      <w:r w:rsidRPr="00037F19">
        <w:rPr>
          <w:rFonts w:ascii="Arial" w:hAnsi="Arial" w:cs="Arial" w:hint="cs"/>
          <w:sz w:val="24"/>
          <w:szCs w:val="24"/>
          <w:rtl/>
        </w:rPr>
        <w:t>محسوب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مي‌شود،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در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مورد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فقهاي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عادل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نيز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معتبر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است</w:t>
      </w:r>
      <w:r w:rsidRPr="00037F19">
        <w:rPr>
          <w:rFonts w:ascii="Arial" w:hAnsi="Arial" w:cs="Arial"/>
          <w:sz w:val="24"/>
          <w:szCs w:val="24"/>
          <w:rtl/>
        </w:rPr>
        <w:t xml:space="preserve">. </w:t>
      </w:r>
      <w:r w:rsidRPr="00037F19">
        <w:rPr>
          <w:rFonts w:ascii="Arial" w:hAnsi="Arial" w:cs="Arial" w:hint="cs"/>
          <w:sz w:val="24"/>
          <w:szCs w:val="24"/>
          <w:rtl/>
        </w:rPr>
        <w:t>البته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لازمه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اين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امر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اين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نيست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که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رتبه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معنوي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آنان،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هم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پايه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رتبه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پيامبران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و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امامان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تلقي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شود؛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زيرا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چنان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فضايل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معنوي،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خاص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آن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بزرگواران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است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و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هيچ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کس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در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مقامات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و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فضايل،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با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آنان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هم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رتبه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نيست</w:t>
      </w:r>
      <w:r w:rsidRPr="00037F19">
        <w:rPr>
          <w:rFonts w:ascii="Arial" w:hAnsi="Arial" w:cs="Arial"/>
          <w:sz w:val="24"/>
          <w:szCs w:val="24"/>
          <w:rtl/>
        </w:rPr>
        <w:t xml:space="preserve"> …. </w:t>
      </w:r>
      <w:r w:rsidRPr="00037F19">
        <w:rPr>
          <w:rFonts w:ascii="Arial" w:hAnsi="Arial" w:cs="Arial" w:hint="cs"/>
          <w:sz w:val="24"/>
          <w:szCs w:val="24"/>
          <w:rtl/>
        </w:rPr>
        <w:t>بنابر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آنچه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گفتيم،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کليه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امور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مربوط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به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حکومت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و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سياست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که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براي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پيامبر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صلي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الله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عليه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و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آله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و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ائمه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عليه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السلام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مقرّر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شده،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دربارة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فقيه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عادل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نيز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مقرّر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است</w:t>
      </w:r>
      <w:r w:rsidRPr="00037F19">
        <w:rPr>
          <w:rFonts w:ascii="Arial" w:hAnsi="Arial" w:cs="Arial"/>
          <w:sz w:val="24"/>
          <w:szCs w:val="24"/>
          <w:rtl/>
        </w:rPr>
        <w:t xml:space="preserve"> … (</w:t>
      </w:r>
      <w:r w:rsidRPr="00037F19">
        <w:rPr>
          <w:rFonts w:ascii="Arial" w:hAnsi="Arial" w:cs="Arial" w:hint="cs"/>
          <w:sz w:val="24"/>
          <w:szCs w:val="24"/>
          <w:rtl/>
        </w:rPr>
        <w:t>امام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خميني،</w:t>
      </w:r>
      <w:r w:rsidRPr="00037F19">
        <w:rPr>
          <w:rFonts w:ascii="Arial" w:hAnsi="Arial" w:cs="Arial"/>
          <w:sz w:val="24"/>
          <w:szCs w:val="24"/>
          <w:rtl/>
        </w:rPr>
        <w:t xml:space="preserve"> 1374: </w:t>
      </w:r>
      <w:r w:rsidRPr="00037F19">
        <w:rPr>
          <w:rFonts w:ascii="Arial" w:hAnsi="Arial" w:cs="Arial" w:hint="cs"/>
          <w:sz w:val="24"/>
          <w:szCs w:val="24"/>
          <w:rtl/>
        </w:rPr>
        <w:t>ج</w:t>
      </w:r>
      <w:r w:rsidRPr="00037F19">
        <w:rPr>
          <w:rFonts w:ascii="Arial" w:hAnsi="Arial" w:cs="Arial"/>
          <w:sz w:val="24"/>
          <w:szCs w:val="24"/>
          <w:rtl/>
        </w:rPr>
        <w:t>2</w:t>
      </w:r>
      <w:r w:rsidRPr="00037F19">
        <w:rPr>
          <w:rFonts w:ascii="Arial" w:hAnsi="Arial" w:cs="Arial" w:hint="cs"/>
          <w:sz w:val="24"/>
          <w:szCs w:val="24"/>
          <w:rtl/>
        </w:rPr>
        <w:t>،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ص</w:t>
      </w:r>
      <w:r w:rsidRPr="00037F19">
        <w:rPr>
          <w:rFonts w:ascii="Arial" w:hAnsi="Arial" w:cs="Arial"/>
          <w:sz w:val="24"/>
          <w:szCs w:val="24"/>
          <w:rtl/>
        </w:rPr>
        <w:t>33-35</w:t>
      </w:r>
      <w:r w:rsidRPr="00037F19">
        <w:rPr>
          <w:rFonts w:ascii="Arial" w:hAnsi="Arial" w:cs="Arial"/>
          <w:sz w:val="24"/>
          <w:szCs w:val="24"/>
        </w:rPr>
        <w:t>).</w:t>
      </w:r>
    </w:p>
    <w:p w:rsidR="002A2B1E" w:rsidRDefault="002A2B1E" w:rsidP="002A2B1E">
      <w:pPr>
        <w:bidi/>
        <w:jc w:val="both"/>
        <w:rPr>
          <w:rFonts w:ascii="Arial" w:hAnsi="Arial" w:cs="Arial"/>
          <w:sz w:val="24"/>
          <w:szCs w:val="24"/>
        </w:rPr>
      </w:pPr>
      <w:r w:rsidRPr="00037F19">
        <w:rPr>
          <w:rFonts w:ascii="Arial" w:hAnsi="Arial" w:cs="Arial" w:hint="cs"/>
          <w:sz w:val="24"/>
          <w:szCs w:val="24"/>
          <w:rtl/>
        </w:rPr>
        <w:t>ولايت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فقيه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که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شکل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تکامل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يافته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مرجعيت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تقليد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بود،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در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قانون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اساسي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پس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از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انقلاب،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لحاظ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شد</w:t>
      </w:r>
      <w:r w:rsidRPr="00037F19">
        <w:rPr>
          <w:rFonts w:ascii="Arial" w:hAnsi="Arial" w:cs="Arial"/>
          <w:sz w:val="24"/>
          <w:szCs w:val="24"/>
          <w:rtl/>
        </w:rPr>
        <w:t xml:space="preserve">. </w:t>
      </w:r>
      <w:r w:rsidRPr="00037F19">
        <w:rPr>
          <w:rFonts w:ascii="Arial" w:hAnsi="Arial" w:cs="Arial" w:hint="cs"/>
          <w:sz w:val="24"/>
          <w:szCs w:val="24"/>
          <w:rtl/>
        </w:rPr>
        <w:t>بي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ترديد،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قانون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اساسي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از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مهم‌ترين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وسايل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براي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انتقال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يک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نظام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معنايي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به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جامعه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و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اجتماعي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كردن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نسل‌هاي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بعدي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بر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اساس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آن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است</w:t>
      </w:r>
      <w:r w:rsidRPr="00037F19">
        <w:rPr>
          <w:rFonts w:ascii="Arial" w:hAnsi="Arial" w:cs="Arial"/>
          <w:sz w:val="24"/>
          <w:szCs w:val="24"/>
          <w:rtl/>
        </w:rPr>
        <w:t xml:space="preserve">. </w:t>
      </w:r>
      <w:r w:rsidRPr="00037F19">
        <w:rPr>
          <w:rFonts w:ascii="Arial" w:hAnsi="Arial" w:cs="Arial" w:hint="cs"/>
          <w:sz w:val="24"/>
          <w:szCs w:val="24"/>
          <w:rtl/>
        </w:rPr>
        <w:t>در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اصل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پنجم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قانون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اساسي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آمده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است</w:t>
      </w:r>
      <w:r w:rsidRPr="00037F19">
        <w:rPr>
          <w:rFonts w:ascii="Arial" w:hAnsi="Arial" w:cs="Arial"/>
          <w:sz w:val="24"/>
          <w:szCs w:val="24"/>
        </w:rPr>
        <w:t>:</w:t>
      </w:r>
    </w:p>
    <w:p w:rsidR="002A2B1E" w:rsidRDefault="002A2B1E" w:rsidP="002A2B1E">
      <w:pPr>
        <w:bidi/>
        <w:jc w:val="both"/>
        <w:rPr>
          <w:rFonts w:ascii="Arial" w:hAnsi="Arial" w:cs="Arial"/>
          <w:sz w:val="24"/>
          <w:szCs w:val="24"/>
        </w:rPr>
      </w:pPr>
      <w:r w:rsidRPr="00037F19">
        <w:rPr>
          <w:rFonts w:ascii="Arial" w:hAnsi="Arial" w:cs="Arial" w:hint="cs"/>
          <w:sz w:val="24"/>
          <w:szCs w:val="24"/>
          <w:rtl/>
        </w:rPr>
        <w:t>در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زمان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غيبت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حضرت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ولي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عصر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عجل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الله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تعالي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فرجه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الشريف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در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جمهوري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اسلامي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ايران،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ولايت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امر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و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امامت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امت،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بر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عهده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فقيه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عادل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و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با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تقوا،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آگاه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به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زمان،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شجاع،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مدير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و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مدبر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است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که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طبق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اصل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يک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صد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و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هفتم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عهده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دار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آن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مي‌گردد</w:t>
      </w:r>
      <w:r w:rsidRPr="00037F19">
        <w:rPr>
          <w:rFonts w:ascii="Arial" w:hAnsi="Arial" w:cs="Arial"/>
          <w:sz w:val="24"/>
          <w:szCs w:val="24"/>
          <w:rtl/>
        </w:rPr>
        <w:t xml:space="preserve"> (</w:t>
      </w:r>
      <w:r w:rsidRPr="00037F19">
        <w:rPr>
          <w:rFonts w:ascii="Arial" w:hAnsi="Arial" w:cs="Arial" w:hint="cs"/>
          <w:sz w:val="24"/>
          <w:szCs w:val="24"/>
          <w:rtl/>
        </w:rPr>
        <w:t>قانون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اساسي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جمهوري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اسلامي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ايران،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اصل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پنجم</w:t>
      </w:r>
      <w:r w:rsidRPr="00037F19">
        <w:rPr>
          <w:rFonts w:ascii="Arial" w:hAnsi="Arial" w:cs="Arial"/>
          <w:sz w:val="24"/>
          <w:szCs w:val="24"/>
        </w:rPr>
        <w:t>).</w:t>
      </w:r>
    </w:p>
    <w:p w:rsidR="002A2B1E" w:rsidRDefault="002A2B1E" w:rsidP="002A2B1E">
      <w:pPr>
        <w:bidi/>
        <w:jc w:val="both"/>
        <w:rPr>
          <w:rFonts w:ascii="Arial" w:hAnsi="Arial" w:cs="Arial"/>
          <w:sz w:val="24"/>
          <w:szCs w:val="24"/>
        </w:rPr>
      </w:pPr>
      <w:r w:rsidRPr="00037F19">
        <w:rPr>
          <w:rFonts w:ascii="Arial" w:hAnsi="Arial" w:cs="Arial" w:hint="cs"/>
          <w:sz w:val="24"/>
          <w:szCs w:val="24"/>
          <w:rtl/>
        </w:rPr>
        <w:lastRenderedPageBreak/>
        <w:t>در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اصول</w:t>
      </w:r>
      <w:r w:rsidRPr="00037F19">
        <w:rPr>
          <w:rFonts w:ascii="Arial" w:hAnsi="Arial" w:cs="Arial"/>
          <w:sz w:val="24"/>
          <w:szCs w:val="24"/>
          <w:rtl/>
        </w:rPr>
        <w:t xml:space="preserve"> 107 </w:t>
      </w:r>
      <w:r w:rsidRPr="00037F19">
        <w:rPr>
          <w:rFonts w:ascii="Arial" w:hAnsi="Arial" w:cs="Arial" w:hint="cs"/>
          <w:sz w:val="24"/>
          <w:szCs w:val="24"/>
          <w:rtl/>
        </w:rPr>
        <w:t>تا</w:t>
      </w:r>
      <w:r w:rsidRPr="00037F19">
        <w:rPr>
          <w:rFonts w:ascii="Arial" w:hAnsi="Arial" w:cs="Arial"/>
          <w:sz w:val="24"/>
          <w:szCs w:val="24"/>
          <w:rtl/>
        </w:rPr>
        <w:t xml:space="preserve"> 112 </w:t>
      </w:r>
      <w:r w:rsidRPr="00037F19">
        <w:rPr>
          <w:rFonts w:ascii="Arial" w:hAnsi="Arial" w:cs="Arial" w:hint="cs"/>
          <w:sz w:val="24"/>
          <w:szCs w:val="24"/>
          <w:rtl/>
        </w:rPr>
        <w:t>قانون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اساسي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به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چگونگي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انتخاب،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عزل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و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حوزه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اختيارات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ولي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فقيه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پرداخته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شده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است</w:t>
      </w:r>
      <w:r w:rsidRPr="00037F19">
        <w:rPr>
          <w:rFonts w:ascii="Arial" w:hAnsi="Arial" w:cs="Arial"/>
          <w:sz w:val="24"/>
          <w:szCs w:val="24"/>
          <w:rtl/>
        </w:rPr>
        <w:t xml:space="preserve">. </w:t>
      </w:r>
      <w:r w:rsidRPr="00037F19">
        <w:rPr>
          <w:rFonts w:ascii="Arial" w:hAnsi="Arial" w:cs="Arial" w:hint="cs"/>
          <w:sz w:val="24"/>
          <w:szCs w:val="24"/>
          <w:rtl/>
        </w:rPr>
        <w:t>حوزه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اختيارات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ولي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فقيه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ـ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آن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گونه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که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امام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خميني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مطرح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کرد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و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آن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طور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که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در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قانون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اساسي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آمده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است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ـ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در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مقايسه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با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مرجعيت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از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دايره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گسترده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تري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برخوردار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است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و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به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وضوح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نقش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سياسي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برجسته‌تري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را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براي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نايب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عام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امام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عليه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السلام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قائل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شده‌اند</w:t>
      </w:r>
      <w:r w:rsidRPr="00037F19">
        <w:rPr>
          <w:rFonts w:ascii="Arial" w:hAnsi="Arial" w:cs="Arial"/>
          <w:sz w:val="24"/>
          <w:szCs w:val="24"/>
        </w:rPr>
        <w:t>.</w:t>
      </w:r>
    </w:p>
    <w:p w:rsidR="002A2B1E" w:rsidRDefault="002A2B1E" w:rsidP="002A2B1E">
      <w:pPr>
        <w:bidi/>
        <w:jc w:val="both"/>
        <w:rPr>
          <w:rFonts w:ascii="Arial" w:hAnsi="Arial" w:cs="Arial"/>
          <w:sz w:val="24"/>
          <w:szCs w:val="24"/>
        </w:rPr>
      </w:pPr>
      <w:r w:rsidRPr="00037F19">
        <w:rPr>
          <w:rFonts w:ascii="Arial" w:hAnsi="Arial" w:cs="Arial" w:hint="cs"/>
          <w:sz w:val="24"/>
          <w:szCs w:val="24"/>
          <w:rtl/>
        </w:rPr>
        <w:t>ولايت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فقيه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پس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از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انقلاب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و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پيش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از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تصويب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قانوني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نيز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به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دليل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حضور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عملي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امام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خميني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رحمه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الله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در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صحنه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و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به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عنوان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مرجع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تقليدي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که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انقلاب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را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رهبري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کرد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و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به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دليل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شخصيت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کاريزمايي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او،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معيار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عمل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قرار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گرفته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بود؛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ولي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پس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از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طرح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آن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در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قانون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اساسي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و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رأي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بالاي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ملت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به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آن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و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اداره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کشور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بر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اساس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آن،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آرام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آرام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مسير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تثبيت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خود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را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پشت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سر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گذاشت؛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به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ويژه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که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پس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از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انقلاب،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مرجعيت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تقليد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و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ولايت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فقيه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در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سطح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جامعه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ايران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در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شخص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واحدي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تبلور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يافت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و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اختيارات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مرجع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تقليد،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بخشي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از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اختيارات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ولي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فقيه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محسوب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شد</w:t>
      </w:r>
      <w:r w:rsidRPr="00037F19">
        <w:rPr>
          <w:rFonts w:ascii="Arial" w:hAnsi="Arial" w:cs="Arial"/>
          <w:sz w:val="24"/>
          <w:szCs w:val="24"/>
          <w:rtl/>
        </w:rPr>
        <w:t xml:space="preserve">. </w:t>
      </w:r>
      <w:r w:rsidRPr="00037F19">
        <w:rPr>
          <w:rFonts w:ascii="Arial" w:hAnsi="Arial" w:cs="Arial" w:hint="cs"/>
          <w:sz w:val="24"/>
          <w:szCs w:val="24"/>
          <w:rtl/>
        </w:rPr>
        <w:t>اين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امر،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زمينه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رشد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هر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چه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بيشتر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مفهوم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جديد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از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نيابت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عام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امام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غايب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عجل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الله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تعالي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فرجه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الشريف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را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فراهم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ساخت</w:t>
      </w:r>
      <w:r w:rsidRPr="00037F19">
        <w:rPr>
          <w:rFonts w:ascii="Arial" w:hAnsi="Arial" w:cs="Arial"/>
          <w:sz w:val="24"/>
          <w:szCs w:val="24"/>
          <w:rtl/>
        </w:rPr>
        <w:t xml:space="preserve">. </w:t>
      </w:r>
      <w:r w:rsidRPr="00037F19">
        <w:rPr>
          <w:rFonts w:ascii="Arial" w:hAnsi="Arial" w:cs="Arial" w:hint="cs"/>
          <w:sz w:val="24"/>
          <w:szCs w:val="24"/>
          <w:rtl/>
        </w:rPr>
        <w:t>در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اين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روند،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سال</w:t>
      </w:r>
      <w:r w:rsidRPr="00037F19">
        <w:rPr>
          <w:rFonts w:ascii="Arial" w:hAnsi="Arial" w:cs="Arial"/>
          <w:sz w:val="24"/>
          <w:szCs w:val="24"/>
          <w:rtl/>
        </w:rPr>
        <w:t xml:space="preserve"> 1368 </w:t>
      </w:r>
      <w:r w:rsidRPr="00037F19">
        <w:rPr>
          <w:rFonts w:ascii="Arial" w:hAnsi="Arial" w:cs="Arial" w:hint="cs"/>
          <w:sz w:val="24"/>
          <w:szCs w:val="24"/>
          <w:rtl/>
        </w:rPr>
        <w:t>که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مصادف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با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ارتحال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بنيان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گذار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جمهوري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اسلامي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ايران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است،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بدين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جهت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حائز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اهميت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است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كه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تا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پيش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از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سال</w:t>
      </w:r>
      <w:r w:rsidRPr="00037F19">
        <w:rPr>
          <w:rFonts w:ascii="Arial" w:hAnsi="Arial" w:cs="Arial"/>
          <w:sz w:val="24"/>
          <w:szCs w:val="24"/>
          <w:rtl/>
        </w:rPr>
        <w:t xml:space="preserve"> 1368 </w:t>
      </w:r>
      <w:r w:rsidRPr="00037F19">
        <w:rPr>
          <w:rFonts w:ascii="Arial" w:hAnsi="Arial" w:cs="Arial" w:hint="cs"/>
          <w:sz w:val="24"/>
          <w:szCs w:val="24"/>
          <w:rtl/>
        </w:rPr>
        <w:t>و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در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زمان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حيات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امام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خميني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رحمه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الله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مردم،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تجربه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جديدي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از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ولايت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پذيري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را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که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شرط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ظهور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و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لازمه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جامعه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پس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از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ظهور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است،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پشت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سر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مي‌گذاشتند؛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تجربه‌اي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که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جهان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تشيع،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نه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در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زمان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مراجع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تقليد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ديگر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و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نه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حتي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در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زمان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حکومت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حضرت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علي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عليه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السلام،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در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اين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سطح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با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آن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مواجه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نشده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بود؛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چرا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که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اولاً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اين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دوره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ولايت‌پذيري،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از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دوره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ولايت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پذيري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زمان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حضرت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امام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علي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عليه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السلام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و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حکومت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ايشان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طولاني‌تر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شده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بود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و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ثانياً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بنيان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گذار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جمهوري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اسلامي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ايران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با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اين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که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مقامات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معنوي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امام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معصوم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عليه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السلام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را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واجد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نبود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و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خود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نيز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مدعي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چنين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چيزي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نشد،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بلکه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آن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را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انکار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نيز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مي‌کرد؛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اما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شعاع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دايره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ولايت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و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اختياراتش،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به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اندازه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شعاع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دايره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ولايت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تشريعي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و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اختيارات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امام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معصوم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بود</w:t>
      </w:r>
      <w:r w:rsidRPr="00037F19">
        <w:rPr>
          <w:rFonts w:ascii="Arial" w:hAnsi="Arial" w:cs="Arial"/>
          <w:sz w:val="24"/>
          <w:szCs w:val="24"/>
          <w:rtl/>
        </w:rPr>
        <w:t xml:space="preserve">. </w:t>
      </w:r>
      <w:r w:rsidRPr="00037F19">
        <w:rPr>
          <w:rFonts w:ascii="Arial" w:hAnsi="Arial" w:cs="Arial" w:hint="cs"/>
          <w:sz w:val="24"/>
          <w:szCs w:val="24"/>
          <w:rtl/>
        </w:rPr>
        <w:t>با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اين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وصف،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مردم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اين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زمان،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ولايت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او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را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حتي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بيشتر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از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مردم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زمان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حضرت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علي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عليه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السلام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پذيرفتند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و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در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چارچوب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خواسته‌هاي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مشروع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او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حرکت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كردند</w:t>
      </w:r>
      <w:r w:rsidRPr="00037F19">
        <w:rPr>
          <w:rFonts w:ascii="Arial" w:hAnsi="Arial" w:cs="Arial"/>
          <w:sz w:val="24"/>
          <w:szCs w:val="24"/>
          <w:rtl/>
        </w:rPr>
        <w:t xml:space="preserve">. </w:t>
      </w:r>
      <w:r w:rsidRPr="00037F19">
        <w:rPr>
          <w:rFonts w:ascii="Arial" w:hAnsi="Arial" w:cs="Arial" w:hint="cs"/>
          <w:sz w:val="24"/>
          <w:szCs w:val="24"/>
          <w:rtl/>
        </w:rPr>
        <w:t>اين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تجربه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جديد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و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موفق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شيعيان،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بيانگر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حدي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از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آمادگي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براي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استقبال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از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امام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غايبي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است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که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از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شرايط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ظهورش،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آمادگي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براي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پذيرش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ولايت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او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است</w:t>
      </w:r>
      <w:r w:rsidRPr="00037F19">
        <w:rPr>
          <w:rFonts w:ascii="Arial" w:hAnsi="Arial" w:cs="Arial"/>
          <w:sz w:val="24"/>
          <w:szCs w:val="24"/>
        </w:rPr>
        <w:t>.</w:t>
      </w:r>
    </w:p>
    <w:p w:rsidR="002A2B1E" w:rsidRDefault="002A2B1E" w:rsidP="002A2B1E">
      <w:pPr>
        <w:bidi/>
        <w:jc w:val="both"/>
        <w:rPr>
          <w:rFonts w:ascii="Arial" w:hAnsi="Arial" w:cs="Arial"/>
          <w:sz w:val="24"/>
          <w:szCs w:val="24"/>
        </w:rPr>
      </w:pPr>
      <w:r w:rsidRPr="00037F19">
        <w:rPr>
          <w:rFonts w:ascii="Arial" w:hAnsi="Arial" w:cs="Arial" w:hint="cs"/>
          <w:sz w:val="24"/>
          <w:szCs w:val="24"/>
          <w:rtl/>
        </w:rPr>
        <w:t>آيت‌الله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خامنه‌اي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پس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از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انتخاب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شدن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به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رهبري،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آرام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آرام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شخصيت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کاريزمايي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خود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را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از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مقام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ولايت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فقيه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کسب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كرد؛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زيرا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در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زمان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حيات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امام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خميني،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ولايت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فقيه،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به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آن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ميزان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از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مقبوليت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رسيده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بود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که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سبب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شود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مقام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ولايت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فقيه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به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شخصي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که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واجد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آن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مي‌شود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محبويت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و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اقتدار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تفويض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کند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و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اين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امر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در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تحليل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مسائل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مربوط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به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آخرالزمان،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معنايي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خاص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مي‌يابد</w:t>
      </w:r>
      <w:r w:rsidRPr="00037F19">
        <w:rPr>
          <w:rFonts w:ascii="Arial" w:hAnsi="Arial" w:cs="Arial"/>
          <w:sz w:val="24"/>
          <w:szCs w:val="24"/>
          <w:rtl/>
        </w:rPr>
        <w:t xml:space="preserve">. </w:t>
      </w:r>
      <w:r w:rsidRPr="00037F19">
        <w:rPr>
          <w:rFonts w:ascii="Arial" w:hAnsi="Arial" w:cs="Arial" w:hint="cs"/>
          <w:sz w:val="24"/>
          <w:szCs w:val="24"/>
          <w:rtl/>
        </w:rPr>
        <w:t>در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واقع،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پذيرش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عمومي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ولايت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که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مقدمه‌اي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براي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پذيرش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ولايت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امام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غايب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عجل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الله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تعالي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فرجه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الشريف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مي‌باشد،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بين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شيعيان،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در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حال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نهادينه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شدن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است</w:t>
      </w:r>
      <w:r w:rsidRPr="00037F19">
        <w:rPr>
          <w:rFonts w:ascii="Arial" w:hAnsi="Arial" w:cs="Arial"/>
          <w:sz w:val="24"/>
          <w:szCs w:val="24"/>
          <w:rtl/>
        </w:rPr>
        <w:t xml:space="preserve">. </w:t>
      </w:r>
      <w:r w:rsidRPr="00037F19">
        <w:rPr>
          <w:rFonts w:ascii="Arial" w:hAnsi="Arial" w:cs="Arial" w:hint="cs"/>
          <w:sz w:val="24"/>
          <w:szCs w:val="24"/>
          <w:rtl/>
        </w:rPr>
        <w:t>طبق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اين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تحليل،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نگراني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دوستداران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امام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و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انقلاب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نسبت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به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فقدان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شخصيتي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که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پس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از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امام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خميني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همچون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او،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از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محبوبيت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و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اقتدار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بالايي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برخوردار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باشد،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نه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تنها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يک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ضعف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در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مسير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تکاملي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انقلاب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اسلامي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و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مهدويت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نبود،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بلکه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خود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گامي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به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جلو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در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حوادث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آخرالزماني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براي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نهادينه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شدن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ولايت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پذيري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و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زمينه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سازي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بيشتر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انقلاب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اسلامي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براي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ظهور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محسوب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مي‌گردد</w:t>
      </w:r>
      <w:r w:rsidRPr="00037F19">
        <w:rPr>
          <w:rFonts w:ascii="Arial" w:hAnsi="Arial" w:cs="Arial"/>
          <w:sz w:val="24"/>
          <w:szCs w:val="24"/>
          <w:rtl/>
        </w:rPr>
        <w:t>.[3</w:t>
      </w:r>
      <w:r w:rsidRPr="00037F19">
        <w:rPr>
          <w:rFonts w:ascii="Arial" w:hAnsi="Arial" w:cs="Arial"/>
          <w:sz w:val="24"/>
          <w:szCs w:val="24"/>
        </w:rPr>
        <w:t>]</w:t>
      </w:r>
    </w:p>
    <w:p w:rsidR="002A2B1E" w:rsidRDefault="002A2B1E" w:rsidP="002A2B1E">
      <w:pPr>
        <w:bidi/>
        <w:jc w:val="both"/>
        <w:rPr>
          <w:rFonts w:ascii="Arial" w:hAnsi="Arial" w:cs="Arial"/>
          <w:sz w:val="24"/>
          <w:szCs w:val="24"/>
        </w:rPr>
      </w:pPr>
      <w:r w:rsidRPr="00037F19">
        <w:rPr>
          <w:rFonts w:ascii="Arial" w:hAnsi="Arial" w:cs="Arial" w:hint="cs"/>
          <w:sz w:val="24"/>
          <w:szCs w:val="24"/>
          <w:rtl/>
        </w:rPr>
        <w:t>اين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اتفاق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در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حوزه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جامعه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شناسي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نيز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مي‌تواند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فضاي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جديدي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را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براي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فهم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دقيق‌تر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اقتدار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کاريزماتيک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ماکس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وبر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يا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اصلاح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آن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بگشايد</w:t>
      </w:r>
      <w:r w:rsidRPr="00037F19">
        <w:rPr>
          <w:rFonts w:ascii="Arial" w:hAnsi="Arial" w:cs="Arial"/>
          <w:sz w:val="24"/>
          <w:szCs w:val="24"/>
          <w:rtl/>
        </w:rPr>
        <w:t xml:space="preserve">. </w:t>
      </w:r>
      <w:r w:rsidRPr="00037F19">
        <w:rPr>
          <w:rFonts w:ascii="Arial" w:hAnsi="Arial" w:cs="Arial" w:hint="cs"/>
          <w:sz w:val="24"/>
          <w:szCs w:val="24"/>
          <w:rtl/>
        </w:rPr>
        <w:t>طبق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آنچه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ماکس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وبر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مي‌گويد،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اقتدار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کاريزماتيک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با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شخصيت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استثنايي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واجد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آن،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ارتباط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و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همبستگي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تامي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دارد؛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به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طوري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که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با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مرگ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آن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شخصيت،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آن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اقتدار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نيز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از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ميان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مي‌رود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و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به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جانشين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منتقل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نمي‌شود؛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در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نتيجه،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آن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حکومت،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با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بحران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مشروعيت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روبه‌رو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مي‌شود</w:t>
      </w:r>
      <w:r w:rsidRPr="00037F19">
        <w:rPr>
          <w:rFonts w:ascii="Arial" w:hAnsi="Arial" w:cs="Arial"/>
          <w:sz w:val="24"/>
          <w:szCs w:val="24"/>
          <w:rtl/>
        </w:rPr>
        <w:t xml:space="preserve">. </w:t>
      </w:r>
      <w:r w:rsidRPr="00037F19">
        <w:rPr>
          <w:rFonts w:ascii="Arial" w:hAnsi="Arial" w:cs="Arial" w:hint="cs"/>
          <w:sz w:val="24"/>
          <w:szCs w:val="24"/>
          <w:rtl/>
        </w:rPr>
        <w:t>بر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همين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اساس،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برخي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تحليلگران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خارجي،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سقوط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حکومت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ديني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و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شکست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انقلاب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اسلامي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را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پس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از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ارتحال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امام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خميني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رحمه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الله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انتظار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مي‌کشيدند؛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اما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بر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خلاف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اين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انتظار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و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بر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خلاف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سخنان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ماکس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وبر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در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نمونه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شيعي،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اقتدار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کاريزماتيک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که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در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چارچوب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نيابت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عام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و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امامت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به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وجود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مي‌آيد،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شاهد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نوعي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ثبات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و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انتقال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آن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به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جانشين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بعدي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هستيم؛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زيرا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اين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نوع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اقتدار،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به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جايگاه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الهي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نيابت،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مربوط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است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که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به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افرادي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که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در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آن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جايگاه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قرار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مي‌گيرند،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اعطا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مي‌شود</w:t>
      </w:r>
      <w:r w:rsidRPr="00037F19">
        <w:rPr>
          <w:rFonts w:ascii="Arial" w:hAnsi="Arial" w:cs="Arial"/>
          <w:sz w:val="24"/>
          <w:szCs w:val="24"/>
          <w:rtl/>
        </w:rPr>
        <w:t xml:space="preserve">. </w:t>
      </w:r>
      <w:r w:rsidRPr="00037F19">
        <w:rPr>
          <w:rFonts w:ascii="Arial" w:hAnsi="Arial" w:cs="Arial" w:hint="cs"/>
          <w:sz w:val="24"/>
          <w:szCs w:val="24"/>
          <w:rtl/>
        </w:rPr>
        <w:t>البته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هر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قدر،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اين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افراد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شرايط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لازم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براي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آن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سمت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را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بيشتر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دارا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باشند،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اقتدار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کاريزماتيک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آنان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نيز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بيشتر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خواهد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بود</w:t>
      </w:r>
      <w:r w:rsidRPr="00037F19">
        <w:rPr>
          <w:rFonts w:ascii="Arial" w:hAnsi="Arial" w:cs="Arial"/>
          <w:sz w:val="24"/>
          <w:szCs w:val="24"/>
        </w:rPr>
        <w:t>.</w:t>
      </w:r>
    </w:p>
    <w:p w:rsidR="002A2B1E" w:rsidRDefault="002A2B1E" w:rsidP="002A2B1E">
      <w:pPr>
        <w:bidi/>
        <w:jc w:val="both"/>
        <w:rPr>
          <w:rFonts w:ascii="Arial" w:hAnsi="Arial" w:cs="Arial"/>
          <w:sz w:val="24"/>
          <w:szCs w:val="24"/>
        </w:rPr>
      </w:pPr>
      <w:r w:rsidRPr="00037F19">
        <w:rPr>
          <w:rFonts w:ascii="Arial" w:hAnsi="Arial" w:cs="Arial" w:hint="cs"/>
          <w:sz w:val="24"/>
          <w:szCs w:val="24"/>
          <w:rtl/>
        </w:rPr>
        <w:lastRenderedPageBreak/>
        <w:t>در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پايان،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توجه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به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اين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نکته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مفيد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است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که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اگر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تا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پيش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از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انقلاب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اسلامي‌،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دست‌کم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اين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نگاه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غالب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بود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که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در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عصر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غيبت،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تشکيل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حکومت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ديني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امري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بعيد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يا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محال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است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و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نيابت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عام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از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امام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غايب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عجل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الله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تعالي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فرجه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الشريف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فقط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در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چارچوب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مرجعيت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تقليد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معنادار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بود،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انقلاب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اسلامي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مدل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جديدي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از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نيابت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را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که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معناي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نيابت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را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بيشتر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از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گونة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قبلي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خود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دارا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است،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عرضه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کرد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و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مورد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پذيرش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شيعيان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قرار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گرفت</w:t>
      </w:r>
      <w:r w:rsidRPr="00037F19">
        <w:rPr>
          <w:rFonts w:ascii="Arial" w:hAnsi="Arial" w:cs="Arial"/>
          <w:sz w:val="24"/>
          <w:szCs w:val="24"/>
          <w:rtl/>
        </w:rPr>
        <w:t xml:space="preserve">. </w:t>
      </w:r>
      <w:r w:rsidRPr="00037F19">
        <w:rPr>
          <w:rFonts w:ascii="Arial" w:hAnsi="Arial" w:cs="Arial" w:hint="cs"/>
          <w:sz w:val="24"/>
          <w:szCs w:val="24"/>
          <w:rtl/>
        </w:rPr>
        <w:t>اين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نيابت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و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نگاه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جديد،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جايگاه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ويژه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خود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را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در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سطح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جامعه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و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حوزه‌هاي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علميه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و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حتي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در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نگاه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مراجع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تقليد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باز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يافته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است</w:t>
      </w:r>
      <w:r w:rsidRPr="00037F19">
        <w:rPr>
          <w:rFonts w:ascii="Arial" w:hAnsi="Arial" w:cs="Arial"/>
          <w:sz w:val="24"/>
          <w:szCs w:val="24"/>
          <w:rtl/>
        </w:rPr>
        <w:t xml:space="preserve">. </w:t>
      </w:r>
      <w:r w:rsidRPr="00037F19">
        <w:rPr>
          <w:rFonts w:ascii="Arial" w:hAnsi="Arial" w:cs="Arial" w:hint="cs"/>
          <w:sz w:val="24"/>
          <w:szCs w:val="24"/>
          <w:rtl/>
        </w:rPr>
        <w:t>امروزه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اين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نگاه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جديد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در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سطح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مراجع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تقليد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که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تغييرات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را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با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معيارهاي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فقهي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و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اصولي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قبول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يا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رد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مي‌کنند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نيز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به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وجود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آمده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است</w:t>
      </w:r>
      <w:r w:rsidRPr="00037F19">
        <w:rPr>
          <w:rFonts w:ascii="Arial" w:hAnsi="Arial" w:cs="Arial"/>
          <w:sz w:val="24"/>
          <w:szCs w:val="24"/>
          <w:rtl/>
        </w:rPr>
        <w:t xml:space="preserve">. </w:t>
      </w:r>
      <w:r w:rsidRPr="00037F19">
        <w:rPr>
          <w:rFonts w:ascii="Arial" w:hAnsi="Arial" w:cs="Arial" w:hint="cs"/>
          <w:sz w:val="24"/>
          <w:szCs w:val="24"/>
          <w:rtl/>
        </w:rPr>
        <w:t>در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دوره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حاضر،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نسلي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از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مراجع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تقليد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پديد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آمدند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که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ولايت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فقيه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و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حکومت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ديني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را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پذيرفته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و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از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آن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دفاع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مي‌‌کنند</w:t>
      </w:r>
      <w:r w:rsidRPr="00037F19">
        <w:rPr>
          <w:rFonts w:ascii="Arial" w:hAnsi="Arial" w:cs="Arial"/>
          <w:sz w:val="24"/>
          <w:szCs w:val="24"/>
        </w:rPr>
        <w:t>.</w:t>
      </w:r>
    </w:p>
    <w:p w:rsidR="002A2B1E" w:rsidRDefault="002A2B1E" w:rsidP="002A2B1E">
      <w:pPr>
        <w:bidi/>
        <w:jc w:val="both"/>
        <w:rPr>
          <w:rFonts w:ascii="Arial" w:hAnsi="Arial" w:cs="Arial"/>
          <w:sz w:val="24"/>
          <w:szCs w:val="24"/>
        </w:rPr>
      </w:pPr>
      <w:r w:rsidRPr="00037F19">
        <w:rPr>
          <w:rFonts w:ascii="Arial" w:hAnsi="Arial" w:cs="Arial" w:hint="cs"/>
          <w:sz w:val="24"/>
          <w:szCs w:val="24"/>
          <w:rtl/>
        </w:rPr>
        <w:t>پذيرش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ولايت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فقيه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در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سطح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مراجع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تقليد،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پس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از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حمله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آمريکا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به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عراق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روند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رو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به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رشدي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يافته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است</w:t>
      </w:r>
      <w:r w:rsidRPr="00037F19">
        <w:rPr>
          <w:rFonts w:ascii="Arial" w:hAnsi="Arial" w:cs="Arial"/>
          <w:sz w:val="24"/>
          <w:szCs w:val="24"/>
          <w:rtl/>
        </w:rPr>
        <w:t xml:space="preserve">. </w:t>
      </w:r>
      <w:r w:rsidRPr="00037F19">
        <w:rPr>
          <w:rFonts w:ascii="Arial" w:hAnsi="Arial" w:cs="Arial" w:hint="cs"/>
          <w:sz w:val="24"/>
          <w:szCs w:val="24"/>
          <w:rtl/>
        </w:rPr>
        <w:t>توضيح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آن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که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دو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حوزه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علميه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مهم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شيعه،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يکي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در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ايران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و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ديگري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در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عراق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قرار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دارد</w:t>
      </w:r>
      <w:r w:rsidRPr="00037F19">
        <w:rPr>
          <w:rFonts w:ascii="Arial" w:hAnsi="Arial" w:cs="Arial"/>
          <w:sz w:val="24"/>
          <w:szCs w:val="24"/>
          <w:rtl/>
        </w:rPr>
        <w:t xml:space="preserve">. </w:t>
      </w:r>
      <w:r w:rsidRPr="00037F19">
        <w:rPr>
          <w:rFonts w:ascii="Arial" w:hAnsi="Arial" w:cs="Arial" w:hint="cs"/>
          <w:sz w:val="24"/>
          <w:szCs w:val="24"/>
          <w:rtl/>
        </w:rPr>
        <w:t>حوزه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ايران،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به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دليل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قرار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داشتن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در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کانون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انقلاب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اسلامي‌،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تغييرات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به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وجود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آمده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در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نيابت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عام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را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خيلي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زود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درک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كرد؛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اما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حوزه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علميه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نجف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در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عراق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که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سابقه‌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و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قدمت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بيشتري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از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حوزه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علميه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قم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در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ايران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داشت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و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از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اين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جهت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داراي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اعتباري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خاص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بود،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به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دليل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فشارهاي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شديدي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که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از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سوي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حکومت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صدام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متحمل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مي‌‌شد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و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حتي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بقاي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خود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را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در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معرض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خطر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مي‌‌ديد،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مصداق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بارزي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از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يک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حوزه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تحت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فشار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از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سوي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حکومت‌هاي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غاصب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در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عصر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غيبت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محسوب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مي‌شد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و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به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لحاظ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شرايط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زماني،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در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دوراني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شبيه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دوران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پيش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از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انقلاب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اسلامي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ايران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به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سر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مي‌‌برد</w:t>
      </w:r>
      <w:r w:rsidRPr="00037F19">
        <w:rPr>
          <w:rFonts w:ascii="Arial" w:hAnsi="Arial" w:cs="Arial"/>
          <w:sz w:val="24"/>
          <w:szCs w:val="24"/>
          <w:rtl/>
        </w:rPr>
        <w:t xml:space="preserve">. </w:t>
      </w:r>
      <w:r w:rsidRPr="00037F19">
        <w:rPr>
          <w:rFonts w:ascii="Arial" w:hAnsi="Arial" w:cs="Arial" w:hint="cs"/>
          <w:sz w:val="24"/>
          <w:szCs w:val="24"/>
          <w:rtl/>
        </w:rPr>
        <w:t>برخي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شخصيت‌هاي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مهم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اين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حوزه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ايراني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بودند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و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اين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دو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حوزه،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علقه‌هاي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وثيقي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با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هم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داشتند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و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در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واقع،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بزرگان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حوزه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قم،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شاگردان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حوزه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نجف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بودند؛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اما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در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اثر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انقلاب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اسلامي‌،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اين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شاگردان،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تا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حدي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از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اساتيد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خود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جدا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شده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و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راهي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ديگر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برگزيده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بودند</w:t>
      </w:r>
      <w:r w:rsidRPr="00037F19">
        <w:rPr>
          <w:rFonts w:ascii="Arial" w:hAnsi="Arial" w:cs="Arial"/>
          <w:sz w:val="24"/>
          <w:szCs w:val="24"/>
          <w:rtl/>
        </w:rPr>
        <w:t xml:space="preserve">. </w:t>
      </w:r>
      <w:r w:rsidRPr="00037F19">
        <w:rPr>
          <w:rFonts w:ascii="Arial" w:hAnsi="Arial" w:cs="Arial" w:hint="cs"/>
          <w:sz w:val="24"/>
          <w:szCs w:val="24"/>
          <w:rtl/>
        </w:rPr>
        <w:t>با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وجود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رشد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تدريجي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ولايت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فقيه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در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حوزه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قم،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حوزه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نجف،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از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اين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مسير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جديد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فاصله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داشت</w:t>
      </w:r>
      <w:r w:rsidRPr="00037F19">
        <w:rPr>
          <w:rFonts w:ascii="Arial" w:hAnsi="Arial" w:cs="Arial"/>
          <w:sz w:val="24"/>
          <w:szCs w:val="24"/>
          <w:rtl/>
        </w:rPr>
        <w:t xml:space="preserve">. </w:t>
      </w:r>
      <w:r w:rsidRPr="00037F19">
        <w:rPr>
          <w:rFonts w:ascii="Arial" w:hAnsi="Arial" w:cs="Arial" w:hint="cs"/>
          <w:sz w:val="24"/>
          <w:szCs w:val="24"/>
          <w:rtl/>
        </w:rPr>
        <w:t>حوزه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نجف،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گاه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دستاويزي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مي‌‌شد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براي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مخالفان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ولايت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فقيه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تا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از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طريق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علم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کردن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برخي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عالمان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حوزه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نجف،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مخالفت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خود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با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ولايت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فقيه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را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مطرح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كنند؛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اما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پس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از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حمله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آمريکا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به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عراق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و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سقوط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صدام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و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به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وجود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آمدن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برخي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آزادي‌ها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براي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حوزه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نجف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و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از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سويي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تسلط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استعمارگران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و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کافران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بر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عراق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و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ايجاد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ناامني‌ها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و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ترورها،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حوزه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نجف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با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اتخاذ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رويکردي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جديد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به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مقابله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سياسي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و</w:t>
      </w:r>
      <w:r w:rsidRPr="00037F19">
        <w:rPr>
          <w:rFonts w:ascii="Arial" w:hAnsi="Arial" w:cs="Arial"/>
          <w:sz w:val="24"/>
          <w:szCs w:val="24"/>
          <w:rtl/>
        </w:rPr>
        <w:t xml:space="preserve"> … </w:t>
      </w:r>
      <w:r w:rsidRPr="00037F19">
        <w:rPr>
          <w:rFonts w:ascii="Arial" w:hAnsi="Arial" w:cs="Arial" w:hint="cs"/>
          <w:sz w:val="24"/>
          <w:szCs w:val="24"/>
          <w:rtl/>
        </w:rPr>
        <w:t>با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حوادث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عراق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پرداخت</w:t>
      </w:r>
      <w:r w:rsidRPr="00037F19">
        <w:rPr>
          <w:rFonts w:ascii="Arial" w:hAnsi="Arial" w:cs="Arial"/>
          <w:sz w:val="24"/>
          <w:szCs w:val="24"/>
          <w:rtl/>
        </w:rPr>
        <w:t xml:space="preserve">. </w:t>
      </w:r>
      <w:r w:rsidRPr="00037F19">
        <w:rPr>
          <w:rFonts w:ascii="Arial" w:hAnsi="Arial" w:cs="Arial" w:hint="cs"/>
          <w:sz w:val="24"/>
          <w:szCs w:val="24"/>
          <w:rtl/>
        </w:rPr>
        <w:t>آيت‌الله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سيستاني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از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برجسته‌ترين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شخصيت‌هاي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نجف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و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برخي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ديگر،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به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عرصه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سياست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وارد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شدند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و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در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واقع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در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مسيري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گام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نهادند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که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امام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خميني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رحمه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الله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در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آن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گام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نهاده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بود</w:t>
      </w:r>
      <w:r w:rsidRPr="00037F19">
        <w:rPr>
          <w:rFonts w:ascii="Arial" w:hAnsi="Arial" w:cs="Arial"/>
          <w:sz w:val="24"/>
          <w:szCs w:val="24"/>
          <w:rtl/>
        </w:rPr>
        <w:t xml:space="preserve">. </w:t>
      </w:r>
      <w:r w:rsidRPr="00037F19">
        <w:rPr>
          <w:rFonts w:ascii="Arial" w:hAnsi="Arial" w:cs="Arial" w:hint="cs"/>
          <w:sz w:val="24"/>
          <w:szCs w:val="24"/>
          <w:rtl/>
        </w:rPr>
        <w:t>اين،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در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واقع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به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معناي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نزديک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شدن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حوزه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نجف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به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حوزه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قم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و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همچنين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نزديک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شدن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مرجعيت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تقليد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نجف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به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ولايت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فقيه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مي‌باشد</w:t>
      </w:r>
      <w:r w:rsidRPr="00037F19">
        <w:rPr>
          <w:rFonts w:ascii="Arial" w:hAnsi="Arial" w:cs="Arial"/>
          <w:sz w:val="24"/>
          <w:szCs w:val="24"/>
        </w:rPr>
        <w:t>.</w:t>
      </w:r>
    </w:p>
    <w:p w:rsidR="002A2B1E" w:rsidRDefault="002A2B1E" w:rsidP="002A2B1E">
      <w:pPr>
        <w:bidi/>
        <w:jc w:val="both"/>
        <w:rPr>
          <w:rFonts w:ascii="Arial" w:hAnsi="Arial" w:cs="Arial"/>
          <w:sz w:val="24"/>
          <w:szCs w:val="24"/>
        </w:rPr>
      </w:pPr>
      <w:r w:rsidRPr="00037F19">
        <w:rPr>
          <w:rFonts w:ascii="Arial" w:hAnsi="Arial" w:cs="Arial" w:hint="cs"/>
          <w:sz w:val="24"/>
          <w:szCs w:val="24"/>
          <w:rtl/>
        </w:rPr>
        <w:t>آيت‌الله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سيستاني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با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برخي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اظهار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نظرها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درباره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ولايت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فقيه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و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عملکردهاي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خود،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به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تقويت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ولايت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فقيه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در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ايران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و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عراق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کمک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کرده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است</w:t>
      </w:r>
      <w:r w:rsidRPr="00037F19">
        <w:rPr>
          <w:rFonts w:ascii="Arial" w:hAnsi="Arial" w:cs="Arial"/>
          <w:sz w:val="24"/>
          <w:szCs w:val="24"/>
        </w:rPr>
        <w:t>.</w:t>
      </w:r>
    </w:p>
    <w:p w:rsidR="002A2B1E" w:rsidRDefault="002A2B1E" w:rsidP="002A2B1E">
      <w:pPr>
        <w:bidi/>
        <w:jc w:val="both"/>
        <w:rPr>
          <w:rFonts w:ascii="Arial" w:hAnsi="Arial" w:cs="Arial"/>
          <w:sz w:val="24"/>
          <w:szCs w:val="24"/>
        </w:rPr>
      </w:pPr>
      <w:r w:rsidRPr="00037F19">
        <w:rPr>
          <w:rFonts w:ascii="Arial" w:hAnsi="Arial" w:cs="Arial" w:hint="cs"/>
          <w:sz w:val="24"/>
          <w:szCs w:val="24"/>
          <w:rtl/>
        </w:rPr>
        <w:t>نتيجه</w:t>
      </w:r>
    </w:p>
    <w:p w:rsidR="002A2B1E" w:rsidRDefault="002A2B1E" w:rsidP="002A2B1E">
      <w:pPr>
        <w:bidi/>
        <w:jc w:val="both"/>
        <w:rPr>
          <w:rFonts w:ascii="Arial" w:hAnsi="Arial" w:cs="Arial"/>
          <w:sz w:val="24"/>
          <w:szCs w:val="24"/>
        </w:rPr>
      </w:pPr>
      <w:r w:rsidRPr="00037F19">
        <w:rPr>
          <w:rFonts w:ascii="Arial" w:hAnsi="Arial" w:cs="Arial" w:hint="cs"/>
          <w:sz w:val="24"/>
          <w:szCs w:val="24"/>
          <w:rtl/>
        </w:rPr>
        <w:t>در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مجموع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مي‌توان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گفت</w:t>
      </w:r>
      <w:r w:rsidRPr="00037F19">
        <w:rPr>
          <w:rFonts w:ascii="Arial" w:hAnsi="Arial" w:cs="Arial"/>
          <w:sz w:val="24"/>
          <w:szCs w:val="24"/>
          <w:rtl/>
        </w:rPr>
        <w:t xml:space="preserve">: </w:t>
      </w:r>
      <w:r w:rsidRPr="00037F19">
        <w:rPr>
          <w:rFonts w:ascii="Arial" w:hAnsi="Arial" w:cs="Arial" w:hint="cs"/>
          <w:sz w:val="24"/>
          <w:szCs w:val="24"/>
          <w:rtl/>
        </w:rPr>
        <w:t>مجموعه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تحولات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پيش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گفته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ـ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چه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در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توسعه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تدريجي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نيابت‌هاي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علمي‌،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مالي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و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سياسي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و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چه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در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عمق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يافتن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آنچه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تحت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عنوان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نيابت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معنوي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بيان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شد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ـ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همگي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زمينه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را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براي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طرح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ولايت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فقيه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فراهم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ساخت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كه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در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مقايسه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سازمان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مرجعيت،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داراي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قرابتي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بيشتر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با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امامت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است</w:t>
      </w:r>
      <w:r w:rsidRPr="00037F19">
        <w:rPr>
          <w:rFonts w:ascii="Arial" w:hAnsi="Arial" w:cs="Arial"/>
          <w:sz w:val="24"/>
          <w:szCs w:val="24"/>
          <w:rtl/>
        </w:rPr>
        <w:t xml:space="preserve">. </w:t>
      </w:r>
      <w:r w:rsidRPr="00037F19">
        <w:rPr>
          <w:rFonts w:ascii="Arial" w:hAnsi="Arial" w:cs="Arial" w:hint="cs"/>
          <w:sz w:val="24"/>
          <w:szCs w:val="24"/>
          <w:rtl/>
        </w:rPr>
        <w:t>در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ولايت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فقيه،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به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دليل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انتقال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ميزان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بيشتري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از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اختيارات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امام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عليه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السلام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به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ولي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فقيه،</w:t>
      </w:r>
      <w:r w:rsidRPr="00037F19">
        <w:rPr>
          <w:rFonts w:ascii="Arial" w:hAnsi="Arial" w:cs="Arial"/>
          <w:sz w:val="24"/>
          <w:szCs w:val="24"/>
          <w:rtl/>
        </w:rPr>
        <w:t xml:space="preserve"> «</w:t>
      </w:r>
      <w:r w:rsidRPr="00037F19">
        <w:rPr>
          <w:rFonts w:ascii="Arial" w:hAnsi="Arial" w:cs="Arial" w:hint="cs"/>
          <w:sz w:val="24"/>
          <w:szCs w:val="24"/>
          <w:rtl/>
        </w:rPr>
        <w:t>نيابت</w:t>
      </w:r>
      <w:r w:rsidRPr="00037F19">
        <w:rPr>
          <w:rFonts w:ascii="Arial" w:hAnsi="Arial" w:cs="Arial" w:hint="eastAsia"/>
          <w:sz w:val="24"/>
          <w:szCs w:val="24"/>
          <w:rtl/>
        </w:rPr>
        <w:t>»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از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امام،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عينيت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بيشتري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مي‌‌يابد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و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در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واقع،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امامت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و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مهدويت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در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جامعه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و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بين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مردم،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ظهور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و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بروز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بيشتري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پيدا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مي‌‌كند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و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زمينه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براي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عملياتي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شدن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بيشتر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دين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در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سطح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جامعه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که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از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مهم‌ترين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فوايد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امامت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براي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امت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است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از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طريق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نايب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امام،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بيشتر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فراهم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مي‌گردد</w:t>
      </w:r>
      <w:r w:rsidRPr="00037F19">
        <w:rPr>
          <w:rFonts w:ascii="Arial" w:hAnsi="Arial" w:cs="Arial"/>
          <w:sz w:val="24"/>
          <w:szCs w:val="24"/>
        </w:rPr>
        <w:t>.</w:t>
      </w:r>
    </w:p>
    <w:p w:rsidR="002A2B1E" w:rsidRDefault="002A2B1E" w:rsidP="002A2B1E">
      <w:pPr>
        <w:bidi/>
        <w:jc w:val="both"/>
        <w:rPr>
          <w:rFonts w:ascii="Arial" w:hAnsi="Arial" w:cs="Arial"/>
          <w:sz w:val="24"/>
          <w:szCs w:val="24"/>
        </w:rPr>
      </w:pPr>
      <w:r w:rsidRPr="00037F19">
        <w:rPr>
          <w:rFonts w:ascii="Arial" w:hAnsi="Arial" w:cs="Arial" w:hint="cs"/>
          <w:sz w:val="24"/>
          <w:szCs w:val="24"/>
          <w:rtl/>
        </w:rPr>
        <w:t>اگر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مهدويت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را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پديده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تكاملي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تاريخي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بدانيم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و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از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موضعي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جامعه‌شناختي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به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تحول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مرجعيت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به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ولايت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فقيه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بنگريم،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آن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را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مي‌‌توان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حلقه‌اي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از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حلقه‌هاي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تكاملي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مهدويت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به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شمار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آورد</w:t>
      </w:r>
      <w:r w:rsidRPr="00037F19">
        <w:rPr>
          <w:rFonts w:ascii="Arial" w:hAnsi="Arial" w:cs="Arial"/>
          <w:sz w:val="24"/>
          <w:szCs w:val="24"/>
          <w:rtl/>
        </w:rPr>
        <w:t xml:space="preserve">. </w:t>
      </w:r>
      <w:r w:rsidRPr="00037F19">
        <w:rPr>
          <w:rFonts w:ascii="Arial" w:hAnsi="Arial" w:cs="Arial" w:hint="cs"/>
          <w:sz w:val="24"/>
          <w:szCs w:val="24"/>
          <w:rtl/>
        </w:rPr>
        <w:t>به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اين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معنا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كه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با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طرح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ولايت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فقيه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پس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از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انقلاب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اسلامي‌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و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تشكيل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حكومت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ديني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مبتني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بر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آن،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شيعيان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تجربه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بزرگي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از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ولايت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مداري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را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پشت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سر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مي‌‌گذارند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كه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شرط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ظهور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و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لازمه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جامعه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پس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از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ظهور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است؛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تجربه‌اي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كه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از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آغاز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غيبت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تا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كنون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در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اين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سطح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و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به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اين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گستردگي،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همانندي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از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ولايت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پذيري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lastRenderedPageBreak/>
        <w:t>نداشته‌اند</w:t>
      </w:r>
      <w:r w:rsidRPr="00037F19">
        <w:rPr>
          <w:rFonts w:ascii="Arial" w:hAnsi="Arial" w:cs="Arial"/>
          <w:sz w:val="24"/>
          <w:szCs w:val="24"/>
          <w:rtl/>
        </w:rPr>
        <w:t xml:space="preserve">. </w:t>
      </w:r>
      <w:r w:rsidRPr="00037F19">
        <w:rPr>
          <w:rFonts w:ascii="Arial" w:hAnsi="Arial" w:cs="Arial" w:hint="cs"/>
          <w:sz w:val="24"/>
          <w:szCs w:val="24"/>
          <w:rtl/>
        </w:rPr>
        <w:t>تجربه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شيعي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ولايت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مداري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و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عرضه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جهاني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آن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براي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غير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شيعيان،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در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نظام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باورهاي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شيعي،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گامي‌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به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سوي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ظهور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و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بنابراين،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حلقه‌اي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از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حلقه‌هاي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تكاملي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آن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محسوب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مي‌‌شود</w:t>
      </w:r>
      <w:r w:rsidRPr="00037F19">
        <w:rPr>
          <w:rFonts w:ascii="Arial" w:hAnsi="Arial" w:cs="Arial"/>
          <w:sz w:val="24"/>
          <w:szCs w:val="24"/>
        </w:rPr>
        <w:t>.</w:t>
      </w:r>
    </w:p>
    <w:p w:rsidR="002A2B1E" w:rsidRDefault="002A2B1E" w:rsidP="002A2B1E">
      <w:pPr>
        <w:bidi/>
        <w:jc w:val="both"/>
        <w:rPr>
          <w:rFonts w:ascii="Arial" w:hAnsi="Arial" w:cs="Arial"/>
          <w:sz w:val="24"/>
          <w:szCs w:val="24"/>
        </w:rPr>
      </w:pPr>
      <w:r w:rsidRPr="00037F19">
        <w:rPr>
          <w:rFonts w:ascii="Arial" w:hAnsi="Arial" w:cs="Arial" w:hint="cs"/>
          <w:sz w:val="24"/>
          <w:szCs w:val="24"/>
          <w:rtl/>
        </w:rPr>
        <w:t>منابع</w:t>
      </w:r>
    </w:p>
    <w:p w:rsidR="002A2B1E" w:rsidRDefault="002A2B1E" w:rsidP="002A2B1E">
      <w:pPr>
        <w:bidi/>
        <w:jc w:val="both"/>
        <w:rPr>
          <w:rFonts w:ascii="Arial" w:hAnsi="Arial" w:cs="Arial"/>
          <w:sz w:val="24"/>
          <w:szCs w:val="24"/>
        </w:rPr>
      </w:pPr>
      <w:r w:rsidRPr="00037F19">
        <w:rPr>
          <w:rFonts w:ascii="Arial" w:hAnsi="Arial" w:cs="Arial"/>
          <w:sz w:val="24"/>
          <w:szCs w:val="24"/>
        </w:rPr>
        <w:t xml:space="preserve">1.   </w:t>
      </w:r>
      <w:r w:rsidRPr="00037F19">
        <w:rPr>
          <w:rFonts w:ascii="Arial" w:hAnsi="Arial" w:cs="Arial" w:hint="cs"/>
          <w:sz w:val="24"/>
          <w:szCs w:val="24"/>
          <w:rtl/>
        </w:rPr>
        <w:t>جاسم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حسين،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تاريخ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سياسي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امام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دوازدهم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عليه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السلام،</w:t>
      </w:r>
      <w:r w:rsidRPr="00037F19">
        <w:rPr>
          <w:rFonts w:ascii="Arial" w:hAnsi="Arial" w:cs="Arial"/>
          <w:sz w:val="24"/>
          <w:szCs w:val="24"/>
          <w:rtl/>
        </w:rPr>
        <w:t xml:space="preserve"> (</w:t>
      </w:r>
      <w:r w:rsidRPr="00037F19">
        <w:rPr>
          <w:rFonts w:ascii="Arial" w:hAnsi="Arial" w:cs="Arial" w:hint="cs"/>
          <w:sz w:val="24"/>
          <w:szCs w:val="24"/>
          <w:rtl/>
        </w:rPr>
        <w:t>ترجمه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سيد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محمد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تقي،</w:t>
      </w:r>
      <w:r w:rsidRPr="00037F19">
        <w:rPr>
          <w:rFonts w:ascii="Arial" w:hAnsi="Arial" w:cs="Arial"/>
          <w:sz w:val="24"/>
          <w:szCs w:val="24"/>
          <w:rtl/>
        </w:rPr>
        <w:t xml:space="preserve"> ‌</w:t>
      </w:r>
      <w:r w:rsidRPr="00037F19">
        <w:rPr>
          <w:rFonts w:ascii="Arial" w:hAnsi="Arial" w:cs="Arial" w:hint="cs"/>
          <w:sz w:val="24"/>
          <w:szCs w:val="24"/>
          <w:rtl/>
        </w:rPr>
        <w:t>آيت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اللهي</w:t>
      </w:r>
      <w:proofErr w:type="gramStart"/>
      <w:r w:rsidRPr="00037F19">
        <w:rPr>
          <w:rFonts w:ascii="Arial" w:hAnsi="Arial" w:cs="Arial"/>
          <w:sz w:val="24"/>
          <w:szCs w:val="24"/>
          <w:rtl/>
        </w:rPr>
        <w:t>)</w:t>
      </w:r>
      <w:r w:rsidRPr="00037F19">
        <w:rPr>
          <w:rFonts w:ascii="Arial" w:hAnsi="Arial" w:cs="Arial" w:hint="cs"/>
          <w:sz w:val="24"/>
          <w:szCs w:val="24"/>
          <w:rtl/>
        </w:rPr>
        <w:t>،</w:t>
      </w:r>
      <w:proofErr w:type="gramEnd"/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تهران،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اميرکبير،‌</w:t>
      </w:r>
      <w:r w:rsidRPr="00037F19">
        <w:rPr>
          <w:rFonts w:ascii="Arial" w:hAnsi="Arial" w:cs="Arial"/>
          <w:sz w:val="24"/>
          <w:szCs w:val="24"/>
          <w:rtl/>
        </w:rPr>
        <w:t xml:space="preserve"> 1367</w:t>
      </w:r>
      <w:r w:rsidRPr="00037F19">
        <w:rPr>
          <w:rFonts w:ascii="Arial" w:hAnsi="Arial" w:cs="Arial" w:hint="cs"/>
          <w:sz w:val="24"/>
          <w:szCs w:val="24"/>
          <w:rtl/>
        </w:rPr>
        <w:t>ش</w:t>
      </w:r>
      <w:r w:rsidRPr="00037F19">
        <w:rPr>
          <w:rFonts w:ascii="Arial" w:hAnsi="Arial" w:cs="Arial"/>
          <w:sz w:val="24"/>
          <w:szCs w:val="24"/>
        </w:rPr>
        <w:t>.</w:t>
      </w:r>
    </w:p>
    <w:p w:rsidR="002A2B1E" w:rsidRDefault="002A2B1E" w:rsidP="002A2B1E">
      <w:pPr>
        <w:bidi/>
        <w:jc w:val="both"/>
        <w:rPr>
          <w:rFonts w:ascii="Arial" w:hAnsi="Arial" w:cs="Arial"/>
          <w:sz w:val="24"/>
          <w:szCs w:val="24"/>
        </w:rPr>
      </w:pPr>
      <w:r w:rsidRPr="00037F19">
        <w:rPr>
          <w:rFonts w:ascii="Arial" w:hAnsi="Arial" w:cs="Arial"/>
          <w:sz w:val="24"/>
          <w:szCs w:val="24"/>
        </w:rPr>
        <w:t xml:space="preserve">2.   </w:t>
      </w:r>
      <w:r w:rsidRPr="00037F19">
        <w:rPr>
          <w:rFonts w:ascii="Arial" w:hAnsi="Arial" w:cs="Arial" w:hint="cs"/>
          <w:sz w:val="24"/>
          <w:szCs w:val="24"/>
          <w:rtl/>
        </w:rPr>
        <w:t>جعفريان،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رسول،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صفويه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از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ظهور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تا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زوال،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تهران،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مؤسسه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فرهنگي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دانش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و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انديشه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معاصر،</w:t>
      </w:r>
      <w:r w:rsidRPr="00037F19">
        <w:rPr>
          <w:rFonts w:ascii="Arial" w:hAnsi="Arial" w:cs="Arial"/>
          <w:sz w:val="24"/>
          <w:szCs w:val="24"/>
          <w:rtl/>
        </w:rPr>
        <w:t xml:space="preserve"> 1370</w:t>
      </w:r>
      <w:r w:rsidRPr="00037F19">
        <w:rPr>
          <w:rFonts w:ascii="Arial" w:hAnsi="Arial" w:cs="Arial" w:hint="cs"/>
          <w:sz w:val="24"/>
          <w:szCs w:val="24"/>
          <w:rtl/>
        </w:rPr>
        <w:t>ش</w:t>
      </w:r>
      <w:r w:rsidRPr="00037F19">
        <w:rPr>
          <w:rFonts w:ascii="Arial" w:hAnsi="Arial" w:cs="Arial"/>
          <w:sz w:val="24"/>
          <w:szCs w:val="24"/>
        </w:rPr>
        <w:t>.</w:t>
      </w:r>
    </w:p>
    <w:p w:rsidR="002A2B1E" w:rsidRDefault="002A2B1E" w:rsidP="002A2B1E">
      <w:pPr>
        <w:bidi/>
        <w:jc w:val="both"/>
        <w:rPr>
          <w:rFonts w:ascii="Arial" w:hAnsi="Arial" w:cs="Arial"/>
          <w:sz w:val="24"/>
          <w:szCs w:val="24"/>
        </w:rPr>
      </w:pPr>
      <w:r w:rsidRPr="00037F19">
        <w:rPr>
          <w:rFonts w:ascii="Arial" w:hAnsi="Arial" w:cs="Arial"/>
          <w:sz w:val="24"/>
          <w:szCs w:val="24"/>
        </w:rPr>
        <w:t xml:space="preserve">3.   </w:t>
      </w:r>
      <w:r w:rsidRPr="00037F19">
        <w:rPr>
          <w:rFonts w:ascii="Arial" w:hAnsi="Arial" w:cs="Arial" w:hint="cs"/>
          <w:sz w:val="24"/>
          <w:szCs w:val="24"/>
          <w:rtl/>
        </w:rPr>
        <w:t>حسينيان،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روح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الله،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تاريخ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سياسي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تشيع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تا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تشکيل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حوزه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علميه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قم،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تهران،‌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مرکز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اسناد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انقلاب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اسلامي،</w:t>
      </w:r>
      <w:r w:rsidRPr="00037F19">
        <w:rPr>
          <w:rFonts w:ascii="Arial" w:hAnsi="Arial" w:cs="Arial"/>
          <w:sz w:val="24"/>
          <w:szCs w:val="24"/>
          <w:rtl/>
        </w:rPr>
        <w:t xml:space="preserve"> 1380</w:t>
      </w:r>
      <w:r w:rsidRPr="00037F19">
        <w:rPr>
          <w:rFonts w:ascii="Arial" w:hAnsi="Arial" w:cs="Arial" w:hint="cs"/>
          <w:sz w:val="24"/>
          <w:szCs w:val="24"/>
          <w:rtl/>
        </w:rPr>
        <w:t>ش</w:t>
      </w:r>
      <w:r w:rsidRPr="00037F19">
        <w:rPr>
          <w:rFonts w:ascii="Arial" w:hAnsi="Arial" w:cs="Arial"/>
          <w:sz w:val="24"/>
          <w:szCs w:val="24"/>
        </w:rPr>
        <w:t>.</w:t>
      </w:r>
    </w:p>
    <w:p w:rsidR="002A2B1E" w:rsidRDefault="002A2B1E" w:rsidP="002A2B1E">
      <w:pPr>
        <w:bidi/>
        <w:jc w:val="both"/>
        <w:rPr>
          <w:rFonts w:ascii="Arial" w:hAnsi="Arial" w:cs="Arial"/>
          <w:sz w:val="24"/>
          <w:szCs w:val="24"/>
        </w:rPr>
      </w:pPr>
      <w:r w:rsidRPr="00037F19">
        <w:rPr>
          <w:rFonts w:ascii="Arial" w:hAnsi="Arial" w:cs="Arial"/>
          <w:sz w:val="24"/>
          <w:szCs w:val="24"/>
        </w:rPr>
        <w:t xml:space="preserve">4.   </w:t>
      </w:r>
      <w:r w:rsidRPr="00037F19">
        <w:rPr>
          <w:rFonts w:ascii="Arial" w:hAnsi="Arial" w:cs="Arial" w:hint="cs"/>
          <w:sz w:val="24"/>
          <w:szCs w:val="24"/>
          <w:rtl/>
        </w:rPr>
        <w:t>حلبي،</w:t>
      </w:r>
      <w:r w:rsidRPr="00037F19">
        <w:rPr>
          <w:rFonts w:ascii="Arial" w:hAnsi="Arial" w:cs="Arial"/>
          <w:sz w:val="24"/>
          <w:szCs w:val="24"/>
          <w:rtl/>
        </w:rPr>
        <w:t xml:space="preserve"> ‌</w:t>
      </w:r>
      <w:r w:rsidRPr="00037F19">
        <w:rPr>
          <w:rFonts w:ascii="Arial" w:hAnsi="Arial" w:cs="Arial" w:hint="cs"/>
          <w:sz w:val="24"/>
          <w:szCs w:val="24"/>
          <w:rtl/>
        </w:rPr>
        <w:t>ابوصلاح،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الكافي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في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الفقه،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اصفهان،‌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مکتبة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امير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المؤمنين،</w:t>
      </w:r>
      <w:r w:rsidRPr="00037F19">
        <w:rPr>
          <w:rFonts w:ascii="Arial" w:hAnsi="Arial" w:cs="Arial"/>
          <w:sz w:val="24"/>
          <w:szCs w:val="24"/>
          <w:rtl/>
        </w:rPr>
        <w:t xml:space="preserve"> 1403</w:t>
      </w:r>
      <w:r w:rsidRPr="00037F19">
        <w:rPr>
          <w:rFonts w:ascii="Arial" w:hAnsi="Arial" w:cs="Arial" w:hint="cs"/>
          <w:sz w:val="24"/>
          <w:szCs w:val="24"/>
          <w:rtl/>
        </w:rPr>
        <w:t>ق</w:t>
      </w:r>
      <w:r w:rsidRPr="00037F19">
        <w:rPr>
          <w:rFonts w:ascii="Arial" w:hAnsi="Arial" w:cs="Arial"/>
          <w:sz w:val="24"/>
          <w:szCs w:val="24"/>
        </w:rPr>
        <w:t>.</w:t>
      </w:r>
    </w:p>
    <w:p w:rsidR="002A2B1E" w:rsidRDefault="002A2B1E" w:rsidP="002A2B1E">
      <w:pPr>
        <w:bidi/>
        <w:jc w:val="both"/>
        <w:rPr>
          <w:rFonts w:ascii="Arial" w:hAnsi="Arial" w:cs="Arial"/>
          <w:sz w:val="24"/>
          <w:szCs w:val="24"/>
        </w:rPr>
      </w:pPr>
      <w:r w:rsidRPr="00037F19">
        <w:rPr>
          <w:rFonts w:ascii="Arial" w:hAnsi="Arial" w:cs="Arial"/>
          <w:sz w:val="24"/>
          <w:szCs w:val="24"/>
        </w:rPr>
        <w:t xml:space="preserve">5.   </w:t>
      </w:r>
      <w:r w:rsidRPr="00037F19">
        <w:rPr>
          <w:rFonts w:ascii="Arial" w:hAnsi="Arial" w:cs="Arial" w:hint="cs"/>
          <w:sz w:val="24"/>
          <w:szCs w:val="24"/>
          <w:rtl/>
        </w:rPr>
        <w:t>ذبيح‌</w:t>
      </w:r>
      <w:r w:rsidRPr="00037F19">
        <w:rPr>
          <w:rFonts w:ascii="Arial" w:hAnsi="Arial" w:cs="Arial"/>
          <w:sz w:val="24"/>
          <w:szCs w:val="24"/>
          <w:rtl/>
        </w:rPr>
        <w:t xml:space="preserve"> ‌</w:t>
      </w:r>
      <w:r w:rsidRPr="00037F19">
        <w:rPr>
          <w:rFonts w:ascii="Arial" w:hAnsi="Arial" w:cs="Arial" w:hint="cs"/>
          <w:sz w:val="24"/>
          <w:szCs w:val="24"/>
          <w:rtl/>
        </w:rPr>
        <w:t>زاده،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علي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نقي،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مرجعيت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و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سياست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در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عصر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غيبت،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قم،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مؤسسه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آموزشي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و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پژوهشي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امام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خميني،‌</w:t>
      </w:r>
      <w:r w:rsidRPr="00037F19">
        <w:rPr>
          <w:rFonts w:ascii="Arial" w:hAnsi="Arial" w:cs="Arial"/>
          <w:sz w:val="24"/>
          <w:szCs w:val="24"/>
          <w:rtl/>
        </w:rPr>
        <w:t xml:space="preserve"> 1383</w:t>
      </w:r>
      <w:r w:rsidRPr="00037F19">
        <w:rPr>
          <w:rFonts w:ascii="Arial" w:hAnsi="Arial" w:cs="Arial" w:hint="cs"/>
          <w:sz w:val="24"/>
          <w:szCs w:val="24"/>
          <w:rtl/>
        </w:rPr>
        <w:t>ش</w:t>
      </w:r>
      <w:r w:rsidRPr="00037F19">
        <w:rPr>
          <w:rFonts w:ascii="Arial" w:hAnsi="Arial" w:cs="Arial"/>
          <w:sz w:val="24"/>
          <w:szCs w:val="24"/>
        </w:rPr>
        <w:t>.</w:t>
      </w:r>
    </w:p>
    <w:p w:rsidR="002A2B1E" w:rsidRDefault="002A2B1E" w:rsidP="002A2B1E">
      <w:pPr>
        <w:bidi/>
        <w:jc w:val="both"/>
        <w:rPr>
          <w:rFonts w:ascii="Arial" w:hAnsi="Arial" w:cs="Arial"/>
          <w:sz w:val="24"/>
          <w:szCs w:val="24"/>
        </w:rPr>
      </w:pPr>
      <w:r w:rsidRPr="00037F19">
        <w:rPr>
          <w:rFonts w:ascii="Arial" w:hAnsi="Arial" w:cs="Arial"/>
          <w:sz w:val="24"/>
          <w:szCs w:val="24"/>
        </w:rPr>
        <w:t xml:space="preserve">6.   </w:t>
      </w:r>
      <w:r w:rsidRPr="00037F19">
        <w:rPr>
          <w:rFonts w:ascii="Arial" w:hAnsi="Arial" w:cs="Arial" w:hint="cs"/>
          <w:sz w:val="24"/>
          <w:szCs w:val="24"/>
          <w:rtl/>
        </w:rPr>
        <w:t>رولاجوردي،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ابي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مصعب،</w:t>
      </w:r>
      <w:r w:rsidRPr="00037F19">
        <w:rPr>
          <w:rFonts w:ascii="Arial" w:hAnsi="Arial" w:cs="Arial"/>
          <w:sz w:val="24"/>
          <w:szCs w:val="24"/>
          <w:rtl/>
        </w:rPr>
        <w:t xml:space="preserve"> «</w:t>
      </w:r>
      <w:r w:rsidRPr="00037F19">
        <w:rPr>
          <w:rFonts w:ascii="Arial" w:hAnsi="Arial" w:cs="Arial" w:hint="cs"/>
          <w:sz w:val="24"/>
          <w:szCs w:val="24"/>
          <w:rtl/>
        </w:rPr>
        <w:t>نقد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و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بررسي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كتاب</w:t>
      </w:r>
      <w:r w:rsidRPr="00037F19">
        <w:rPr>
          <w:rFonts w:ascii="Arial" w:hAnsi="Arial" w:cs="Arial"/>
          <w:sz w:val="24"/>
          <w:szCs w:val="24"/>
        </w:rPr>
        <w:t xml:space="preserve"> converting Persia»</w:t>
      </w:r>
      <w:r w:rsidRPr="00037F19">
        <w:rPr>
          <w:rFonts w:ascii="Arial" w:hAnsi="Arial" w:cs="Arial" w:hint="cs"/>
          <w:sz w:val="24"/>
          <w:szCs w:val="24"/>
          <w:rtl/>
        </w:rPr>
        <w:t>،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ماهنامه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اسلام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در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نگاه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غرب،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زمستان</w:t>
      </w:r>
      <w:r w:rsidRPr="00037F19">
        <w:rPr>
          <w:rFonts w:ascii="Arial" w:hAnsi="Arial" w:cs="Arial"/>
          <w:sz w:val="24"/>
          <w:szCs w:val="24"/>
          <w:rtl/>
        </w:rPr>
        <w:t xml:space="preserve"> 1384</w:t>
      </w:r>
      <w:r w:rsidRPr="00037F19">
        <w:rPr>
          <w:rFonts w:ascii="Arial" w:hAnsi="Arial" w:cs="Arial" w:hint="cs"/>
          <w:sz w:val="24"/>
          <w:szCs w:val="24"/>
          <w:rtl/>
        </w:rPr>
        <w:t>ش</w:t>
      </w:r>
      <w:r w:rsidRPr="00037F19">
        <w:rPr>
          <w:rFonts w:ascii="Arial" w:hAnsi="Arial" w:cs="Arial"/>
          <w:sz w:val="24"/>
          <w:szCs w:val="24"/>
        </w:rPr>
        <w:t>.</w:t>
      </w:r>
    </w:p>
    <w:p w:rsidR="002A2B1E" w:rsidRDefault="002A2B1E" w:rsidP="002A2B1E">
      <w:pPr>
        <w:bidi/>
        <w:jc w:val="both"/>
        <w:rPr>
          <w:rFonts w:ascii="Arial" w:hAnsi="Arial" w:cs="Arial"/>
          <w:sz w:val="24"/>
          <w:szCs w:val="24"/>
        </w:rPr>
      </w:pPr>
      <w:r w:rsidRPr="00037F19">
        <w:rPr>
          <w:rFonts w:ascii="Arial" w:hAnsi="Arial" w:cs="Arial"/>
          <w:sz w:val="24"/>
          <w:szCs w:val="24"/>
        </w:rPr>
        <w:t xml:space="preserve">7.   </w:t>
      </w:r>
      <w:r w:rsidRPr="00037F19">
        <w:rPr>
          <w:rFonts w:ascii="Arial" w:hAnsi="Arial" w:cs="Arial" w:hint="cs"/>
          <w:sz w:val="24"/>
          <w:szCs w:val="24"/>
          <w:rtl/>
        </w:rPr>
        <w:t>شيخ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صدوق،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محمد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بن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علي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بابويه،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كمال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الدين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و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تمام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النعمه،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قم،</w:t>
      </w:r>
      <w:r w:rsidRPr="00037F19">
        <w:rPr>
          <w:rFonts w:ascii="Arial" w:hAnsi="Arial" w:cs="Arial"/>
          <w:sz w:val="24"/>
          <w:szCs w:val="24"/>
          <w:rtl/>
        </w:rPr>
        <w:t xml:space="preserve"> ‌</w:t>
      </w:r>
      <w:r w:rsidRPr="00037F19">
        <w:rPr>
          <w:rFonts w:ascii="Arial" w:hAnsi="Arial" w:cs="Arial" w:hint="cs"/>
          <w:sz w:val="24"/>
          <w:szCs w:val="24"/>
          <w:rtl/>
        </w:rPr>
        <w:t>مؤسسه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نشر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اسلامي،</w:t>
      </w:r>
      <w:r w:rsidRPr="00037F19">
        <w:rPr>
          <w:rFonts w:ascii="Arial" w:hAnsi="Arial" w:cs="Arial"/>
          <w:sz w:val="24"/>
          <w:szCs w:val="24"/>
          <w:rtl/>
        </w:rPr>
        <w:t xml:space="preserve"> ‌1405</w:t>
      </w:r>
      <w:r w:rsidRPr="00037F19">
        <w:rPr>
          <w:rFonts w:ascii="Arial" w:hAnsi="Arial" w:cs="Arial" w:hint="cs"/>
          <w:sz w:val="24"/>
          <w:szCs w:val="24"/>
          <w:rtl/>
        </w:rPr>
        <w:t>ق</w:t>
      </w:r>
      <w:r w:rsidRPr="00037F19">
        <w:rPr>
          <w:rFonts w:ascii="Arial" w:hAnsi="Arial" w:cs="Arial"/>
          <w:sz w:val="24"/>
          <w:szCs w:val="24"/>
        </w:rPr>
        <w:t>.</w:t>
      </w:r>
    </w:p>
    <w:p w:rsidR="002A2B1E" w:rsidRDefault="002A2B1E" w:rsidP="002A2B1E">
      <w:pPr>
        <w:bidi/>
        <w:jc w:val="both"/>
        <w:rPr>
          <w:rFonts w:ascii="Arial" w:hAnsi="Arial" w:cs="Arial"/>
          <w:sz w:val="24"/>
          <w:szCs w:val="24"/>
        </w:rPr>
      </w:pPr>
      <w:r w:rsidRPr="00037F19">
        <w:rPr>
          <w:rFonts w:ascii="Arial" w:hAnsi="Arial" w:cs="Arial"/>
          <w:sz w:val="24"/>
          <w:szCs w:val="24"/>
        </w:rPr>
        <w:t xml:space="preserve">8.   </w:t>
      </w:r>
      <w:r w:rsidRPr="00037F19">
        <w:rPr>
          <w:rFonts w:ascii="Arial" w:hAnsi="Arial" w:cs="Arial" w:hint="cs"/>
          <w:sz w:val="24"/>
          <w:szCs w:val="24"/>
          <w:rtl/>
        </w:rPr>
        <w:t>شيخ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طوسي،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محمد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بن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حسن،‌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النهايه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في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مجرد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الفقه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و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الفتوي،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قم،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منشورات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قدس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محمدي،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بي‌تا</w:t>
      </w:r>
      <w:r w:rsidRPr="00037F19">
        <w:rPr>
          <w:rFonts w:ascii="Arial" w:hAnsi="Arial" w:cs="Arial"/>
          <w:sz w:val="24"/>
          <w:szCs w:val="24"/>
        </w:rPr>
        <w:t>.</w:t>
      </w:r>
    </w:p>
    <w:p w:rsidR="002A2B1E" w:rsidRDefault="002A2B1E" w:rsidP="002A2B1E">
      <w:pPr>
        <w:bidi/>
        <w:jc w:val="both"/>
        <w:rPr>
          <w:rFonts w:ascii="Arial" w:hAnsi="Arial" w:cs="Arial"/>
          <w:sz w:val="24"/>
          <w:szCs w:val="24"/>
        </w:rPr>
      </w:pPr>
      <w:r w:rsidRPr="00037F19">
        <w:rPr>
          <w:rFonts w:ascii="Arial" w:hAnsi="Arial" w:cs="Arial"/>
          <w:sz w:val="24"/>
          <w:szCs w:val="24"/>
        </w:rPr>
        <w:t xml:space="preserve">9.   </w:t>
      </w:r>
      <w:r w:rsidRPr="00037F19">
        <w:rPr>
          <w:rFonts w:ascii="Arial" w:hAnsi="Arial" w:cs="Arial" w:hint="cs"/>
          <w:sz w:val="24"/>
          <w:szCs w:val="24"/>
          <w:rtl/>
        </w:rPr>
        <w:t>شيخ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مفيد،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محمد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بن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محمد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بن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نعمان،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مقنعه،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قم،‌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مؤسسه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نشر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اسلامي،</w:t>
      </w:r>
      <w:r w:rsidRPr="00037F19">
        <w:rPr>
          <w:rFonts w:ascii="Arial" w:hAnsi="Arial" w:cs="Arial"/>
          <w:sz w:val="24"/>
          <w:szCs w:val="24"/>
          <w:rtl/>
        </w:rPr>
        <w:t xml:space="preserve"> 1410</w:t>
      </w:r>
      <w:r w:rsidRPr="00037F19">
        <w:rPr>
          <w:rFonts w:ascii="Arial" w:hAnsi="Arial" w:cs="Arial" w:hint="cs"/>
          <w:sz w:val="24"/>
          <w:szCs w:val="24"/>
          <w:rtl/>
        </w:rPr>
        <w:t>ق</w:t>
      </w:r>
      <w:r w:rsidRPr="00037F19">
        <w:rPr>
          <w:rFonts w:ascii="Arial" w:hAnsi="Arial" w:cs="Arial"/>
          <w:sz w:val="24"/>
          <w:szCs w:val="24"/>
        </w:rPr>
        <w:t>.</w:t>
      </w:r>
    </w:p>
    <w:p w:rsidR="002A2B1E" w:rsidRDefault="002A2B1E" w:rsidP="002A2B1E">
      <w:pPr>
        <w:bidi/>
        <w:jc w:val="both"/>
        <w:rPr>
          <w:rFonts w:ascii="Arial" w:hAnsi="Arial" w:cs="Arial"/>
          <w:sz w:val="24"/>
          <w:szCs w:val="24"/>
        </w:rPr>
      </w:pPr>
      <w:r w:rsidRPr="00037F19">
        <w:rPr>
          <w:rFonts w:ascii="Arial" w:hAnsi="Arial" w:cs="Arial"/>
          <w:sz w:val="24"/>
          <w:szCs w:val="24"/>
        </w:rPr>
        <w:t xml:space="preserve">10.    </w:t>
      </w:r>
      <w:r w:rsidRPr="00037F19">
        <w:rPr>
          <w:rFonts w:ascii="Arial" w:hAnsi="Arial" w:cs="Arial" w:hint="cs"/>
          <w:sz w:val="24"/>
          <w:szCs w:val="24"/>
          <w:rtl/>
        </w:rPr>
        <w:t>قاسمي،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محمدعلي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و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همكاران،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فقيهان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امامي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و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عرصه‌هاي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ولايت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فقيه،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مشهد،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دانشگاه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علوم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اسلامي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رضوي،‌</w:t>
      </w:r>
      <w:r w:rsidRPr="00037F19">
        <w:rPr>
          <w:rFonts w:ascii="Arial" w:hAnsi="Arial" w:cs="Arial"/>
          <w:sz w:val="24"/>
          <w:szCs w:val="24"/>
          <w:rtl/>
        </w:rPr>
        <w:t xml:space="preserve"> 1384</w:t>
      </w:r>
      <w:r w:rsidRPr="00037F19">
        <w:rPr>
          <w:rFonts w:ascii="Arial" w:hAnsi="Arial" w:cs="Arial" w:hint="cs"/>
          <w:sz w:val="24"/>
          <w:szCs w:val="24"/>
          <w:rtl/>
        </w:rPr>
        <w:t>ش</w:t>
      </w:r>
      <w:r w:rsidRPr="00037F19">
        <w:rPr>
          <w:rFonts w:ascii="Arial" w:hAnsi="Arial" w:cs="Arial"/>
          <w:sz w:val="24"/>
          <w:szCs w:val="24"/>
        </w:rPr>
        <w:t>.</w:t>
      </w:r>
    </w:p>
    <w:p w:rsidR="002A2B1E" w:rsidRDefault="002A2B1E" w:rsidP="002A2B1E">
      <w:pPr>
        <w:bidi/>
        <w:jc w:val="both"/>
        <w:rPr>
          <w:rFonts w:ascii="Arial" w:hAnsi="Arial" w:cs="Arial"/>
          <w:sz w:val="24"/>
          <w:szCs w:val="24"/>
        </w:rPr>
      </w:pPr>
      <w:r w:rsidRPr="00037F19">
        <w:rPr>
          <w:rFonts w:ascii="Arial" w:hAnsi="Arial" w:cs="Arial"/>
          <w:sz w:val="24"/>
          <w:szCs w:val="24"/>
        </w:rPr>
        <w:t xml:space="preserve">11.    </w:t>
      </w:r>
      <w:r w:rsidRPr="00037F19">
        <w:rPr>
          <w:rFonts w:ascii="Arial" w:hAnsi="Arial" w:cs="Arial" w:hint="cs"/>
          <w:sz w:val="24"/>
          <w:szCs w:val="24"/>
          <w:rtl/>
        </w:rPr>
        <w:t>قاضي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ابن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براج،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المهذب،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قم،‌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مؤسسه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نشر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اسلامي،</w:t>
      </w:r>
      <w:r w:rsidRPr="00037F19">
        <w:rPr>
          <w:rFonts w:ascii="Arial" w:hAnsi="Arial" w:cs="Arial"/>
          <w:sz w:val="24"/>
          <w:szCs w:val="24"/>
          <w:rtl/>
        </w:rPr>
        <w:t xml:space="preserve"> 1406</w:t>
      </w:r>
      <w:r w:rsidRPr="00037F19">
        <w:rPr>
          <w:rFonts w:ascii="Arial" w:hAnsi="Arial" w:cs="Arial" w:hint="cs"/>
          <w:sz w:val="24"/>
          <w:szCs w:val="24"/>
          <w:rtl/>
        </w:rPr>
        <w:t>ق</w:t>
      </w:r>
      <w:r w:rsidRPr="00037F19">
        <w:rPr>
          <w:rFonts w:ascii="Arial" w:hAnsi="Arial" w:cs="Arial"/>
          <w:sz w:val="24"/>
          <w:szCs w:val="24"/>
        </w:rPr>
        <w:t>.</w:t>
      </w:r>
    </w:p>
    <w:p w:rsidR="002A2B1E" w:rsidRDefault="002A2B1E" w:rsidP="002A2B1E">
      <w:pPr>
        <w:bidi/>
        <w:jc w:val="both"/>
        <w:rPr>
          <w:rFonts w:ascii="Arial" w:hAnsi="Arial" w:cs="Arial"/>
          <w:sz w:val="24"/>
          <w:szCs w:val="24"/>
        </w:rPr>
      </w:pPr>
      <w:r w:rsidRPr="00037F19">
        <w:rPr>
          <w:rFonts w:ascii="Arial" w:hAnsi="Arial" w:cs="Arial"/>
          <w:sz w:val="24"/>
          <w:szCs w:val="24"/>
        </w:rPr>
        <w:t xml:space="preserve">12.    </w:t>
      </w:r>
      <w:r w:rsidRPr="00037F19">
        <w:rPr>
          <w:rFonts w:ascii="Arial" w:hAnsi="Arial" w:cs="Arial" w:hint="cs"/>
          <w:sz w:val="24"/>
          <w:szCs w:val="24"/>
          <w:rtl/>
        </w:rPr>
        <w:t>قانون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اساسي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جمهوري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اسلامي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ايران</w:t>
      </w:r>
      <w:r w:rsidRPr="00037F19">
        <w:rPr>
          <w:rFonts w:ascii="Arial" w:hAnsi="Arial" w:cs="Arial"/>
          <w:sz w:val="24"/>
          <w:szCs w:val="24"/>
        </w:rPr>
        <w:t>.</w:t>
      </w:r>
    </w:p>
    <w:p w:rsidR="002A2B1E" w:rsidRDefault="002A2B1E" w:rsidP="002A2B1E">
      <w:pPr>
        <w:bidi/>
        <w:jc w:val="both"/>
        <w:rPr>
          <w:rFonts w:ascii="Arial" w:hAnsi="Arial" w:cs="Arial"/>
          <w:sz w:val="24"/>
          <w:szCs w:val="24"/>
        </w:rPr>
      </w:pPr>
      <w:r w:rsidRPr="00037F19">
        <w:rPr>
          <w:rFonts w:ascii="Arial" w:hAnsi="Arial" w:cs="Arial"/>
          <w:sz w:val="24"/>
          <w:szCs w:val="24"/>
        </w:rPr>
        <w:t xml:space="preserve">13.    </w:t>
      </w:r>
      <w:r w:rsidRPr="00037F19">
        <w:rPr>
          <w:rFonts w:ascii="Arial" w:hAnsi="Arial" w:cs="Arial" w:hint="cs"/>
          <w:sz w:val="24"/>
          <w:szCs w:val="24"/>
          <w:rtl/>
        </w:rPr>
        <w:t>کرماني،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ناظم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الاسلام،</w:t>
      </w:r>
      <w:r w:rsidRPr="00037F19">
        <w:rPr>
          <w:rFonts w:ascii="Arial" w:hAnsi="Arial" w:cs="Arial"/>
          <w:sz w:val="24"/>
          <w:szCs w:val="24"/>
          <w:rtl/>
        </w:rPr>
        <w:t xml:space="preserve"> ‌ </w:t>
      </w:r>
      <w:r w:rsidRPr="00037F19">
        <w:rPr>
          <w:rFonts w:ascii="Arial" w:hAnsi="Arial" w:cs="Arial" w:hint="cs"/>
          <w:sz w:val="24"/>
          <w:szCs w:val="24"/>
          <w:rtl/>
        </w:rPr>
        <w:t>تاريخ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بيداري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ايرانيان،‌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تهران،‌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آگاه</w:t>
      </w:r>
      <w:r w:rsidRPr="00037F19">
        <w:rPr>
          <w:rFonts w:ascii="Arial" w:hAnsi="Arial" w:cs="Arial"/>
          <w:sz w:val="24"/>
          <w:szCs w:val="24"/>
          <w:rtl/>
        </w:rPr>
        <w:t xml:space="preserve">- </w:t>
      </w:r>
      <w:r w:rsidRPr="00037F19">
        <w:rPr>
          <w:rFonts w:ascii="Arial" w:hAnsi="Arial" w:cs="Arial" w:hint="cs"/>
          <w:sz w:val="24"/>
          <w:szCs w:val="24"/>
          <w:rtl/>
        </w:rPr>
        <w:t>نوين،</w:t>
      </w:r>
      <w:r w:rsidRPr="00037F19">
        <w:rPr>
          <w:rFonts w:ascii="Arial" w:hAnsi="Arial" w:cs="Arial"/>
          <w:sz w:val="24"/>
          <w:szCs w:val="24"/>
          <w:rtl/>
        </w:rPr>
        <w:t xml:space="preserve"> 1362</w:t>
      </w:r>
      <w:r w:rsidRPr="00037F19">
        <w:rPr>
          <w:rFonts w:ascii="Arial" w:hAnsi="Arial" w:cs="Arial" w:hint="cs"/>
          <w:sz w:val="24"/>
          <w:szCs w:val="24"/>
          <w:rtl/>
        </w:rPr>
        <w:t>ش</w:t>
      </w:r>
      <w:r w:rsidRPr="00037F19">
        <w:rPr>
          <w:rFonts w:ascii="Arial" w:hAnsi="Arial" w:cs="Arial"/>
          <w:sz w:val="24"/>
          <w:szCs w:val="24"/>
        </w:rPr>
        <w:t>.</w:t>
      </w:r>
    </w:p>
    <w:p w:rsidR="002A2B1E" w:rsidRDefault="002A2B1E" w:rsidP="002A2B1E">
      <w:pPr>
        <w:bidi/>
        <w:jc w:val="both"/>
        <w:rPr>
          <w:rFonts w:ascii="Arial" w:hAnsi="Arial" w:cs="Arial"/>
          <w:sz w:val="24"/>
          <w:szCs w:val="24"/>
        </w:rPr>
      </w:pPr>
      <w:r w:rsidRPr="00037F19">
        <w:rPr>
          <w:rFonts w:ascii="Arial" w:hAnsi="Arial" w:cs="Arial"/>
          <w:sz w:val="24"/>
          <w:szCs w:val="24"/>
        </w:rPr>
        <w:t xml:space="preserve">14.    </w:t>
      </w:r>
      <w:r w:rsidRPr="00037F19">
        <w:rPr>
          <w:rFonts w:ascii="Arial" w:hAnsi="Arial" w:cs="Arial" w:hint="cs"/>
          <w:sz w:val="24"/>
          <w:szCs w:val="24"/>
          <w:rtl/>
        </w:rPr>
        <w:t>كركي،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محقق،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جامع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المقاصد،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قم،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آل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البيت،</w:t>
      </w:r>
      <w:r w:rsidRPr="00037F19">
        <w:rPr>
          <w:rFonts w:ascii="Arial" w:hAnsi="Arial" w:cs="Arial"/>
          <w:sz w:val="24"/>
          <w:szCs w:val="24"/>
          <w:rtl/>
        </w:rPr>
        <w:t xml:space="preserve"> 1408 </w:t>
      </w:r>
      <w:r w:rsidRPr="00037F19">
        <w:rPr>
          <w:rFonts w:ascii="Arial" w:hAnsi="Arial" w:cs="Arial" w:hint="cs"/>
          <w:sz w:val="24"/>
          <w:szCs w:val="24"/>
          <w:rtl/>
        </w:rPr>
        <w:t>ق</w:t>
      </w:r>
      <w:r w:rsidRPr="00037F19">
        <w:rPr>
          <w:rFonts w:ascii="Arial" w:hAnsi="Arial" w:cs="Arial"/>
          <w:sz w:val="24"/>
          <w:szCs w:val="24"/>
        </w:rPr>
        <w:t>.</w:t>
      </w:r>
    </w:p>
    <w:p w:rsidR="002A2B1E" w:rsidRDefault="002A2B1E" w:rsidP="002A2B1E">
      <w:pPr>
        <w:bidi/>
        <w:jc w:val="both"/>
        <w:rPr>
          <w:rFonts w:ascii="Arial" w:hAnsi="Arial" w:cs="Arial"/>
          <w:sz w:val="24"/>
          <w:szCs w:val="24"/>
        </w:rPr>
      </w:pPr>
      <w:r w:rsidRPr="00037F19">
        <w:rPr>
          <w:rFonts w:ascii="Arial" w:hAnsi="Arial" w:cs="Arial"/>
          <w:sz w:val="24"/>
          <w:szCs w:val="24"/>
        </w:rPr>
        <w:t xml:space="preserve">15.    </w:t>
      </w:r>
      <w:r w:rsidRPr="00037F19">
        <w:rPr>
          <w:rFonts w:ascii="Arial" w:hAnsi="Arial" w:cs="Arial" w:hint="cs"/>
          <w:sz w:val="24"/>
          <w:szCs w:val="24"/>
          <w:rtl/>
        </w:rPr>
        <w:t>كريمي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زنجاني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اصل،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محمد،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اماميه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و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سياست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در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نخستين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سده‌هاي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غيبت،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تهران،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نشر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ني،</w:t>
      </w:r>
      <w:r w:rsidRPr="00037F19">
        <w:rPr>
          <w:rFonts w:ascii="Arial" w:hAnsi="Arial" w:cs="Arial"/>
          <w:sz w:val="24"/>
          <w:szCs w:val="24"/>
          <w:rtl/>
        </w:rPr>
        <w:t xml:space="preserve"> 1380</w:t>
      </w:r>
      <w:r w:rsidRPr="00037F19">
        <w:rPr>
          <w:rFonts w:ascii="Arial" w:hAnsi="Arial" w:cs="Arial" w:hint="cs"/>
          <w:sz w:val="24"/>
          <w:szCs w:val="24"/>
          <w:rtl/>
        </w:rPr>
        <w:t>ش</w:t>
      </w:r>
      <w:r w:rsidRPr="00037F19">
        <w:rPr>
          <w:rFonts w:ascii="Arial" w:hAnsi="Arial" w:cs="Arial"/>
          <w:sz w:val="24"/>
          <w:szCs w:val="24"/>
        </w:rPr>
        <w:t>.</w:t>
      </w:r>
    </w:p>
    <w:p w:rsidR="002A2B1E" w:rsidRDefault="002A2B1E" w:rsidP="002A2B1E">
      <w:pPr>
        <w:bidi/>
        <w:jc w:val="both"/>
        <w:rPr>
          <w:rFonts w:ascii="Arial" w:hAnsi="Arial" w:cs="Arial"/>
          <w:sz w:val="24"/>
          <w:szCs w:val="24"/>
        </w:rPr>
      </w:pPr>
      <w:r w:rsidRPr="00037F19">
        <w:rPr>
          <w:rFonts w:ascii="Arial" w:hAnsi="Arial" w:cs="Arial"/>
          <w:sz w:val="24"/>
          <w:szCs w:val="24"/>
        </w:rPr>
        <w:t xml:space="preserve">16.    </w:t>
      </w:r>
      <w:r w:rsidRPr="00037F19">
        <w:rPr>
          <w:rFonts w:ascii="Arial" w:hAnsi="Arial" w:cs="Arial" w:hint="cs"/>
          <w:sz w:val="24"/>
          <w:szCs w:val="24"/>
          <w:rtl/>
        </w:rPr>
        <w:t>مدرسي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طباطبايي،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حسين،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زمين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در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فقه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اسلامي،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تهران،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فرهنگ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اسلامي،</w:t>
      </w:r>
      <w:r w:rsidRPr="00037F19">
        <w:rPr>
          <w:rFonts w:ascii="Arial" w:hAnsi="Arial" w:cs="Arial"/>
          <w:sz w:val="24"/>
          <w:szCs w:val="24"/>
          <w:rtl/>
        </w:rPr>
        <w:t xml:space="preserve"> 1362</w:t>
      </w:r>
      <w:r w:rsidRPr="00037F19">
        <w:rPr>
          <w:rFonts w:ascii="Arial" w:hAnsi="Arial" w:cs="Arial" w:hint="cs"/>
          <w:sz w:val="24"/>
          <w:szCs w:val="24"/>
          <w:rtl/>
        </w:rPr>
        <w:t>ش</w:t>
      </w:r>
      <w:r w:rsidRPr="00037F19">
        <w:rPr>
          <w:rFonts w:ascii="Arial" w:hAnsi="Arial" w:cs="Arial"/>
          <w:sz w:val="24"/>
          <w:szCs w:val="24"/>
        </w:rPr>
        <w:t>.</w:t>
      </w:r>
    </w:p>
    <w:p w:rsidR="002A2B1E" w:rsidRDefault="002A2B1E" w:rsidP="002A2B1E">
      <w:pPr>
        <w:bidi/>
        <w:jc w:val="both"/>
        <w:rPr>
          <w:rFonts w:ascii="Arial" w:hAnsi="Arial" w:cs="Arial"/>
          <w:sz w:val="24"/>
          <w:szCs w:val="24"/>
        </w:rPr>
      </w:pPr>
      <w:r w:rsidRPr="00037F19">
        <w:rPr>
          <w:rFonts w:ascii="Arial" w:hAnsi="Arial" w:cs="Arial"/>
          <w:sz w:val="24"/>
          <w:szCs w:val="24"/>
        </w:rPr>
        <w:t xml:space="preserve">17.    </w:t>
      </w:r>
      <w:r w:rsidRPr="00037F19">
        <w:rPr>
          <w:rFonts w:ascii="Arial" w:hAnsi="Arial" w:cs="Arial" w:hint="cs"/>
          <w:sz w:val="24"/>
          <w:szCs w:val="24"/>
          <w:rtl/>
        </w:rPr>
        <w:t>مكارم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شيرازي،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ناصر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و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ديگران،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دائره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المعارف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فقه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مقارن،</w:t>
      </w:r>
      <w:r w:rsidRPr="00037F19">
        <w:rPr>
          <w:rFonts w:ascii="Arial" w:hAnsi="Arial" w:cs="Arial"/>
          <w:sz w:val="24"/>
          <w:szCs w:val="24"/>
          <w:rtl/>
        </w:rPr>
        <w:t xml:space="preserve"> ‌</w:t>
      </w:r>
      <w:r w:rsidRPr="00037F19">
        <w:rPr>
          <w:rFonts w:ascii="Arial" w:hAnsi="Arial" w:cs="Arial" w:hint="cs"/>
          <w:sz w:val="24"/>
          <w:szCs w:val="24"/>
          <w:rtl/>
        </w:rPr>
        <w:t>قم،‌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مدرسه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الامام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علي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عليه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السلام،</w:t>
      </w:r>
      <w:r w:rsidRPr="00037F19">
        <w:rPr>
          <w:rFonts w:ascii="Arial" w:hAnsi="Arial" w:cs="Arial"/>
          <w:sz w:val="24"/>
          <w:szCs w:val="24"/>
          <w:rtl/>
        </w:rPr>
        <w:t xml:space="preserve"> 1385</w:t>
      </w:r>
      <w:r w:rsidRPr="00037F19">
        <w:rPr>
          <w:rFonts w:ascii="Arial" w:hAnsi="Arial" w:cs="Arial" w:hint="cs"/>
          <w:sz w:val="24"/>
          <w:szCs w:val="24"/>
          <w:rtl/>
        </w:rPr>
        <w:t>ش</w:t>
      </w:r>
      <w:r w:rsidRPr="00037F19">
        <w:rPr>
          <w:rFonts w:ascii="Arial" w:hAnsi="Arial" w:cs="Arial"/>
          <w:sz w:val="24"/>
          <w:szCs w:val="24"/>
        </w:rPr>
        <w:t>.</w:t>
      </w:r>
    </w:p>
    <w:p w:rsidR="002A2B1E" w:rsidRDefault="002A2B1E" w:rsidP="002A2B1E">
      <w:pPr>
        <w:bidi/>
        <w:jc w:val="both"/>
        <w:rPr>
          <w:rFonts w:ascii="Arial" w:hAnsi="Arial" w:cs="Arial"/>
          <w:sz w:val="24"/>
          <w:szCs w:val="24"/>
        </w:rPr>
      </w:pPr>
      <w:r w:rsidRPr="00037F19">
        <w:rPr>
          <w:rFonts w:ascii="Arial" w:hAnsi="Arial" w:cs="Arial"/>
          <w:sz w:val="24"/>
          <w:szCs w:val="24"/>
        </w:rPr>
        <w:t xml:space="preserve">18.    </w:t>
      </w:r>
      <w:r w:rsidRPr="00037F19">
        <w:rPr>
          <w:rFonts w:ascii="Arial" w:hAnsi="Arial" w:cs="Arial" w:hint="cs"/>
          <w:sz w:val="24"/>
          <w:szCs w:val="24"/>
          <w:rtl/>
        </w:rPr>
        <w:t>موسوي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خميني،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روح‌الله،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شؤون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و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اختيارات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ولي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فقيه</w:t>
      </w:r>
      <w:r w:rsidRPr="00037F19">
        <w:rPr>
          <w:rFonts w:ascii="Arial" w:hAnsi="Arial" w:cs="Arial"/>
          <w:sz w:val="24"/>
          <w:szCs w:val="24"/>
          <w:rtl/>
        </w:rPr>
        <w:t xml:space="preserve"> (</w:t>
      </w:r>
      <w:r w:rsidRPr="00037F19">
        <w:rPr>
          <w:rFonts w:ascii="Arial" w:hAnsi="Arial" w:cs="Arial" w:hint="cs"/>
          <w:sz w:val="24"/>
          <w:szCs w:val="24"/>
          <w:rtl/>
        </w:rPr>
        <w:t>ترجمه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مبحث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ولايت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فقيه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از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کتاب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البيع</w:t>
      </w:r>
      <w:proofErr w:type="gramStart"/>
      <w:r w:rsidRPr="00037F19">
        <w:rPr>
          <w:rFonts w:ascii="Arial" w:hAnsi="Arial" w:cs="Arial"/>
          <w:sz w:val="24"/>
          <w:szCs w:val="24"/>
          <w:rtl/>
        </w:rPr>
        <w:t>)</w:t>
      </w:r>
      <w:r w:rsidRPr="00037F19">
        <w:rPr>
          <w:rFonts w:ascii="Arial" w:hAnsi="Arial" w:cs="Arial" w:hint="cs"/>
          <w:sz w:val="24"/>
          <w:szCs w:val="24"/>
          <w:rtl/>
        </w:rPr>
        <w:t>،</w:t>
      </w:r>
      <w:proofErr w:type="gramEnd"/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تهران،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وزارت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فرهنگ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و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ارشاد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اسلامي،</w:t>
      </w:r>
      <w:r w:rsidRPr="00037F19">
        <w:rPr>
          <w:rFonts w:ascii="Arial" w:hAnsi="Arial" w:cs="Arial"/>
          <w:sz w:val="24"/>
          <w:szCs w:val="24"/>
          <w:rtl/>
        </w:rPr>
        <w:t xml:space="preserve"> 1374</w:t>
      </w:r>
      <w:r w:rsidRPr="00037F19">
        <w:rPr>
          <w:rFonts w:ascii="Arial" w:hAnsi="Arial" w:cs="Arial" w:hint="cs"/>
          <w:sz w:val="24"/>
          <w:szCs w:val="24"/>
          <w:rtl/>
        </w:rPr>
        <w:t>ش</w:t>
      </w:r>
      <w:r w:rsidRPr="00037F19">
        <w:rPr>
          <w:rFonts w:ascii="Arial" w:hAnsi="Arial" w:cs="Arial"/>
          <w:sz w:val="24"/>
          <w:szCs w:val="24"/>
        </w:rPr>
        <w:t>.</w:t>
      </w:r>
    </w:p>
    <w:p w:rsidR="002A2B1E" w:rsidRDefault="002A2B1E" w:rsidP="002A2B1E">
      <w:pPr>
        <w:bidi/>
        <w:jc w:val="both"/>
        <w:rPr>
          <w:rFonts w:ascii="Arial" w:hAnsi="Arial" w:cs="Arial"/>
          <w:sz w:val="24"/>
          <w:szCs w:val="24"/>
        </w:rPr>
      </w:pPr>
      <w:r w:rsidRPr="00037F19">
        <w:rPr>
          <w:rFonts w:ascii="Arial" w:hAnsi="Arial" w:cs="Arial"/>
          <w:sz w:val="24"/>
          <w:szCs w:val="24"/>
        </w:rPr>
        <w:t xml:space="preserve">19. </w:t>
      </w:r>
      <w:r w:rsidRPr="00037F19">
        <w:rPr>
          <w:rFonts w:ascii="Arial" w:hAnsi="Arial" w:cs="Arial" w:hint="cs"/>
          <w:sz w:val="24"/>
          <w:szCs w:val="24"/>
          <w:rtl/>
        </w:rPr>
        <w:t>هاينس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هالم،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تشيع،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ترجمه</w:t>
      </w:r>
      <w:r w:rsidRPr="00037F19">
        <w:rPr>
          <w:rFonts w:ascii="Arial" w:hAnsi="Arial" w:cs="Arial"/>
          <w:sz w:val="24"/>
          <w:szCs w:val="24"/>
          <w:rtl/>
        </w:rPr>
        <w:t xml:space="preserve">: </w:t>
      </w:r>
      <w:r w:rsidRPr="00037F19">
        <w:rPr>
          <w:rFonts w:ascii="Arial" w:hAnsi="Arial" w:cs="Arial" w:hint="cs"/>
          <w:sz w:val="24"/>
          <w:szCs w:val="24"/>
          <w:rtl/>
        </w:rPr>
        <w:t>محمد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تقي،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اکبري،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قم،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اديان،</w:t>
      </w:r>
      <w:r w:rsidRPr="00037F19">
        <w:rPr>
          <w:rFonts w:ascii="Arial" w:hAnsi="Arial" w:cs="Arial"/>
          <w:sz w:val="24"/>
          <w:szCs w:val="24"/>
          <w:rtl/>
        </w:rPr>
        <w:t xml:space="preserve"> 1384</w:t>
      </w:r>
      <w:r w:rsidRPr="00037F19">
        <w:rPr>
          <w:rFonts w:ascii="Arial" w:hAnsi="Arial" w:cs="Arial" w:hint="cs"/>
          <w:sz w:val="24"/>
          <w:szCs w:val="24"/>
          <w:rtl/>
        </w:rPr>
        <w:t>ش</w:t>
      </w:r>
      <w:r w:rsidRPr="00037F19">
        <w:rPr>
          <w:rFonts w:ascii="Arial" w:hAnsi="Arial" w:cs="Arial"/>
          <w:sz w:val="24"/>
          <w:szCs w:val="24"/>
        </w:rPr>
        <w:t>.</w:t>
      </w:r>
    </w:p>
    <w:p w:rsidR="002A2B1E" w:rsidRDefault="002A2B1E" w:rsidP="002A2B1E">
      <w:pPr>
        <w:bidi/>
        <w:jc w:val="both"/>
        <w:rPr>
          <w:rFonts w:ascii="Arial" w:hAnsi="Arial" w:cs="Arial"/>
          <w:sz w:val="24"/>
          <w:szCs w:val="24"/>
        </w:rPr>
      </w:pPr>
      <w:r w:rsidRPr="00037F19">
        <w:rPr>
          <w:rFonts w:ascii="Arial" w:hAnsi="Arial" w:cs="Arial"/>
          <w:sz w:val="24"/>
          <w:szCs w:val="24"/>
        </w:rPr>
        <w:t xml:space="preserve"> </w:t>
      </w:r>
    </w:p>
    <w:p w:rsidR="002A2B1E" w:rsidRDefault="002A2B1E" w:rsidP="002A2B1E">
      <w:pPr>
        <w:bidi/>
        <w:jc w:val="both"/>
        <w:rPr>
          <w:rFonts w:ascii="Arial" w:hAnsi="Arial" w:cs="Arial"/>
          <w:sz w:val="24"/>
          <w:szCs w:val="24"/>
        </w:rPr>
      </w:pPr>
      <w:r w:rsidRPr="00037F19">
        <w:rPr>
          <w:rFonts w:ascii="Arial" w:hAnsi="Arial" w:cs="Arial"/>
          <w:sz w:val="24"/>
          <w:szCs w:val="24"/>
        </w:rPr>
        <w:lastRenderedPageBreak/>
        <w:t xml:space="preserve"> [1]. </w:t>
      </w:r>
      <w:r w:rsidRPr="00037F19">
        <w:rPr>
          <w:rFonts w:ascii="Arial" w:hAnsi="Arial" w:cs="Arial" w:hint="cs"/>
          <w:sz w:val="24"/>
          <w:szCs w:val="24"/>
          <w:rtl/>
        </w:rPr>
        <w:t>فتواي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محقق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حلي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در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كتاب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المعتبر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و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در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كتاب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شرايع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الاسلام،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دريافت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آن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از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سوي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فقيه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و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صرف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آن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در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سهم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سادات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است</w:t>
      </w:r>
      <w:r w:rsidRPr="00037F19">
        <w:rPr>
          <w:rFonts w:ascii="Arial" w:hAnsi="Arial" w:cs="Arial"/>
          <w:sz w:val="24"/>
          <w:szCs w:val="24"/>
          <w:rtl/>
        </w:rPr>
        <w:t xml:space="preserve">. </w:t>
      </w:r>
      <w:r w:rsidRPr="00037F19">
        <w:rPr>
          <w:rFonts w:ascii="Arial" w:hAnsi="Arial" w:cs="Arial" w:hint="cs"/>
          <w:sz w:val="24"/>
          <w:szCs w:val="24"/>
          <w:rtl/>
        </w:rPr>
        <w:t>عبارت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دكتر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جاسم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حسين،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چيزي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ديگر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را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تداعي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مي‌‌كند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كه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دست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كم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با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آنچه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در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دو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كتاب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مذكور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از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محقق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حلي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آمده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است،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هم‌خواني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ندارد</w:t>
      </w:r>
      <w:r w:rsidRPr="00037F19">
        <w:rPr>
          <w:rFonts w:ascii="Arial" w:hAnsi="Arial" w:cs="Arial"/>
          <w:sz w:val="24"/>
          <w:szCs w:val="24"/>
        </w:rPr>
        <w:t>.</w:t>
      </w:r>
    </w:p>
    <w:p w:rsidR="002A2B1E" w:rsidRDefault="002A2B1E" w:rsidP="002A2B1E">
      <w:pPr>
        <w:bidi/>
        <w:jc w:val="both"/>
        <w:rPr>
          <w:rFonts w:ascii="Arial" w:hAnsi="Arial" w:cs="Arial"/>
          <w:sz w:val="24"/>
          <w:szCs w:val="24"/>
        </w:rPr>
      </w:pPr>
      <w:r w:rsidRPr="00037F19">
        <w:rPr>
          <w:rFonts w:ascii="Arial" w:hAnsi="Arial" w:cs="Arial"/>
          <w:sz w:val="24"/>
          <w:szCs w:val="24"/>
        </w:rPr>
        <w:t xml:space="preserve">[2].‌ </w:t>
      </w:r>
      <w:r w:rsidRPr="00037F19">
        <w:rPr>
          <w:rFonts w:ascii="Arial" w:hAnsi="Arial" w:cs="Arial" w:hint="cs"/>
          <w:sz w:val="24"/>
          <w:szCs w:val="24"/>
          <w:rtl/>
        </w:rPr>
        <w:t>براي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دريافت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مجموعه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نظراتي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كه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فقها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در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خصوص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مسائل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حكومتي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و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نيابت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سياسي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بيان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كرده‌اند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و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مشاهده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تحولات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تدريجي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آن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طي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قرون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گذشته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تا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قرن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سيزده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هجري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كتاب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گرانسنگ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فقيهان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امامي</w:t>
      </w:r>
      <w:r w:rsidRPr="00037F19">
        <w:rPr>
          <w:rFonts w:ascii="Arial" w:hAnsi="Arial" w:cs="Arial"/>
          <w:sz w:val="24"/>
          <w:szCs w:val="24"/>
          <w:rtl/>
        </w:rPr>
        <w:t xml:space="preserve"> ‌</w:t>
      </w:r>
      <w:r w:rsidRPr="00037F19">
        <w:rPr>
          <w:rFonts w:ascii="Arial" w:hAnsi="Arial" w:cs="Arial" w:hint="cs"/>
          <w:sz w:val="24"/>
          <w:szCs w:val="24"/>
          <w:rtl/>
        </w:rPr>
        <w:t>و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عرصه‌هاي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ولايت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فقيه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اثر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محمدعلي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قاسمي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و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همكاران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پيشنهاد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مي‌‌شود</w:t>
      </w:r>
      <w:r w:rsidRPr="00037F19">
        <w:rPr>
          <w:rFonts w:ascii="Arial" w:hAnsi="Arial" w:cs="Arial"/>
          <w:sz w:val="24"/>
          <w:szCs w:val="24"/>
        </w:rPr>
        <w:t>.</w:t>
      </w:r>
    </w:p>
    <w:p w:rsidR="002A2B1E" w:rsidRPr="00037F19" w:rsidRDefault="002A2B1E" w:rsidP="002A2B1E">
      <w:pPr>
        <w:bidi/>
        <w:jc w:val="both"/>
        <w:rPr>
          <w:rFonts w:ascii="Arial" w:hAnsi="Arial" w:cs="Arial"/>
          <w:sz w:val="24"/>
          <w:szCs w:val="24"/>
        </w:rPr>
      </w:pPr>
      <w:r w:rsidRPr="00037F19">
        <w:rPr>
          <w:rFonts w:ascii="Arial" w:hAnsi="Arial" w:cs="Arial"/>
          <w:sz w:val="24"/>
          <w:szCs w:val="24"/>
        </w:rPr>
        <w:t xml:space="preserve">1. </w:t>
      </w:r>
      <w:r w:rsidRPr="00037F19">
        <w:rPr>
          <w:rFonts w:ascii="Arial" w:hAnsi="Arial" w:cs="Arial" w:hint="cs"/>
          <w:sz w:val="24"/>
          <w:szCs w:val="24"/>
          <w:rtl/>
        </w:rPr>
        <w:t>اصل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اين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ايده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از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آقاي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دکتر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محمد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جواد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همايون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يکي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از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پژوهشگران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عرصه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مهدويت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است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که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اين‌جا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بيان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تفصيلي‌تر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آن،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آورده</w:t>
      </w:r>
      <w:r w:rsidRPr="00037F19">
        <w:rPr>
          <w:rFonts w:ascii="Arial" w:hAnsi="Arial" w:cs="Arial"/>
          <w:sz w:val="24"/>
          <w:szCs w:val="24"/>
          <w:rtl/>
        </w:rPr>
        <w:t xml:space="preserve"> </w:t>
      </w:r>
      <w:r w:rsidRPr="00037F19">
        <w:rPr>
          <w:rFonts w:ascii="Arial" w:hAnsi="Arial" w:cs="Arial" w:hint="cs"/>
          <w:sz w:val="24"/>
          <w:szCs w:val="24"/>
          <w:rtl/>
        </w:rPr>
        <w:t>شد</w:t>
      </w:r>
      <w:r w:rsidRPr="00037F19">
        <w:rPr>
          <w:rFonts w:ascii="Arial" w:hAnsi="Arial" w:cs="Arial"/>
          <w:sz w:val="24"/>
          <w:szCs w:val="24"/>
        </w:rPr>
        <w:t>.</w:t>
      </w:r>
    </w:p>
    <w:p w:rsidR="002A2B1E" w:rsidRDefault="002A2B1E" w:rsidP="002A2B1E"/>
    <w:p w:rsidR="0025286A" w:rsidRPr="002A2B1E" w:rsidRDefault="0025286A" w:rsidP="002A2B1E">
      <w:pPr>
        <w:rPr>
          <w:szCs w:val="24"/>
        </w:rPr>
      </w:pPr>
    </w:p>
    <w:sectPr w:rsidR="0025286A" w:rsidRPr="002A2B1E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107A0D"/>
    <w:rsid w:val="0001357C"/>
    <w:rsid w:val="00037F19"/>
    <w:rsid w:val="000678F2"/>
    <w:rsid w:val="00087CF4"/>
    <w:rsid w:val="00091C38"/>
    <w:rsid w:val="000A21EB"/>
    <w:rsid w:val="000C0433"/>
    <w:rsid w:val="00107A0D"/>
    <w:rsid w:val="0014305E"/>
    <w:rsid w:val="00160F88"/>
    <w:rsid w:val="0016545E"/>
    <w:rsid w:val="001862C5"/>
    <w:rsid w:val="001C6077"/>
    <w:rsid w:val="001F663D"/>
    <w:rsid w:val="00245212"/>
    <w:rsid w:val="0025286A"/>
    <w:rsid w:val="002A1ECC"/>
    <w:rsid w:val="002A2B1E"/>
    <w:rsid w:val="002F3623"/>
    <w:rsid w:val="003066B5"/>
    <w:rsid w:val="00375051"/>
    <w:rsid w:val="003806BA"/>
    <w:rsid w:val="00394794"/>
    <w:rsid w:val="003D4422"/>
    <w:rsid w:val="003E2DAB"/>
    <w:rsid w:val="00424566"/>
    <w:rsid w:val="00425315"/>
    <w:rsid w:val="00481872"/>
    <w:rsid w:val="00487E44"/>
    <w:rsid w:val="004A575F"/>
    <w:rsid w:val="004E337F"/>
    <w:rsid w:val="00516036"/>
    <w:rsid w:val="005166CF"/>
    <w:rsid w:val="0055081E"/>
    <w:rsid w:val="00553A0B"/>
    <w:rsid w:val="0055509D"/>
    <w:rsid w:val="00563B9E"/>
    <w:rsid w:val="005C1A96"/>
    <w:rsid w:val="005D3CF7"/>
    <w:rsid w:val="005F21D2"/>
    <w:rsid w:val="00621698"/>
    <w:rsid w:val="00677E4F"/>
    <w:rsid w:val="006933C7"/>
    <w:rsid w:val="00693A68"/>
    <w:rsid w:val="007A1EBC"/>
    <w:rsid w:val="007D3DC9"/>
    <w:rsid w:val="007D4CEC"/>
    <w:rsid w:val="008400ED"/>
    <w:rsid w:val="0088220F"/>
    <w:rsid w:val="0088798C"/>
    <w:rsid w:val="008E1E3E"/>
    <w:rsid w:val="00974FDD"/>
    <w:rsid w:val="009A53C8"/>
    <w:rsid w:val="00A1424E"/>
    <w:rsid w:val="00A968A8"/>
    <w:rsid w:val="00A97612"/>
    <w:rsid w:val="00AB2D38"/>
    <w:rsid w:val="00AD2656"/>
    <w:rsid w:val="00AE377F"/>
    <w:rsid w:val="00AE3F3B"/>
    <w:rsid w:val="00B019A6"/>
    <w:rsid w:val="00B100D2"/>
    <w:rsid w:val="00B12BAC"/>
    <w:rsid w:val="00B14D19"/>
    <w:rsid w:val="00B434BB"/>
    <w:rsid w:val="00CD3A19"/>
    <w:rsid w:val="00D22BC5"/>
    <w:rsid w:val="00D541A5"/>
    <w:rsid w:val="00D83C24"/>
    <w:rsid w:val="00DA54FA"/>
    <w:rsid w:val="00DC16C6"/>
    <w:rsid w:val="00E50A8C"/>
    <w:rsid w:val="00EA226F"/>
    <w:rsid w:val="00EB33F1"/>
    <w:rsid w:val="00EC30C7"/>
    <w:rsid w:val="00F53200"/>
    <w:rsid w:val="00F542A5"/>
    <w:rsid w:val="00F76CA5"/>
    <w:rsid w:val="00FA54C5"/>
    <w:rsid w:val="00FE5BEF"/>
    <w:rsid w:val="00FF56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2B1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671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12</Pages>
  <Words>5250</Words>
  <Characters>29929</Characters>
  <Application>Microsoft Office Word</Application>
  <DocSecurity>0</DocSecurity>
  <Lines>249</Lines>
  <Paragraphs>70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3</cp:revision>
  <dcterms:created xsi:type="dcterms:W3CDTF">2012-02-13T07:18:00Z</dcterms:created>
  <dcterms:modified xsi:type="dcterms:W3CDTF">2012-02-13T07:23:00Z</dcterms:modified>
</cp:coreProperties>
</file>