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A4" w:rsidRPr="00C64EA4" w:rsidRDefault="00C64EA4" w:rsidP="00C64EA4">
      <w:pPr>
        <w:bidi/>
        <w:spacing w:after="0" w:line="360" w:lineRule="auto"/>
        <w:jc w:val="lowKashida"/>
        <w:rPr>
          <w:rFonts w:ascii="B Nazanin" w:eastAsia="Times New Roman" w:hAnsi="B Nazanin" w:cs="B Nazanin"/>
          <w:b/>
          <w:bCs/>
          <w:sz w:val="28"/>
          <w:szCs w:val="28"/>
        </w:rPr>
      </w:pPr>
      <w:r w:rsidRPr="00C64EA4">
        <w:rPr>
          <w:rFonts w:ascii="B Nazanin" w:eastAsia="Times New Roman" w:hAnsi="B Nazanin" w:cs="B Nazanin"/>
          <w:b/>
          <w:bCs/>
          <w:sz w:val="28"/>
          <w:szCs w:val="28"/>
          <w:rtl/>
        </w:rPr>
        <w:t xml:space="preserve">آرشیو امین الضرب گنجینه ای از اسناد مهم عصر قاجار </w:t>
      </w:r>
    </w:p>
    <w:p w:rsidR="00C64EA4" w:rsidRPr="00C64EA4" w:rsidRDefault="00C64EA4" w:rsidP="00C64EA4">
      <w:pPr>
        <w:bidi/>
        <w:spacing w:after="0" w:line="360" w:lineRule="auto"/>
        <w:jc w:val="lowKashida"/>
        <w:rPr>
          <w:rFonts w:ascii="B Nazanin" w:eastAsia="Times New Roman" w:hAnsi="B Nazanin" w:cs="B Nazanin"/>
          <w:b/>
          <w:bCs/>
          <w:sz w:val="28"/>
          <w:szCs w:val="28"/>
        </w:rPr>
      </w:pPr>
      <w:r w:rsidRPr="00C64EA4">
        <w:rPr>
          <w:rFonts w:ascii="B Nazanin" w:eastAsia="Times New Roman" w:hAnsi="B Nazanin" w:cs="B Nazanin"/>
          <w:b/>
          <w:bCs/>
          <w:sz w:val="28"/>
          <w:szCs w:val="28"/>
          <w:rtl/>
        </w:rPr>
        <w:t>نويسنده : آل داود، سید علی</w:t>
      </w:r>
    </w:p>
    <w:p w:rsidR="00C64EA4" w:rsidRPr="00C64EA4" w:rsidRDefault="00C64EA4" w:rsidP="00C64EA4">
      <w:pPr>
        <w:bidi/>
        <w:spacing w:after="0" w:line="360" w:lineRule="auto"/>
        <w:jc w:val="lowKashida"/>
        <w:rPr>
          <w:rFonts w:ascii="B Nazanin" w:eastAsia="Times New Roman" w:hAnsi="B Nazanin" w:cs="B Nazanin"/>
          <w:b/>
          <w:bCs/>
          <w:sz w:val="28"/>
          <w:szCs w:val="28"/>
        </w:rPr>
      </w:pP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یزد در اسناد امین‏الضرب، به کوشش دکتر اصغر مهدوى و ایرج افشار. تهران. فرهنگ ایران زمین. 1380 ش. 577 ص</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حاج محمدحسن امین‏الضرب اصفهانى مشهور به کمپانى، نخستین بازرگان مشهور ایرانى است که در عصر ناصرالدین شاه به فعالیتهاى تجارى روى آورد و سرانجام از هیئت جوانى گمنام و کم‏سرمایه به عنوان برجسته‏ترین بازرگان ایرانى که در صحنه بین‏المللى تلاش مى‏کرد، معرفى گردید. درخصوص زندگانى و کارها و نقش وى در عرصه سیاسى و اقتصادى ایرانى اخیرا کتابى منتشر شده است که جا دارد بررسى و معرفى شود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حاج محمدحسن در حوالى سال 1251 ق در اصفهان زاده شد. او از روزگار نوجوانى و بلکه کودکى و پس از مرگ پدر به عرصه کار و تلاش وارد شد. در آغاز سفرى به قصد تجارت به کرمان کرد و طولى نکشید که به تهران رفت و در آنجا در زمانى اندک بر میزان سرمایه و دامنه شهرت او افزوده شد</w:t>
      </w:r>
      <w:r>
        <w:rPr>
          <w:rFonts w:ascii="B Nazanin" w:eastAsia="Times New Roman" w:hAnsi="B Nazanin" w:cs="B Nazanin"/>
          <w:sz w:val="28"/>
          <w:szCs w:val="28"/>
        </w:rPr>
        <w:t xml:space="preserve"> </w:t>
      </w:r>
      <w:r w:rsidRPr="00C64EA4">
        <w:rPr>
          <w:rFonts w:ascii="B Nazanin" w:eastAsia="Times New Roman" w:hAnsi="B Nazanin" w:cs="B Nazanin"/>
          <w:sz w:val="28"/>
          <w:szCs w:val="28"/>
          <w:rtl/>
        </w:rPr>
        <w:t>به گونه‏اى که کم‏کم مورد توجه دربار و شخص ناصرالدین شاه قرار گرفت و پس از گذشت چند سال ضرابخانه دولت به شکل اجاره به او واگذار شد. از این زمان، نامش به عنوان یکى از رجال مؤثر در عصر قاجار همواره در میان بود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پس از درگذشت حاج محمدحسن، که در سال 1316 ق، سالهاى نخست سلطنت مظفرالدین شاه، روى داد فرزندش حاج محمدحسین امین‏الضرب ثانى جانشین بلامنازع پدر شد و راه او را دنبال کرد، هرچند با احتیاط بیشتر فعالیت مى‏کرد. از آن پس با وقوع مشروطه و سرانجام تسلط رضا شاه وى هم نفوذ سابق را تا حدّ زیادى از دست داد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lastRenderedPageBreak/>
        <w:t>از جمله خدمات ارزنده و قابل تمجید امین‏الضربها، نگهدارى و گردآورى اسناد تجارى و مالى و دفاتر مشهور به «کپیه» است. جاى شگفتى است که در روزگارى که دوائر دیوانى و دولتى کوششى شایسته در راه گردآورى اسناد نداشتند و اگر هم چیزى جمع مى‏شد با فروریزى سلسله‏اى یا کشته شدن پادشاهى اکثر آنها نابود مى‏شد یا به تاراج مى‏رفت، شخصى که مسئولیت رسمى دیوانى برعهده نداشته است به فکر گردآورى اسناد و تنظیم و نگهدارى آنها افتاده باشد. به هر حال، بخش اصلى و شاید همه مدارک امین‏الضربها اکنون برجاى مانده و در اختیار نوادگان آن مرحوم، یعنى روان‏شاد دکتر یحیى مهدوى و آقاى دکتر اصغر مهدوى قرار دارد و نامبرده اخیر بخشى از مهمترین آنها را که به سید جمال‏الدین اسدآبادى تعلق داشت و سید آنها را در روزگار اقامت خود در خانه حاج محمدحسن برجاى نهاده بود، به همراهى ایرج افشار به چاپ رسانده و به کتابخانه مجلس اهدا کرده است. بقیه نیز همواره در دسترس پژوهندگان مسائل تاریخى قرار داشته است و شنیده نشده است که در عرضه آنها براى استفاده اهل تحقیق نسبت به کسى ضنّت روا داشته شده باشد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در باب آرشیو امین‏الضرب، به جز مجموعه اسناد سیدجمال، چندین مقاله و گزارش نوشته شده و محققان ضمن آثار خود مکرّر به آنها مراجعه و استناد کرده‏اند. اکنون بخشى مهم از آنها به همت ایرج افشار و دکتر اصغر مهدوى استخراج و مرتّب و دسته‏بندى شده و به چاپ رسیده است. این کتاب باعنوان یزد در اسناد امین‏الضرب منتشر شده و البته حاوى کلیه مطالب اسناد نیست، بلکه اهتمام‏کنندگان براى خود از نظر زمانى و مکانى و موضوعى نوعى تقسیم‏بندى در نظر گرفته و کار خود را براساس آن منظّم کرده‏اند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نخست محدوده زمانى است که آن را منحصر به سالهاى بین 1288 الى 1330 ق (یعنى 42 سال) کرده‏اند. دوم محدوده مکانى که در آن اسناد مربوط به شهر یزد و بازرگانان آنجا بررسى شده است و سوم تقسیم‏بندى و استخراج مطالب براساس موضوعات مختلف است</w:t>
      </w:r>
      <w:r w:rsidRPr="00C64EA4">
        <w:rPr>
          <w:rFonts w:ascii="B Nazanin" w:eastAsia="Times New Roman" w:hAnsi="B Nazanin" w:cs="B Nazanin"/>
          <w:sz w:val="28"/>
          <w:szCs w:val="28"/>
        </w:rPr>
        <w:t xml:space="preserve">. </w:t>
      </w:r>
      <w:r w:rsidRPr="00C64EA4">
        <w:rPr>
          <w:rFonts w:ascii="B Nazanin" w:eastAsia="Times New Roman" w:hAnsi="B Nazanin" w:cs="B Nazanin"/>
          <w:sz w:val="28"/>
          <w:szCs w:val="28"/>
          <w:rtl/>
        </w:rPr>
        <w:t xml:space="preserve">اهتمام‏کنندگان مطالب استخراجى را کلاًّدر یازده بخش جاى داده‏اند. این عناوین یازده‏گانه به ترتیب به این شرح است: شهور و ایّام در نامه‏ها، آب و آبیارى، ملک و </w:t>
      </w:r>
      <w:r w:rsidRPr="00C64EA4">
        <w:rPr>
          <w:rFonts w:ascii="B Nazanin" w:eastAsia="Times New Roman" w:hAnsi="B Nazanin" w:cs="B Nazanin"/>
          <w:sz w:val="28"/>
          <w:szCs w:val="28"/>
          <w:rtl/>
        </w:rPr>
        <w:lastRenderedPageBreak/>
        <w:t>ملک‏دارى، تجارت و پول، وسایل مواصلات، سراهاى تجارتى، گمرک، مالیات و تحویل خانه، مباحث اجتماعى، کالاها و مال‏التجاره، اوزان و مقادیر و مباحث متفرّقه</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بخش اوّل کتاب به شناساندن نویسندگان نامه‏ها و بخش دوم به شناساندن اشخاص اختصاص دارد که در نامه‏ها از آنها یاد مى‏شده است. همانطور که مؤلفان تصریح کرده‏اند اطلاعات ارائه شده در خصوص برخى افراد کافى نیست و مستلزم آن است که افراد فاضل هر محل به تکمیل آن همّت گمارند. شاید در برخى موارد ارائه توضیحات بیشتر ممکن بوده است، چنانکه در یک مورد (ص 53) شرح حال محمدصادق افشار به تعلیقات پایان کتاب ارجاع داده شده است، درحالى‏که کتاب کلاًّ بخش تعلیقات ندارد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مطالب استخراجى مؤلفان از اسناد مذکور از جمله در موارد زیر است: 1) مسائل تجارى از قبیل مظنه کالاها و طرز صدور بروات و اوراق تجارى و حمل مرسولات و گمرک؛ 2</w:t>
      </w:r>
      <w:r w:rsidRPr="00C64EA4">
        <w:rPr>
          <w:rFonts w:ascii="B Nazanin" w:eastAsia="Times New Roman" w:hAnsi="B Nazanin" w:cs="B Nazanin"/>
          <w:sz w:val="28"/>
          <w:szCs w:val="28"/>
        </w:rPr>
        <w:t xml:space="preserve">) </w:t>
      </w:r>
      <w:r w:rsidRPr="00C64EA4">
        <w:rPr>
          <w:rFonts w:ascii="B Nazanin" w:eastAsia="Times New Roman" w:hAnsi="B Nazanin" w:cs="B Nazanin"/>
          <w:sz w:val="28"/>
          <w:szCs w:val="28"/>
          <w:rtl/>
        </w:rPr>
        <w:t>وابستگى تجار به یکدیگر برحسب خویشاوندى و تعلق به طایفه و گروه خاص؛ 3) ملک‏دارى مزروعى، وضع قنوات، مبانى تقسیم آب؛ 4) دعاوى و حل آن در محاکم عرفى و شرعى؛ 5</w:t>
      </w:r>
      <w:r w:rsidRPr="00C64EA4">
        <w:rPr>
          <w:rFonts w:ascii="B Nazanin" w:eastAsia="Times New Roman" w:hAnsi="B Nazanin" w:cs="B Nazanin"/>
          <w:sz w:val="28"/>
          <w:szCs w:val="28"/>
        </w:rPr>
        <w:t xml:space="preserve">) </w:t>
      </w:r>
      <w:r w:rsidRPr="00C64EA4">
        <w:rPr>
          <w:rFonts w:ascii="B Nazanin" w:eastAsia="Times New Roman" w:hAnsi="B Nazanin" w:cs="B Nazanin"/>
          <w:sz w:val="28"/>
          <w:szCs w:val="28"/>
          <w:rtl/>
        </w:rPr>
        <w:t>مسائل حکومتى و رسیدگى به شکایات مردم...؛ 6) اسامى حکام و سایر عمّال دولتى؛ 7</w:t>
      </w:r>
      <w:r w:rsidRPr="00C64EA4">
        <w:rPr>
          <w:rFonts w:ascii="B Nazanin" w:eastAsia="Times New Roman" w:hAnsi="B Nazanin" w:cs="B Nazanin"/>
          <w:sz w:val="28"/>
          <w:szCs w:val="28"/>
        </w:rPr>
        <w:t xml:space="preserve">) </w:t>
      </w:r>
      <w:r w:rsidRPr="00C64EA4">
        <w:rPr>
          <w:rFonts w:ascii="B Nazanin" w:eastAsia="Times New Roman" w:hAnsi="B Nazanin" w:cs="B Nazanin"/>
          <w:sz w:val="28"/>
          <w:szCs w:val="28"/>
          <w:rtl/>
        </w:rPr>
        <w:t>ارتباطات، چاپار و پست و تلگراف؛ 8) ارزاق و احتیاجات محلى مردم و مطالبى از این دست که همه مفید و براى نگارش تاریخ بازرگانى ایران و تاریخ اجتماعى و اقتصادى شهرها مفید و از جمله منابع دست اول به شمار مى‏رود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 xml:space="preserve">از اشکالاتى که اخیرا، و به ویژه در سالهاى اخیر، در کار انتشار کتاب پیدا شده، فهرست‏نویسى قبل از انتشار و صفحه حقوقى اثر است که به ناگزیر کتابخانه ملى آن را تدارک مى‏بیند و معمولاً مؤلف آن را نخواهد دید و ناشر آن را، به همان صورتِ دریافت کرده از کتابخانه، در صفحه نخست کتاب جاى مى‏دهد و گاه این فهرست مملو از اشکال و اشتباه است. از جمله در صفحه حقوقى این کتاب و فهرست‏نویسى پیش از انتشار آن این اشتباهات به چشم مى‏خورد: 1) سال تولد حاج محمدحسن امین‏الضرب 1250 ق ذکر شده که صحیح آن 1251 ق است؛ 2) </w:t>
      </w:r>
      <w:r w:rsidRPr="00C64EA4">
        <w:rPr>
          <w:rFonts w:ascii="B Nazanin" w:eastAsia="Times New Roman" w:hAnsi="B Nazanin" w:cs="B Nazanin"/>
          <w:sz w:val="28"/>
          <w:szCs w:val="28"/>
          <w:rtl/>
        </w:rPr>
        <w:lastRenderedPageBreak/>
        <w:t>سال درگذشت او 1316 ق صحیح است و علامت سؤال در مقابل آن نادرست است؛ 3) سال تولد و درگذشت محمدحسین امین‏الضرب ثانى هر دو اشتباه ذکر شده و صحیح آن محرم 1289 ـ شعبان 1351 ق است؛ 4) سال تولد دکتر اصغر مهدوى 1249 آمده و قطعا نادرست است. بهتر بود که فهرست‏نویسان کتابخانه ملى حداقل نیم نگاهى به سرآغاز کتاب مى‏انداختند و بعد به تنظیم برگه فهرست‏نویسى مى‏پرداختند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در پایان سخن این نکته هم گفته شود که نگارنده این سطور متن نخستین قرارداد منعقده بین ناصرالدین و امین‏الضرب، به منظور اجاره و مقاطعه ضرابخانه، را در اختیار دارد. این سند تاکنون شناخته نبود و در جایى هم منتشر نشده است و امید است که آن را در یکى از شماره‏هاى آینده نشردانش همراه با توضیحى منتشر سازد</w:t>
      </w:r>
      <w:r w:rsidRPr="00C64EA4">
        <w:rPr>
          <w:rFonts w:ascii="B Nazanin" w:eastAsia="Times New Roman" w:hAnsi="B Nazanin" w:cs="B Nazanin"/>
          <w:sz w:val="28"/>
          <w:szCs w:val="28"/>
        </w:rPr>
        <w:t>.</w:t>
      </w:r>
    </w:p>
    <w:p w:rsidR="00C64EA4" w:rsidRPr="00C64EA4" w:rsidRDefault="00C64EA4" w:rsidP="00C64EA4">
      <w:pPr>
        <w:bidi/>
        <w:spacing w:before="100" w:beforeAutospacing="1" w:after="100" w:afterAutospacing="1" w:line="360" w:lineRule="auto"/>
        <w:jc w:val="lowKashida"/>
        <w:rPr>
          <w:rFonts w:ascii="B Nazanin" w:eastAsia="Times New Roman" w:hAnsi="B Nazanin" w:cs="B Nazanin"/>
          <w:sz w:val="28"/>
          <w:szCs w:val="28"/>
        </w:rPr>
      </w:pPr>
      <w:r w:rsidRPr="00C64EA4">
        <w:rPr>
          <w:rFonts w:ascii="B Nazanin" w:eastAsia="Times New Roman" w:hAnsi="B Nazanin" w:cs="B Nazanin"/>
          <w:sz w:val="28"/>
          <w:szCs w:val="28"/>
          <w:rtl/>
        </w:rPr>
        <w:t>س. ع. آ</w:t>
      </w:r>
      <w:r w:rsidRPr="00C64EA4">
        <w:rPr>
          <w:rFonts w:ascii="B Nazanin" w:eastAsia="Times New Roman" w:hAnsi="B Nazanin" w:cs="B Nazanin"/>
          <w:sz w:val="28"/>
          <w:szCs w:val="28"/>
        </w:rPr>
        <w:t>.</w:t>
      </w:r>
    </w:p>
    <w:p w:rsidR="00E94446" w:rsidRPr="00C64EA4" w:rsidRDefault="00E94446" w:rsidP="00C64EA4">
      <w:pPr>
        <w:bidi/>
        <w:spacing w:line="360" w:lineRule="auto"/>
        <w:jc w:val="lowKashida"/>
        <w:rPr>
          <w:rFonts w:ascii="B Nazanin" w:hAnsi="B Nazanin" w:cs="B Nazanin"/>
          <w:sz w:val="28"/>
          <w:szCs w:val="28"/>
        </w:rPr>
      </w:pPr>
    </w:p>
    <w:sectPr w:rsidR="00E94446" w:rsidRPr="00C64EA4"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EA4"/>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4EA4"/>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EA4"/>
    <w:rPr>
      <w:color w:val="0000FF"/>
      <w:u w:val="single"/>
    </w:rPr>
  </w:style>
  <w:style w:type="character" w:customStyle="1" w:styleId="pagecount">
    <w:name w:val="pagecount"/>
    <w:basedOn w:val="DefaultParagraphFont"/>
    <w:rsid w:val="00C64EA4"/>
  </w:style>
  <w:style w:type="character" w:customStyle="1" w:styleId="pageno">
    <w:name w:val="pageno"/>
    <w:basedOn w:val="DefaultParagraphFont"/>
    <w:rsid w:val="00C64EA4"/>
  </w:style>
  <w:style w:type="character" w:customStyle="1" w:styleId="magsimg">
    <w:name w:val="magsimg"/>
    <w:basedOn w:val="DefaultParagraphFont"/>
    <w:rsid w:val="00C64EA4"/>
  </w:style>
  <w:style w:type="paragraph" w:styleId="NormalWeb">
    <w:name w:val="Normal (Web)"/>
    <w:basedOn w:val="Normal"/>
    <w:uiPriority w:val="99"/>
    <w:semiHidden/>
    <w:unhideWhenUsed/>
    <w:rsid w:val="00C64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C64E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4462721">
      <w:bodyDiv w:val="1"/>
      <w:marLeft w:val="0"/>
      <w:marRight w:val="0"/>
      <w:marTop w:val="0"/>
      <w:marBottom w:val="0"/>
      <w:divBdr>
        <w:top w:val="none" w:sz="0" w:space="0" w:color="auto"/>
        <w:left w:val="none" w:sz="0" w:space="0" w:color="auto"/>
        <w:bottom w:val="none" w:sz="0" w:space="0" w:color="auto"/>
        <w:right w:val="none" w:sz="0" w:space="0" w:color="auto"/>
      </w:divBdr>
      <w:divsChild>
        <w:div w:id="1181503857">
          <w:marLeft w:val="0"/>
          <w:marRight w:val="0"/>
          <w:marTop w:val="0"/>
          <w:marBottom w:val="0"/>
          <w:divBdr>
            <w:top w:val="none" w:sz="0" w:space="0" w:color="auto"/>
            <w:left w:val="none" w:sz="0" w:space="0" w:color="auto"/>
            <w:bottom w:val="none" w:sz="0" w:space="0" w:color="auto"/>
            <w:right w:val="none" w:sz="0" w:space="0" w:color="auto"/>
          </w:divBdr>
          <w:divsChild>
            <w:div w:id="1872916093">
              <w:marLeft w:val="0"/>
              <w:marRight w:val="0"/>
              <w:marTop w:val="0"/>
              <w:marBottom w:val="0"/>
              <w:divBdr>
                <w:top w:val="none" w:sz="0" w:space="0" w:color="auto"/>
                <w:left w:val="none" w:sz="0" w:space="0" w:color="auto"/>
                <w:bottom w:val="none" w:sz="0" w:space="0" w:color="auto"/>
                <w:right w:val="none" w:sz="0" w:space="0" w:color="auto"/>
              </w:divBdr>
              <w:divsChild>
                <w:div w:id="904684219">
                  <w:marLeft w:val="0"/>
                  <w:marRight w:val="0"/>
                  <w:marTop w:val="0"/>
                  <w:marBottom w:val="0"/>
                  <w:divBdr>
                    <w:top w:val="none" w:sz="0" w:space="0" w:color="auto"/>
                    <w:left w:val="none" w:sz="0" w:space="0" w:color="auto"/>
                    <w:bottom w:val="none" w:sz="0" w:space="0" w:color="auto"/>
                    <w:right w:val="none" w:sz="0" w:space="0" w:color="auto"/>
                  </w:divBdr>
                </w:div>
                <w:div w:id="1250040589">
                  <w:marLeft w:val="0"/>
                  <w:marRight w:val="0"/>
                  <w:marTop w:val="0"/>
                  <w:marBottom w:val="0"/>
                  <w:divBdr>
                    <w:top w:val="none" w:sz="0" w:space="0" w:color="auto"/>
                    <w:left w:val="none" w:sz="0" w:space="0" w:color="auto"/>
                    <w:bottom w:val="none" w:sz="0" w:space="0" w:color="auto"/>
                    <w:right w:val="none" w:sz="0" w:space="0" w:color="auto"/>
                  </w:divBdr>
                </w:div>
                <w:div w:id="1519737784">
                  <w:marLeft w:val="0"/>
                  <w:marRight w:val="0"/>
                  <w:marTop w:val="0"/>
                  <w:marBottom w:val="0"/>
                  <w:divBdr>
                    <w:top w:val="none" w:sz="0" w:space="0" w:color="auto"/>
                    <w:left w:val="none" w:sz="0" w:space="0" w:color="auto"/>
                    <w:bottom w:val="none" w:sz="0" w:space="0" w:color="auto"/>
                    <w:right w:val="none" w:sz="0" w:space="0" w:color="auto"/>
                  </w:divBdr>
                </w:div>
                <w:div w:id="1029648030">
                  <w:marLeft w:val="0"/>
                  <w:marRight w:val="0"/>
                  <w:marTop w:val="0"/>
                  <w:marBottom w:val="0"/>
                  <w:divBdr>
                    <w:top w:val="none" w:sz="0" w:space="0" w:color="auto"/>
                    <w:left w:val="none" w:sz="0" w:space="0" w:color="auto"/>
                    <w:bottom w:val="none" w:sz="0" w:space="0" w:color="auto"/>
                    <w:right w:val="none" w:sz="0" w:space="0" w:color="auto"/>
                  </w:divBdr>
                </w:div>
                <w:div w:id="1779983003">
                  <w:marLeft w:val="0"/>
                  <w:marRight w:val="0"/>
                  <w:marTop w:val="0"/>
                  <w:marBottom w:val="0"/>
                  <w:divBdr>
                    <w:top w:val="none" w:sz="0" w:space="0" w:color="auto"/>
                    <w:left w:val="none" w:sz="0" w:space="0" w:color="auto"/>
                    <w:bottom w:val="none" w:sz="0" w:space="0" w:color="auto"/>
                    <w:right w:val="none" w:sz="0" w:space="0" w:color="auto"/>
                  </w:divBdr>
                </w:div>
              </w:divsChild>
            </w:div>
            <w:div w:id="1986003147">
              <w:marLeft w:val="0"/>
              <w:marRight w:val="0"/>
              <w:marTop w:val="0"/>
              <w:marBottom w:val="0"/>
              <w:divBdr>
                <w:top w:val="none" w:sz="0" w:space="0" w:color="auto"/>
                <w:left w:val="none" w:sz="0" w:space="0" w:color="auto"/>
                <w:bottom w:val="none" w:sz="0" w:space="0" w:color="auto"/>
                <w:right w:val="none" w:sz="0" w:space="0" w:color="auto"/>
              </w:divBdr>
              <w:divsChild>
                <w:div w:id="1412969465">
                  <w:marLeft w:val="0"/>
                  <w:marRight w:val="0"/>
                  <w:marTop w:val="0"/>
                  <w:marBottom w:val="0"/>
                  <w:divBdr>
                    <w:top w:val="none" w:sz="0" w:space="0" w:color="auto"/>
                    <w:left w:val="none" w:sz="0" w:space="0" w:color="auto"/>
                    <w:bottom w:val="none" w:sz="0" w:space="0" w:color="auto"/>
                    <w:right w:val="none" w:sz="0" w:space="0" w:color="auto"/>
                  </w:divBdr>
                </w:div>
              </w:divsChild>
            </w:div>
            <w:div w:id="1771049104">
              <w:marLeft w:val="0"/>
              <w:marRight w:val="0"/>
              <w:marTop w:val="0"/>
              <w:marBottom w:val="0"/>
              <w:divBdr>
                <w:top w:val="none" w:sz="0" w:space="0" w:color="auto"/>
                <w:left w:val="none" w:sz="0" w:space="0" w:color="auto"/>
                <w:bottom w:val="none" w:sz="0" w:space="0" w:color="auto"/>
                <w:right w:val="none" w:sz="0" w:space="0" w:color="auto"/>
              </w:divBdr>
              <w:divsChild>
                <w:div w:id="13505617">
                  <w:marLeft w:val="0"/>
                  <w:marRight w:val="0"/>
                  <w:marTop w:val="0"/>
                  <w:marBottom w:val="0"/>
                  <w:divBdr>
                    <w:top w:val="none" w:sz="0" w:space="0" w:color="auto"/>
                    <w:left w:val="none" w:sz="0" w:space="0" w:color="auto"/>
                    <w:bottom w:val="none" w:sz="0" w:space="0" w:color="auto"/>
                    <w:right w:val="none" w:sz="0" w:space="0" w:color="auto"/>
                  </w:divBdr>
                </w:div>
              </w:divsChild>
            </w:div>
            <w:div w:id="1146124819">
              <w:marLeft w:val="0"/>
              <w:marRight w:val="0"/>
              <w:marTop w:val="0"/>
              <w:marBottom w:val="0"/>
              <w:divBdr>
                <w:top w:val="none" w:sz="0" w:space="0" w:color="auto"/>
                <w:left w:val="none" w:sz="0" w:space="0" w:color="auto"/>
                <w:bottom w:val="none" w:sz="0" w:space="0" w:color="auto"/>
                <w:right w:val="none" w:sz="0" w:space="0" w:color="auto"/>
              </w:divBdr>
              <w:divsChild>
                <w:div w:id="18312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39636">
      <w:bodyDiv w:val="1"/>
      <w:marLeft w:val="0"/>
      <w:marRight w:val="0"/>
      <w:marTop w:val="0"/>
      <w:marBottom w:val="0"/>
      <w:divBdr>
        <w:top w:val="none" w:sz="0" w:space="0" w:color="auto"/>
        <w:left w:val="none" w:sz="0" w:space="0" w:color="auto"/>
        <w:bottom w:val="none" w:sz="0" w:space="0" w:color="auto"/>
        <w:right w:val="none" w:sz="0" w:space="0" w:color="auto"/>
      </w:divBdr>
      <w:divsChild>
        <w:div w:id="1607076053">
          <w:marLeft w:val="0"/>
          <w:marRight w:val="0"/>
          <w:marTop w:val="0"/>
          <w:marBottom w:val="0"/>
          <w:divBdr>
            <w:top w:val="none" w:sz="0" w:space="0" w:color="auto"/>
            <w:left w:val="none" w:sz="0" w:space="0" w:color="auto"/>
            <w:bottom w:val="none" w:sz="0" w:space="0" w:color="auto"/>
            <w:right w:val="none" w:sz="0" w:space="0" w:color="auto"/>
          </w:divBdr>
          <w:divsChild>
            <w:div w:id="1448155864">
              <w:marLeft w:val="0"/>
              <w:marRight w:val="0"/>
              <w:marTop w:val="0"/>
              <w:marBottom w:val="0"/>
              <w:divBdr>
                <w:top w:val="none" w:sz="0" w:space="0" w:color="auto"/>
                <w:left w:val="none" w:sz="0" w:space="0" w:color="auto"/>
                <w:bottom w:val="none" w:sz="0" w:space="0" w:color="auto"/>
                <w:right w:val="none" w:sz="0" w:space="0" w:color="auto"/>
              </w:divBdr>
              <w:divsChild>
                <w:div w:id="75370753">
                  <w:marLeft w:val="0"/>
                  <w:marRight w:val="0"/>
                  <w:marTop w:val="0"/>
                  <w:marBottom w:val="0"/>
                  <w:divBdr>
                    <w:top w:val="none" w:sz="0" w:space="0" w:color="auto"/>
                    <w:left w:val="none" w:sz="0" w:space="0" w:color="auto"/>
                    <w:bottom w:val="none" w:sz="0" w:space="0" w:color="auto"/>
                    <w:right w:val="none" w:sz="0" w:space="0" w:color="auto"/>
                  </w:divBdr>
                </w:div>
                <w:div w:id="1744988758">
                  <w:marLeft w:val="0"/>
                  <w:marRight w:val="0"/>
                  <w:marTop w:val="0"/>
                  <w:marBottom w:val="0"/>
                  <w:divBdr>
                    <w:top w:val="none" w:sz="0" w:space="0" w:color="auto"/>
                    <w:left w:val="none" w:sz="0" w:space="0" w:color="auto"/>
                    <w:bottom w:val="none" w:sz="0" w:space="0" w:color="auto"/>
                    <w:right w:val="none" w:sz="0" w:space="0" w:color="auto"/>
                  </w:divBdr>
                </w:div>
                <w:div w:id="76094623">
                  <w:marLeft w:val="0"/>
                  <w:marRight w:val="0"/>
                  <w:marTop w:val="0"/>
                  <w:marBottom w:val="0"/>
                  <w:divBdr>
                    <w:top w:val="none" w:sz="0" w:space="0" w:color="auto"/>
                    <w:left w:val="none" w:sz="0" w:space="0" w:color="auto"/>
                    <w:bottom w:val="none" w:sz="0" w:space="0" w:color="auto"/>
                    <w:right w:val="none" w:sz="0" w:space="0" w:color="auto"/>
                  </w:divBdr>
                </w:div>
                <w:div w:id="559831041">
                  <w:marLeft w:val="0"/>
                  <w:marRight w:val="0"/>
                  <w:marTop w:val="0"/>
                  <w:marBottom w:val="0"/>
                  <w:divBdr>
                    <w:top w:val="none" w:sz="0" w:space="0" w:color="auto"/>
                    <w:left w:val="none" w:sz="0" w:space="0" w:color="auto"/>
                    <w:bottom w:val="none" w:sz="0" w:space="0" w:color="auto"/>
                    <w:right w:val="none" w:sz="0" w:space="0" w:color="auto"/>
                  </w:divBdr>
                </w:div>
                <w:div w:id="1292664136">
                  <w:marLeft w:val="0"/>
                  <w:marRight w:val="0"/>
                  <w:marTop w:val="0"/>
                  <w:marBottom w:val="0"/>
                  <w:divBdr>
                    <w:top w:val="none" w:sz="0" w:space="0" w:color="auto"/>
                    <w:left w:val="none" w:sz="0" w:space="0" w:color="auto"/>
                    <w:bottom w:val="none" w:sz="0" w:space="0" w:color="auto"/>
                    <w:right w:val="none" w:sz="0" w:space="0" w:color="auto"/>
                  </w:divBdr>
                </w:div>
              </w:divsChild>
            </w:div>
            <w:div w:id="1441414469">
              <w:marLeft w:val="0"/>
              <w:marRight w:val="0"/>
              <w:marTop w:val="0"/>
              <w:marBottom w:val="0"/>
              <w:divBdr>
                <w:top w:val="none" w:sz="0" w:space="0" w:color="auto"/>
                <w:left w:val="none" w:sz="0" w:space="0" w:color="auto"/>
                <w:bottom w:val="none" w:sz="0" w:space="0" w:color="auto"/>
                <w:right w:val="none" w:sz="0" w:space="0" w:color="auto"/>
              </w:divBdr>
              <w:divsChild>
                <w:div w:id="1533959577">
                  <w:marLeft w:val="0"/>
                  <w:marRight w:val="0"/>
                  <w:marTop w:val="0"/>
                  <w:marBottom w:val="0"/>
                  <w:divBdr>
                    <w:top w:val="none" w:sz="0" w:space="0" w:color="auto"/>
                    <w:left w:val="none" w:sz="0" w:space="0" w:color="auto"/>
                    <w:bottom w:val="none" w:sz="0" w:space="0" w:color="auto"/>
                    <w:right w:val="none" w:sz="0" w:space="0" w:color="auto"/>
                  </w:divBdr>
                </w:div>
              </w:divsChild>
            </w:div>
            <w:div w:id="522476410">
              <w:marLeft w:val="0"/>
              <w:marRight w:val="0"/>
              <w:marTop w:val="0"/>
              <w:marBottom w:val="0"/>
              <w:divBdr>
                <w:top w:val="none" w:sz="0" w:space="0" w:color="auto"/>
                <w:left w:val="none" w:sz="0" w:space="0" w:color="auto"/>
                <w:bottom w:val="none" w:sz="0" w:space="0" w:color="auto"/>
                <w:right w:val="none" w:sz="0" w:space="0" w:color="auto"/>
              </w:divBdr>
              <w:divsChild>
                <w:div w:id="537279096">
                  <w:marLeft w:val="0"/>
                  <w:marRight w:val="0"/>
                  <w:marTop w:val="0"/>
                  <w:marBottom w:val="0"/>
                  <w:divBdr>
                    <w:top w:val="none" w:sz="0" w:space="0" w:color="auto"/>
                    <w:left w:val="none" w:sz="0" w:space="0" w:color="auto"/>
                    <w:bottom w:val="none" w:sz="0" w:space="0" w:color="auto"/>
                    <w:right w:val="none" w:sz="0" w:space="0" w:color="auto"/>
                  </w:divBdr>
                </w:div>
              </w:divsChild>
            </w:div>
            <w:div w:id="1542591805">
              <w:marLeft w:val="0"/>
              <w:marRight w:val="0"/>
              <w:marTop w:val="0"/>
              <w:marBottom w:val="0"/>
              <w:divBdr>
                <w:top w:val="none" w:sz="0" w:space="0" w:color="auto"/>
                <w:left w:val="none" w:sz="0" w:space="0" w:color="auto"/>
                <w:bottom w:val="none" w:sz="0" w:space="0" w:color="auto"/>
                <w:right w:val="none" w:sz="0" w:space="0" w:color="auto"/>
              </w:divBdr>
              <w:divsChild>
                <w:div w:id="1750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4666</Characters>
  <Application>Microsoft Office Word</Application>
  <DocSecurity>0</DocSecurity>
  <Lines>38</Lines>
  <Paragraphs>10</Paragraphs>
  <ScaleCrop>false</ScaleCrop>
  <Company>MRT www.Win2Farsi.com</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2010-07-15T13:16:00Z</dcterms:created>
  <dcterms:modified xsi:type="dcterms:W3CDTF">2010-07-15T13:17:00Z</dcterms:modified>
</cp:coreProperties>
</file>