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FF" w:rsidRPr="008761FF" w:rsidRDefault="008761FF" w:rsidP="008761F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761FF">
        <w:rPr>
          <w:rFonts w:ascii="B Nazanin" w:hAnsi="B Nazanin" w:cs="B Nazanin" w:hint="cs"/>
          <w:b/>
          <w:bCs/>
          <w:sz w:val="28"/>
          <w:szCs w:val="28"/>
          <w:rtl/>
        </w:rPr>
        <w:t>گنج</w:t>
      </w:r>
      <w:r w:rsidRPr="008761F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b/>
          <w:bCs/>
          <w:sz w:val="28"/>
          <w:szCs w:val="28"/>
          <w:rtl/>
        </w:rPr>
        <w:t>حکایت</w:t>
      </w:r>
      <w:r w:rsidRPr="008761F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8761F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b/>
          <w:bCs/>
          <w:sz w:val="28"/>
          <w:szCs w:val="28"/>
          <w:rtl/>
        </w:rPr>
        <w:t>شیوه</w:t>
      </w:r>
      <w:r w:rsidRPr="008761F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b/>
          <w:bCs/>
          <w:sz w:val="28"/>
          <w:szCs w:val="28"/>
          <w:rtl/>
        </w:rPr>
        <w:t>طنز</w:t>
      </w:r>
      <w:r w:rsidRPr="008761F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b/>
          <w:bCs/>
          <w:sz w:val="28"/>
          <w:szCs w:val="28"/>
          <w:rtl/>
        </w:rPr>
        <w:t>قدیم</w:t>
      </w:r>
      <w:r w:rsidRPr="008761F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8761FF" w:rsidRPr="008761FF" w:rsidRDefault="008761FF" w:rsidP="008761F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761FF">
        <w:rPr>
          <w:rFonts w:ascii="B Nazanin" w:hAnsi="B Nazanin" w:cs="B Nazanin" w:hint="cs"/>
          <w:b/>
          <w:bCs/>
          <w:sz w:val="28"/>
          <w:szCs w:val="28"/>
          <w:rtl/>
        </w:rPr>
        <w:t>توللی،</w:t>
      </w:r>
      <w:r w:rsidRPr="008761F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b/>
          <w:bCs/>
          <w:sz w:val="28"/>
          <w:szCs w:val="28"/>
          <w:rtl/>
        </w:rPr>
        <w:t>فریدون</w:t>
      </w:r>
    </w:p>
    <w:p w:rsidR="008761FF" w:rsidRDefault="008761FF" w:rsidP="008761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8761FF" w:rsidRPr="008761FF" w:rsidRDefault="008761FF" w:rsidP="008761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61FF">
        <w:rPr>
          <w:rFonts w:ascii="B Nazanin" w:hAnsi="B Nazanin" w:cs="B Nazanin" w:hint="cs"/>
          <w:sz w:val="28"/>
          <w:szCs w:val="28"/>
          <w:rtl/>
        </w:rPr>
        <w:t>روزی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در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مجلس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افقه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الفقهاء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شیخ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شرف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الدین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حیدر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کجدست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نشسته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بودم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و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آن‏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بزرگ،مریدان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را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تعلیم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راستی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همی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فرمود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که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بناگاه،حلقهء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تدریس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را،سکوتی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عظیم‏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فراگرفت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و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حضرت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شیخ،سر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به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گریبان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برد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و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غلغلهء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تلامیذ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فروکشید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و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چون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لختی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چند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بدین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نمط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بگذشت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سخن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باز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پیوست،یکی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از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شاگردان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گفت</w:t>
      </w:r>
      <w:r w:rsidRPr="008761FF">
        <w:rPr>
          <w:rFonts w:ascii="B Nazanin" w:hAnsi="B Nazanin" w:cs="B Nazanin"/>
          <w:sz w:val="28"/>
          <w:szCs w:val="28"/>
          <w:rtl/>
        </w:rPr>
        <w:t>:«</w:t>
      </w:r>
      <w:r w:rsidRPr="008761FF">
        <w:rPr>
          <w:rFonts w:ascii="B Nazanin" w:hAnsi="B Nazanin" w:cs="B Nazanin" w:hint="cs"/>
          <w:sz w:val="28"/>
          <w:szCs w:val="28"/>
          <w:rtl/>
        </w:rPr>
        <w:t>همانا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به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نیت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پاک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عوام،دقیقه‏ای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از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خاک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این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مقام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بگذشت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که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همگان،زبان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درکشیدیم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و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خاموش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گزیدیم</w:t>
      </w:r>
      <w:r w:rsidRPr="008761FF">
        <w:rPr>
          <w:rFonts w:ascii="B Nazanin" w:hAnsi="B Nazanin" w:cs="B Nazanin"/>
          <w:sz w:val="28"/>
          <w:szCs w:val="28"/>
          <w:rtl/>
        </w:rPr>
        <w:t>.</w:t>
      </w:r>
      <w:r w:rsidRPr="008761FF">
        <w:rPr>
          <w:rFonts w:ascii="B Nazanin" w:hAnsi="B Nazanin" w:cs="B Nazanin" w:hint="cs"/>
          <w:sz w:val="28"/>
          <w:szCs w:val="28"/>
          <w:rtl/>
        </w:rPr>
        <w:t>از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آنکه،به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عقیدت‏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این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طایفه،گنج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پیوسته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بر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یک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جای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نماند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و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مکان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بگرداند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و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چون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از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بطن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زمین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درگذرد،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هر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گوینده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که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بر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سر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آن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مسیر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باشد،اختیار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از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دست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فرو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نهد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و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لب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از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گفتار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فرو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بندد</w:t>
      </w:r>
      <w:r w:rsidRPr="008761FF">
        <w:rPr>
          <w:rFonts w:ascii="B Nazanin" w:hAnsi="B Nazanin" w:cs="B Nazanin"/>
          <w:sz w:val="28"/>
          <w:szCs w:val="28"/>
        </w:rPr>
        <w:t>.»</w:t>
      </w:r>
    </w:p>
    <w:p w:rsidR="008761FF" w:rsidRPr="008761FF" w:rsidRDefault="008761FF" w:rsidP="008761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61FF">
        <w:rPr>
          <w:rFonts w:ascii="B Nazanin" w:hAnsi="B Nazanin" w:cs="B Nazanin" w:hint="cs"/>
          <w:sz w:val="28"/>
          <w:szCs w:val="28"/>
          <w:rtl/>
        </w:rPr>
        <w:t>شیخ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فرمود</w:t>
      </w:r>
      <w:r w:rsidRPr="008761FF">
        <w:rPr>
          <w:rFonts w:ascii="B Nazanin" w:hAnsi="B Nazanin" w:cs="B Nazanin"/>
          <w:sz w:val="28"/>
          <w:szCs w:val="28"/>
          <w:rtl/>
        </w:rPr>
        <w:t>:«</w:t>
      </w:r>
      <w:r w:rsidRPr="008761FF">
        <w:rPr>
          <w:rFonts w:ascii="B Nazanin" w:hAnsi="B Nazanin" w:cs="B Nazanin" w:hint="cs"/>
          <w:sz w:val="28"/>
          <w:szCs w:val="28"/>
          <w:rtl/>
        </w:rPr>
        <w:t>در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گذرا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بودن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دفائن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زمین،نه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جای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شبهت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است،چه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آن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گنج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نیرو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نیز،که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حضرت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رب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العالمین،در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پیکر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آدمی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به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ودیعت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نهاده،هرچندگاه،مقام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بگرداند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و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به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اطباق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ثلاثهء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عمر،از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منزلگه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فرودین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به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برین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و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از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برین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به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برترین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انتقال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یابد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و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تفاوت‏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این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گنج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ثمین،با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گنج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زمین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آنکه،این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یک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را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مسیر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تحرک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قائم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است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و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آن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یک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را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مصر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تردد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آبگون</w:t>
      </w:r>
      <w:r w:rsidRPr="008761FF">
        <w:rPr>
          <w:rFonts w:ascii="B Nazanin" w:hAnsi="B Nazanin" w:cs="B Nazanin" w:hint="eastAsia"/>
          <w:sz w:val="28"/>
          <w:szCs w:val="28"/>
        </w:rPr>
        <w:t>»</w:t>
      </w:r>
      <w:r w:rsidRPr="008761FF">
        <w:rPr>
          <w:rFonts w:ascii="B Nazanin" w:hAnsi="B Nazanin" w:cs="B Nazanin"/>
          <w:sz w:val="28"/>
          <w:szCs w:val="28"/>
        </w:rPr>
        <w:t>.</w:t>
      </w:r>
    </w:p>
    <w:p w:rsidR="008761FF" w:rsidRPr="008761FF" w:rsidRDefault="008761FF" w:rsidP="008761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61FF">
        <w:rPr>
          <w:rFonts w:ascii="B Nazanin" w:hAnsi="B Nazanin" w:cs="B Nazanin" w:hint="cs"/>
          <w:sz w:val="28"/>
          <w:szCs w:val="28"/>
          <w:rtl/>
        </w:rPr>
        <w:t>ارشد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تلامیذ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گفت</w:t>
      </w:r>
      <w:r w:rsidRPr="008761FF">
        <w:rPr>
          <w:rFonts w:ascii="B Nazanin" w:hAnsi="B Nazanin" w:cs="B Nazanin"/>
          <w:sz w:val="28"/>
          <w:szCs w:val="28"/>
          <w:rtl/>
        </w:rPr>
        <w:t>:«</w:t>
      </w:r>
      <w:r w:rsidRPr="008761FF">
        <w:rPr>
          <w:rFonts w:ascii="B Nazanin" w:hAnsi="B Nazanin" w:cs="B Nazanin" w:hint="cs"/>
          <w:sz w:val="28"/>
          <w:szCs w:val="28"/>
          <w:rtl/>
        </w:rPr>
        <w:t>یا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شیخ</w:t>
      </w:r>
      <w:r w:rsidRPr="008761FF">
        <w:rPr>
          <w:rFonts w:ascii="B Nazanin" w:hAnsi="B Nazanin" w:cs="B Nazanin"/>
          <w:sz w:val="28"/>
          <w:szCs w:val="28"/>
          <w:rtl/>
        </w:rPr>
        <w:t>!</w:t>
      </w:r>
      <w:r w:rsidRPr="008761FF">
        <w:rPr>
          <w:rFonts w:ascii="B Nazanin" w:hAnsi="B Nazanin" w:cs="B Nazanin" w:hint="cs"/>
          <w:sz w:val="28"/>
          <w:szCs w:val="28"/>
          <w:rtl/>
        </w:rPr>
        <w:t>سخن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ساده‏تر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فرمای،که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اب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این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غموض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کلام،همگان‏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را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امکان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استدراک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بیان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تو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نیست</w:t>
      </w:r>
      <w:r w:rsidRPr="008761FF">
        <w:rPr>
          <w:rFonts w:ascii="B Nazanin" w:hAnsi="B Nazanin" w:cs="B Nazanin"/>
          <w:sz w:val="28"/>
          <w:szCs w:val="28"/>
        </w:rPr>
        <w:t>.»</w:t>
      </w:r>
    </w:p>
    <w:p w:rsidR="008761FF" w:rsidRPr="008761FF" w:rsidRDefault="008761FF" w:rsidP="008761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61FF">
        <w:rPr>
          <w:rFonts w:ascii="B Nazanin" w:hAnsi="B Nazanin" w:cs="B Nazanin" w:hint="cs"/>
          <w:sz w:val="28"/>
          <w:szCs w:val="28"/>
          <w:rtl/>
        </w:rPr>
        <w:t>شیخ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فرمود</w:t>
      </w:r>
      <w:r w:rsidRPr="008761FF">
        <w:rPr>
          <w:rFonts w:ascii="B Nazanin" w:hAnsi="B Nazanin" w:cs="B Nazanin"/>
          <w:sz w:val="28"/>
          <w:szCs w:val="28"/>
          <w:rtl/>
        </w:rPr>
        <w:t>:«</w:t>
      </w:r>
      <w:r w:rsidRPr="008761FF">
        <w:rPr>
          <w:rFonts w:ascii="B Nazanin" w:hAnsi="B Nazanin" w:cs="B Nazanin" w:hint="cs"/>
          <w:sz w:val="28"/>
          <w:szCs w:val="28"/>
          <w:rtl/>
        </w:rPr>
        <w:t>ساده‏تر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از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آنکه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آدمی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را،در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هریک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از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مراحل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عمر،گنجینهء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نیرو،به‏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عضوی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اندر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است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و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تجلی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وی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اندر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آن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عضو،از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همه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بیشتر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و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چنانکه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همگان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دانیم،مقام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این‏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گنج،به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کودکی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در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ساق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است،به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فزونی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گام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و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به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جوانی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در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کمر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است،به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فزونی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کام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و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به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پیری‏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در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زنخ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است،به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فزونی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کلام</w:t>
      </w:r>
      <w:r w:rsidRPr="008761FF">
        <w:rPr>
          <w:rFonts w:ascii="B Nazanin" w:hAnsi="B Nazanin" w:cs="B Nazanin"/>
          <w:sz w:val="28"/>
          <w:szCs w:val="28"/>
          <w:rtl/>
        </w:rPr>
        <w:t>.»</w:t>
      </w:r>
      <w:r w:rsidRPr="008761FF">
        <w:rPr>
          <w:rFonts w:ascii="B Nazanin" w:hAnsi="B Nazanin" w:cs="B Nazanin" w:hint="cs"/>
          <w:sz w:val="28"/>
          <w:szCs w:val="28"/>
          <w:rtl/>
        </w:rPr>
        <w:t>پس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این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سه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بیت،بر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همگان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فروخواند</w:t>
      </w:r>
      <w:r w:rsidRPr="008761FF">
        <w:rPr>
          <w:rFonts w:ascii="B Nazanin" w:hAnsi="B Nazanin" w:cs="B Nazanin"/>
          <w:sz w:val="28"/>
          <w:szCs w:val="28"/>
        </w:rPr>
        <w:t>:</w:t>
      </w:r>
    </w:p>
    <w:p w:rsidR="008761FF" w:rsidRPr="008761FF" w:rsidRDefault="008761FF" w:rsidP="008761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61FF">
        <w:rPr>
          <w:rFonts w:ascii="B Nazanin" w:hAnsi="B Nazanin" w:cs="B Nazanin" w:hint="cs"/>
          <w:sz w:val="28"/>
          <w:szCs w:val="28"/>
          <w:rtl/>
        </w:rPr>
        <w:t>شعر</w:t>
      </w:r>
    </w:p>
    <w:p w:rsidR="00AE711C" w:rsidRPr="008761FF" w:rsidRDefault="008761FF" w:rsidP="008761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61FF">
        <w:rPr>
          <w:rFonts w:ascii="B Nazanin" w:hAnsi="B Nazanin" w:cs="B Nazanin" w:hint="cs"/>
          <w:sz w:val="28"/>
          <w:szCs w:val="28"/>
          <w:rtl/>
        </w:rPr>
        <w:t>کودکان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را،به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جست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و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خیز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و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گریز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گنج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نیرو،نهفته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در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ساق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است‏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به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کمرگاه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نوجوان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که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رسید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طاقتش،بهر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نیکوان،طاق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است‏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چون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درآمد،به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زیر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چانهء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پیر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وقت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ایراد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نطق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نطاق</w:t>
      </w:r>
      <w:r w:rsidRPr="008761FF">
        <w:rPr>
          <w:rFonts w:ascii="B Nazanin" w:hAnsi="B Nazanin" w:cs="B Nazanin"/>
          <w:sz w:val="28"/>
          <w:szCs w:val="28"/>
          <w:rtl/>
        </w:rPr>
        <w:t xml:space="preserve"> </w:t>
      </w:r>
      <w:r w:rsidRPr="008761FF">
        <w:rPr>
          <w:rFonts w:ascii="B Nazanin" w:hAnsi="B Nazanin" w:cs="B Nazanin" w:hint="cs"/>
          <w:sz w:val="28"/>
          <w:szCs w:val="28"/>
          <w:rtl/>
        </w:rPr>
        <w:t>است</w:t>
      </w:r>
      <w:r w:rsidRPr="008761FF">
        <w:rPr>
          <w:rFonts w:ascii="B Nazanin" w:hAnsi="B Nazanin" w:cs="B Nazanin"/>
          <w:sz w:val="28"/>
          <w:szCs w:val="28"/>
        </w:rPr>
        <w:t>!</w:t>
      </w:r>
    </w:p>
    <w:sectPr w:rsidR="00AE711C" w:rsidRPr="008761F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10274E"/>
    <w:rsid w:val="0012653B"/>
    <w:rsid w:val="001361E0"/>
    <w:rsid w:val="001378C5"/>
    <w:rsid w:val="001410D9"/>
    <w:rsid w:val="001459BC"/>
    <w:rsid w:val="00175CBE"/>
    <w:rsid w:val="00186307"/>
    <w:rsid w:val="002277B2"/>
    <w:rsid w:val="002417F4"/>
    <w:rsid w:val="00257A07"/>
    <w:rsid w:val="002A4D46"/>
    <w:rsid w:val="002E0260"/>
    <w:rsid w:val="00316F10"/>
    <w:rsid w:val="003A0EDA"/>
    <w:rsid w:val="003A391A"/>
    <w:rsid w:val="003A7FC3"/>
    <w:rsid w:val="003E1065"/>
    <w:rsid w:val="00456EFB"/>
    <w:rsid w:val="00484D12"/>
    <w:rsid w:val="004A0ED4"/>
    <w:rsid w:val="004A4BAF"/>
    <w:rsid w:val="004B4428"/>
    <w:rsid w:val="00612F15"/>
    <w:rsid w:val="006156D2"/>
    <w:rsid w:val="00640B50"/>
    <w:rsid w:val="006A3DF8"/>
    <w:rsid w:val="007164D6"/>
    <w:rsid w:val="00755458"/>
    <w:rsid w:val="007A080F"/>
    <w:rsid w:val="007B06A6"/>
    <w:rsid w:val="007B2807"/>
    <w:rsid w:val="007B6FD7"/>
    <w:rsid w:val="007D3C50"/>
    <w:rsid w:val="007D6E9C"/>
    <w:rsid w:val="00806850"/>
    <w:rsid w:val="008761FF"/>
    <w:rsid w:val="008C4AD2"/>
    <w:rsid w:val="008C53C2"/>
    <w:rsid w:val="00917301"/>
    <w:rsid w:val="00937522"/>
    <w:rsid w:val="00997151"/>
    <w:rsid w:val="009A7E5E"/>
    <w:rsid w:val="009B592B"/>
    <w:rsid w:val="00A4772C"/>
    <w:rsid w:val="00A7177A"/>
    <w:rsid w:val="00A74AB4"/>
    <w:rsid w:val="00AC506C"/>
    <w:rsid w:val="00AE711C"/>
    <w:rsid w:val="00B3592D"/>
    <w:rsid w:val="00B50798"/>
    <w:rsid w:val="00B6394D"/>
    <w:rsid w:val="00BA187E"/>
    <w:rsid w:val="00BC2C42"/>
    <w:rsid w:val="00C67282"/>
    <w:rsid w:val="00C71E74"/>
    <w:rsid w:val="00C72BCD"/>
    <w:rsid w:val="00C75A54"/>
    <w:rsid w:val="00C86DFC"/>
    <w:rsid w:val="00CE5FF9"/>
    <w:rsid w:val="00D109EE"/>
    <w:rsid w:val="00D11475"/>
    <w:rsid w:val="00D44184"/>
    <w:rsid w:val="00D61D01"/>
    <w:rsid w:val="00D961B8"/>
    <w:rsid w:val="00DD1142"/>
    <w:rsid w:val="00DD13B8"/>
    <w:rsid w:val="00DD665C"/>
    <w:rsid w:val="00DF034A"/>
    <w:rsid w:val="00E23965"/>
    <w:rsid w:val="00E6455C"/>
    <w:rsid w:val="00E725AC"/>
    <w:rsid w:val="00F47B7C"/>
    <w:rsid w:val="00F56970"/>
    <w:rsid w:val="00F56F52"/>
    <w:rsid w:val="00F760CA"/>
    <w:rsid w:val="00F9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2012-05-05T17:38:00Z</dcterms:created>
  <dcterms:modified xsi:type="dcterms:W3CDTF">2012-05-05T17:38:00Z</dcterms:modified>
</cp:coreProperties>
</file>