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F8" w:rsidRPr="00DB58F8" w:rsidRDefault="00DB58F8" w:rsidP="00A53E94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DB58F8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شکل‏گیری لبنان معاصر </w:t>
      </w:r>
    </w:p>
    <w:p w:rsidR="00DB58F8" w:rsidRPr="00DB58F8" w:rsidRDefault="00DB58F8" w:rsidP="00A53E94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DB58F8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مروری بر تاریخ سیاسی-اجتماعی لبنان معاصر </w:t>
      </w:r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DB58F8">
        <w:rPr>
          <w:rFonts w:ascii="Times New Roman" w:eastAsia="Times New Roman" w:hAnsi="Times New Roman" w:cs="B Nazanin"/>
          <w:sz w:val="28"/>
          <w:szCs w:val="28"/>
        </w:rPr>
        <w:t>"</w:t>
      </w: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لبنان نمونه‏ای بی‏نظیر در تاریخ تمدن جهانی است.هیچ کشوری را نمی‏توان‏ یافت که اینقدر کوچک باشد،اما 16 طایفه،3 تمدن و مجموعه‏ای مختلف‏ از تاریخ و فرهنگها را در خود جای داده باشد</w:t>
      </w:r>
      <w:r w:rsidRPr="00DB58F8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لبنان امروز به واسطه ترکیب جمعیتی که دارد،وجودی ضروری برای تمدن‏ جهانی،دلیلی بر انفتاح و تسامح مسلمین،و سمبل گفتگو میان تمدن‏های عربی‏ و اروپا است‏".(1</w:t>
      </w:r>
      <w:r w:rsidRPr="00DB58F8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همچنین آقای موسی صدر از لبنان تعریف کرده است.به نظر می‏رسد این‏ دیدگاه خوشبینانه ناظر به ویژگی‏های انسانی و تمدنی و نقاط مثبت و مشترک‏ تجربه جامعه لبنان است،در مقابل آن،یک دیدگاه کاملا متضاد وجود دارد و در آن‏جامعه لبنان بویژه جمهوری لبنان معاصر یک کشور تصنعی و کهنه بشمار می‏رود-که بر بنیانهای سیاسی و جمعیتی متزلزلی بنا شده-و محکوم است‏ که به دست دشمنان داخلی و خارجی خود،از پای درآید</w:t>
      </w:r>
      <w:r w:rsidRPr="00DB58F8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پیش از بحث پیرامون جامعه معاصر لبنان و قدرت اجتماعی فرق مذهبی آن، به‏جا به نظر می‏رسد تا بحث مختصری در مورد ماهیت دولت لبنان و میزان‏ پیوستگی لبنان باستانی با دولتی که پس از جنگ جهانی اول در این کشور به وجود آمده،داشته باشیم</w:t>
      </w:r>
      <w:r w:rsidRPr="00DB58F8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فکر ایجاد حکومتی بنام لبنان برای اولین بار در سال 1861 م عملی شد،یعنی‏ زمانیکه با فشارها و تضمین دول اروپایی،یک حکومت خودمختار(متصرفیه) در دامنهء جبل لبنان بوجود آمد.ایجاد این حکومت حاصل چندین روند تاریخی بود که با پیچیدگی‏ها و ظرایف خود در دوران بعدی تاریخ سیاسی‏ لبنان منعکس گردیدند</w:t>
      </w:r>
      <w:r w:rsidRPr="00DB58F8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برای درک چگونگی تشکیل لبنان لازم است که میان سرزمین،جمعیت و نظام‏ سیاسی آن تمییز قائل شویم</w:t>
      </w:r>
      <w:r w:rsidRPr="00DB58F8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نام«جبل لبنان»در اصل تنها به قسمت شمالی کوه اطلاق می‏شد ولی با مهاجرت جمعیت رو به رشد«مارونی‏ها»بتدریج این اسم به همه کوه سرایت‏ کرد</w:t>
      </w:r>
      <w:r w:rsidRPr="00DB58F8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جوامع اقلیت همچون دروزی‏ها و مسیحیانی که در اواخر قرون وسطی و اوائل‏ دوران جدید از دست امپراطوران سنی حاکم(مملوک و عثمانی)به این محل پناه‏ آورده بودند،از ساکنان سنتی این کوه خشن به شمار می‏آمدند.هرچند«دروزه»و «مارونی‏ها»دو گروه اصلی ساکن در کوه لبنان را تشکیل می‏دادند،لیکن شیعیان‏ و مسلمانان سنی،به خاطر زندگی در کنار این کوه و به دلیل قبول حکومت‏ ایران لبنان یعنی سلسله معنیان(1697-1516 م)و شهابیان(1841-1697 م)با موجودیت لبنان عجین شده بودند</w:t>
      </w:r>
      <w:r w:rsidRPr="00DB58F8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امیران«معنی»با استفاده از تخاصم طبقات اجتماعی،تصرف زمین،نیروی نظامی‏ و برنامه جمع‏آوری مالیات،در کوه«شوف»-که مرکز اصلی دروزیان بود- ظاهر شدند.این حکومت در دوران اوج خود یعنی حکومت فخر الدین معنی‏ (1635-1585 م)،دارای چنین مشخصاتی بود</w:t>
      </w:r>
      <w:r w:rsidRPr="00DB58F8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الف-خودمختاری واقعی در چهارچوب امپراطوری عثمانی</w:t>
      </w:r>
      <w:r w:rsidRPr="00DB58F8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ب-همکاری میان دروزی‏ها و مارونی‏ها</w:t>
      </w:r>
      <w:r w:rsidRPr="00DB58F8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ج-توسعه قلمرو امیر به قسمتهای دیگر امپراطوری عثمانی در سوریه</w:t>
      </w:r>
      <w:r w:rsidRPr="00DB58F8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د-توسعه روابط لبنان با اروپای کاتولیک</w:t>
      </w:r>
      <w:r w:rsidRPr="00DB58F8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در قرن هیجدهم دو تحول مهم به وقوع پیوست</w:t>
      </w:r>
      <w:r w:rsidRPr="00DB58F8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</w:rPr>
        <w:t>1-</w:t>
      </w: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تعداد زیادی از«دروزی‏ها»در نتیجهء برخوردهای محلی به جنوب سوریه‏ مهاجرت کردند و به جای«معنی‏ها»شهابیان«سنی»سر کار و امارت آمدند</w:t>
      </w:r>
      <w:r w:rsidRPr="00DB58F8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DB58F8">
        <w:rPr>
          <w:rFonts w:ascii="Times New Roman" w:eastAsia="Times New Roman" w:hAnsi="Times New Roman" w:cs="B Nazanin"/>
          <w:sz w:val="28"/>
          <w:szCs w:val="28"/>
        </w:rPr>
        <w:lastRenderedPageBreak/>
        <w:t>2-</w:t>
      </w: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قلمرو مارونی‏ها رو به گسترش نهاد.این امر تا حد زیادی توسط کلیسای‏ مارونی-که به خرج زمینداران،برتری خود را در جامعه کسب کرده بود- انجام گرفت</w:t>
      </w:r>
      <w:r w:rsidRPr="00DB58F8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B58F8" w:rsidRPr="00DB58F8" w:rsidRDefault="00DB58F8" w:rsidP="00240D47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دهه 1860 شاهد جنگ داخلی بین دروزی‏ها و مارونی‏ها بود،در اولین مرحله‏ دروزی‏ها دشمنان خود را شکست دادند ولی دخالت نیروی اعزامی فرانسه، مارونی‏ها را نجات بخشید.این دخالت فرانسوی‏ها و فشار دول اروپایی باعث‏ ایجاد حکومت خودمختار لبنان در داخل امپراطوری عثمانی شد.در این</w:t>
      </w:r>
      <w:r w:rsidR="00240D47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حکومت-که در اواخر قرن نوزدهم و اوایل قرن بیستم بوجود آمد-مسیحیان‏ اکثریت قاطعی داشتند</w:t>
      </w:r>
      <w:r w:rsidRPr="00DB58F8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این حکومت در سرزمین‏های اسلامی پیرامون خود یک نمونه استثنایی به‏ شمار می‏آمد و وجود خود را مرهون حمایت دول اروپایی بود بخش اعظم‏ جامعه مارونی به لبنان کوچک(منطقه جبل لبنا و المتن)سالهای(1915-1861) رضایت نداده و خواهان آن بودند تمامی بخشهای«امارت»سابق(شامل منطقه‏ شمال و بقاع و جنوب و بیروت)در لبنان جدید وجود داشته باشد به نظر ملی‏ گرایان مارونی حکومت«متصرفیه»بدون بیروت و مناطق کشاورزی و تجاری‏ و ساحلی چهره‏ای مفلوک و ضعیف داشت.(2</w:t>
      </w:r>
      <w:r w:rsidRPr="00DB58F8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زمان مناسب برای این گروه از مارونی‏ها بعد از 1918 به وجود آمد،یعنی‏ هنگامی که فرانسه قیومیت لبنان و سوریه را به دست گرفت.تعدادی از دست‏اندکاران سیاست فرانسه در شرق مدیترانه از این خواستهء شبه‏نظامیان‏ مارونی حمایت کردند</w:t>
      </w:r>
      <w:r w:rsidRPr="00DB58F8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این افراد چنان استدلال می‏کردند که جمعیت کاتولیک‏مذهب لبنان تنها متحد قابل اعتماد فرانسه بر علیه دشمنان ملی‏گرای عرب و مسلمانان در کرانه‏ ساحلی به شمار می‏رود،پس لازم است که اقتصاد لبنان را سرپا نگه داشت، بدین ترتیب هنگامیکه در اول سپتامبر 1920 فرانسه بخشهایی از امپراطوری‏ عثمانی را در سوریه به سرزمین اصلی لبنان«کوچک»افزود کشور مشخصی‏ بنام«لبنان بزرگ»(لبنان کنونی)بوجود آمد(3</w:t>
      </w:r>
      <w:r w:rsidRPr="00DB58F8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DB58F8" w:rsidRPr="00DB58F8" w:rsidRDefault="00DB58F8" w:rsidP="00A53E94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استقلال لبنان و«میثاق ملی</w:t>
      </w:r>
      <w:r w:rsidRPr="00DB58F8">
        <w:rPr>
          <w:rFonts w:ascii="Times New Roman" w:eastAsia="Times New Roman" w:hAnsi="Times New Roman" w:cs="B Nazanin"/>
          <w:sz w:val="28"/>
          <w:szCs w:val="28"/>
        </w:rPr>
        <w:t xml:space="preserve">»: </w:t>
      </w:r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بسیاری از لبنانی‏ها اعتقاد دارند که استقلال لبنان(1943)همواره بی‏محتوا و ظاهری بوده و رهبران لبنان تحت تأثیر کشورهای بانفوذ منطقه‏ای و فرامنطقه‏ای‏ می‏باشد و اگر رقابت فرانسه و انگلیس بر سر تسلط بر شرق نبود،استقلال‏ کشور لبنان قابل تحقق به نظر نمی‏رسید،</w:t>
      </w:r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ایجاد لبنان بزرگ وتحمیل ان بر گروه‏های مسلمانان-اعم از شیعه و سنی‏ -که خواهان وحدت عربی و اسلامی شده بودند،نه فقط مورد اعتراض و مقاومت جمعی از نخبگان شیعه و سنی نشده بلکه بعضی از مقامات فرانسوی‏ و همچنین مسیحی و به دلایل متفاوت،عواقب چنین اقدامی را منفی و خطرناک‏ ارزیابی کردند</w:t>
      </w:r>
      <w:r w:rsidRPr="00DB58F8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</w:rPr>
        <w:t>«</w:t>
      </w: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رابرت دوکه»یکی از مقامات فرانسوی و به عنوان یکی از دست‏اندرکاران‏ سیاست فرانسه در شرق مدیترانه در نامه غیر رسمی خود نسبت به خطراتی که‏ تصمیم به ایجاد لبنان بزرگ در بر خواهد داشت،هشدار داد،وی در ژوئیه 1920 می‏نویسد:"دلیلی برای انضمام«طرابلس»به خاک لبنان وجود ندارد.آنجا مرکز مسلمانان سنی است که مسلمانان نسبتا متعصب،ابدا تمایلی ندارند که در قلمرو کشوری درآیند که اکثریت آن را مسیحیان تشکیل می‏دهند</w:t>
      </w:r>
      <w:r w:rsidRPr="00DB58F8">
        <w:rPr>
          <w:rFonts w:ascii="Times New Roman" w:eastAsia="Times New Roman" w:hAnsi="Times New Roman" w:cs="B Nazanin"/>
          <w:sz w:val="28"/>
          <w:szCs w:val="28"/>
        </w:rPr>
        <w:t>".</w:t>
      </w:r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آقای«دوکه»سپس چنین استدلال می‏کند</w:t>
      </w:r>
      <w:r w:rsidRPr="00DB58F8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DB58F8">
        <w:rPr>
          <w:rFonts w:ascii="Times New Roman" w:eastAsia="Times New Roman" w:hAnsi="Times New Roman" w:cs="B Nazanin"/>
          <w:sz w:val="28"/>
          <w:szCs w:val="28"/>
        </w:rPr>
        <w:t>"</w:t>
      </w: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این نکته بیش از هر چیز قابل تأمل است که آیا شهر بزرگی چون بیروت که‏ طی چند سال آینده بدون شک نیمی از جمعیت لبنان را در بر خواهد گرفت، مناسب‏ترین مکان برای تعیین پایتخت این حکومت بشمار می‏آید؟!</w:t>
      </w:r>
      <w:proofErr w:type="gramEnd"/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حکومتی‏ که ممکن است بر اثر این تحولات بطور کلی تغییر شکل دهد.(3</w:t>
      </w:r>
      <w:r w:rsidRPr="00DB58F8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 xml:space="preserve">همچنین یکی از جناح‏های فکری مارونی به رهبری«امیل اده»(رئیس جمهور لبنان بین سال‏های(41-1936)با توجه به سرشماری 1932 معتقد بود که‏ مسلمانان در لبنان بزودی اکثریت خواهند یافت و در آنصورت احتمال </w:t>
      </w:r>
      <w:r w:rsidRPr="00DB58F8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اینکه‏ فرانسه مسیحیان لبنان را به حال خود رها کند زیاد است.«اده»فکر می‏کرد با کاهش قلمرو لبنان می‏توان کاری کرد که اکثریت همچنان مسیحیان باشد،اگر طرابلس و جنوب لبنان را از کشرو فعلی جدا سازیم آنگاه لبنان از شر حدود 140 هزار مسلمان شیعه و سنی راحت خواهد شد و در قسمت باقی‏مانده‏ حدود هشتاد درصد جمعیت را مسیحیان تشکیل خواهند داد.(5</w:t>
      </w:r>
      <w:r w:rsidRPr="00DB58F8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افول سیاسی فرانسه در جریان جنگ دوم جهانی با پیروزی درخشان‏ ناسیونالیزم عربی همراه شده و پیروزی«بشارهء الخوری»-مارونی-(اولین‏ رئیس جمهور بعد از استقلال)و رهبران دیگری که در درون جامعهء مارونی‏ خواهان همزیستی با جوامع مسلمان لبنان و دنیای عرب و کنار نهادن آرزوی‏ کهن ایجاد لبنان مسیحی بودند تسهیل نمود.همزمان با این تحولات«ریاضی‏ الصلح»(اولین نخست‏وزیر بعد از استقلال لبنان)نیز در میان مسلمانان سنی‏ رهبری را در دست گرفت،ولی علیرغم تعهدات ظاهری خود به ناسیونالیزم‏ و وحدت عربی،مایل بود تا در تقسیم قدرت در دولت لبنان با همتای مارونی‏ خود سهیم گردد</w:t>
      </w:r>
      <w:r w:rsidRPr="00DB58F8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B58F8" w:rsidRPr="00DB58F8" w:rsidRDefault="00DB58F8" w:rsidP="00A53E94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 xml:space="preserve">تاریخچه شیعه لبنان </w:t>
      </w:r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علمای شیعه جبل عامل که منطقه‏ای کوهستانی در جنوب لبنان است و شهرهای نبطه،مرجعیون،بنت جبیل و روستاهای حومه را شامل می‏شود، مدعی‏اند که جامعه شیعی لبنان از تمام جوامع دیگر بجز حجاز کهن‏تر است. آنان تأسیس جامعه شیعه جبل عامل را به ابوذر،از اصحاب پیامبر اکرم که از نخستین حامیان دعوت امامت و جانشینی امام علی بعد از پیامبر بوده نسبت‏ می‏دهند.آنچه مسلم است این است که قرن سوم هجری(نهم میلادی)مناطق‏ عراق،ایران،شام،شمال آفریقا و مصر شاهد جریانی از تشیع بوده است</w:t>
      </w:r>
      <w:r w:rsidRPr="00DB58F8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دورانی که دول توانمند شیعی‏مذهب آل بویه در ایران و عراق،فاطمیها در مصر و شمال آفریقا و حمدانی‏ها در موصل و حلب حکومت می‏کردند</w:t>
      </w:r>
      <w:r w:rsidRPr="00DB58F8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از قرن سوم هجری جوامع شیعه در منطقه‏ای بین رود علوی در شمال و ناحیه‏ جلیه در جنوب،معروف به جبل عامل،سکونت داشته‏اند.شیعیان دیگری‏ نیز در بخش شمالی دره بقاع و همچنین در طرابلس و کسروان واقع در لبنان‏ شمالی سکونت اختیار کردند.اما بدنبال فتح سوریه به دست صلاح الدین ایوبی‏ و فرمانروایی نخستین حکام ایوبی و بعد از ایشان سلطه ممالیک،شیعیان از منطقه شمالی لبنان بیرون رانده شدند.از این ایام به بعد شیعیان در همان مناطقی‏ که امروزه نیز همچنان در آن ساکن‏اند،تمرکز و اسکان یافته‏اند.به‏هرحال‏ شیعیان به عنوان یک اقلیت مذهبی در مناطق امن و در مناطق اطراف که از دسترس حکمرانان مرکزی به دور بوده سکنی گزیدند.دورافتادگی جغرافیایی‏ این ناحیه و حمایتهای خانواده‏های برجسته شیعی نه تنها سبب تداوم و استمرار یک فرهنگ شیعی در این ناحیه که هنوز هم پابرجاست،گردید بلکه‏ باعث جلب و جذب شیعیان امامیه از سایر بخشهای سوریه به این ناحیه نیز شد.(8</w:t>
      </w:r>
      <w:r w:rsidRPr="00DB58F8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شیعیان در واقع از صحنه سیاسی به دور بودند.خصوصا در قرن نوزدهم‏ میلادی که لبنان یک تحول سیاسی،اجتماعی و فکری را پشت سر گذاشت. در این زمان بود که فاصله و شکاف میان شیعیان و همسایگانش زیادتر شد. در این قرن مارونیها با فرانسه،دروزی‏ها با بریتانیا،ارتدوکس یونانی با روسیه‏ و سنیها با خلافت عثمانی روابط نیکو داشتند.تنها شیعیان بودند که از حمایت‏ بیگانگان بهره‏ای نداشتند و از هرگونه حمایت خارجی محروم بودند.فقط گاهگاهی از جانب حکام قاجاریه علاقه‏ای نسبت به وضع آنها نشان داده‏ می‏شد که آنها هم بشدت ضعیف بوده و نفوذ چندانی نداشتند</w:t>
      </w:r>
      <w:r w:rsidRPr="00DB58F8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 xml:space="preserve">در خود نواحی شیعه نشین نوعی دگرگونی محدود اقتصادی-اجتماعی طی‏ نیمه دوم قرن نوزدهم میلادی پدید آمد.اصلاحات ارضی که توسط حکومت‏ عثمانی در سال 1858 آغاز شد،به رشد روزافزون گروه کوچکی بنام«اشراف» و یا به قول لبنانی‏ها«الزعماء»کمک کرد.این گروه توانستند مالکیت اراضی‏ وسیعی را بدست آوردند.در اواخر قرن نوزدهم طبقه زعماء گسترش یافت. بدین‏صورت که سه یا چهار خاندان در صیدا،صور و نواحی دیگر با بدست‏ آوردن مالکیت بر اراضی یا تبدیل شدن به کشاورزان مقتدر مالیات‏پرداز،خود را وارد این </w:t>
      </w:r>
      <w:r w:rsidRPr="00DB58F8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منطقه کردند که می‏توان ظهور آنان را ناشی از سیاست ارضی دولت‏ عثمانی دانست.تمرکز ثروت در دست زعما دارای آثار سیاسی نیز شد زیرا اعضای آنها،نمایندگان مناطق شیعی در شوراهای اداری عثمانی محسوب‏ می‏شدند.لیکن بزودی در اثر رقابتهای داخلی نفوذ خانواده‏های زعما کاهش‏ بسیار یافت.پیدایش زعما در عین حال محدود به منطقه جنوب شیعه‏نشین‏ بود و ساختار جامعه شیعه در بقاع همچنان به صورت عشیره‏ای باقی ماند</w:t>
      </w:r>
      <w:r w:rsidRPr="00DB58F8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B58F8" w:rsidRPr="00DB58F8" w:rsidRDefault="00DB58F8" w:rsidP="00240D47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به موازات زعما،خاندانهای تحصیل‏کرده علما وجود داشتند.اینان که از طبقات مختلف جامعه بودند به واسطه تحصیلاتشان از وجهه اجتماعی‏ قابل ملاحظه‏ای برخوردار بودند.در رأس این طبقه دو یا سه مجتهد</w:t>
      </w:r>
      <w:r w:rsidR="00240D47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 xml:space="preserve">شاخصهای قدرت سیاسی‏ در سطح رسمی </w:t>
      </w:r>
    </w:p>
    <w:p w:rsidR="00DB58F8" w:rsidRPr="00DB58F8" w:rsidRDefault="00DB58F8" w:rsidP="00A53E94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اختیارات و اقتدار رئیس جمهور(مارونی</w:t>
      </w:r>
      <w:r w:rsidRPr="00DB58F8">
        <w:rPr>
          <w:rFonts w:ascii="Times New Roman" w:eastAsia="Times New Roman" w:hAnsi="Times New Roman" w:cs="B Nazanin"/>
          <w:sz w:val="28"/>
          <w:szCs w:val="28"/>
        </w:rPr>
        <w:t xml:space="preserve">) </w:t>
      </w:r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DB58F8">
        <w:rPr>
          <w:rFonts w:ascii="Times New Roman" w:eastAsia="Times New Roman" w:hAnsi="Times New Roman" w:cs="B Nazanin"/>
          <w:sz w:val="28"/>
          <w:szCs w:val="28"/>
        </w:rPr>
        <w:t>1-</w:t>
      </w: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مسئولیت انجام مذاکرات در انعقاد قرادادهای بین المللی و تصویب آنها</w:t>
      </w:r>
      <w:r w:rsidRPr="00DB58F8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DB58F8">
        <w:rPr>
          <w:rFonts w:ascii="Times New Roman" w:eastAsia="Times New Roman" w:hAnsi="Times New Roman" w:cs="B Nazanin"/>
          <w:sz w:val="28"/>
          <w:szCs w:val="28"/>
        </w:rPr>
        <w:t>2-</w:t>
      </w: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قدرت انحلال مجلس نمایندگان با تصویب هیئت وزیران</w:t>
      </w:r>
      <w:r w:rsidRPr="00DB58F8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DB58F8">
        <w:rPr>
          <w:rFonts w:ascii="Times New Roman" w:eastAsia="Times New Roman" w:hAnsi="Times New Roman" w:cs="B Nazanin"/>
          <w:sz w:val="28"/>
          <w:szCs w:val="28"/>
        </w:rPr>
        <w:t>3-</w:t>
      </w: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شرکت در جلسه وزیران بدون داشتن‏ حق رأی</w:t>
      </w:r>
      <w:r w:rsidRPr="00DB58F8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DB58F8">
        <w:rPr>
          <w:rFonts w:ascii="Times New Roman" w:eastAsia="Times New Roman" w:hAnsi="Times New Roman" w:cs="B Nazanin"/>
          <w:sz w:val="28"/>
          <w:szCs w:val="28"/>
        </w:rPr>
        <w:t>4-</w:t>
      </w: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قدرت عفو مجرمان،انتخاب سفرا، معرفی رئیس دولت،پذیرش استوارنامه‏ سفرای خارجی</w:t>
      </w:r>
      <w:r w:rsidRPr="00DB58F8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DB58F8">
        <w:rPr>
          <w:rFonts w:ascii="Times New Roman" w:eastAsia="Times New Roman" w:hAnsi="Times New Roman" w:cs="B Nazanin"/>
          <w:sz w:val="28"/>
          <w:szCs w:val="28"/>
        </w:rPr>
        <w:t>5-</w:t>
      </w: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دستور اجرای طرح‏های قانونی فوری،در صورتی که مجلس ظرف مدت کمتر از 40 روز نتواند درباره آنها تصمیمی اتخاذ کند</w:t>
      </w:r>
      <w:r w:rsidRPr="00DB58F8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</w:rPr>
        <w:t>6-</w:t>
      </w: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رئیس جمهور وزراء کابنیه را منصوب می‏ کند و یکی از آنها را به عنوان رئیس کابینه یا نخست‏وزیر معرفی می‏کند</w:t>
      </w:r>
      <w:proofErr w:type="gramStart"/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.(</w:t>
      </w:r>
      <w:proofErr w:type="gramEnd"/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1</w:t>
      </w:r>
      <w:r w:rsidRPr="00DB58F8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DB58F8" w:rsidRPr="00DB58F8" w:rsidRDefault="00DB58F8" w:rsidP="00A53E94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نخست‏وزیر(سنی</w:t>
      </w:r>
      <w:r w:rsidRPr="00DB58F8">
        <w:rPr>
          <w:rFonts w:ascii="Times New Roman" w:eastAsia="Times New Roman" w:hAnsi="Times New Roman" w:cs="B Nazanin"/>
          <w:sz w:val="28"/>
          <w:szCs w:val="28"/>
        </w:rPr>
        <w:t xml:space="preserve">) </w:t>
      </w:r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رئیس کابینه یا نخست‏وزیر یکی از اعضاء کابینه است که رئیس جمهور او را انتخاب‏ می‏کند.برنامه کابینه توسط نخست‏وزیر اعلام می‏شود.اعضای کابینه نمی‏توانند خارج‏ از مجلس نمایندگان باشند</w:t>
      </w:r>
      <w:r w:rsidRPr="00DB58F8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تعداد وزرای مسیحی با وزرای مسلمان برابر است.در اصلاح قانون اساسی مجلس با دولت حق مشارکت دارند.بطور کلی کابینه‏ها در سیستم سیاسی لبنان قبل از توافقنامه‏ الطائف حالت ضعیفی داشتند.(2</w:t>
      </w:r>
      <w:r w:rsidRPr="00DB58F8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DB58F8" w:rsidRPr="00DB58F8" w:rsidRDefault="00DB58F8" w:rsidP="00A53E94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رئیس مجلس(شیعه</w:t>
      </w:r>
      <w:r w:rsidRPr="00DB58F8">
        <w:rPr>
          <w:rFonts w:ascii="Times New Roman" w:eastAsia="Times New Roman" w:hAnsi="Times New Roman" w:cs="B Nazanin"/>
          <w:sz w:val="28"/>
          <w:szCs w:val="28"/>
        </w:rPr>
        <w:t xml:space="preserve">): </w:t>
      </w:r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مجلس ملی،نقش قانونگزاری را بر عهده‏ دارد،و ریاست آن متشکل از رئیس شیعه، نایب رئیس ارتدکس و دو منشی است و 13 کمیته پارلمانی در آن وجود دارد</w:t>
      </w:r>
      <w:r w:rsidRPr="00DB58F8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طرح‏ها و پیشنهادات مجلس می‏تواند به‏ صورت قانون درآید.مجلس قدرت‏های‏ قانونی نیز دارد.که از این قدرت‏ها می‏توان‏ به اصلاح قانون اساسی اشاره کرد.(3</w:t>
      </w:r>
      <w:r w:rsidRPr="00DB58F8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DB58F8" w:rsidRPr="00DB58F8" w:rsidRDefault="00DB58F8" w:rsidP="00A53E94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توزیع نمایندگان و نظام انتخابات مجلس</w:t>
      </w:r>
      <w:r w:rsidRPr="00DB58F8">
        <w:rPr>
          <w:rFonts w:ascii="Times New Roman" w:eastAsia="Times New Roman" w:hAnsi="Times New Roman" w:cs="B Nazanin"/>
          <w:sz w:val="28"/>
          <w:szCs w:val="28"/>
        </w:rPr>
        <w:t xml:space="preserve">: </w:t>
      </w:r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 xml:space="preserve">مجلس نمایندگان با 50%از مسلمانان و 50% از مسیحیان تشکیل می‏شود.مجلس در ابتدا </w:t>
      </w:r>
      <w:r w:rsidRPr="00DB58F8">
        <w:rPr>
          <w:rFonts w:ascii="Times New Roman" w:eastAsia="Times New Roman" w:hAnsi="Times New Roman" w:cs="B Nazanin"/>
          <w:sz w:val="28"/>
          <w:szCs w:val="28"/>
        </w:rPr>
        <w:t xml:space="preserve">99 </w:t>
      </w: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عضو داشت که براساس قرارداد طائف‏ در سال 1990 به 108 نفر و در سال 1992 به‏ 128 نفر افزایش یافت.رئیس مجلس شیعه، نائب رئیس ارتدکس و دو منشی در مجلس‏ حضور دارند.(4</w:t>
      </w:r>
      <w:r w:rsidRPr="00DB58F8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وجود داشت و در سلسله مراتب بعدی علما و شیوخ با تحصیلات علمی متفاوت قرار داشتند. از آنجا که علما و روحانیون پایگاه اقتصادی‏ گسترده‏ای نداشتند به هم‏پیمانی با طبقه اول‏ (زعما)تکیه داشتند که این مسئله موجب شده‏ بودآنان در شکل‏گیری طیفهای مستقل سیاسی‏ توافق نمایند</w:t>
      </w:r>
      <w:r w:rsidRPr="00DB58F8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طبقه سوم،طبقه روستاییان و دهقانان بودند که‏ به نحو وسیعی تابع زعما بودند.اگرچه در اواخر قرن نوزدهم گروهی که به تازگی وارد طبقه زعما شده بودند بانی تجدید حیات ادبی و فزونی بیداری‏ سیاسی گردیدند،با این حال اکثریت شیعیان به‏ لحاظ جغرافیایی در انزوا،به لحاظ سیاسی ضعیف‏ و از نظر اقتصادی تابع حکومت خاندانهای فئودال‏ متخاصم باقی ماندند.شیعیان با این وضعیت با تحولات قرن بیستم روبه‏رو شدند</w:t>
      </w:r>
      <w:r w:rsidRPr="00DB58F8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خانواده‏های فئودال شیعه تا اواخر دهه 1960 بر سیاست شیعه مسلط بودند.در اواخر دهه شصت‏ بود که امام موسی صدر یکی از رهبران مذهبی که‏ از ایران به لبنان مهاجرت کرد،خواستار اصلاحات‏ اجتماعی شد.وی با درایت و زیرکی،بعضی از فئودالهای بقاع را علیه رقبای جنوبی با خو همراه‏ نمود و شبکه نیرومندی از حمایت دهقانان را در جنوب تحت عنوان حرکه المحرومین فراهم‏ آورد.در اوت 1978،درست در شرایطی که امام‏ موسی صدرمی‏رفت تا شیعه را به جایگاه حقیقی‏ و واقعیتش در صحنه لبنان برساند،با توطئه عوامل‏ مشکوکی،طی سفر به لیبی ناپدید شد،ولی‏ حرکتی که وی آغاز کرد همچنان توسط دیگر شیعیان مبارز ادامه یافت و بعدها جامعه شیعه را دچار تحول نمود.(9</w:t>
      </w:r>
      <w:r w:rsidRPr="00DB58F8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 xml:space="preserve">رشد آگاهی در جامعه شیعیان لبنان که جرقه آن‏ توسط امام موسی صدر زده شد،ناپدید شدن‏ ایشان،تهاجم نظامی اسرائیل به لبنان در سالهای‏ 1978 و 1982 و مقابله قهرمانانه شیعیان لبنان‏ در برابر آنها و بالاخره پیروزی انقلاب اسلامی‏ ایران به جامعه شیعه اعتماد به نفس و قوت قلب‏ بخشید.اکنون شیعیان لبنان هرچند با توجه به‏ داشتن اکثریت جمعیت،هنوز به حقوق قانونی‏ و واقعی خویش دست نیافته‏اند ولی با در پیش‏گرفتن سیاستهایی حکیمانه و مدبرانه نقش‏ مؤثر و معنی‏داری در صحنه سیاسی لبنان ایفاء می‏کنند،بطوری که واقعیت حضور فعال و قوی‏ آنها در صحنه را هیچکدام از گروهها و طوایف‏ دیگر لبنانی نمی‏توانند نادیده بگیرند.برای نمونه‏ حزب اللّه لبنان یک گروه متنفذ و فعال در صحنه‏ لبنان است که یک حزب شیعی است و علیرغم‏ خلع سلاح تمام شبه‏نظامیان در لبنان،این حزب‏ هنوز در جنوب لبنان حضور مسلحانه قدرتمندی‏ دارد و هرازاچندگاه،عملیاتهای قهرمانانه و شهادت‏طلبانه‏ای را علیه مواضع صهیونیستها و مزدورانشان به اجرا </w:t>
      </w:r>
      <w:r w:rsidRPr="00DB58F8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می‏گذارد.همچنین حضور این حزب در مجلس لبنان نیز بسیار قوی و مؤثر بوده و فراکسیون حزب اللّه در مجلس لبنان،قوی‏ ترین و منسجم‏ترین فراکسیون مجلس است. حضور حزب اللّه در دولت لبنان نیز بارها مطرح‏ شده ولی این حزب بدلیل اینکه ورودش به دولت‏ باعث بروز محدودیتهای فراوانی برای آن خواهد شد تاکنون این حضور را نپذیرفته است.(10</w:t>
      </w:r>
      <w:r w:rsidRPr="00DB58F8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DB58F8" w:rsidRPr="00DB58F8" w:rsidRDefault="00DB58F8" w:rsidP="00A53E94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مارونی‏ها"الموارنه‏</w:t>
      </w:r>
      <w:r w:rsidRPr="00DB58F8">
        <w:rPr>
          <w:rFonts w:ascii="Times New Roman" w:eastAsia="Times New Roman" w:hAnsi="Times New Roman" w:cs="B Nazanin"/>
          <w:sz w:val="28"/>
          <w:szCs w:val="28"/>
        </w:rPr>
        <w:t xml:space="preserve">" </w:t>
      </w:r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DB58F8">
        <w:rPr>
          <w:rFonts w:ascii="Times New Roman" w:eastAsia="Times New Roman" w:hAnsi="Times New Roman" w:cs="B Nazanin"/>
          <w:sz w:val="28"/>
          <w:szCs w:val="28"/>
        </w:rPr>
        <w:t>«</w:t>
      </w: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مارونی‏ها»که بزرگترین طایفه در بین مسیحیان‏ لبنان هستند،نام خود را از یک راهب مرتاض به نام‏ مارمارون زاهد که در قرن پنجم میلادی در شرق‏ انطاکیه زندگی می‏کرد گرفته‏اند.اینان با استناد به‏ دکترین مونوتئیسم از کلیسای جهانی رم منشعب‏ شده و تحت نظارت پاتریاک انطاکیه و همه مناطق‏ شرق قرار گرفتند</w:t>
      </w:r>
      <w:r w:rsidRPr="00DB58F8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مارونی‏ها در قرن هفتم میلادی مهاجرت از سوریه به منطقه جبل لبنان را آغاز کردند و در قسمت شمالی جبل لبنان در روستاها ساکن شده‏ و کلیساهای خود را به شکل دژهایی در برابر جهان خارج بنا کردند و طایفه آنها طی قرون‏ گذشته بعلت فعالیتهای اقتصادی و اجتماعی‏ رشد پیدا نموده و منطقه مارونی‏نشین به سمت‏ جنوب گسترش یافت.هرچند لبنان مهد دکترین‏ و نظریات مارونی نبوده ولی این محل که در واقع آزمایشگاه خوبی برای جامعه مارونی بوده‏ اکنون بصورت مرکز مارونیها در جهان درآمده‏ است.سیستم فئودالی براساس خانوادگی‏ همچنان بر طایفه مارونیها حاکم است.(14</w:t>
      </w:r>
      <w:r w:rsidRPr="00DB58F8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DB58F8" w:rsidRPr="00DB58F8" w:rsidRDefault="00DB58F8" w:rsidP="00A53E94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 xml:space="preserve">سنی‏های لبنان </w:t>
      </w:r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 xml:space="preserve">تا زمانی که ارتش‏های فرانسه و انگلیس طی جنگ‏ اول جهانی به ساحل مدیترانه آمدند،بیروت، طرابلس و سایر شهرهای ساحلی که سنی‏ها در آن اکثریت داشتند بخشی از امپراطوری عثمانی بود و توسط ترکهای سنی اداره </w:t>
      </w:r>
      <w:r w:rsidRPr="00DB58F8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می‏شد.پس از آن در سال 1920 سنی‏های سواحل لبنان بعنوان بخشی از امپراطوری عثمانی تقسیم شده،بعد از جنگ اول‏ به صورت یک اقلیت فرقه‏ای در واحد لبنان بزرگ‏ تحت حمایت فرانسه درآمدند</w:t>
      </w:r>
      <w:r w:rsidRPr="00DB58F8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B58F8" w:rsidRPr="00DB58F8" w:rsidRDefault="00DB58F8" w:rsidP="00A53E94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 xml:space="preserve">دروزیان لبنان </w:t>
      </w:r>
    </w:p>
    <w:p w:rsidR="00DB58F8" w:rsidRPr="00DB58F8" w:rsidRDefault="00DB58F8" w:rsidP="00A53E9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دین دروزی یا دروزیه از ادیان کمتر شناخته‏ شده می‏باشد.دروزیه انشعابی است از مذهب‏ اسماعیلی که در قرن پنجم هجری یا یازدهم‏ میلادی در زمان خلیفه فاطمی مصر الحاکم‏ بامر اللّه به دست یکی از یاران او که داعیه باطنیه‏ داشت و بنام محمد بن اسماعیل الدرزی خوانده‏ می‏شد در سال 1012 میلادی تأسیس شد</w:t>
      </w:r>
      <w:r w:rsidRPr="00DB58F8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B58F8" w:rsidRPr="00DB58F8" w:rsidRDefault="00DB58F8" w:rsidP="00240D47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B58F8">
        <w:rPr>
          <w:rFonts w:ascii="Times New Roman" w:eastAsia="Times New Roman" w:hAnsi="Times New Roman" w:cs="B Nazanin"/>
          <w:sz w:val="28"/>
          <w:szCs w:val="28"/>
          <w:rtl/>
        </w:rPr>
        <w:t>دروزیه از جمله مسلکهای باطنی و دورنگرای‏ منسوب به اسلام است که اساس این آئین را ترکیبی از تعلیمات و باورهای تشیع،زرتشت‏ و مسیحیت به همراه اعتقادات و اساطیر رنگ‏ و بو گرفته از فرهنگ بومی و اقلیمی منطقه‏ که طی قرون و اعصار نیز اضافاتی بر آن شده‏ است تشکیل می‏دهد</w:t>
      </w:r>
      <w:r w:rsidRPr="00DB58F8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F652A" w:rsidRPr="00A53E94" w:rsidRDefault="007F652A" w:rsidP="00A53E94">
      <w:pPr>
        <w:bidi/>
        <w:spacing w:line="360" w:lineRule="auto"/>
        <w:jc w:val="lowKashida"/>
        <w:rPr>
          <w:rFonts w:cs="B Nazanin" w:hint="cs"/>
          <w:sz w:val="28"/>
          <w:szCs w:val="28"/>
          <w:rtl/>
        </w:rPr>
      </w:pPr>
    </w:p>
    <w:sectPr w:rsidR="007F652A" w:rsidRPr="00A53E94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9131F"/>
    <w:rsid w:val="00004FF3"/>
    <w:rsid w:val="00007BBF"/>
    <w:rsid w:val="0001456E"/>
    <w:rsid w:val="00021EC0"/>
    <w:rsid w:val="00030AD3"/>
    <w:rsid w:val="000355C4"/>
    <w:rsid w:val="00042236"/>
    <w:rsid w:val="00042D69"/>
    <w:rsid w:val="000444A5"/>
    <w:rsid w:val="000461A9"/>
    <w:rsid w:val="00050384"/>
    <w:rsid w:val="00051138"/>
    <w:rsid w:val="00063C25"/>
    <w:rsid w:val="00066C47"/>
    <w:rsid w:val="00071289"/>
    <w:rsid w:val="000743FE"/>
    <w:rsid w:val="00076A85"/>
    <w:rsid w:val="000845A0"/>
    <w:rsid w:val="00090C77"/>
    <w:rsid w:val="00090E4A"/>
    <w:rsid w:val="00093642"/>
    <w:rsid w:val="000A18E3"/>
    <w:rsid w:val="000A1EDB"/>
    <w:rsid w:val="000A760F"/>
    <w:rsid w:val="000B384A"/>
    <w:rsid w:val="000C1C97"/>
    <w:rsid w:val="000C2543"/>
    <w:rsid w:val="000C4C96"/>
    <w:rsid w:val="000D7D6F"/>
    <w:rsid w:val="000E08F1"/>
    <w:rsid w:val="000F64A5"/>
    <w:rsid w:val="001024E8"/>
    <w:rsid w:val="00105D80"/>
    <w:rsid w:val="00105E76"/>
    <w:rsid w:val="00106239"/>
    <w:rsid w:val="00114251"/>
    <w:rsid w:val="00114A5A"/>
    <w:rsid w:val="0012260E"/>
    <w:rsid w:val="0012343C"/>
    <w:rsid w:val="00124964"/>
    <w:rsid w:val="0012655A"/>
    <w:rsid w:val="00127276"/>
    <w:rsid w:val="00131783"/>
    <w:rsid w:val="00136003"/>
    <w:rsid w:val="001402FA"/>
    <w:rsid w:val="00143C04"/>
    <w:rsid w:val="001543B1"/>
    <w:rsid w:val="001628E7"/>
    <w:rsid w:val="00165B16"/>
    <w:rsid w:val="00174D9F"/>
    <w:rsid w:val="001777F9"/>
    <w:rsid w:val="001823FD"/>
    <w:rsid w:val="0018744E"/>
    <w:rsid w:val="00194FDD"/>
    <w:rsid w:val="001A0155"/>
    <w:rsid w:val="001A3311"/>
    <w:rsid w:val="001A741D"/>
    <w:rsid w:val="001B4339"/>
    <w:rsid w:val="001B4BE1"/>
    <w:rsid w:val="001B5A90"/>
    <w:rsid w:val="001C054D"/>
    <w:rsid w:val="001C79C2"/>
    <w:rsid w:val="001D0B9D"/>
    <w:rsid w:val="001D790C"/>
    <w:rsid w:val="001E2908"/>
    <w:rsid w:val="001F245A"/>
    <w:rsid w:val="00204B35"/>
    <w:rsid w:val="00222A34"/>
    <w:rsid w:val="00224DC8"/>
    <w:rsid w:val="00234F41"/>
    <w:rsid w:val="00237EDF"/>
    <w:rsid w:val="00240D47"/>
    <w:rsid w:val="00244682"/>
    <w:rsid w:val="002514AE"/>
    <w:rsid w:val="00251E4F"/>
    <w:rsid w:val="00267A88"/>
    <w:rsid w:val="002825B7"/>
    <w:rsid w:val="002906DF"/>
    <w:rsid w:val="002908B8"/>
    <w:rsid w:val="00290D6D"/>
    <w:rsid w:val="00294DD7"/>
    <w:rsid w:val="002961E3"/>
    <w:rsid w:val="002A3DBC"/>
    <w:rsid w:val="002A7532"/>
    <w:rsid w:val="002B35B6"/>
    <w:rsid w:val="002B516C"/>
    <w:rsid w:val="002B6F40"/>
    <w:rsid w:val="002C1287"/>
    <w:rsid w:val="002D0B9D"/>
    <w:rsid w:val="002E2F92"/>
    <w:rsid w:val="002F5D5F"/>
    <w:rsid w:val="00301515"/>
    <w:rsid w:val="003040F6"/>
    <w:rsid w:val="00317DF0"/>
    <w:rsid w:val="0032173F"/>
    <w:rsid w:val="003301AE"/>
    <w:rsid w:val="003304C5"/>
    <w:rsid w:val="003347E4"/>
    <w:rsid w:val="00343633"/>
    <w:rsid w:val="00344012"/>
    <w:rsid w:val="003526C6"/>
    <w:rsid w:val="00352A09"/>
    <w:rsid w:val="00363F81"/>
    <w:rsid w:val="00371FC6"/>
    <w:rsid w:val="00376243"/>
    <w:rsid w:val="0038130C"/>
    <w:rsid w:val="00382472"/>
    <w:rsid w:val="00382AB2"/>
    <w:rsid w:val="003852CA"/>
    <w:rsid w:val="00392B13"/>
    <w:rsid w:val="003B435F"/>
    <w:rsid w:val="003D175A"/>
    <w:rsid w:val="003D55F4"/>
    <w:rsid w:val="003D7EB5"/>
    <w:rsid w:val="003E14CE"/>
    <w:rsid w:val="003F1E06"/>
    <w:rsid w:val="003F2FD5"/>
    <w:rsid w:val="003F4C36"/>
    <w:rsid w:val="00401515"/>
    <w:rsid w:val="00403629"/>
    <w:rsid w:val="00405B7F"/>
    <w:rsid w:val="00413070"/>
    <w:rsid w:val="00415B52"/>
    <w:rsid w:val="00417A75"/>
    <w:rsid w:val="00424E6C"/>
    <w:rsid w:val="004267CB"/>
    <w:rsid w:val="00426BA9"/>
    <w:rsid w:val="00430BC2"/>
    <w:rsid w:val="004318C0"/>
    <w:rsid w:val="00434C7F"/>
    <w:rsid w:val="00437428"/>
    <w:rsid w:val="00437CC5"/>
    <w:rsid w:val="00443AFC"/>
    <w:rsid w:val="00446120"/>
    <w:rsid w:val="004466D7"/>
    <w:rsid w:val="00450315"/>
    <w:rsid w:val="00450D96"/>
    <w:rsid w:val="00460EB4"/>
    <w:rsid w:val="00467F39"/>
    <w:rsid w:val="00471CBE"/>
    <w:rsid w:val="00485B4A"/>
    <w:rsid w:val="00487B77"/>
    <w:rsid w:val="00494EEB"/>
    <w:rsid w:val="004A6665"/>
    <w:rsid w:val="004B00AA"/>
    <w:rsid w:val="004B2867"/>
    <w:rsid w:val="004B3939"/>
    <w:rsid w:val="004C2B8D"/>
    <w:rsid w:val="004C34FC"/>
    <w:rsid w:val="004C3CE5"/>
    <w:rsid w:val="004D3ADC"/>
    <w:rsid w:val="004F4CD7"/>
    <w:rsid w:val="0050445D"/>
    <w:rsid w:val="00512098"/>
    <w:rsid w:val="00524F53"/>
    <w:rsid w:val="00533C48"/>
    <w:rsid w:val="005438D8"/>
    <w:rsid w:val="00544079"/>
    <w:rsid w:val="00561E1D"/>
    <w:rsid w:val="00566C62"/>
    <w:rsid w:val="005729CE"/>
    <w:rsid w:val="00576079"/>
    <w:rsid w:val="00586D64"/>
    <w:rsid w:val="00590F06"/>
    <w:rsid w:val="00595F91"/>
    <w:rsid w:val="005B10D2"/>
    <w:rsid w:val="005B3BDB"/>
    <w:rsid w:val="005B5043"/>
    <w:rsid w:val="005B51FA"/>
    <w:rsid w:val="005C33FF"/>
    <w:rsid w:val="005C540C"/>
    <w:rsid w:val="005D5012"/>
    <w:rsid w:val="005D5A6D"/>
    <w:rsid w:val="005E5A9B"/>
    <w:rsid w:val="005F505C"/>
    <w:rsid w:val="005F7EAF"/>
    <w:rsid w:val="00602917"/>
    <w:rsid w:val="0061637C"/>
    <w:rsid w:val="00617EEC"/>
    <w:rsid w:val="00622C0A"/>
    <w:rsid w:val="00647998"/>
    <w:rsid w:val="006610A3"/>
    <w:rsid w:val="0066481F"/>
    <w:rsid w:val="00666088"/>
    <w:rsid w:val="00673FB1"/>
    <w:rsid w:val="0069131F"/>
    <w:rsid w:val="006969A0"/>
    <w:rsid w:val="00696F45"/>
    <w:rsid w:val="006B2649"/>
    <w:rsid w:val="006C1B1D"/>
    <w:rsid w:val="006C1BBE"/>
    <w:rsid w:val="006D581A"/>
    <w:rsid w:val="006D681A"/>
    <w:rsid w:val="006E04AA"/>
    <w:rsid w:val="006E30B9"/>
    <w:rsid w:val="006E3FBB"/>
    <w:rsid w:val="006E73D1"/>
    <w:rsid w:val="006F13B2"/>
    <w:rsid w:val="006F1C2B"/>
    <w:rsid w:val="007046B7"/>
    <w:rsid w:val="007079DF"/>
    <w:rsid w:val="00712E0B"/>
    <w:rsid w:val="0072433A"/>
    <w:rsid w:val="00731EBC"/>
    <w:rsid w:val="00732EED"/>
    <w:rsid w:val="007404C3"/>
    <w:rsid w:val="00741097"/>
    <w:rsid w:val="00741264"/>
    <w:rsid w:val="00746F92"/>
    <w:rsid w:val="00747287"/>
    <w:rsid w:val="0076333C"/>
    <w:rsid w:val="0076668A"/>
    <w:rsid w:val="00772A17"/>
    <w:rsid w:val="00774F3D"/>
    <w:rsid w:val="007806F0"/>
    <w:rsid w:val="00786274"/>
    <w:rsid w:val="00792352"/>
    <w:rsid w:val="007931DC"/>
    <w:rsid w:val="00793CD7"/>
    <w:rsid w:val="00795776"/>
    <w:rsid w:val="007976BB"/>
    <w:rsid w:val="007A0FC7"/>
    <w:rsid w:val="007A2B75"/>
    <w:rsid w:val="007A4FA2"/>
    <w:rsid w:val="007A659E"/>
    <w:rsid w:val="007A7731"/>
    <w:rsid w:val="007B1570"/>
    <w:rsid w:val="007B305D"/>
    <w:rsid w:val="007B53FF"/>
    <w:rsid w:val="007C252A"/>
    <w:rsid w:val="007C751A"/>
    <w:rsid w:val="007D0101"/>
    <w:rsid w:val="007D3938"/>
    <w:rsid w:val="007D7E0A"/>
    <w:rsid w:val="007E1332"/>
    <w:rsid w:val="007E5150"/>
    <w:rsid w:val="007F424F"/>
    <w:rsid w:val="007F4261"/>
    <w:rsid w:val="007F652A"/>
    <w:rsid w:val="007F7734"/>
    <w:rsid w:val="00804671"/>
    <w:rsid w:val="008127B4"/>
    <w:rsid w:val="00821B44"/>
    <w:rsid w:val="00830753"/>
    <w:rsid w:val="00830A10"/>
    <w:rsid w:val="00845010"/>
    <w:rsid w:val="0085733C"/>
    <w:rsid w:val="00862C44"/>
    <w:rsid w:val="0086481C"/>
    <w:rsid w:val="008717A4"/>
    <w:rsid w:val="008843CF"/>
    <w:rsid w:val="00885447"/>
    <w:rsid w:val="00890BA1"/>
    <w:rsid w:val="008A2E9C"/>
    <w:rsid w:val="008A4331"/>
    <w:rsid w:val="008B397D"/>
    <w:rsid w:val="008B49FA"/>
    <w:rsid w:val="008B4B96"/>
    <w:rsid w:val="008C0E47"/>
    <w:rsid w:val="008C0EB5"/>
    <w:rsid w:val="008C27E8"/>
    <w:rsid w:val="008C422E"/>
    <w:rsid w:val="008C7E5A"/>
    <w:rsid w:val="008D538A"/>
    <w:rsid w:val="008D7B6B"/>
    <w:rsid w:val="008E0604"/>
    <w:rsid w:val="008E0B69"/>
    <w:rsid w:val="008E376F"/>
    <w:rsid w:val="008E5D93"/>
    <w:rsid w:val="008E705A"/>
    <w:rsid w:val="008E71D7"/>
    <w:rsid w:val="008F7C81"/>
    <w:rsid w:val="00900B21"/>
    <w:rsid w:val="00902AA5"/>
    <w:rsid w:val="00902CA7"/>
    <w:rsid w:val="0090716F"/>
    <w:rsid w:val="00915CC7"/>
    <w:rsid w:val="00922640"/>
    <w:rsid w:val="00932457"/>
    <w:rsid w:val="00934191"/>
    <w:rsid w:val="00943B97"/>
    <w:rsid w:val="009444C8"/>
    <w:rsid w:val="00950AED"/>
    <w:rsid w:val="00955D87"/>
    <w:rsid w:val="00973345"/>
    <w:rsid w:val="009770B3"/>
    <w:rsid w:val="009919A6"/>
    <w:rsid w:val="00995C6C"/>
    <w:rsid w:val="009A01A0"/>
    <w:rsid w:val="009A1822"/>
    <w:rsid w:val="009A292A"/>
    <w:rsid w:val="009A3B59"/>
    <w:rsid w:val="009A6942"/>
    <w:rsid w:val="009B42C6"/>
    <w:rsid w:val="009B49A6"/>
    <w:rsid w:val="009C03D2"/>
    <w:rsid w:val="009C34B9"/>
    <w:rsid w:val="009C3F42"/>
    <w:rsid w:val="009C7F62"/>
    <w:rsid w:val="009D2DD6"/>
    <w:rsid w:val="009E208B"/>
    <w:rsid w:val="009E35B5"/>
    <w:rsid w:val="009F3AEE"/>
    <w:rsid w:val="009F51F7"/>
    <w:rsid w:val="00A018EF"/>
    <w:rsid w:val="00A03456"/>
    <w:rsid w:val="00A11C5D"/>
    <w:rsid w:val="00A163AE"/>
    <w:rsid w:val="00A27D8D"/>
    <w:rsid w:val="00A32E55"/>
    <w:rsid w:val="00A52778"/>
    <w:rsid w:val="00A53E94"/>
    <w:rsid w:val="00A705CA"/>
    <w:rsid w:val="00A724D7"/>
    <w:rsid w:val="00A73F91"/>
    <w:rsid w:val="00A7602F"/>
    <w:rsid w:val="00A76193"/>
    <w:rsid w:val="00A774DB"/>
    <w:rsid w:val="00A84E05"/>
    <w:rsid w:val="00A87E8A"/>
    <w:rsid w:val="00AA2FC9"/>
    <w:rsid w:val="00AA3178"/>
    <w:rsid w:val="00AA4CA1"/>
    <w:rsid w:val="00AA4CD2"/>
    <w:rsid w:val="00AA5341"/>
    <w:rsid w:val="00AA5ECD"/>
    <w:rsid w:val="00AA682B"/>
    <w:rsid w:val="00AB23AB"/>
    <w:rsid w:val="00AB2BDF"/>
    <w:rsid w:val="00AB3DD0"/>
    <w:rsid w:val="00AB46CE"/>
    <w:rsid w:val="00AB52DE"/>
    <w:rsid w:val="00AD0329"/>
    <w:rsid w:val="00AD15BC"/>
    <w:rsid w:val="00AD1BB5"/>
    <w:rsid w:val="00AD2101"/>
    <w:rsid w:val="00AD3341"/>
    <w:rsid w:val="00AE0775"/>
    <w:rsid w:val="00AE0A1B"/>
    <w:rsid w:val="00AE4D16"/>
    <w:rsid w:val="00AF05AB"/>
    <w:rsid w:val="00AF6C22"/>
    <w:rsid w:val="00AF70CD"/>
    <w:rsid w:val="00B03D7E"/>
    <w:rsid w:val="00B04024"/>
    <w:rsid w:val="00B06989"/>
    <w:rsid w:val="00B13B97"/>
    <w:rsid w:val="00B165BA"/>
    <w:rsid w:val="00B32DBB"/>
    <w:rsid w:val="00B36BD8"/>
    <w:rsid w:val="00B5482A"/>
    <w:rsid w:val="00B73DB3"/>
    <w:rsid w:val="00B75CC9"/>
    <w:rsid w:val="00B75E1F"/>
    <w:rsid w:val="00B867B1"/>
    <w:rsid w:val="00B929CD"/>
    <w:rsid w:val="00BA4173"/>
    <w:rsid w:val="00BA599F"/>
    <w:rsid w:val="00BA6CFD"/>
    <w:rsid w:val="00BB3498"/>
    <w:rsid w:val="00BC3F03"/>
    <w:rsid w:val="00BC7631"/>
    <w:rsid w:val="00C15F46"/>
    <w:rsid w:val="00C20C3D"/>
    <w:rsid w:val="00C26215"/>
    <w:rsid w:val="00C4764B"/>
    <w:rsid w:val="00C51396"/>
    <w:rsid w:val="00C52EAD"/>
    <w:rsid w:val="00C53F4D"/>
    <w:rsid w:val="00C55A4D"/>
    <w:rsid w:val="00C60F81"/>
    <w:rsid w:val="00C613B5"/>
    <w:rsid w:val="00C652C2"/>
    <w:rsid w:val="00C67396"/>
    <w:rsid w:val="00C72A9E"/>
    <w:rsid w:val="00C7427E"/>
    <w:rsid w:val="00CA1352"/>
    <w:rsid w:val="00CA217B"/>
    <w:rsid w:val="00CB359A"/>
    <w:rsid w:val="00CB59F5"/>
    <w:rsid w:val="00CB69FE"/>
    <w:rsid w:val="00CC48F5"/>
    <w:rsid w:val="00CC6DA4"/>
    <w:rsid w:val="00CD367A"/>
    <w:rsid w:val="00CD4097"/>
    <w:rsid w:val="00CD5E92"/>
    <w:rsid w:val="00CE0F8F"/>
    <w:rsid w:val="00CE1F5A"/>
    <w:rsid w:val="00CF21A0"/>
    <w:rsid w:val="00CF6B95"/>
    <w:rsid w:val="00D05591"/>
    <w:rsid w:val="00D11333"/>
    <w:rsid w:val="00D172EE"/>
    <w:rsid w:val="00D2292A"/>
    <w:rsid w:val="00D44A4B"/>
    <w:rsid w:val="00D57490"/>
    <w:rsid w:val="00D65C94"/>
    <w:rsid w:val="00D71BB1"/>
    <w:rsid w:val="00D72E0F"/>
    <w:rsid w:val="00D732CE"/>
    <w:rsid w:val="00D73376"/>
    <w:rsid w:val="00D733B7"/>
    <w:rsid w:val="00D77433"/>
    <w:rsid w:val="00D77A86"/>
    <w:rsid w:val="00D80218"/>
    <w:rsid w:val="00D8468D"/>
    <w:rsid w:val="00D860A3"/>
    <w:rsid w:val="00D87469"/>
    <w:rsid w:val="00D87D9A"/>
    <w:rsid w:val="00D96C56"/>
    <w:rsid w:val="00DB58F8"/>
    <w:rsid w:val="00DC02CA"/>
    <w:rsid w:val="00DC5292"/>
    <w:rsid w:val="00DD3B7B"/>
    <w:rsid w:val="00DD43F5"/>
    <w:rsid w:val="00E00A64"/>
    <w:rsid w:val="00E03564"/>
    <w:rsid w:val="00E102EC"/>
    <w:rsid w:val="00E11541"/>
    <w:rsid w:val="00E1532D"/>
    <w:rsid w:val="00E16C67"/>
    <w:rsid w:val="00E2643F"/>
    <w:rsid w:val="00E3719C"/>
    <w:rsid w:val="00E462E6"/>
    <w:rsid w:val="00E51591"/>
    <w:rsid w:val="00E53AF0"/>
    <w:rsid w:val="00E60F95"/>
    <w:rsid w:val="00E65680"/>
    <w:rsid w:val="00E7108C"/>
    <w:rsid w:val="00E82BE6"/>
    <w:rsid w:val="00E83922"/>
    <w:rsid w:val="00E87ED9"/>
    <w:rsid w:val="00E93D3B"/>
    <w:rsid w:val="00E941F6"/>
    <w:rsid w:val="00E94633"/>
    <w:rsid w:val="00EA3123"/>
    <w:rsid w:val="00EA6699"/>
    <w:rsid w:val="00EB130A"/>
    <w:rsid w:val="00EC7F53"/>
    <w:rsid w:val="00ED0D7C"/>
    <w:rsid w:val="00ED32F7"/>
    <w:rsid w:val="00EE283E"/>
    <w:rsid w:val="00EE4295"/>
    <w:rsid w:val="00EE6B0D"/>
    <w:rsid w:val="00EE7EF1"/>
    <w:rsid w:val="00EF0352"/>
    <w:rsid w:val="00EF4911"/>
    <w:rsid w:val="00F00D22"/>
    <w:rsid w:val="00F13A70"/>
    <w:rsid w:val="00F150B4"/>
    <w:rsid w:val="00F16DFB"/>
    <w:rsid w:val="00F25305"/>
    <w:rsid w:val="00F25BC5"/>
    <w:rsid w:val="00F26AF2"/>
    <w:rsid w:val="00F27078"/>
    <w:rsid w:val="00F357BD"/>
    <w:rsid w:val="00F468F0"/>
    <w:rsid w:val="00F561E9"/>
    <w:rsid w:val="00F61163"/>
    <w:rsid w:val="00F62D7C"/>
    <w:rsid w:val="00F7001B"/>
    <w:rsid w:val="00F706AA"/>
    <w:rsid w:val="00F72B71"/>
    <w:rsid w:val="00F77A1B"/>
    <w:rsid w:val="00F81FD9"/>
    <w:rsid w:val="00F82C6B"/>
    <w:rsid w:val="00F8380B"/>
    <w:rsid w:val="00F83A6E"/>
    <w:rsid w:val="00F87245"/>
    <w:rsid w:val="00F90BB1"/>
    <w:rsid w:val="00F94463"/>
    <w:rsid w:val="00FA04E2"/>
    <w:rsid w:val="00FB2137"/>
    <w:rsid w:val="00FB5F85"/>
    <w:rsid w:val="00FB726C"/>
    <w:rsid w:val="00FC3695"/>
    <w:rsid w:val="00FD1EA5"/>
    <w:rsid w:val="00FD6AB8"/>
    <w:rsid w:val="00FE360D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131F"/>
    <w:rPr>
      <w:color w:val="0000FF"/>
      <w:u w:val="single"/>
    </w:rPr>
  </w:style>
  <w:style w:type="character" w:customStyle="1" w:styleId="pagecount">
    <w:name w:val="pagecount"/>
    <w:basedOn w:val="DefaultParagraphFont"/>
    <w:rsid w:val="0069131F"/>
  </w:style>
  <w:style w:type="character" w:customStyle="1" w:styleId="pageno">
    <w:name w:val="pageno"/>
    <w:basedOn w:val="DefaultParagraphFont"/>
    <w:rsid w:val="0069131F"/>
  </w:style>
  <w:style w:type="character" w:customStyle="1" w:styleId="magsimg">
    <w:name w:val="magsimg"/>
    <w:basedOn w:val="DefaultParagraphFont"/>
    <w:rsid w:val="0069131F"/>
  </w:style>
  <w:style w:type="paragraph" w:styleId="NormalWeb">
    <w:name w:val="Normal (Web)"/>
    <w:basedOn w:val="Normal"/>
    <w:uiPriority w:val="99"/>
    <w:semiHidden/>
    <w:unhideWhenUsed/>
    <w:rsid w:val="0069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9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6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8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3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7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2264</Words>
  <Characters>12909</Characters>
  <Application>Microsoft Office Word</Application>
  <DocSecurity>0</DocSecurity>
  <Lines>107</Lines>
  <Paragraphs>30</Paragraphs>
  <ScaleCrop>false</ScaleCrop>
  <Company>MRT www.Win2Farsi.com</Company>
  <LinksUpToDate>false</LinksUpToDate>
  <CharactersWithSpaces>15143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4</cp:revision>
  <dcterms:created xsi:type="dcterms:W3CDTF">2012-05-01T15:06:00Z</dcterms:created>
  <dcterms:modified xsi:type="dcterms:W3CDTF">2012-05-01T15:07:00Z</dcterms:modified>
</cp:coreProperties>
</file>