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A9" w:rsidRPr="004F50A9" w:rsidRDefault="004F50A9" w:rsidP="004F50A9">
      <w:pPr>
        <w:bidi/>
        <w:jc w:val="both"/>
        <w:rPr>
          <w:rFonts w:ascii="Arial" w:hAnsi="Arial" w:cs="Arial"/>
          <w:sz w:val="28"/>
          <w:szCs w:val="28"/>
        </w:rPr>
      </w:pPr>
      <w:r w:rsidRPr="004F50A9">
        <w:rPr>
          <w:rFonts w:ascii="Arial" w:hAnsi="Arial" w:cs="Arial" w:hint="cs"/>
          <w:sz w:val="28"/>
          <w:szCs w:val="28"/>
          <w:rtl/>
        </w:rPr>
        <w:t>تاریخ</w:t>
      </w:r>
      <w:r w:rsidRPr="004F50A9">
        <w:rPr>
          <w:rFonts w:ascii="Arial" w:hAnsi="Arial" w:cs="Arial"/>
          <w:sz w:val="28"/>
          <w:szCs w:val="28"/>
          <w:rtl/>
        </w:rPr>
        <w:t xml:space="preserve"> </w:t>
      </w:r>
      <w:r w:rsidRPr="004F50A9">
        <w:rPr>
          <w:rFonts w:ascii="Arial" w:hAnsi="Arial" w:cs="Arial" w:hint="cs"/>
          <w:sz w:val="28"/>
          <w:szCs w:val="28"/>
          <w:rtl/>
        </w:rPr>
        <w:t>وبا</w:t>
      </w:r>
      <w:r w:rsidRPr="004F50A9">
        <w:rPr>
          <w:rFonts w:ascii="Arial" w:hAnsi="Arial" w:cs="Arial"/>
          <w:sz w:val="28"/>
          <w:szCs w:val="28"/>
          <w:rtl/>
        </w:rPr>
        <w:t xml:space="preserve"> </w:t>
      </w:r>
      <w:r w:rsidRPr="004F50A9">
        <w:rPr>
          <w:rFonts w:ascii="Arial" w:hAnsi="Arial" w:cs="Arial" w:hint="cs"/>
          <w:sz w:val="28"/>
          <w:szCs w:val="28"/>
          <w:rtl/>
        </w:rPr>
        <w:t>در</w:t>
      </w:r>
      <w:r w:rsidRPr="004F50A9">
        <w:rPr>
          <w:rFonts w:ascii="Arial" w:hAnsi="Arial" w:cs="Arial"/>
          <w:sz w:val="28"/>
          <w:szCs w:val="28"/>
          <w:rtl/>
        </w:rPr>
        <w:t xml:space="preserve"> </w:t>
      </w:r>
      <w:r w:rsidRPr="004F50A9">
        <w:rPr>
          <w:rFonts w:ascii="Arial" w:hAnsi="Arial" w:cs="Arial" w:hint="cs"/>
          <w:sz w:val="28"/>
          <w:szCs w:val="28"/>
          <w:rtl/>
        </w:rPr>
        <w:t>ایران</w:t>
      </w:r>
    </w:p>
    <w:p w:rsidR="004F50A9" w:rsidRPr="004F50A9" w:rsidRDefault="004F50A9" w:rsidP="004F50A9">
      <w:pPr>
        <w:bidi/>
        <w:jc w:val="both"/>
        <w:rPr>
          <w:rFonts w:ascii="Arial" w:hAnsi="Arial" w:cs="Arial"/>
          <w:sz w:val="28"/>
          <w:szCs w:val="28"/>
        </w:rPr>
      </w:pPr>
      <w:r w:rsidRPr="004F50A9">
        <w:rPr>
          <w:rFonts w:ascii="Arial" w:hAnsi="Arial" w:cs="Arial" w:hint="cs"/>
          <w:sz w:val="28"/>
          <w:szCs w:val="28"/>
          <w:rtl/>
        </w:rPr>
        <w:t>رابرت</w:t>
      </w:r>
      <w:r w:rsidRPr="004F50A9">
        <w:rPr>
          <w:rFonts w:ascii="Arial" w:hAnsi="Arial" w:cs="Arial"/>
          <w:sz w:val="28"/>
          <w:szCs w:val="28"/>
          <w:rtl/>
        </w:rPr>
        <w:t xml:space="preserve"> </w:t>
      </w:r>
      <w:r w:rsidRPr="004F50A9">
        <w:rPr>
          <w:rFonts w:ascii="Arial" w:hAnsi="Arial" w:cs="Arial" w:hint="cs"/>
          <w:sz w:val="28"/>
          <w:szCs w:val="28"/>
          <w:rtl/>
        </w:rPr>
        <w:t>دکتر</w:t>
      </w:r>
      <w:r w:rsidRPr="004F50A9">
        <w:rPr>
          <w:rFonts w:ascii="Arial" w:hAnsi="Arial" w:cs="Arial"/>
          <w:sz w:val="28"/>
          <w:szCs w:val="28"/>
          <w:rtl/>
        </w:rPr>
        <w:t xml:space="preserve"> </w:t>
      </w:r>
      <w:r w:rsidRPr="004F50A9">
        <w:rPr>
          <w:rFonts w:ascii="Arial" w:hAnsi="Arial" w:cs="Arial" w:hint="cs"/>
          <w:sz w:val="28"/>
          <w:szCs w:val="28"/>
          <w:rtl/>
        </w:rPr>
        <w:t>گیلمور</w:t>
      </w:r>
    </w:p>
    <w:p w:rsidR="004F50A9" w:rsidRDefault="004F50A9" w:rsidP="004F50A9">
      <w:pPr>
        <w:bidi/>
        <w:jc w:val="both"/>
        <w:rPr>
          <w:rFonts w:ascii="Arial" w:hAnsi="Arial" w:cs="Arial"/>
          <w:sz w:val="24"/>
          <w:szCs w:val="24"/>
        </w:rPr>
      </w:pPr>
    </w:p>
    <w:p w:rsidR="004F50A9" w:rsidRPr="004F50A9" w:rsidRDefault="004F50A9" w:rsidP="004F50A9">
      <w:pPr>
        <w:bidi/>
        <w:jc w:val="both"/>
        <w:rPr>
          <w:rFonts w:ascii="Arial" w:hAnsi="Arial" w:cs="Arial"/>
          <w:sz w:val="24"/>
          <w:szCs w:val="24"/>
        </w:rPr>
      </w:pPr>
      <w:r w:rsidRPr="004F50A9">
        <w:rPr>
          <w:rFonts w:ascii="Arial" w:hAnsi="Arial" w:cs="Arial" w:hint="cs"/>
          <w:sz w:val="24"/>
          <w:szCs w:val="24"/>
          <w:rtl/>
        </w:rPr>
        <w:t>مرض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وبا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در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ایران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موجب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تلفات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بسیار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شده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است</w:t>
      </w:r>
      <w:r w:rsidRPr="004F50A9">
        <w:rPr>
          <w:rFonts w:ascii="Arial" w:hAnsi="Arial" w:cs="Arial"/>
          <w:sz w:val="24"/>
          <w:szCs w:val="24"/>
          <w:rtl/>
        </w:rPr>
        <w:t>.</w:t>
      </w:r>
      <w:r w:rsidRPr="004F50A9">
        <w:rPr>
          <w:rFonts w:ascii="Arial" w:hAnsi="Arial" w:cs="Arial" w:hint="cs"/>
          <w:sz w:val="24"/>
          <w:szCs w:val="24"/>
          <w:rtl/>
        </w:rPr>
        <w:t>از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سال‏</w:t>
      </w:r>
      <w:r w:rsidRPr="004F50A9">
        <w:rPr>
          <w:rFonts w:ascii="Arial" w:hAnsi="Arial" w:cs="Arial"/>
          <w:sz w:val="24"/>
          <w:szCs w:val="24"/>
          <w:rtl/>
        </w:rPr>
        <w:t xml:space="preserve"> 1820 </w:t>
      </w:r>
      <w:r w:rsidRPr="004F50A9">
        <w:rPr>
          <w:rFonts w:ascii="Arial" w:hAnsi="Arial" w:cs="Arial" w:hint="cs"/>
          <w:sz w:val="24"/>
          <w:szCs w:val="24"/>
          <w:rtl/>
        </w:rPr>
        <w:t>تا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سال</w:t>
      </w:r>
      <w:r w:rsidRPr="004F50A9">
        <w:rPr>
          <w:rFonts w:ascii="Arial" w:hAnsi="Arial" w:cs="Arial"/>
          <w:sz w:val="24"/>
          <w:szCs w:val="24"/>
          <w:rtl/>
        </w:rPr>
        <w:t xml:space="preserve"> 1903 </w:t>
      </w:r>
      <w:r w:rsidRPr="004F50A9">
        <w:rPr>
          <w:rFonts w:ascii="Arial" w:hAnsi="Arial" w:cs="Arial" w:hint="cs"/>
          <w:sz w:val="24"/>
          <w:szCs w:val="24"/>
          <w:rtl/>
        </w:rPr>
        <w:t>هفت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مرتبه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این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مرض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در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خاک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ایران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ظهور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نموده</w:t>
      </w:r>
      <w:r w:rsidRPr="004F50A9">
        <w:rPr>
          <w:rFonts w:ascii="Arial" w:hAnsi="Arial" w:cs="Arial"/>
          <w:sz w:val="24"/>
          <w:szCs w:val="24"/>
          <w:rtl/>
        </w:rPr>
        <w:t xml:space="preserve">. </w:t>
      </w:r>
      <w:r w:rsidRPr="004F50A9">
        <w:rPr>
          <w:rFonts w:ascii="Arial" w:hAnsi="Arial" w:cs="Arial" w:hint="cs"/>
          <w:sz w:val="24"/>
          <w:szCs w:val="24"/>
          <w:rtl/>
        </w:rPr>
        <w:t>در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سال</w:t>
      </w:r>
      <w:r w:rsidRPr="004F50A9">
        <w:rPr>
          <w:rFonts w:ascii="Arial" w:hAnsi="Arial" w:cs="Arial"/>
          <w:sz w:val="24"/>
          <w:szCs w:val="24"/>
          <w:rtl/>
        </w:rPr>
        <w:t xml:space="preserve"> 1821 </w:t>
      </w:r>
      <w:r w:rsidRPr="004F50A9">
        <w:rPr>
          <w:rFonts w:ascii="Arial" w:hAnsi="Arial" w:cs="Arial" w:hint="cs"/>
          <w:sz w:val="24"/>
          <w:szCs w:val="24"/>
          <w:rtl/>
        </w:rPr>
        <w:t>مرض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وبا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در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خلیج‏فارس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ظاهر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گردید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و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بطرف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شمال‏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پیشرفت،از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شیراز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گذشته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با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اصفهان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رسید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و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مدت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دو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سال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در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مرکز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مملکت‏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کشتار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نمود،بعد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به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ایالات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بحر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خزر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سرایت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کرد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و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بروسیه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وارد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گشت</w:t>
      </w:r>
      <w:r w:rsidRPr="004F50A9">
        <w:rPr>
          <w:rFonts w:ascii="Arial" w:hAnsi="Arial" w:cs="Arial"/>
          <w:sz w:val="24"/>
          <w:szCs w:val="24"/>
        </w:rPr>
        <w:t>.</w:t>
      </w:r>
    </w:p>
    <w:p w:rsidR="004F50A9" w:rsidRPr="004F50A9" w:rsidRDefault="004F50A9" w:rsidP="004F50A9">
      <w:pPr>
        <w:bidi/>
        <w:jc w:val="both"/>
        <w:rPr>
          <w:rFonts w:ascii="Arial" w:hAnsi="Arial" w:cs="Arial"/>
          <w:sz w:val="24"/>
          <w:szCs w:val="24"/>
        </w:rPr>
      </w:pPr>
      <w:r w:rsidRPr="004F50A9">
        <w:rPr>
          <w:rFonts w:ascii="Arial" w:hAnsi="Arial" w:cs="Arial" w:hint="cs"/>
          <w:sz w:val="24"/>
          <w:szCs w:val="24"/>
          <w:rtl/>
        </w:rPr>
        <w:t>در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سال</w:t>
      </w:r>
      <w:r w:rsidRPr="004F50A9">
        <w:rPr>
          <w:rFonts w:ascii="Arial" w:hAnsi="Arial" w:cs="Arial"/>
          <w:sz w:val="24"/>
          <w:szCs w:val="24"/>
          <w:rtl/>
        </w:rPr>
        <w:t xml:space="preserve"> 1829 </w:t>
      </w:r>
      <w:r w:rsidRPr="004F50A9">
        <w:rPr>
          <w:rFonts w:ascii="Arial" w:hAnsi="Arial" w:cs="Arial" w:hint="cs"/>
          <w:sz w:val="24"/>
          <w:szCs w:val="24"/>
          <w:rtl/>
        </w:rPr>
        <w:t>مرض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مزبور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در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هندوستان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مجددا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ظاهر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شد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و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از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راه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افغانستان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بایران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سرایت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نموده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از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ایالات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شمالی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ببادکوبه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رسید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و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در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سال</w:t>
      </w:r>
      <w:r w:rsidRPr="004F50A9">
        <w:rPr>
          <w:rFonts w:ascii="Arial" w:hAnsi="Arial" w:cs="Arial"/>
          <w:sz w:val="24"/>
          <w:szCs w:val="24"/>
          <w:rtl/>
        </w:rPr>
        <w:t xml:space="preserve"> 1830 </w:t>
      </w:r>
      <w:r w:rsidRPr="004F50A9">
        <w:rPr>
          <w:rFonts w:ascii="Arial" w:hAnsi="Arial" w:cs="Arial" w:hint="cs"/>
          <w:sz w:val="24"/>
          <w:szCs w:val="24"/>
          <w:rtl/>
        </w:rPr>
        <w:t>تفلیس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را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مبتلا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ساخت</w:t>
      </w:r>
      <w:r w:rsidRPr="004F50A9">
        <w:rPr>
          <w:rFonts w:ascii="Arial" w:hAnsi="Arial" w:cs="Arial"/>
          <w:sz w:val="24"/>
          <w:szCs w:val="24"/>
          <w:rtl/>
        </w:rPr>
        <w:t>.</w:t>
      </w:r>
      <w:r w:rsidRPr="004F50A9">
        <w:rPr>
          <w:rFonts w:ascii="Arial" w:hAnsi="Arial" w:cs="Arial" w:hint="cs"/>
          <w:sz w:val="24"/>
          <w:szCs w:val="24"/>
          <w:rtl/>
        </w:rPr>
        <w:t>پس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از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یکسال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از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راه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سن‏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پطرزبورغ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ممالک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آلمان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و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انکلیس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را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جولانگاه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خود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قرار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داده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در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سال‏</w:t>
      </w:r>
      <w:r w:rsidRPr="004F50A9">
        <w:rPr>
          <w:rFonts w:ascii="Arial" w:hAnsi="Arial" w:cs="Arial"/>
          <w:sz w:val="24"/>
          <w:szCs w:val="24"/>
          <w:rtl/>
        </w:rPr>
        <w:t xml:space="preserve"> 1832 </w:t>
      </w:r>
      <w:r w:rsidRPr="004F50A9">
        <w:rPr>
          <w:rFonts w:ascii="Arial" w:hAnsi="Arial" w:cs="Arial" w:hint="cs"/>
          <w:sz w:val="24"/>
          <w:szCs w:val="24"/>
          <w:rtl/>
        </w:rPr>
        <w:t>خاک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فرانسه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و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ممالک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مجاوره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آنرا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بکلی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استیلا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نمود</w:t>
      </w:r>
      <w:r w:rsidRPr="004F50A9">
        <w:rPr>
          <w:rFonts w:ascii="Arial" w:hAnsi="Arial" w:cs="Arial"/>
          <w:sz w:val="24"/>
          <w:szCs w:val="24"/>
        </w:rPr>
        <w:t>.</w:t>
      </w:r>
    </w:p>
    <w:p w:rsidR="004F50A9" w:rsidRPr="004F50A9" w:rsidRDefault="004F50A9" w:rsidP="004F50A9">
      <w:pPr>
        <w:bidi/>
        <w:jc w:val="both"/>
        <w:rPr>
          <w:rFonts w:ascii="Arial" w:hAnsi="Arial" w:cs="Arial"/>
          <w:sz w:val="24"/>
          <w:szCs w:val="24"/>
        </w:rPr>
      </w:pPr>
      <w:r w:rsidRPr="004F50A9">
        <w:rPr>
          <w:rFonts w:ascii="Arial" w:hAnsi="Arial" w:cs="Arial" w:hint="cs"/>
          <w:sz w:val="24"/>
          <w:szCs w:val="24"/>
          <w:rtl/>
        </w:rPr>
        <w:t>در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سال</w:t>
      </w:r>
      <w:r w:rsidRPr="004F50A9">
        <w:rPr>
          <w:rFonts w:ascii="Arial" w:hAnsi="Arial" w:cs="Arial"/>
          <w:sz w:val="24"/>
          <w:szCs w:val="24"/>
          <w:rtl/>
        </w:rPr>
        <w:t xml:space="preserve"> 1846 </w:t>
      </w:r>
      <w:r w:rsidRPr="004F50A9">
        <w:rPr>
          <w:rFonts w:ascii="Arial" w:hAnsi="Arial" w:cs="Arial" w:hint="cs"/>
          <w:sz w:val="24"/>
          <w:szCs w:val="24"/>
          <w:rtl/>
        </w:rPr>
        <w:t>مجددا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خاک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ایران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طعمه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این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مرض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مشئوم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گردید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یعنی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از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هندوستان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و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افغانستان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بان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مملکت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وارد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شد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و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از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راه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خراسان‏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باصفهان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و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از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آنجا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ببغداد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و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اسلامبول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و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بالاخره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باروپا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سرایت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کرد</w:t>
      </w:r>
      <w:r w:rsidRPr="004F50A9">
        <w:rPr>
          <w:rFonts w:ascii="Arial" w:hAnsi="Arial" w:cs="Arial"/>
          <w:sz w:val="24"/>
          <w:szCs w:val="24"/>
        </w:rPr>
        <w:t>.</w:t>
      </w:r>
    </w:p>
    <w:p w:rsidR="004F50A9" w:rsidRPr="004F50A9" w:rsidRDefault="004F50A9" w:rsidP="004F50A9">
      <w:pPr>
        <w:bidi/>
        <w:jc w:val="both"/>
        <w:rPr>
          <w:rFonts w:ascii="Arial" w:hAnsi="Arial" w:cs="Arial"/>
          <w:sz w:val="24"/>
          <w:szCs w:val="24"/>
        </w:rPr>
      </w:pPr>
      <w:r w:rsidRPr="004F50A9">
        <w:rPr>
          <w:rFonts w:ascii="Arial" w:hAnsi="Arial" w:cs="Arial" w:hint="cs"/>
          <w:sz w:val="24"/>
          <w:szCs w:val="24"/>
          <w:rtl/>
        </w:rPr>
        <w:t>در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سال</w:t>
      </w:r>
      <w:r w:rsidRPr="004F50A9">
        <w:rPr>
          <w:rFonts w:ascii="Arial" w:hAnsi="Arial" w:cs="Arial"/>
          <w:sz w:val="24"/>
          <w:szCs w:val="24"/>
          <w:rtl/>
        </w:rPr>
        <w:t xml:space="preserve"> 1851 </w:t>
      </w:r>
      <w:r w:rsidRPr="004F50A9">
        <w:rPr>
          <w:rFonts w:ascii="Arial" w:hAnsi="Arial" w:cs="Arial" w:hint="cs"/>
          <w:sz w:val="24"/>
          <w:szCs w:val="24"/>
          <w:rtl/>
        </w:rPr>
        <w:t>یکبار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دیگر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مرض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وبا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در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ایران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بروز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نموده‏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و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چندین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سال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بکشتار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خود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در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آن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مملکت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ادامه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داد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ولی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از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سرحدات‏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آن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بخارج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سرایت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نکرد</w:t>
      </w:r>
      <w:r w:rsidRPr="004F50A9">
        <w:rPr>
          <w:rFonts w:ascii="Arial" w:hAnsi="Arial" w:cs="Arial"/>
          <w:sz w:val="24"/>
          <w:szCs w:val="24"/>
        </w:rPr>
        <w:t>.</w:t>
      </w:r>
    </w:p>
    <w:p w:rsidR="004F50A9" w:rsidRPr="004F50A9" w:rsidRDefault="004F50A9" w:rsidP="004F50A9">
      <w:pPr>
        <w:bidi/>
        <w:jc w:val="both"/>
        <w:rPr>
          <w:rFonts w:ascii="Arial" w:hAnsi="Arial" w:cs="Arial"/>
          <w:sz w:val="24"/>
          <w:szCs w:val="24"/>
        </w:rPr>
      </w:pPr>
      <w:r w:rsidRPr="004F50A9">
        <w:rPr>
          <w:rFonts w:ascii="Arial" w:hAnsi="Arial" w:cs="Arial" w:hint="cs"/>
          <w:sz w:val="24"/>
          <w:szCs w:val="24"/>
          <w:rtl/>
        </w:rPr>
        <w:t>در</w:t>
      </w:r>
      <w:r w:rsidRPr="004F50A9">
        <w:rPr>
          <w:rFonts w:ascii="Arial" w:hAnsi="Arial" w:cs="Arial"/>
          <w:sz w:val="24"/>
          <w:szCs w:val="24"/>
          <w:rtl/>
        </w:rPr>
        <w:t xml:space="preserve"> 1869 </w:t>
      </w:r>
      <w:r w:rsidRPr="004F50A9">
        <w:rPr>
          <w:rFonts w:ascii="Arial" w:hAnsi="Arial" w:cs="Arial" w:hint="cs"/>
          <w:sz w:val="24"/>
          <w:szCs w:val="24"/>
          <w:rtl/>
        </w:rPr>
        <w:t>حجاجی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که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از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هندوستان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میامدند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با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خود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وبا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را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برای‏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مکه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ارمغان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آوردند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و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انرا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از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مکه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بمصر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و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بین‏النهرین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و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ایران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فرستادند</w:t>
      </w:r>
      <w:r w:rsidRPr="004F50A9">
        <w:rPr>
          <w:rFonts w:ascii="Arial" w:hAnsi="Arial" w:cs="Arial"/>
          <w:sz w:val="24"/>
          <w:szCs w:val="24"/>
        </w:rPr>
        <w:t>.</w:t>
      </w:r>
    </w:p>
    <w:p w:rsidR="004F50A9" w:rsidRPr="004F50A9" w:rsidRDefault="004F50A9" w:rsidP="004F50A9">
      <w:pPr>
        <w:bidi/>
        <w:jc w:val="both"/>
        <w:rPr>
          <w:rFonts w:ascii="Arial" w:hAnsi="Arial" w:cs="Arial"/>
          <w:sz w:val="24"/>
          <w:szCs w:val="24"/>
        </w:rPr>
      </w:pPr>
      <w:r w:rsidRPr="004F50A9">
        <w:rPr>
          <w:rFonts w:ascii="Arial" w:hAnsi="Arial" w:cs="Arial" w:hint="cs"/>
          <w:sz w:val="24"/>
          <w:szCs w:val="24"/>
          <w:rtl/>
        </w:rPr>
        <w:t>در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سال</w:t>
      </w:r>
      <w:r w:rsidRPr="004F50A9">
        <w:rPr>
          <w:rFonts w:ascii="Arial" w:hAnsi="Arial" w:cs="Arial"/>
          <w:sz w:val="24"/>
          <w:szCs w:val="24"/>
          <w:rtl/>
        </w:rPr>
        <w:t xml:space="preserve"> 1890 </w:t>
      </w:r>
      <w:r w:rsidRPr="004F50A9">
        <w:rPr>
          <w:rFonts w:ascii="Arial" w:hAnsi="Arial" w:cs="Arial" w:hint="cs"/>
          <w:sz w:val="24"/>
          <w:szCs w:val="24"/>
          <w:rtl/>
        </w:rPr>
        <w:t>سواحل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دریای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فارس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مبتلای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وبا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گردید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و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کم‏کم‏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بداخله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مملکت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سرایت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کرده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از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راه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بحر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خزر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باروپا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نفوذ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یافت</w:t>
      </w:r>
    </w:p>
    <w:p w:rsidR="004F50A9" w:rsidRPr="004F50A9" w:rsidRDefault="004F50A9" w:rsidP="004F50A9">
      <w:pPr>
        <w:bidi/>
        <w:jc w:val="both"/>
        <w:rPr>
          <w:rFonts w:ascii="Arial" w:hAnsi="Arial" w:cs="Arial"/>
          <w:sz w:val="24"/>
          <w:szCs w:val="24"/>
        </w:rPr>
      </w:pPr>
      <w:r w:rsidRPr="004F50A9">
        <w:rPr>
          <w:rFonts w:ascii="Arial" w:hAnsi="Arial" w:cs="Arial" w:hint="cs"/>
          <w:sz w:val="24"/>
          <w:szCs w:val="24"/>
          <w:rtl/>
        </w:rPr>
        <w:t>آخرین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وبائی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که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خیلی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حائز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اهمیت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بوده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است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در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سال</w:t>
      </w:r>
      <w:r w:rsidRPr="004F50A9">
        <w:rPr>
          <w:rFonts w:ascii="Arial" w:hAnsi="Arial" w:cs="Arial"/>
          <w:sz w:val="24"/>
          <w:szCs w:val="24"/>
          <w:rtl/>
        </w:rPr>
        <w:t xml:space="preserve"> 1903 </w:t>
      </w:r>
      <w:r w:rsidRPr="004F50A9">
        <w:rPr>
          <w:rFonts w:ascii="Arial" w:hAnsi="Arial" w:cs="Arial" w:hint="cs"/>
          <w:sz w:val="24"/>
          <w:szCs w:val="24"/>
          <w:rtl/>
        </w:rPr>
        <w:t>بروز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کرده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و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ابتدا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از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مکه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بمصر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و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فلسطین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و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بین‏النهرین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سرایت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نموده</w:t>
      </w:r>
      <w:r>
        <w:rPr>
          <w:rFonts w:ascii="Arial" w:hAnsi="Arial" w:cs="Arial"/>
          <w:sz w:val="24"/>
          <w:szCs w:val="24"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است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و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از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طریق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بصره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به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بنادر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خلیج‏فارس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راه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یافته،کم‏کم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بطرف‏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شیراز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و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اصفهان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پیشرفته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و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از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راه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قصر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شیرین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نیز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کرمانشاه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و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طهران‏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را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استیلا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کرده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است</w:t>
      </w:r>
      <w:r w:rsidRPr="004F50A9">
        <w:rPr>
          <w:rFonts w:ascii="Arial" w:hAnsi="Arial" w:cs="Arial"/>
          <w:sz w:val="24"/>
          <w:szCs w:val="24"/>
          <w:rtl/>
        </w:rPr>
        <w:t>.</w:t>
      </w:r>
      <w:r w:rsidRPr="004F50A9">
        <w:rPr>
          <w:rFonts w:ascii="Arial" w:hAnsi="Arial" w:cs="Arial" w:hint="cs"/>
          <w:sz w:val="24"/>
          <w:szCs w:val="24"/>
          <w:rtl/>
        </w:rPr>
        <w:t>از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طهران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هم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بخراسان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و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آذربایجان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و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بالاخره‏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بروسیه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داخل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شده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و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در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سال</w:t>
      </w:r>
      <w:r w:rsidRPr="004F50A9">
        <w:rPr>
          <w:rFonts w:ascii="Arial" w:hAnsi="Arial" w:cs="Arial"/>
          <w:sz w:val="24"/>
          <w:szCs w:val="24"/>
          <w:rtl/>
        </w:rPr>
        <w:t xml:space="preserve"> 1905 </w:t>
      </w:r>
      <w:r w:rsidRPr="004F50A9">
        <w:rPr>
          <w:rFonts w:ascii="Arial" w:hAnsi="Arial" w:cs="Arial" w:hint="cs"/>
          <w:sz w:val="24"/>
          <w:szCs w:val="24"/>
          <w:rtl/>
        </w:rPr>
        <w:t>ممالک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آلمان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و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اطریش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را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طعمه‏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خویش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ساخته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است</w:t>
      </w:r>
      <w:r w:rsidRPr="004F50A9">
        <w:rPr>
          <w:rFonts w:ascii="Arial" w:hAnsi="Arial" w:cs="Arial"/>
          <w:sz w:val="24"/>
          <w:szCs w:val="24"/>
        </w:rPr>
        <w:t>.</w:t>
      </w:r>
    </w:p>
    <w:p w:rsidR="004F50A9" w:rsidRPr="004F50A9" w:rsidRDefault="004F50A9" w:rsidP="004F50A9">
      <w:pPr>
        <w:bidi/>
        <w:jc w:val="both"/>
        <w:rPr>
          <w:rFonts w:ascii="Arial" w:hAnsi="Arial" w:cs="Arial"/>
          <w:sz w:val="24"/>
          <w:szCs w:val="24"/>
        </w:rPr>
      </w:pPr>
      <w:r w:rsidRPr="004F50A9">
        <w:rPr>
          <w:rFonts w:ascii="Arial" w:hAnsi="Arial" w:cs="Arial" w:hint="cs"/>
          <w:sz w:val="24"/>
          <w:szCs w:val="24"/>
          <w:rtl/>
        </w:rPr>
        <w:t>بطور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تحقیق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معلوم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نیست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که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وبای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اخیر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چند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نفر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را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در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ایران‏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به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پنجه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مرک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سپرده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همینقدر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میدانیم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که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مرض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مزبور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تنها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در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شهر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طهران‏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هفتاد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هزار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نفر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را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در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مدت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سه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ماه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و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نیم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کشته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است</w:t>
      </w:r>
      <w:r w:rsidRPr="004F50A9">
        <w:rPr>
          <w:rFonts w:ascii="Arial" w:hAnsi="Arial" w:cs="Arial"/>
          <w:sz w:val="24"/>
          <w:szCs w:val="24"/>
        </w:rPr>
        <w:t>.</w:t>
      </w:r>
    </w:p>
    <w:p w:rsidR="004F50A9" w:rsidRPr="004F50A9" w:rsidRDefault="004F50A9" w:rsidP="004F50A9">
      <w:pPr>
        <w:bidi/>
        <w:jc w:val="both"/>
        <w:rPr>
          <w:rFonts w:ascii="Arial" w:hAnsi="Arial" w:cs="Arial"/>
          <w:sz w:val="24"/>
          <w:szCs w:val="24"/>
        </w:rPr>
      </w:pPr>
      <w:r w:rsidRPr="004F50A9">
        <w:rPr>
          <w:rFonts w:ascii="Arial" w:hAnsi="Arial" w:cs="Arial" w:hint="cs"/>
          <w:sz w:val="24"/>
          <w:szCs w:val="24"/>
          <w:rtl/>
        </w:rPr>
        <w:t>در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ماه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زوئن</w:t>
      </w:r>
      <w:r w:rsidRPr="004F50A9">
        <w:rPr>
          <w:rFonts w:ascii="Arial" w:hAnsi="Arial" w:cs="Arial"/>
          <w:sz w:val="24"/>
          <w:szCs w:val="24"/>
          <w:rtl/>
        </w:rPr>
        <w:t xml:space="preserve"> 1917 </w:t>
      </w:r>
      <w:r w:rsidRPr="004F50A9">
        <w:rPr>
          <w:rFonts w:ascii="Arial" w:hAnsi="Arial" w:cs="Arial" w:hint="cs"/>
          <w:sz w:val="24"/>
          <w:szCs w:val="24"/>
          <w:rtl/>
        </w:rPr>
        <w:t>وبا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در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مازندران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ظهور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کرد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و</w:t>
      </w:r>
      <w:r w:rsidRPr="004F50A9">
        <w:rPr>
          <w:rFonts w:ascii="Arial" w:hAnsi="Arial" w:cs="Arial"/>
          <w:sz w:val="24"/>
          <w:szCs w:val="24"/>
          <w:rtl/>
        </w:rPr>
        <w:t xml:space="preserve"> 188 </w:t>
      </w:r>
      <w:r w:rsidRPr="004F50A9">
        <w:rPr>
          <w:rFonts w:ascii="Arial" w:hAnsi="Arial" w:cs="Arial" w:hint="cs"/>
          <w:sz w:val="24"/>
          <w:szCs w:val="24"/>
          <w:rtl/>
        </w:rPr>
        <w:t>نفر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را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هلاک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نمود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از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آنجا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بتوسط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زوار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بمشهد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راه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یافت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و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در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آنجا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نیز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موجب‏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هلاک</w:t>
      </w:r>
      <w:r w:rsidRPr="004F50A9">
        <w:rPr>
          <w:rFonts w:ascii="Arial" w:hAnsi="Arial" w:cs="Arial"/>
          <w:sz w:val="24"/>
          <w:szCs w:val="24"/>
          <w:rtl/>
        </w:rPr>
        <w:t xml:space="preserve"> 214 </w:t>
      </w:r>
      <w:r w:rsidRPr="004F50A9">
        <w:rPr>
          <w:rFonts w:ascii="Arial" w:hAnsi="Arial" w:cs="Arial" w:hint="cs"/>
          <w:sz w:val="24"/>
          <w:szCs w:val="24"/>
          <w:rtl/>
        </w:rPr>
        <w:t>نفر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گردید</w:t>
      </w:r>
      <w:r w:rsidRPr="004F50A9">
        <w:rPr>
          <w:rFonts w:ascii="Arial" w:hAnsi="Arial" w:cs="Arial"/>
          <w:sz w:val="24"/>
          <w:szCs w:val="24"/>
        </w:rPr>
        <w:t>.</w:t>
      </w:r>
    </w:p>
    <w:p w:rsidR="004F50A9" w:rsidRPr="004F50A9" w:rsidRDefault="004F50A9" w:rsidP="004F50A9">
      <w:pPr>
        <w:bidi/>
        <w:jc w:val="both"/>
        <w:rPr>
          <w:rFonts w:ascii="Arial" w:hAnsi="Arial" w:cs="Arial"/>
          <w:sz w:val="24"/>
          <w:szCs w:val="24"/>
        </w:rPr>
      </w:pPr>
      <w:r w:rsidRPr="004F50A9">
        <w:rPr>
          <w:rFonts w:ascii="Arial" w:hAnsi="Arial" w:cs="Arial" w:hint="cs"/>
          <w:sz w:val="24"/>
          <w:szCs w:val="24"/>
          <w:rtl/>
        </w:rPr>
        <w:t>در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سال</w:t>
      </w:r>
      <w:r w:rsidRPr="004F50A9">
        <w:rPr>
          <w:rFonts w:ascii="Arial" w:hAnsi="Arial" w:cs="Arial"/>
          <w:sz w:val="24"/>
          <w:szCs w:val="24"/>
          <w:rtl/>
        </w:rPr>
        <w:t xml:space="preserve"> 1918 </w:t>
      </w:r>
      <w:r w:rsidRPr="004F50A9">
        <w:rPr>
          <w:rFonts w:ascii="Arial" w:hAnsi="Arial" w:cs="Arial" w:hint="cs"/>
          <w:sz w:val="24"/>
          <w:szCs w:val="24"/>
          <w:rtl/>
        </w:rPr>
        <w:t>مجددا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وبا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از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جانب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روسیه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نمودار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گردید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و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آثار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آن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در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ایالات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شمالی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ایران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بروز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نمود،ولی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از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قراری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که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بعدها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معلوم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شد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گویا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مرض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مزبور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وبای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حقیقی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نبوده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است</w:t>
      </w:r>
    </w:p>
    <w:p w:rsidR="004F50A9" w:rsidRPr="004F50A9" w:rsidRDefault="004F50A9" w:rsidP="004F50A9">
      <w:pPr>
        <w:bidi/>
        <w:jc w:val="both"/>
        <w:rPr>
          <w:rFonts w:ascii="Arial" w:hAnsi="Arial" w:cs="Arial"/>
          <w:sz w:val="24"/>
          <w:szCs w:val="24"/>
        </w:rPr>
      </w:pPr>
      <w:r w:rsidRPr="004F50A9">
        <w:rPr>
          <w:rFonts w:ascii="Arial" w:hAnsi="Arial" w:cs="Arial" w:hint="cs"/>
          <w:sz w:val="24"/>
          <w:szCs w:val="24"/>
          <w:rtl/>
        </w:rPr>
        <w:t>در</w:t>
      </w:r>
      <w:r w:rsidRPr="004F50A9">
        <w:rPr>
          <w:rFonts w:ascii="Arial" w:hAnsi="Arial" w:cs="Arial"/>
          <w:sz w:val="24"/>
          <w:szCs w:val="24"/>
          <w:rtl/>
        </w:rPr>
        <w:t xml:space="preserve"> 1923 </w:t>
      </w:r>
      <w:r w:rsidRPr="004F50A9">
        <w:rPr>
          <w:rFonts w:ascii="Arial" w:hAnsi="Arial" w:cs="Arial" w:hint="cs"/>
          <w:sz w:val="24"/>
          <w:szCs w:val="24"/>
          <w:rtl/>
        </w:rPr>
        <w:t>باز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در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بین‏النهرین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مرض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وبا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ظاهر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گشت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و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بهمین‏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علت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مجلس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حفظ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الصحه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ایران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مأموریتی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در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شهر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سرحدی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قصر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شیرین‏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تعیین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نمود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و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دوائر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طبی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بین‏النهرین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هم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برای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جلوگیری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از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مرض‏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جدیت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تام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بخرج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دادند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و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اهالی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را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با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دوای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ضد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و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با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تلقیح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نمودند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مامورین‏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قصر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شیرین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بمسافرینی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که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از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اطباء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بین‏النهرین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تصدیق‏نامه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سلامتی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نداشته‏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اجازه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ورود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بخاک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ایران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را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نمیدادند</w:t>
      </w:r>
      <w:r w:rsidRPr="004F50A9">
        <w:rPr>
          <w:rFonts w:ascii="Arial" w:hAnsi="Arial" w:cs="Arial"/>
          <w:sz w:val="24"/>
          <w:szCs w:val="24"/>
          <w:rtl/>
        </w:rPr>
        <w:t>.</w:t>
      </w:r>
      <w:r w:rsidRPr="004F50A9">
        <w:rPr>
          <w:rFonts w:ascii="Arial" w:hAnsi="Arial" w:cs="Arial" w:hint="cs"/>
          <w:sz w:val="24"/>
          <w:szCs w:val="24"/>
          <w:rtl/>
        </w:rPr>
        <w:t>بعلاوه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قرنطین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هم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در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قصر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شیرین‏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دائر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شد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و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دولت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ایران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از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دادن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ت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ذکره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باشخاصی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که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میخواستند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به‏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بین‏النهرین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مسافرت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کنند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خودداری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نمود</w:t>
      </w:r>
      <w:r w:rsidRPr="004F50A9">
        <w:rPr>
          <w:rFonts w:ascii="Arial" w:hAnsi="Arial" w:cs="Arial"/>
          <w:sz w:val="24"/>
          <w:szCs w:val="24"/>
          <w:rtl/>
        </w:rPr>
        <w:t>.</w:t>
      </w:r>
      <w:r w:rsidRPr="004F50A9">
        <w:rPr>
          <w:rFonts w:ascii="Arial" w:hAnsi="Arial" w:cs="Arial" w:hint="cs"/>
          <w:sz w:val="24"/>
          <w:szCs w:val="24"/>
          <w:rtl/>
        </w:rPr>
        <w:t>آثار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وبا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در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مسجد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سلیمان‏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که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حوالی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خلیج‏فارس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نزدیک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مصب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شط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lastRenderedPageBreak/>
        <w:t>العرب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میباشند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ظاهر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گردید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و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در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عبادان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از</w:t>
      </w:r>
      <w:r w:rsidRPr="004F50A9">
        <w:rPr>
          <w:rFonts w:ascii="Arial" w:hAnsi="Arial" w:cs="Arial"/>
          <w:sz w:val="24"/>
          <w:szCs w:val="24"/>
          <w:rtl/>
        </w:rPr>
        <w:t xml:space="preserve"> 961 </w:t>
      </w:r>
      <w:r w:rsidRPr="004F50A9">
        <w:rPr>
          <w:rFonts w:ascii="Arial" w:hAnsi="Arial" w:cs="Arial" w:hint="cs"/>
          <w:sz w:val="24"/>
          <w:szCs w:val="24"/>
          <w:rtl/>
        </w:rPr>
        <w:t>نفر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مریض</w:t>
      </w:r>
      <w:r w:rsidRPr="004F50A9">
        <w:rPr>
          <w:rFonts w:ascii="Arial" w:hAnsi="Arial" w:cs="Arial"/>
          <w:sz w:val="24"/>
          <w:szCs w:val="24"/>
          <w:rtl/>
        </w:rPr>
        <w:t xml:space="preserve"> 911 </w:t>
      </w:r>
      <w:r w:rsidRPr="004F50A9">
        <w:rPr>
          <w:rFonts w:ascii="Arial" w:hAnsi="Arial" w:cs="Arial" w:hint="cs"/>
          <w:sz w:val="24"/>
          <w:szCs w:val="24"/>
          <w:rtl/>
        </w:rPr>
        <w:t>نفر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را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تسلیم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مرگ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نمود</w:t>
      </w:r>
      <w:r w:rsidRPr="004F50A9">
        <w:rPr>
          <w:rFonts w:ascii="Arial" w:hAnsi="Arial" w:cs="Arial"/>
          <w:sz w:val="24"/>
          <w:szCs w:val="24"/>
          <w:rtl/>
        </w:rPr>
        <w:t>.</w:t>
      </w:r>
      <w:r w:rsidRPr="004F50A9">
        <w:rPr>
          <w:rFonts w:ascii="Arial" w:hAnsi="Arial" w:cs="Arial" w:hint="cs"/>
          <w:sz w:val="24"/>
          <w:szCs w:val="24"/>
          <w:rtl/>
        </w:rPr>
        <w:t>در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اطراف‏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قصر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شیرین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هم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بوسیله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اشخاصی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که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از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راه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کوه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وارد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خاک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ایران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شده‏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بودند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آثار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وبا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در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شش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نفر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بروز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کرد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ولی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باطراف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سرایت</w:t>
      </w:r>
      <w:r w:rsidRPr="004F50A9">
        <w:rPr>
          <w:rFonts w:ascii="Arial" w:hAnsi="Arial" w:cs="Arial"/>
          <w:sz w:val="24"/>
          <w:szCs w:val="24"/>
          <w:rtl/>
        </w:rPr>
        <w:t xml:space="preserve"> </w:t>
      </w:r>
      <w:r w:rsidRPr="004F50A9">
        <w:rPr>
          <w:rFonts w:ascii="Arial" w:hAnsi="Arial" w:cs="Arial" w:hint="cs"/>
          <w:sz w:val="24"/>
          <w:szCs w:val="24"/>
          <w:rtl/>
        </w:rPr>
        <w:t>ننمود</w:t>
      </w:r>
    </w:p>
    <w:p w:rsidR="00AE711C" w:rsidRPr="004F50A9" w:rsidRDefault="00AE711C" w:rsidP="004F50A9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4F50A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27D2"/>
    <w:rsid w:val="0001798F"/>
    <w:rsid w:val="000B236E"/>
    <w:rsid w:val="0010513E"/>
    <w:rsid w:val="00112E13"/>
    <w:rsid w:val="0021517B"/>
    <w:rsid w:val="00231DFD"/>
    <w:rsid w:val="00280C66"/>
    <w:rsid w:val="002A477F"/>
    <w:rsid w:val="002B6025"/>
    <w:rsid w:val="002D10A6"/>
    <w:rsid w:val="003522BE"/>
    <w:rsid w:val="00380D09"/>
    <w:rsid w:val="00386014"/>
    <w:rsid w:val="00436638"/>
    <w:rsid w:val="0047399F"/>
    <w:rsid w:val="004B0008"/>
    <w:rsid w:val="004B6EBE"/>
    <w:rsid w:val="004E4992"/>
    <w:rsid w:val="004E6C50"/>
    <w:rsid w:val="004F50A9"/>
    <w:rsid w:val="0052367D"/>
    <w:rsid w:val="00547A11"/>
    <w:rsid w:val="005833B7"/>
    <w:rsid w:val="006A7645"/>
    <w:rsid w:val="006D4CC6"/>
    <w:rsid w:val="00771C6E"/>
    <w:rsid w:val="007A6ABF"/>
    <w:rsid w:val="007B59B0"/>
    <w:rsid w:val="007D2AD2"/>
    <w:rsid w:val="008614BF"/>
    <w:rsid w:val="00883521"/>
    <w:rsid w:val="00955987"/>
    <w:rsid w:val="009D5F3D"/>
    <w:rsid w:val="00A67EFA"/>
    <w:rsid w:val="00AD090B"/>
    <w:rsid w:val="00AE711C"/>
    <w:rsid w:val="00BA490E"/>
    <w:rsid w:val="00BB5C6A"/>
    <w:rsid w:val="00BD3157"/>
    <w:rsid w:val="00BE30D2"/>
    <w:rsid w:val="00C62CF8"/>
    <w:rsid w:val="00C72BCD"/>
    <w:rsid w:val="00C85535"/>
    <w:rsid w:val="00CB0D08"/>
    <w:rsid w:val="00D13CE7"/>
    <w:rsid w:val="00D704EC"/>
    <w:rsid w:val="00D70B8E"/>
    <w:rsid w:val="00DC5E53"/>
    <w:rsid w:val="00E03B1A"/>
    <w:rsid w:val="00E23F82"/>
    <w:rsid w:val="00E9794D"/>
    <w:rsid w:val="00EC41BF"/>
    <w:rsid w:val="00FA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2012-04-08T16:23:00Z</dcterms:created>
  <dcterms:modified xsi:type="dcterms:W3CDTF">2012-04-08T16:23:00Z</dcterms:modified>
</cp:coreProperties>
</file>