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AE7" w:rsidRPr="00775AE7" w:rsidRDefault="00775AE7" w:rsidP="00775AE7">
      <w:pPr>
        <w:bidi/>
        <w:jc w:val="both"/>
        <w:rPr>
          <w:rFonts w:ascii="B Nazanin" w:hAnsi="B Nazanin" w:cs="B Nazanin"/>
          <w:color w:val="000000"/>
        </w:rPr>
      </w:pPr>
      <w:r w:rsidRPr="00775AE7">
        <w:rPr>
          <w:rFonts w:ascii="B Nazanin" w:hAnsi="B Nazanin" w:cs="B Nazanin" w:hint="cs"/>
          <w:color w:val="000000"/>
          <w:rtl/>
        </w:rPr>
        <w:t>نام</w:t>
      </w:r>
      <w:r w:rsidRPr="00775AE7">
        <w:rPr>
          <w:rFonts w:ascii="B Nazanin" w:hAnsi="B Nazanin" w:cs="B Nazanin"/>
          <w:color w:val="000000"/>
          <w:rtl/>
        </w:rPr>
        <w:t xml:space="preserve"> </w:t>
      </w:r>
      <w:r w:rsidRPr="00775AE7">
        <w:rPr>
          <w:rFonts w:ascii="B Nazanin" w:hAnsi="B Nazanin" w:cs="B Nazanin" w:hint="cs"/>
          <w:color w:val="000000"/>
          <w:rtl/>
        </w:rPr>
        <w:t>مقاله</w:t>
      </w:r>
      <w:r w:rsidRPr="00775AE7">
        <w:rPr>
          <w:rFonts w:ascii="B Nazanin" w:hAnsi="B Nazanin" w:cs="B Nazanin"/>
          <w:color w:val="000000"/>
          <w:rtl/>
        </w:rPr>
        <w:t xml:space="preserve">:  </w:t>
      </w:r>
      <w:r w:rsidRPr="00775AE7">
        <w:rPr>
          <w:rFonts w:ascii="B Nazanin" w:hAnsi="B Nazanin" w:cs="B Nazanin" w:hint="cs"/>
          <w:color w:val="000000"/>
          <w:rtl/>
        </w:rPr>
        <w:t>طرح</w:t>
      </w:r>
      <w:r w:rsidRPr="00775AE7">
        <w:rPr>
          <w:rFonts w:ascii="B Nazanin" w:hAnsi="B Nazanin" w:cs="B Nazanin"/>
          <w:color w:val="000000"/>
          <w:rtl/>
        </w:rPr>
        <w:t xml:space="preserve"> </w:t>
      </w:r>
      <w:r w:rsidRPr="00775AE7">
        <w:rPr>
          <w:rFonts w:ascii="B Nazanin" w:hAnsi="B Nazanin" w:cs="B Nazanin" w:hint="cs"/>
          <w:color w:val="000000"/>
          <w:rtl/>
        </w:rPr>
        <w:t>يك</w:t>
      </w:r>
      <w:r w:rsidRPr="00775AE7">
        <w:rPr>
          <w:rFonts w:ascii="B Nazanin" w:hAnsi="B Nazanin" w:cs="B Nazanin"/>
          <w:color w:val="000000"/>
          <w:rtl/>
        </w:rPr>
        <w:t xml:space="preserve"> </w:t>
      </w:r>
      <w:r w:rsidRPr="00775AE7">
        <w:rPr>
          <w:rFonts w:ascii="B Nazanin" w:hAnsi="B Nazanin" w:cs="B Nazanin" w:hint="cs"/>
          <w:color w:val="000000"/>
          <w:rtl/>
        </w:rPr>
        <w:t>مدل</w:t>
      </w:r>
      <w:r w:rsidRPr="00775AE7">
        <w:rPr>
          <w:rFonts w:ascii="B Nazanin" w:hAnsi="B Nazanin" w:cs="B Nazanin"/>
          <w:color w:val="000000"/>
          <w:rtl/>
        </w:rPr>
        <w:t xml:space="preserve"> </w:t>
      </w:r>
      <w:r w:rsidRPr="00775AE7">
        <w:rPr>
          <w:rFonts w:ascii="B Nazanin" w:hAnsi="B Nazanin" w:cs="B Nazanin" w:hint="cs"/>
          <w:color w:val="000000"/>
          <w:rtl/>
        </w:rPr>
        <w:t>مالي</w:t>
      </w:r>
      <w:r w:rsidRPr="00775AE7">
        <w:rPr>
          <w:rFonts w:ascii="B Nazanin" w:hAnsi="B Nazanin" w:cs="B Nazanin"/>
          <w:color w:val="000000"/>
          <w:rtl/>
        </w:rPr>
        <w:t xml:space="preserve"> </w:t>
      </w:r>
      <w:r w:rsidRPr="00775AE7">
        <w:rPr>
          <w:rFonts w:ascii="B Nazanin" w:hAnsi="B Nazanin" w:cs="B Nazanin" w:hint="cs"/>
          <w:color w:val="000000"/>
          <w:rtl/>
        </w:rPr>
        <w:t>هزينه</w:t>
      </w:r>
      <w:r w:rsidRPr="00775AE7">
        <w:rPr>
          <w:rFonts w:ascii="B Nazanin" w:hAnsi="B Nazanin" w:cs="B Nazanin"/>
          <w:color w:val="000000"/>
          <w:rtl/>
        </w:rPr>
        <w:t xml:space="preserve"> </w:t>
      </w:r>
      <w:r w:rsidRPr="00775AE7">
        <w:rPr>
          <w:rFonts w:ascii="B Nazanin" w:hAnsi="B Nazanin" w:cs="B Nazanin" w:hint="cs"/>
          <w:color w:val="000000"/>
          <w:rtl/>
        </w:rPr>
        <w:t>ـ</w:t>
      </w:r>
      <w:r w:rsidRPr="00775AE7">
        <w:rPr>
          <w:rFonts w:ascii="B Nazanin" w:hAnsi="B Nazanin" w:cs="B Nazanin"/>
          <w:color w:val="000000"/>
          <w:rtl/>
        </w:rPr>
        <w:t xml:space="preserve"> </w:t>
      </w:r>
      <w:r w:rsidRPr="00775AE7">
        <w:rPr>
          <w:rFonts w:ascii="B Nazanin" w:hAnsi="B Nazanin" w:cs="B Nazanin" w:hint="cs"/>
          <w:color w:val="000000"/>
          <w:rtl/>
        </w:rPr>
        <w:t>سودمندي</w:t>
      </w:r>
      <w:r w:rsidRPr="00775AE7">
        <w:rPr>
          <w:rFonts w:ascii="B Nazanin" w:hAnsi="B Nazanin" w:cs="B Nazanin"/>
          <w:color w:val="000000"/>
          <w:rtl/>
        </w:rPr>
        <w:t xml:space="preserve">   </w:t>
      </w:r>
    </w:p>
    <w:p w:rsidR="00775AE7" w:rsidRPr="00775AE7" w:rsidRDefault="00775AE7" w:rsidP="00775AE7">
      <w:pPr>
        <w:bidi/>
        <w:jc w:val="both"/>
        <w:rPr>
          <w:rFonts w:ascii="B Nazanin" w:hAnsi="B Nazanin" w:cs="B Nazanin"/>
          <w:color w:val="000000"/>
        </w:rPr>
      </w:pPr>
      <w:r w:rsidRPr="00775AE7">
        <w:rPr>
          <w:rFonts w:ascii="B Nazanin" w:hAnsi="B Nazanin" w:cs="B Nazanin" w:hint="cs"/>
          <w:color w:val="000000"/>
          <w:rtl/>
        </w:rPr>
        <w:t>نام</w:t>
      </w:r>
      <w:r w:rsidRPr="00775AE7">
        <w:rPr>
          <w:rFonts w:ascii="B Nazanin" w:hAnsi="B Nazanin" w:cs="B Nazanin"/>
          <w:color w:val="000000"/>
          <w:rtl/>
        </w:rPr>
        <w:t xml:space="preserve"> </w:t>
      </w:r>
      <w:r w:rsidRPr="00775AE7">
        <w:rPr>
          <w:rFonts w:ascii="B Nazanin" w:hAnsi="B Nazanin" w:cs="B Nazanin" w:hint="cs"/>
          <w:color w:val="000000"/>
          <w:rtl/>
        </w:rPr>
        <w:t>نشريه</w:t>
      </w:r>
      <w:r w:rsidRPr="00775AE7">
        <w:rPr>
          <w:rFonts w:ascii="B Nazanin" w:hAnsi="B Nazanin" w:cs="B Nazanin"/>
          <w:color w:val="000000"/>
          <w:rtl/>
        </w:rPr>
        <w:t xml:space="preserve">:  </w:t>
      </w:r>
      <w:r w:rsidRPr="00775AE7">
        <w:rPr>
          <w:rFonts w:ascii="B Nazanin" w:hAnsi="B Nazanin" w:cs="B Nazanin" w:hint="cs"/>
          <w:color w:val="000000"/>
          <w:rtl/>
        </w:rPr>
        <w:t>فصلنامه</w:t>
      </w:r>
      <w:r w:rsidRPr="00775AE7">
        <w:rPr>
          <w:rFonts w:ascii="B Nazanin" w:hAnsi="B Nazanin" w:cs="B Nazanin"/>
          <w:color w:val="000000"/>
          <w:rtl/>
        </w:rPr>
        <w:t xml:space="preserve"> </w:t>
      </w:r>
      <w:r w:rsidRPr="00775AE7">
        <w:rPr>
          <w:rFonts w:ascii="B Nazanin" w:hAnsi="B Nazanin" w:cs="B Nazanin" w:hint="cs"/>
          <w:color w:val="000000"/>
          <w:rtl/>
        </w:rPr>
        <w:t>كتابداري</w:t>
      </w:r>
      <w:r w:rsidRPr="00775AE7">
        <w:rPr>
          <w:rFonts w:ascii="B Nazanin" w:hAnsi="B Nazanin" w:cs="B Nazanin"/>
          <w:color w:val="000000"/>
          <w:rtl/>
        </w:rPr>
        <w:t xml:space="preserve"> </w:t>
      </w:r>
      <w:r w:rsidRPr="00775AE7">
        <w:rPr>
          <w:rFonts w:ascii="B Nazanin" w:hAnsi="B Nazanin" w:cs="B Nazanin" w:hint="cs"/>
          <w:color w:val="000000"/>
          <w:rtl/>
        </w:rPr>
        <w:t>و</w:t>
      </w:r>
      <w:r w:rsidRPr="00775AE7">
        <w:rPr>
          <w:rFonts w:ascii="B Nazanin" w:hAnsi="B Nazanin" w:cs="B Nazanin"/>
          <w:color w:val="000000"/>
          <w:rtl/>
        </w:rPr>
        <w:t xml:space="preserve"> </w:t>
      </w:r>
      <w:r w:rsidRPr="00775AE7">
        <w:rPr>
          <w:rFonts w:ascii="B Nazanin" w:hAnsi="B Nazanin" w:cs="B Nazanin" w:hint="cs"/>
          <w:color w:val="000000"/>
          <w:rtl/>
        </w:rPr>
        <w:t>اطلاع</w:t>
      </w:r>
      <w:r w:rsidRPr="00775AE7">
        <w:rPr>
          <w:rFonts w:ascii="B Nazanin" w:hAnsi="B Nazanin" w:cs="B Nazanin"/>
          <w:color w:val="000000"/>
          <w:rtl/>
        </w:rPr>
        <w:t xml:space="preserve"> </w:t>
      </w:r>
      <w:r w:rsidRPr="00775AE7">
        <w:rPr>
          <w:rFonts w:ascii="B Nazanin" w:hAnsi="B Nazanin" w:cs="B Nazanin" w:hint="cs"/>
          <w:color w:val="000000"/>
          <w:rtl/>
        </w:rPr>
        <w:t>رساني</w:t>
      </w:r>
      <w:r w:rsidRPr="00775AE7">
        <w:rPr>
          <w:rFonts w:ascii="B Nazanin" w:hAnsi="B Nazanin" w:cs="B Nazanin"/>
          <w:color w:val="000000"/>
          <w:rtl/>
        </w:rPr>
        <w:t xml:space="preserve"> (</w:t>
      </w:r>
      <w:r w:rsidRPr="00775AE7">
        <w:rPr>
          <w:rFonts w:ascii="B Nazanin" w:hAnsi="B Nazanin" w:cs="B Nazanin" w:hint="cs"/>
          <w:color w:val="000000"/>
          <w:rtl/>
        </w:rPr>
        <w:t>اين</w:t>
      </w:r>
      <w:r w:rsidRPr="00775AE7">
        <w:rPr>
          <w:rFonts w:ascii="B Nazanin" w:hAnsi="B Nazanin" w:cs="B Nazanin"/>
          <w:color w:val="000000"/>
          <w:rtl/>
        </w:rPr>
        <w:t xml:space="preserve"> </w:t>
      </w:r>
      <w:r w:rsidRPr="00775AE7">
        <w:rPr>
          <w:rFonts w:ascii="B Nazanin" w:hAnsi="B Nazanin" w:cs="B Nazanin" w:hint="cs"/>
          <w:color w:val="000000"/>
          <w:rtl/>
        </w:rPr>
        <w:t>نشريه</w:t>
      </w:r>
      <w:r w:rsidRPr="00775AE7">
        <w:rPr>
          <w:rFonts w:ascii="B Nazanin" w:hAnsi="B Nazanin" w:cs="B Nazanin"/>
          <w:color w:val="000000"/>
          <w:rtl/>
        </w:rPr>
        <w:t xml:space="preserve"> </w:t>
      </w:r>
      <w:r w:rsidRPr="00775AE7">
        <w:rPr>
          <w:rFonts w:ascii="B Nazanin" w:hAnsi="B Nazanin" w:cs="B Nazanin" w:hint="cs"/>
          <w:color w:val="000000"/>
          <w:rtl/>
        </w:rPr>
        <w:t>در</w:t>
      </w:r>
      <w:r w:rsidRPr="00775AE7">
        <w:rPr>
          <w:rFonts w:ascii="B Nazanin" w:hAnsi="B Nazanin" w:cs="B Nazanin"/>
          <w:color w:val="000000"/>
          <w:rtl/>
        </w:rPr>
        <w:t xml:space="preserve"> </w:t>
      </w:r>
      <w:r w:rsidRPr="00775AE7">
        <w:rPr>
          <w:rFonts w:ascii="B Nazanin" w:hAnsi="B Nazanin" w:cs="B Nazanin"/>
          <w:color w:val="000000"/>
        </w:rPr>
        <w:t>www.isc.gov.ir</w:t>
      </w:r>
      <w:r w:rsidRPr="00775AE7">
        <w:rPr>
          <w:rFonts w:ascii="B Nazanin" w:hAnsi="B Nazanin" w:cs="B Nazanin"/>
          <w:color w:val="000000"/>
          <w:rtl/>
        </w:rPr>
        <w:t xml:space="preserve"> </w:t>
      </w:r>
      <w:r w:rsidRPr="00775AE7">
        <w:rPr>
          <w:rFonts w:ascii="B Nazanin" w:hAnsi="B Nazanin" w:cs="B Nazanin" w:hint="cs"/>
          <w:color w:val="000000"/>
          <w:rtl/>
        </w:rPr>
        <w:t>نمايه</w:t>
      </w:r>
      <w:r w:rsidRPr="00775AE7">
        <w:rPr>
          <w:rFonts w:ascii="B Nazanin" w:hAnsi="B Nazanin" w:cs="B Nazanin"/>
          <w:color w:val="000000"/>
          <w:rtl/>
        </w:rPr>
        <w:t xml:space="preserve"> </w:t>
      </w:r>
      <w:r w:rsidRPr="00775AE7">
        <w:rPr>
          <w:rFonts w:ascii="B Nazanin" w:hAnsi="B Nazanin" w:cs="B Nazanin" w:hint="cs"/>
          <w:color w:val="000000"/>
          <w:rtl/>
        </w:rPr>
        <w:t>مي</w:t>
      </w:r>
      <w:r w:rsidRPr="00775AE7">
        <w:rPr>
          <w:rFonts w:ascii="B Nazanin" w:hAnsi="B Nazanin" w:cs="B Nazanin"/>
          <w:color w:val="000000"/>
          <w:rtl/>
        </w:rPr>
        <w:t xml:space="preserve"> </w:t>
      </w:r>
      <w:r w:rsidRPr="00775AE7">
        <w:rPr>
          <w:rFonts w:ascii="B Nazanin" w:hAnsi="B Nazanin" w:cs="B Nazanin" w:hint="cs"/>
          <w:color w:val="000000"/>
          <w:rtl/>
        </w:rPr>
        <w:t>شود</w:t>
      </w:r>
      <w:r w:rsidRPr="00775AE7">
        <w:rPr>
          <w:rFonts w:ascii="B Nazanin" w:hAnsi="B Nazanin" w:cs="B Nazanin"/>
          <w:color w:val="000000"/>
          <w:rtl/>
        </w:rPr>
        <w:t xml:space="preserve">)  </w:t>
      </w:r>
    </w:p>
    <w:p w:rsidR="00775AE7" w:rsidRPr="00775AE7" w:rsidRDefault="00775AE7" w:rsidP="00775AE7">
      <w:pPr>
        <w:bidi/>
        <w:jc w:val="both"/>
        <w:rPr>
          <w:rFonts w:ascii="B Nazanin" w:hAnsi="B Nazanin" w:cs="B Nazanin"/>
          <w:color w:val="000000"/>
        </w:rPr>
      </w:pPr>
      <w:r w:rsidRPr="00775AE7">
        <w:rPr>
          <w:rFonts w:ascii="B Nazanin" w:hAnsi="B Nazanin" w:cs="B Nazanin" w:hint="cs"/>
          <w:color w:val="000000"/>
          <w:rtl/>
        </w:rPr>
        <w:t>شماره</w:t>
      </w:r>
      <w:r w:rsidRPr="00775AE7">
        <w:rPr>
          <w:rFonts w:ascii="B Nazanin" w:hAnsi="B Nazanin" w:cs="B Nazanin"/>
          <w:color w:val="000000"/>
          <w:rtl/>
        </w:rPr>
        <w:t xml:space="preserve"> </w:t>
      </w:r>
      <w:r w:rsidRPr="00775AE7">
        <w:rPr>
          <w:rFonts w:ascii="B Nazanin" w:hAnsi="B Nazanin" w:cs="B Nazanin" w:hint="cs"/>
          <w:color w:val="000000"/>
          <w:rtl/>
        </w:rPr>
        <w:t>نشريه</w:t>
      </w:r>
      <w:r w:rsidRPr="00775AE7">
        <w:rPr>
          <w:rFonts w:ascii="B Nazanin" w:hAnsi="B Nazanin" w:cs="B Nazanin"/>
          <w:color w:val="000000"/>
          <w:rtl/>
        </w:rPr>
        <w:t xml:space="preserve">:  31 _ </w:t>
      </w:r>
      <w:r w:rsidRPr="00775AE7">
        <w:rPr>
          <w:rFonts w:ascii="B Nazanin" w:hAnsi="B Nazanin" w:cs="B Nazanin" w:hint="cs"/>
          <w:color w:val="000000"/>
          <w:rtl/>
        </w:rPr>
        <w:t>شماره</w:t>
      </w:r>
      <w:r w:rsidRPr="00775AE7">
        <w:rPr>
          <w:rFonts w:ascii="B Nazanin" w:hAnsi="B Nazanin" w:cs="B Nazanin"/>
          <w:color w:val="000000"/>
          <w:rtl/>
        </w:rPr>
        <w:t xml:space="preserve"> </w:t>
      </w:r>
      <w:r w:rsidRPr="00775AE7">
        <w:rPr>
          <w:rFonts w:ascii="B Nazanin" w:hAnsi="B Nazanin" w:cs="B Nazanin" w:hint="cs"/>
          <w:color w:val="000000"/>
          <w:rtl/>
        </w:rPr>
        <w:t>سوم،</w:t>
      </w:r>
      <w:r w:rsidRPr="00775AE7">
        <w:rPr>
          <w:rFonts w:ascii="B Nazanin" w:hAnsi="B Nazanin" w:cs="B Nazanin"/>
          <w:color w:val="000000"/>
          <w:rtl/>
        </w:rPr>
        <w:t xml:space="preserve"> </w:t>
      </w:r>
      <w:r w:rsidRPr="00775AE7">
        <w:rPr>
          <w:rFonts w:ascii="B Nazanin" w:hAnsi="B Nazanin" w:cs="B Nazanin" w:hint="cs"/>
          <w:color w:val="000000"/>
          <w:rtl/>
        </w:rPr>
        <w:t>جلد</w:t>
      </w:r>
      <w:r w:rsidRPr="00775AE7">
        <w:rPr>
          <w:rFonts w:ascii="B Nazanin" w:hAnsi="B Nazanin" w:cs="B Nazanin"/>
          <w:color w:val="000000"/>
          <w:rtl/>
        </w:rPr>
        <w:t xml:space="preserve"> 8 </w:t>
      </w:r>
    </w:p>
    <w:p w:rsidR="00775AE7" w:rsidRPr="00775AE7" w:rsidRDefault="00775AE7" w:rsidP="00775AE7">
      <w:pPr>
        <w:bidi/>
        <w:jc w:val="both"/>
        <w:rPr>
          <w:rFonts w:ascii="B Nazanin" w:hAnsi="B Nazanin" w:cs="B Nazanin"/>
          <w:color w:val="000000"/>
        </w:rPr>
      </w:pPr>
      <w:r w:rsidRPr="00775AE7">
        <w:rPr>
          <w:rFonts w:ascii="B Nazanin" w:hAnsi="B Nazanin" w:cs="B Nazanin" w:hint="cs"/>
          <w:color w:val="000000"/>
          <w:rtl/>
        </w:rPr>
        <w:t>پديدآور</w:t>
      </w:r>
      <w:r w:rsidRPr="00775AE7">
        <w:rPr>
          <w:rFonts w:ascii="B Nazanin" w:hAnsi="B Nazanin" w:cs="B Nazanin"/>
          <w:color w:val="000000"/>
          <w:rtl/>
        </w:rPr>
        <w:t xml:space="preserve">:  </w:t>
      </w:r>
      <w:r w:rsidRPr="00775AE7">
        <w:rPr>
          <w:rFonts w:ascii="B Nazanin" w:hAnsi="B Nazanin" w:cs="B Nazanin" w:hint="cs"/>
          <w:color w:val="000000"/>
          <w:rtl/>
        </w:rPr>
        <w:t>جوست</w:t>
      </w:r>
      <w:r w:rsidRPr="00775AE7">
        <w:rPr>
          <w:rFonts w:ascii="B Nazanin" w:hAnsi="B Nazanin" w:cs="B Nazanin"/>
          <w:color w:val="000000"/>
          <w:rtl/>
        </w:rPr>
        <w:t xml:space="preserve"> </w:t>
      </w:r>
      <w:r w:rsidRPr="00775AE7">
        <w:rPr>
          <w:rFonts w:ascii="B Nazanin" w:hAnsi="B Nazanin" w:cs="B Nazanin" w:hint="cs"/>
          <w:color w:val="000000"/>
          <w:rtl/>
        </w:rPr>
        <w:t>كولوفل</w:t>
      </w:r>
      <w:r w:rsidRPr="00775AE7">
        <w:rPr>
          <w:rFonts w:ascii="B Nazanin" w:hAnsi="B Nazanin" w:cs="B Nazanin"/>
          <w:color w:val="000000"/>
          <w:rtl/>
        </w:rPr>
        <w:t xml:space="preserve"> </w:t>
      </w:r>
      <w:r w:rsidRPr="00775AE7">
        <w:rPr>
          <w:rFonts w:ascii="B Nazanin" w:hAnsi="B Nazanin" w:cs="B Nazanin" w:hint="cs"/>
          <w:color w:val="000000"/>
          <w:rtl/>
        </w:rPr>
        <w:t>،</w:t>
      </w:r>
      <w:r w:rsidRPr="00775AE7">
        <w:rPr>
          <w:rFonts w:ascii="B Nazanin" w:hAnsi="B Nazanin" w:cs="B Nazanin"/>
          <w:color w:val="000000"/>
          <w:rtl/>
        </w:rPr>
        <w:t xml:space="preserve"> </w:t>
      </w:r>
      <w:r w:rsidRPr="00775AE7">
        <w:rPr>
          <w:rFonts w:ascii="B Nazanin" w:hAnsi="B Nazanin" w:cs="B Nazanin" w:hint="cs"/>
          <w:color w:val="000000"/>
          <w:rtl/>
        </w:rPr>
        <w:t>آريان</w:t>
      </w:r>
      <w:r w:rsidRPr="00775AE7">
        <w:rPr>
          <w:rFonts w:ascii="B Nazanin" w:hAnsi="B Nazanin" w:cs="B Nazanin"/>
          <w:color w:val="000000"/>
          <w:rtl/>
        </w:rPr>
        <w:t xml:space="preserve"> </w:t>
      </w:r>
      <w:r w:rsidRPr="00775AE7">
        <w:rPr>
          <w:rFonts w:ascii="B Nazanin" w:hAnsi="B Nazanin" w:cs="B Nazanin" w:hint="cs"/>
          <w:color w:val="000000"/>
          <w:rtl/>
        </w:rPr>
        <w:t>كاندورپ</w:t>
      </w:r>
      <w:r w:rsidRPr="00775AE7">
        <w:rPr>
          <w:rFonts w:ascii="B Nazanin" w:hAnsi="B Nazanin" w:cs="B Nazanin"/>
          <w:color w:val="000000"/>
          <w:rtl/>
        </w:rPr>
        <w:t xml:space="preserve"> </w:t>
      </w:r>
    </w:p>
    <w:p w:rsidR="00775AE7" w:rsidRDefault="00775AE7" w:rsidP="00775AE7">
      <w:pPr>
        <w:bidi/>
        <w:jc w:val="both"/>
        <w:rPr>
          <w:rFonts w:ascii="B Nazanin" w:hAnsi="B Nazanin" w:cs="B Nazanin"/>
          <w:color w:val="000000"/>
        </w:rPr>
      </w:pPr>
      <w:r w:rsidRPr="00775AE7">
        <w:rPr>
          <w:rFonts w:ascii="B Nazanin" w:hAnsi="B Nazanin" w:cs="B Nazanin" w:hint="cs"/>
          <w:color w:val="000000"/>
          <w:rtl/>
        </w:rPr>
        <w:t>مترجم</w:t>
      </w:r>
      <w:r w:rsidRPr="00775AE7">
        <w:rPr>
          <w:rFonts w:ascii="B Nazanin" w:hAnsi="B Nazanin" w:cs="B Nazanin"/>
          <w:color w:val="000000"/>
          <w:rtl/>
        </w:rPr>
        <w:t xml:space="preserve">:  </w:t>
      </w:r>
      <w:r w:rsidRPr="00775AE7">
        <w:rPr>
          <w:rFonts w:ascii="B Nazanin" w:hAnsi="B Nazanin" w:cs="B Nazanin" w:hint="cs"/>
          <w:color w:val="000000"/>
          <w:rtl/>
        </w:rPr>
        <w:t>مرضيه</w:t>
      </w:r>
      <w:r w:rsidRPr="00775AE7">
        <w:rPr>
          <w:rFonts w:ascii="B Nazanin" w:hAnsi="B Nazanin" w:cs="B Nazanin"/>
          <w:color w:val="000000"/>
          <w:rtl/>
        </w:rPr>
        <w:t xml:space="preserve"> </w:t>
      </w:r>
      <w:r w:rsidRPr="00775AE7">
        <w:rPr>
          <w:rFonts w:ascii="B Nazanin" w:hAnsi="B Nazanin" w:cs="B Nazanin" w:hint="cs"/>
          <w:color w:val="000000"/>
          <w:rtl/>
        </w:rPr>
        <w:t>اسماعيل‌پور</w:t>
      </w:r>
      <w:r w:rsidRPr="00775AE7">
        <w:rPr>
          <w:rFonts w:ascii="B Nazanin" w:hAnsi="B Nazanin" w:cs="B Nazanin"/>
          <w:color w:val="000000"/>
          <w:rtl/>
        </w:rPr>
        <w:t xml:space="preserve"> </w:t>
      </w:r>
      <w:r w:rsidRPr="00775AE7">
        <w:rPr>
          <w:rFonts w:ascii="B Nazanin" w:hAnsi="B Nazanin" w:cs="B Nazanin" w:hint="cs"/>
          <w:color w:val="000000"/>
          <w:rtl/>
        </w:rPr>
        <w:t>و</w:t>
      </w:r>
      <w:r w:rsidRPr="00775AE7">
        <w:rPr>
          <w:rFonts w:ascii="B Nazanin" w:hAnsi="B Nazanin" w:cs="B Nazanin"/>
          <w:color w:val="000000"/>
          <w:rtl/>
        </w:rPr>
        <w:t xml:space="preserve"> </w:t>
      </w:r>
      <w:r w:rsidRPr="00775AE7">
        <w:rPr>
          <w:rFonts w:ascii="B Nazanin" w:hAnsi="B Nazanin" w:cs="B Nazanin" w:hint="cs"/>
          <w:color w:val="000000"/>
          <w:rtl/>
        </w:rPr>
        <w:t>مرجان</w:t>
      </w:r>
      <w:r w:rsidRPr="00775AE7">
        <w:rPr>
          <w:rFonts w:ascii="B Nazanin" w:hAnsi="B Nazanin" w:cs="B Nazanin"/>
          <w:color w:val="000000"/>
          <w:rtl/>
        </w:rPr>
        <w:t xml:space="preserve"> </w:t>
      </w:r>
      <w:r w:rsidRPr="00775AE7">
        <w:rPr>
          <w:rFonts w:ascii="B Nazanin" w:hAnsi="B Nazanin" w:cs="B Nazanin" w:hint="cs"/>
          <w:color w:val="000000"/>
          <w:rtl/>
        </w:rPr>
        <w:t>صادقي</w:t>
      </w:r>
      <w:r w:rsidRPr="00775AE7">
        <w:rPr>
          <w:rFonts w:ascii="B Nazanin" w:hAnsi="B Nazanin" w:cs="B Nazanin"/>
          <w:color w:val="000000"/>
          <w:rtl/>
        </w:rPr>
        <w:t xml:space="preserve"> </w:t>
      </w:r>
      <w:r w:rsidRPr="00775AE7">
        <w:rPr>
          <w:rFonts w:ascii="B Nazanin" w:hAnsi="B Nazanin" w:cs="B Nazanin" w:hint="cs"/>
          <w:color w:val="000000"/>
          <w:rtl/>
        </w:rPr>
        <w:t>مجرد</w:t>
      </w:r>
      <w:r w:rsidRPr="00775AE7">
        <w:rPr>
          <w:rFonts w:ascii="B Nazanin" w:hAnsi="B Nazanin" w:cs="B Nazanin"/>
          <w:color w:val="000000"/>
          <w:rtl/>
        </w:rPr>
        <w:t xml:space="preserve">  </w:t>
      </w:r>
    </w:p>
    <w:p w:rsidR="003E06BD" w:rsidRPr="003E06BD" w:rsidRDefault="003E06BD" w:rsidP="00775AE7">
      <w:pPr>
        <w:bidi/>
        <w:jc w:val="both"/>
        <w:rPr>
          <w:rFonts w:ascii="B Nazanin" w:hAnsi="B Nazanin" w:cs="B Nazanin"/>
          <w:color w:val="000000"/>
        </w:rPr>
      </w:pPr>
      <w:r w:rsidRPr="003E06BD">
        <w:rPr>
          <w:rFonts w:ascii="B Nazanin" w:hAnsi="B Nazanin" w:cs="B Nazanin"/>
          <w:color w:val="000000"/>
          <w:rtl/>
        </w:rPr>
        <w:t xml:space="preserve">چكيده </w:t>
      </w:r>
    </w:p>
    <w:p w:rsidR="003E06BD" w:rsidRPr="003E06BD" w:rsidRDefault="003E06BD" w:rsidP="003E06BD">
      <w:pPr>
        <w:bidi/>
        <w:spacing w:line="216" w:lineRule="auto"/>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64" w:lineRule="auto"/>
        <w:ind w:firstLine="567"/>
        <w:jc w:val="lowKashida"/>
        <w:rPr>
          <w:rFonts w:ascii="B Nazanin" w:hAnsi="B Nazanin" w:cs="B Nazanin"/>
          <w:color w:val="000000"/>
          <w:rtl/>
        </w:rPr>
      </w:pPr>
      <w:r w:rsidRPr="003E06BD">
        <w:rPr>
          <w:rFonts w:ascii="B Nazanin" w:hAnsi="B Nazanin" w:cs="B Nazanin"/>
          <w:color w:val="000000"/>
          <w:rtl/>
        </w:rPr>
        <w:t xml:space="preserve">اين مقاله به شرح ايجاد مدلي براي كتابخانه‌هاي دانشگاهي مي‌پردازد كه بينش مفصلي دربارة ساختار مالي جاري كتابخانه به دست مي‌دهد و تأثير انتقال به يك محيط ديجيتال را اندازه مي‌گيرد. در حركت به سوي ديجيتالي‌شدن، هزينة بعضي از خدمات و فعاليت‌هاي مشخص كتابخانه كاهش، و هزينه‌هاي ديگر افزايش خواهند يافت. تأثير اين مسئله بر بودجة كتابخانه چگونه خواهد بود؟ اين طرح، تصوير دقيقي از هزينه‌هاي كتابخانه، قبل و بعد از انتقال به محيط ديجيتال به همة شركت‌كنندگان ارائه كرد و نشان داد كه ارزش افزودة خدمات كتابخانه بالا مي‌رود. اين مدل با همكاري سه كتابخانة دانشگاهي (آتريچ در هلند، لولا در سوئد و برمن در آلمان) ساخته شد. </w:t>
      </w:r>
    </w:p>
    <w:p w:rsidR="003E06BD" w:rsidRPr="003E06BD" w:rsidRDefault="003E06BD" w:rsidP="003E06BD">
      <w:pPr>
        <w:bidi/>
        <w:spacing w:line="264" w:lineRule="auto"/>
        <w:jc w:val="lowKashida"/>
        <w:rPr>
          <w:rFonts w:ascii="B Nazanin" w:hAnsi="B Nazanin" w:cs="B Nazanin"/>
          <w:color w:val="000000"/>
          <w:rtl/>
        </w:rPr>
      </w:pPr>
      <w:r w:rsidRPr="003E06BD">
        <w:rPr>
          <w:rFonts w:ascii="B Nazanin" w:hAnsi="B Nazanin" w:cs="B Nazanin"/>
          <w:color w:val="000000"/>
          <w:rtl/>
        </w:rPr>
        <w:t>كليد‌واژه‌ها:كتابخانه‌هاي پيوندي، هزينه‌هاي كتابخانه، خدمات كتابخانه</w:t>
      </w:r>
    </w:p>
    <w:p w:rsidR="003E06BD" w:rsidRPr="003E06BD" w:rsidRDefault="003E06BD" w:rsidP="003E06BD">
      <w:pPr>
        <w:bidi/>
        <w:spacing w:line="216" w:lineRule="auto"/>
        <w:jc w:val="lowKashida"/>
        <w:rPr>
          <w:rFonts w:ascii="B Nazanin" w:hAnsi="B Nazanin" w:cs="B Nazanin"/>
          <w:color w:val="000000"/>
          <w:rtl/>
        </w:rPr>
      </w:pPr>
      <w:r w:rsidRPr="003E06BD">
        <w:rPr>
          <w:rFonts w:ascii="B Nazanin" w:hAnsi="B Nazanin" w:cs="B Nazanin"/>
          <w:color w:val="000000"/>
          <w:rtl/>
        </w:rPr>
        <w:t xml:space="preserve">مقدمه </w:t>
      </w:r>
    </w:p>
    <w:p w:rsidR="003E06BD" w:rsidRPr="003E06BD" w:rsidRDefault="003E06BD" w:rsidP="003E06BD">
      <w:pPr>
        <w:bidi/>
        <w:spacing w:line="240" w:lineRule="auto"/>
        <w:ind w:firstLine="567"/>
        <w:jc w:val="lowKashida"/>
        <w:rPr>
          <w:rFonts w:ascii="B Nazanin" w:hAnsi="B Nazanin" w:cs="B Nazanin"/>
          <w:color w:val="000000"/>
          <w:rtl/>
        </w:rPr>
      </w:pPr>
      <w:r w:rsidRPr="003E06BD">
        <w:rPr>
          <w:rFonts w:ascii="B Nazanin" w:hAnsi="B Nazanin" w:cs="B Nazanin"/>
          <w:color w:val="000000"/>
          <w:rtl/>
        </w:rPr>
        <w:t xml:space="preserve">كتابخانه‌ها و ناشران منابع علمي براي جوابگويي به نياز محققان، مقادير قابل ملاحظه‌اي از پول و انرژي خود را در راه توسعة خدمات ديجيتال صرف مي‌كنند و صرف هزينه در اين فعاليت‌ها را نيز صحيح مي‌دانند. براي انتقال از كتابخانه‌هاي سنتي به كتابخانه‌هاي ديجيتال موانعي وجود دارد كه عبارت‌اند از: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1. در سال‌هاي اخير، تعداد زيادي از كتابداران با محدوديت بودجه‌اي روبرو بوده‌اند و سرمايه‌گذاري در كتابخانه‌ها به ميزان قابل توجهي كمتر از سرمايه‌گذاري در مراكز تحقيق و توسعه است.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2. اطلاعات كمي دربارة چگونگي تأثير خدمات ديجيتال بر مسائل مالي كتابخانه در دسترس مي‌باشد.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«هانسن مونتگومري» اكنون در حال تحقيق روي اين موضوع مي‌باشد، و «كينگ» و «تنوپير» اخيراً در اين باره تحقيقاتي انجام داده‌اند. هدف اين طرح، ايجاد الگويي مالي است كه هزينه‌هاي گذشته و آينده را مقايسه، و بينشي از خدمات كتابخانه‌هاي ديجيتالي فراهم آورد؛ شك و ترديدهاي موجود در فرآيند تصميم‌گيري را از بين ببرد و به فرايند بودجه‌بندي كتابخانه نيز كمك كند.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اين مدل در سه كتابخانة دانشگاهي تدوين شد كه به ترتيب اجرا شدن كارگاه‌ها عبارت‌اند از: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ـ كتابخانه دانشگاه آتريچ</w:t>
      </w:r>
      <w:bookmarkStart w:id="0" w:name="_ftnref4"/>
      <w:r w:rsidRPr="003E06BD">
        <w:rPr>
          <w:rFonts w:ascii="B Nazanin" w:hAnsi="B Nazanin" w:cs="B Nazanin"/>
          <w:color w:val="000000"/>
          <w:rtl/>
        </w:rPr>
        <w:fldChar w:fldCharType="begin"/>
      </w:r>
      <w:r w:rsidRPr="003E06BD">
        <w:rPr>
          <w:rFonts w:ascii="B Nazanin" w:hAnsi="B Nazanin" w:cs="B Nazanin"/>
          <w:color w:val="000000"/>
          <w:rtl/>
        </w:rPr>
        <w:instrText xml:space="preserve"> </w:instrText>
      </w:r>
      <w:r w:rsidRPr="003E06BD">
        <w:rPr>
          <w:rFonts w:ascii="B Nazanin" w:hAnsi="B Nazanin" w:cs="B Nazanin"/>
          <w:color w:val="000000"/>
        </w:rPr>
        <w:instrText>HYPERLINK "http://www.aqlibrary.org/editor/main.htm" \l "_ftn4" \o</w:instrText>
      </w:r>
      <w:r w:rsidRPr="003E06BD">
        <w:rPr>
          <w:rFonts w:ascii="B Nazanin" w:hAnsi="B Nazanin" w:cs="B Nazanin"/>
          <w:color w:val="000000"/>
          <w:rtl/>
        </w:rPr>
        <w:instrText xml:space="preserve"> "" </w:instrText>
      </w:r>
      <w:r w:rsidRPr="003E06BD">
        <w:rPr>
          <w:rFonts w:ascii="B Nazanin" w:hAnsi="B Nazanin" w:cs="B Nazanin"/>
          <w:color w:val="000000"/>
          <w:rtl/>
        </w:rPr>
        <w:fldChar w:fldCharType="separate"/>
      </w:r>
      <w:r w:rsidRPr="003E06BD">
        <w:rPr>
          <w:rStyle w:val="Hyperlink"/>
          <w:rFonts w:ascii="B Nazanin" w:hAnsi="B Nazanin" w:cs="B Nazanin"/>
        </w:rPr>
        <w:t>[4]</w:t>
      </w:r>
      <w:r w:rsidRPr="003E06BD">
        <w:rPr>
          <w:rFonts w:ascii="B Nazanin" w:hAnsi="B Nazanin" w:cs="B Nazanin"/>
          <w:color w:val="000000"/>
          <w:rtl/>
        </w:rPr>
        <w:fldChar w:fldCharType="end"/>
      </w:r>
      <w:bookmarkEnd w:id="0"/>
      <w:r w:rsidRPr="003E06BD">
        <w:rPr>
          <w:rFonts w:ascii="B Nazanin" w:hAnsi="B Nazanin" w:cs="B Nazanin"/>
          <w:color w:val="000000"/>
          <w:rtl/>
        </w:rPr>
        <w:t xml:space="preserve"> در هلند،</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ـ كتابخانه دانشگاه لولا</w:t>
      </w:r>
      <w:bookmarkStart w:id="1" w:name="_ftnref5"/>
      <w:r w:rsidRPr="003E06BD">
        <w:rPr>
          <w:rFonts w:ascii="B Nazanin" w:hAnsi="B Nazanin" w:cs="B Nazanin"/>
          <w:color w:val="000000"/>
          <w:rtl/>
        </w:rPr>
        <w:fldChar w:fldCharType="begin"/>
      </w:r>
      <w:r w:rsidRPr="003E06BD">
        <w:rPr>
          <w:rFonts w:ascii="B Nazanin" w:hAnsi="B Nazanin" w:cs="B Nazanin"/>
          <w:color w:val="000000"/>
          <w:rtl/>
        </w:rPr>
        <w:instrText xml:space="preserve"> </w:instrText>
      </w:r>
      <w:r w:rsidRPr="003E06BD">
        <w:rPr>
          <w:rFonts w:ascii="B Nazanin" w:hAnsi="B Nazanin" w:cs="B Nazanin"/>
          <w:color w:val="000000"/>
        </w:rPr>
        <w:instrText>HYPERLINK "http://www.aqlibrary.org/editor/main.htm" \l "_ftn5" \o</w:instrText>
      </w:r>
      <w:r w:rsidRPr="003E06BD">
        <w:rPr>
          <w:rFonts w:ascii="B Nazanin" w:hAnsi="B Nazanin" w:cs="B Nazanin"/>
          <w:color w:val="000000"/>
          <w:rtl/>
        </w:rPr>
        <w:instrText xml:space="preserve"> "" </w:instrText>
      </w:r>
      <w:r w:rsidRPr="003E06BD">
        <w:rPr>
          <w:rFonts w:ascii="B Nazanin" w:hAnsi="B Nazanin" w:cs="B Nazanin"/>
          <w:color w:val="000000"/>
          <w:rtl/>
        </w:rPr>
        <w:fldChar w:fldCharType="separate"/>
      </w:r>
      <w:r w:rsidRPr="003E06BD">
        <w:rPr>
          <w:rStyle w:val="Hyperlink"/>
          <w:rFonts w:ascii="B Nazanin" w:hAnsi="B Nazanin" w:cs="B Nazanin"/>
        </w:rPr>
        <w:t>[5]</w:t>
      </w:r>
      <w:r w:rsidRPr="003E06BD">
        <w:rPr>
          <w:rFonts w:ascii="B Nazanin" w:hAnsi="B Nazanin" w:cs="B Nazanin"/>
          <w:color w:val="000000"/>
          <w:rtl/>
        </w:rPr>
        <w:fldChar w:fldCharType="end"/>
      </w:r>
      <w:bookmarkEnd w:id="1"/>
      <w:r w:rsidRPr="003E06BD">
        <w:rPr>
          <w:rFonts w:ascii="B Nazanin" w:hAnsi="B Nazanin" w:cs="B Nazanin"/>
          <w:color w:val="000000"/>
          <w:rtl/>
        </w:rPr>
        <w:t xml:space="preserve"> در سوئد،</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lastRenderedPageBreak/>
        <w:t>ـ كتابخانه دانشگاه برمن</w:t>
      </w:r>
      <w:bookmarkStart w:id="2" w:name="_ftnref6"/>
      <w:r w:rsidRPr="003E06BD">
        <w:rPr>
          <w:rFonts w:ascii="B Nazanin" w:hAnsi="B Nazanin" w:cs="B Nazanin"/>
          <w:color w:val="000000"/>
          <w:rtl/>
        </w:rPr>
        <w:fldChar w:fldCharType="begin"/>
      </w:r>
      <w:r w:rsidRPr="003E06BD">
        <w:rPr>
          <w:rFonts w:ascii="B Nazanin" w:hAnsi="B Nazanin" w:cs="B Nazanin"/>
          <w:color w:val="000000"/>
          <w:rtl/>
        </w:rPr>
        <w:instrText xml:space="preserve"> </w:instrText>
      </w:r>
      <w:r w:rsidRPr="003E06BD">
        <w:rPr>
          <w:rFonts w:ascii="B Nazanin" w:hAnsi="B Nazanin" w:cs="B Nazanin"/>
          <w:color w:val="000000"/>
        </w:rPr>
        <w:instrText>HYPERLINK "http://www.aqlibrary.org/editor/main.htm" \l "_ftn6" \o</w:instrText>
      </w:r>
      <w:r w:rsidRPr="003E06BD">
        <w:rPr>
          <w:rFonts w:ascii="B Nazanin" w:hAnsi="B Nazanin" w:cs="B Nazanin"/>
          <w:color w:val="000000"/>
          <w:rtl/>
        </w:rPr>
        <w:instrText xml:space="preserve"> "" </w:instrText>
      </w:r>
      <w:r w:rsidRPr="003E06BD">
        <w:rPr>
          <w:rFonts w:ascii="B Nazanin" w:hAnsi="B Nazanin" w:cs="B Nazanin"/>
          <w:color w:val="000000"/>
          <w:rtl/>
        </w:rPr>
        <w:fldChar w:fldCharType="separate"/>
      </w:r>
      <w:r w:rsidRPr="003E06BD">
        <w:rPr>
          <w:rStyle w:val="Hyperlink"/>
          <w:rFonts w:ascii="B Nazanin" w:hAnsi="B Nazanin" w:cs="B Nazanin"/>
        </w:rPr>
        <w:t>[6]</w:t>
      </w:r>
      <w:r w:rsidRPr="003E06BD">
        <w:rPr>
          <w:rFonts w:ascii="B Nazanin" w:hAnsi="B Nazanin" w:cs="B Nazanin"/>
          <w:color w:val="000000"/>
          <w:rtl/>
        </w:rPr>
        <w:fldChar w:fldCharType="end"/>
      </w:r>
      <w:bookmarkEnd w:id="2"/>
      <w:r w:rsidRPr="003E06BD">
        <w:rPr>
          <w:rFonts w:ascii="B Nazanin" w:hAnsi="B Nazanin" w:cs="B Nazanin"/>
          <w:color w:val="000000"/>
          <w:rtl/>
        </w:rPr>
        <w:t xml:space="preserve"> در آلمان. </w:t>
      </w:r>
    </w:p>
    <w:p w:rsidR="003E06BD" w:rsidRPr="003E06BD" w:rsidRDefault="003E06BD" w:rsidP="003E06BD">
      <w:pPr>
        <w:bidi/>
        <w:jc w:val="lowKashida"/>
        <w:rPr>
          <w:rFonts w:ascii="B Nazanin" w:hAnsi="B Nazanin" w:cs="B Nazanin"/>
          <w:color w:val="000000"/>
          <w:rtl/>
        </w:rPr>
      </w:pPr>
      <w:r w:rsidRPr="003E06BD">
        <w:rPr>
          <w:rFonts w:ascii="B Nazanin" w:hAnsi="B Nazanin" w:cs="B Nazanin"/>
          <w:color w:val="000000"/>
          <w:rtl/>
        </w:rPr>
        <w:t>روش</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 در اين مدل مالي، از روش نمونه نخستين كارگاهي استفاده شد. شركت‌كنندگان با موقعيت‌ها و اطلاعات قبلي متفاوت، عقايد و انتظاراتشان را تركيب كردند و مشتركاً براي برنامه‌ريزي، تصميمات مهمي گرفتند. اين روش از بروز بحث‌هاي طولاني بر سر جزئيات كم اهميّت پيشگيري مي‌كند. شركت‌كنندگان در اين نوع كارگاه در جايي كه اطلاعات دربارة هزينة دقيق در دسترس نيست، به راحتي نياز به تخمين‌زدن را قبول مي‌كنند، زيرا مي‌توانند فوراً تأثير تخمين‌هايشان را ببينند و در موارد لازم، تعديل لازم را اعمال كنند. تخمين‌ها با همكاري متخصصان و كارشناسان صورت مي‌گيرد و روش استفاده شده، «برآورد هزينه براساس فعاليت» است. تجربة مركز مشاوره «آتوس كي‌پي‌ام‌جي» نشان مي‌دهد كه نتيجة اين فرايند نمونه نخستين، حداقل 80 درصد دقت دارد. هر كارگاه در طول دو روز متوالي برگزار شد. در روز اول، وضعيت جاري طرح‌ريزي شد و در روز دوم هزينه‌هاي آيندة كتابخانه تخمين زده شد، در قالب هزينه‌هاي آينده، هزينه‌هايي كه يك كتابخانه در طول پنج يا شش سال آينده ممكن است داشته باشد، تعريف شدند. براي هزينه‌هاي آينده، حجم، قيمت و بازدهي تخمين‌زده‌شده، در نظر گرفته شدند، اما تورم در نظر گرفته نشد (زيرا يك يورو امروز ارزش مساوي با يك يورو در آينده دارد). در طول سه جلسة كارگاهي، تيم مديريت كتابخانه متشكل از چهار تا هفت نفر با پست‌هاي مدير، مسئول امور مالي، كتابدار مرجع، مدير فناوري‌هاي اطلاعاتي، و … شركت كردند.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هزينه‌هاي جاري در پنج مرحله شرح داده شد:</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ـ تعريف انواع هزينه‌هاي اصلي و هزينه‌هاي كتابخانه،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ـ تعريف فعاليت‌ها و عملكردهاي اصلي كاركنان كتابخانه،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ـ تعريف خدمات و توليدات كتابخانه‌اي كه به استفاده‌كنندگان ارائه مي‌شود،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ـ اختصاص هزينه به فعاليت‌ها،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ـ نسبت‌دادن فعاليت‌ها به توليدات.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هزينه‌هاي آينده در چهار مرحله تخمين زده شد:</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ـ تخمين تغييرات مربوط به حجم خدمات يا توليدات كنوني كتابخانه،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ـ تخمين تغييرات مربوط به هزينه‌هاي هر فعاليت،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ـ مشخص‌كردن تغييرات هزينه‌ها،</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ـ معرفي خدمات يا توليدات جديد كتابخانه.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مثالي كه در اين جا ارائه شده مربوط به كتابخانة دانشگاه آتريچ در هلند است. </w:t>
      </w:r>
    </w:p>
    <w:p w:rsidR="003E06BD" w:rsidRPr="003E06BD" w:rsidRDefault="003E06BD" w:rsidP="003E06BD">
      <w:pPr>
        <w:bidi/>
        <w:spacing w:line="216" w:lineRule="auto"/>
        <w:ind w:firstLine="567"/>
        <w:jc w:val="center"/>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center"/>
        <w:rPr>
          <w:rFonts w:ascii="B Nazanin" w:hAnsi="B Nazanin" w:cs="B Nazanin"/>
          <w:color w:val="000000"/>
          <w:rtl/>
        </w:rPr>
      </w:pPr>
      <w:r w:rsidRPr="003E06BD">
        <w:rPr>
          <w:rFonts w:ascii="B Nazanin" w:hAnsi="B Nazanin" w:cs="B Nazanin"/>
          <w:color w:val="000000"/>
          <w:rtl/>
        </w:rPr>
        <w:lastRenderedPageBreak/>
        <w:t>جدول 1. شاخص‌هاي كليدي سه كتابخانه دانشگاهي متفاوت</w:t>
      </w:r>
    </w:p>
    <w:tbl>
      <w:tblPr>
        <w:bidiVisual/>
        <w:tblW w:w="6804" w:type="dxa"/>
        <w:jc w:val="center"/>
        <w:tblCellMar>
          <w:left w:w="0" w:type="dxa"/>
          <w:right w:w="0" w:type="dxa"/>
        </w:tblCellMar>
        <w:tblLook w:val="04A0"/>
      </w:tblPr>
      <w:tblGrid>
        <w:gridCol w:w="2683"/>
        <w:gridCol w:w="1387"/>
        <w:gridCol w:w="1388"/>
        <w:gridCol w:w="1346"/>
      </w:tblGrid>
      <w:tr w:rsidR="003E06BD" w:rsidRPr="003E06BD" w:rsidTr="003E06BD">
        <w:trPr>
          <w:trHeight w:val="340"/>
          <w:jc w:val="center"/>
        </w:trPr>
        <w:tc>
          <w:tcPr>
            <w:tcW w:w="2799" w:type="dxa"/>
            <w:tcBorders>
              <w:top w:val="nil"/>
              <w:left w:val="nil"/>
              <w:bottom w:val="nil"/>
              <w:right w:val="nil"/>
            </w:tcBorders>
            <w:shd w:val="clear" w:color="auto" w:fill="auto"/>
            <w:tcMar>
              <w:top w:w="0"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شاخص‌هاي كليدي</w:t>
            </w:r>
          </w:p>
        </w:tc>
        <w:tc>
          <w:tcPr>
            <w:tcW w:w="1417" w:type="dxa"/>
            <w:tcBorders>
              <w:top w:val="nil"/>
              <w:left w:val="nil"/>
              <w:bottom w:val="nil"/>
              <w:right w:val="nil"/>
            </w:tcBorders>
            <w:shd w:val="clear" w:color="auto" w:fill="auto"/>
            <w:tcMar>
              <w:top w:w="0"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برمن</w:t>
            </w:r>
          </w:p>
        </w:tc>
        <w:tc>
          <w:tcPr>
            <w:tcW w:w="1418" w:type="dxa"/>
            <w:tcBorders>
              <w:top w:val="nil"/>
              <w:left w:val="nil"/>
              <w:bottom w:val="nil"/>
              <w:right w:val="nil"/>
            </w:tcBorders>
            <w:shd w:val="clear" w:color="auto" w:fill="auto"/>
            <w:tcMar>
              <w:top w:w="0"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آتريچ</w:t>
            </w:r>
            <w:bookmarkStart w:id="3" w:name="_ftnref7"/>
            <w:r w:rsidRPr="003E06BD">
              <w:rPr>
                <w:rFonts w:ascii="B Nazanin" w:hAnsi="B Nazanin" w:cs="B Nazanin"/>
                <w:color w:val="333333"/>
                <w:rtl/>
              </w:rPr>
              <w:fldChar w:fldCharType="begin"/>
            </w:r>
            <w:r w:rsidRPr="003E06BD">
              <w:rPr>
                <w:rFonts w:ascii="B Nazanin" w:hAnsi="B Nazanin" w:cs="B Nazanin"/>
                <w:color w:val="333333"/>
                <w:rtl/>
              </w:rPr>
              <w:instrText xml:space="preserve"> </w:instrText>
            </w:r>
            <w:r w:rsidRPr="003E06BD">
              <w:rPr>
                <w:rFonts w:ascii="B Nazanin" w:hAnsi="B Nazanin" w:cs="B Nazanin"/>
                <w:color w:val="333333"/>
              </w:rPr>
              <w:instrText>HYPERLINK "http://www.aqlibrary.org/editor/main.htm" \l "_ftn7" \o</w:instrText>
            </w:r>
            <w:r w:rsidRPr="003E06BD">
              <w:rPr>
                <w:rFonts w:ascii="B Nazanin" w:hAnsi="B Nazanin" w:cs="B Nazanin"/>
                <w:color w:val="333333"/>
                <w:rtl/>
              </w:rPr>
              <w:instrText xml:space="preserve"> "" </w:instrText>
            </w:r>
            <w:r w:rsidRPr="003E06BD">
              <w:rPr>
                <w:rFonts w:ascii="B Nazanin" w:hAnsi="B Nazanin" w:cs="B Nazanin"/>
                <w:color w:val="333333"/>
                <w:rtl/>
              </w:rPr>
              <w:fldChar w:fldCharType="separate"/>
            </w:r>
            <w:r w:rsidRPr="003E06BD">
              <w:rPr>
                <w:rStyle w:val="Hyperlink"/>
                <w:rFonts w:ascii="B Nazanin" w:hAnsi="B Nazanin" w:cs="B Nazanin"/>
              </w:rPr>
              <w:t>[7]</w:t>
            </w:r>
            <w:r w:rsidRPr="003E06BD">
              <w:rPr>
                <w:rFonts w:ascii="B Nazanin" w:hAnsi="B Nazanin" w:cs="B Nazanin"/>
                <w:color w:val="333333"/>
                <w:rtl/>
              </w:rPr>
              <w:fldChar w:fldCharType="end"/>
            </w:r>
            <w:bookmarkEnd w:id="3"/>
          </w:p>
        </w:tc>
        <w:tc>
          <w:tcPr>
            <w:tcW w:w="1384" w:type="dxa"/>
            <w:tcBorders>
              <w:top w:val="nil"/>
              <w:left w:val="nil"/>
              <w:bottom w:val="nil"/>
              <w:right w:val="nil"/>
            </w:tcBorders>
            <w:shd w:val="clear" w:color="auto" w:fill="auto"/>
            <w:tcMar>
              <w:top w:w="0"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لولا</w:t>
            </w:r>
          </w:p>
        </w:tc>
      </w:tr>
      <w:tr w:rsidR="003E06BD" w:rsidRPr="003E06BD" w:rsidTr="003E06BD">
        <w:trPr>
          <w:trHeight w:val="340"/>
          <w:jc w:val="center"/>
        </w:trPr>
        <w:tc>
          <w:tcPr>
            <w:tcW w:w="2799"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rPr>
                <w:rFonts w:ascii="B Nazanin" w:hAnsi="B Nazanin" w:cs="B Nazanin"/>
                <w:color w:val="333333"/>
              </w:rPr>
            </w:pPr>
            <w:r w:rsidRPr="003E06BD">
              <w:rPr>
                <w:rFonts w:ascii="B Nazanin" w:hAnsi="B Nazanin" w:cs="B Nazanin"/>
                <w:color w:val="333333"/>
                <w:rtl/>
              </w:rPr>
              <w:t>هزينه‌هاي كلي سالانه</w:t>
            </w:r>
          </w:p>
        </w:tc>
        <w:tc>
          <w:tcPr>
            <w:tcW w:w="1417" w:type="dxa"/>
            <w:tcBorders>
              <w:top w:val="nil"/>
              <w:left w:val="nil"/>
              <w:bottom w:val="nil"/>
              <w:right w:val="nil"/>
            </w:tcBorders>
            <w:shd w:val="clear" w:color="auto" w:fill="auto"/>
            <w:tcMar>
              <w:top w:w="57" w:type="dxa"/>
              <w:left w:w="108" w:type="dxa"/>
              <w:bottom w:w="57" w:type="dxa"/>
              <w:right w:w="108" w:type="dxa"/>
            </w:tcMa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9/16 ميليون يورو</w:t>
            </w:r>
          </w:p>
        </w:tc>
        <w:tc>
          <w:tcPr>
            <w:tcW w:w="1418" w:type="dxa"/>
            <w:tcBorders>
              <w:top w:val="nil"/>
              <w:left w:val="nil"/>
              <w:bottom w:val="nil"/>
              <w:right w:val="nil"/>
            </w:tcBorders>
            <w:shd w:val="clear" w:color="auto" w:fill="auto"/>
            <w:tcMar>
              <w:top w:w="57" w:type="dxa"/>
              <w:left w:w="108" w:type="dxa"/>
              <w:bottom w:w="57" w:type="dxa"/>
              <w:right w:w="108" w:type="dxa"/>
            </w:tcMa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1/15 ميليون يورو</w:t>
            </w:r>
          </w:p>
        </w:tc>
        <w:tc>
          <w:tcPr>
            <w:tcW w:w="1384" w:type="dxa"/>
            <w:tcBorders>
              <w:top w:val="nil"/>
              <w:left w:val="nil"/>
              <w:bottom w:val="nil"/>
              <w:right w:val="nil"/>
            </w:tcBorders>
            <w:shd w:val="clear" w:color="auto" w:fill="auto"/>
            <w:tcMar>
              <w:top w:w="57" w:type="dxa"/>
              <w:left w:w="108" w:type="dxa"/>
              <w:bottom w:w="57" w:type="dxa"/>
              <w:right w:w="108" w:type="dxa"/>
            </w:tcMa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4/3 ميليون يورو</w:t>
            </w:r>
          </w:p>
        </w:tc>
      </w:tr>
      <w:tr w:rsidR="003E06BD" w:rsidRPr="003E06BD" w:rsidTr="003E06BD">
        <w:trPr>
          <w:trHeight w:val="340"/>
          <w:jc w:val="center"/>
        </w:trPr>
        <w:tc>
          <w:tcPr>
            <w:tcW w:w="2799"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rPr>
                <w:rFonts w:ascii="B Nazanin" w:hAnsi="B Nazanin" w:cs="B Nazanin"/>
                <w:color w:val="333333"/>
              </w:rPr>
            </w:pPr>
            <w:r w:rsidRPr="003E06BD">
              <w:rPr>
                <w:rFonts w:ascii="B Nazanin" w:hAnsi="B Nazanin" w:cs="B Nazanin"/>
                <w:color w:val="333333"/>
                <w:rtl/>
              </w:rPr>
              <w:t>تعداد كل كتابهاي موجود در مجموعه</w:t>
            </w:r>
          </w:p>
        </w:tc>
        <w:tc>
          <w:tcPr>
            <w:tcW w:w="1417" w:type="dxa"/>
            <w:tcBorders>
              <w:top w:val="nil"/>
              <w:left w:val="nil"/>
              <w:bottom w:val="nil"/>
              <w:right w:val="nil"/>
            </w:tcBorders>
            <w:shd w:val="clear" w:color="auto" w:fill="auto"/>
            <w:tcMar>
              <w:top w:w="57" w:type="dxa"/>
              <w:left w:w="108" w:type="dxa"/>
              <w:bottom w:w="57" w:type="dxa"/>
              <w:right w:w="108" w:type="dxa"/>
            </w:tcMa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000/500/3</w:t>
            </w:r>
          </w:p>
        </w:tc>
        <w:tc>
          <w:tcPr>
            <w:tcW w:w="1418" w:type="dxa"/>
            <w:tcBorders>
              <w:top w:val="nil"/>
              <w:left w:val="nil"/>
              <w:bottom w:val="nil"/>
              <w:right w:val="nil"/>
            </w:tcBorders>
            <w:shd w:val="clear" w:color="auto" w:fill="auto"/>
            <w:tcMar>
              <w:top w:w="57" w:type="dxa"/>
              <w:left w:w="108" w:type="dxa"/>
              <w:bottom w:w="57" w:type="dxa"/>
              <w:right w:w="108" w:type="dxa"/>
            </w:tcMa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000/000/6</w:t>
            </w:r>
          </w:p>
        </w:tc>
        <w:tc>
          <w:tcPr>
            <w:tcW w:w="1384" w:type="dxa"/>
            <w:tcBorders>
              <w:top w:val="nil"/>
              <w:left w:val="nil"/>
              <w:bottom w:val="nil"/>
              <w:right w:val="nil"/>
            </w:tcBorders>
            <w:shd w:val="clear" w:color="auto" w:fill="auto"/>
            <w:tcMar>
              <w:top w:w="57" w:type="dxa"/>
              <w:left w:w="108" w:type="dxa"/>
              <w:bottom w:w="57" w:type="dxa"/>
              <w:right w:w="108" w:type="dxa"/>
            </w:tcMa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000/250</w:t>
            </w:r>
          </w:p>
        </w:tc>
      </w:tr>
      <w:tr w:rsidR="003E06BD" w:rsidRPr="003E06BD" w:rsidTr="003E06BD">
        <w:trPr>
          <w:trHeight w:val="340"/>
          <w:jc w:val="center"/>
        </w:trPr>
        <w:tc>
          <w:tcPr>
            <w:tcW w:w="2799"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rPr>
                <w:rFonts w:ascii="B Nazanin" w:hAnsi="B Nazanin" w:cs="B Nazanin"/>
                <w:color w:val="333333"/>
              </w:rPr>
            </w:pPr>
            <w:r w:rsidRPr="003E06BD">
              <w:rPr>
                <w:rFonts w:ascii="B Nazanin" w:hAnsi="B Nazanin" w:cs="B Nazanin"/>
                <w:color w:val="333333"/>
                <w:rtl/>
              </w:rPr>
              <w:t>تعداد كل نشريات كاغذي در مجموعه</w:t>
            </w:r>
          </w:p>
        </w:tc>
        <w:tc>
          <w:tcPr>
            <w:tcW w:w="1417"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500/10</w:t>
            </w:r>
          </w:p>
        </w:tc>
        <w:tc>
          <w:tcPr>
            <w:tcW w:w="1418"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500/10</w:t>
            </w:r>
          </w:p>
        </w:tc>
        <w:tc>
          <w:tcPr>
            <w:tcW w:w="1384"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400</w:t>
            </w:r>
          </w:p>
        </w:tc>
      </w:tr>
      <w:tr w:rsidR="003E06BD" w:rsidRPr="003E06BD" w:rsidTr="003E06BD">
        <w:trPr>
          <w:trHeight w:val="340"/>
          <w:jc w:val="center"/>
        </w:trPr>
        <w:tc>
          <w:tcPr>
            <w:tcW w:w="2799"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rPr>
                <w:rFonts w:ascii="B Nazanin" w:hAnsi="B Nazanin" w:cs="B Nazanin"/>
                <w:color w:val="333333"/>
              </w:rPr>
            </w:pPr>
            <w:r w:rsidRPr="003E06BD">
              <w:rPr>
                <w:rFonts w:ascii="B Nazanin" w:hAnsi="B Nazanin" w:cs="B Nazanin"/>
                <w:color w:val="333333"/>
                <w:rtl/>
              </w:rPr>
              <w:t>تعداد كل نشريات تمام متن در دسترس</w:t>
            </w:r>
          </w:p>
        </w:tc>
        <w:tc>
          <w:tcPr>
            <w:tcW w:w="1417"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100/3</w:t>
            </w:r>
          </w:p>
        </w:tc>
        <w:tc>
          <w:tcPr>
            <w:tcW w:w="1418"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500/4</w:t>
            </w:r>
          </w:p>
        </w:tc>
        <w:tc>
          <w:tcPr>
            <w:tcW w:w="1384"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600/5</w:t>
            </w:r>
          </w:p>
        </w:tc>
      </w:tr>
      <w:tr w:rsidR="003E06BD" w:rsidRPr="003E06BD" w:rsidTr="003E06BD">
        <w:trPr>
          <w:trHeight w:val="340"/>
          <w:jc w:val="center"/>
        </w:trPr>
        <w:tc>
          <w:tcPr>
            <w:tcW w:w="2799"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rPr>
                <w:rFonts w:ascii="B Nazanin" w:hAnsi="B Nazanin" w:cs="B Nazanin"/>
                <w:color w:val="333333"/>
              </w:rPr>
            </w:pPr>
            <w:r w:rsidRPr="003E06BD">
              <w:rPr>
                <w:rFonts w:ascii="B Nazanin" w:hAnsi="B Nazanin" w:cs="B Nazanin"/>
                <w:color w:val="333333"/>
                <w:rtl/>
              </w:rPr>
              <w:t>تعداد كارمندان كتابخانه</w:t>
            </w:r>
          </w:p>
        </w:tc>
        <w:tc>
          <w:tcPr>
            <w:tcW w:w="1417"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153</w:t>
            </w:r>
          </w:p>
        </w:tc>
        <w:tc>
          <w:tcPr>
            <w:tcW w:w="1418"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170</w:t>
            </w:r>
          </w:p>
        </w:tc>
        <w:tc>
          <w:tcPr>
            <w:tcW w:w="1384"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30</w:t>
            </w:r>
          </w:p>
        </w:tc>
      </w:tr>
      <w:tr w:rsidR="003E06BD" w:rsidRPr="003E06BD" w:rsidTr="003E06BD">
        <w:trPr>
          <w:trHeight w:val="340"/>
          <w:jc w:val="center"/>
        </w:trPr>
        <w:tc>
          <w:tcPr>
            <w:tcW w:w="2799"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rPr>
                <w:rFonts w:ascii="B Nazanin" w:hAnsi="B Nazanin" w:cs="B Nazanin"/>
                <w:color w:val="333333"/>
              </w:rPr>
            </w:pPr>
            <w:r w:rsidRPr="003E06BD">
              <w:rPr>
                <w:rFonts w:ascii="B Nazanin" w:hAnsi="B Nazanin" w:cs="B Nazanin"/>
                <w:color w:val="333333"/>
                <w:rtl/>
              </w:rPr>
              <w:t>تعداد استفاده‌كنندگان از كتابخانه</w:t>
            </w:r>
            <w:bookmarkStart w:id="4" w:name="_ftnref8"/>
            <w:r w:rsidRPr="003E06BD">
              <w:rPr>
                <w:rFonts w:ascii="B Nazanin" w:hAnsi="B Nazanin" w:cs="B Nazanin"/>
                <w:color w:val="333333"/>
                <w:rtl/>
              </w:rPr>
              <w:fldChar w:fldCharType="begin"/>
            </w:r>
            <w:r w:rsidRPr="003E06BD">
              <w:rPr>
                <w:rFonts w:ascii="B Nazanin" w:hAnsi="B Nazanin" w:cs="B Nazanin"/>
                <w:color w:val="333333"/>
                <w:rtl/>
              </w:rPr>
              <w:instrText xml:space="preserve"> </w:instrText>
            </w:r>
            <w:r w:rsidRPr="003E06BD">
              <w:rPr>
                <w:rFonts w:ascii="B Nazanin" w:hAnsi="B Nazanin" w:cs="B Nazanin"/>
                <w:color w:val="333333"/>
              </w:rPr>
              <w:instrText>HYPERLINK "http://www.aqlibrary.org/editor/main.htm" \l "_ftn8" \o</w:instrText>
            </w:r>
            <w:r w:rsidRPr="003E06BD">
              <w:rPr>
                <w:rFonts w:ascii="B Nazanin" w:hAnsi="B Nazanin" w:cs="B Nazanin"/>
                <w:color w:val="333333"/>
                <w:rtl/>
              </w:rPr>
              <w:instrText xml:space="preserve"> "" </w:instrText>
            </w:r>
            <w:r w:rsidRPr="003E06BD">
              <w:rPr>
                <w:rFonts w:ascii="B Nazanin" w:hAnsi="B Nazanin" w:cs="B Nazanin"/>
                <w:color w:val="333333"/>
                <w:rtl/>
              </w:rPr>
              <w:fldChar w:fldCharType="separate"/>
            </w:r>
            <w:r w:rsidRPr="003E06BD">
              <w:rPr>
                <w:rStyle w:val="Hyperlink"/>
                <w:rFonts w:ascii="B Nazanin" w:hAnsi="B Nazanin" w:cs="B Nazanin"/>
              </w:rPr>
              <w:t>[8]</w:t>
            </w:r>
            <w:r w:rsidRPr="003E06BD">
              <w:rPr>
                <w:rFonts w:ascii="B Nazanin" w:hAnsi="B Nazanin" w:cs="B Nazanin"/>
                <w:color w:val="333333"/>
                <w:rtl/>
              </w:rPr>
              <w:fldChar w:fldCharType="end"/>
            </w:r>
            <w:bookmarkEnd w:id="4"/>
          </w:p>
        </w:tc>
        <w:tc>
          <w:tcPr>
            <w:tcW w:w="1417"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000/35</w:t>
            </w:r>
          </w:p>
        </w:tc>
        <w:tc>
          <w:tcPr>
            <w:tcW w:w="1418"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000/13</w:t>
            </w:r>
          </w:p>
        </w:tc>
        <w:tc>
          <w:tcPr>
            <w:tcW w:w="1384"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000/12</w:t>
            </w:r>
          </w:p>
        </w:tc>
      </w:tr>
      <w:tr w:rsidR="003E06BD" w:rsidRPr="003E06BD" w:rsidTr="003E06BD">
        <w:trPr>
          <w:trHeight w:val="340"/>
          <w:jc w:val="center"/>
        </w:trPr>
        <w:tc>
          <w:tcPr>
            <w:tcW w:w="2799"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rPr>
                <w:rFonts w:ascii="B Nazanin" w:hAnsi="B Nazanin" w:cs="B Nazanin"/>
                <w:color w:val="333333"/>
              </w:rPr>
            </w:pPr>
            <w:r w:rsidRPr="003E06BD">
              <w:rPr>
                <w:rFonts w:ascii="B Nazanin" w:hAnsi="B Nazanin" w:cs="B Nazanin"/>
                <w:color w:val="333333"/>
                <w:rtl/>
              </w:rPr>
              <w:t>تعداد دانشجويان</w:t>
            </w:r>
          </w:p>
        </w:tc>
        <w:tc>
          <w:tcPr>
            <w:tcW w:w="1417"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000/26</w:t>
            </w:r>
          </w:p>
        </w:tc>
        <w:tc>
          <w:tcPr>
            <w:tcW w:w="1418"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000/11</w:t>
            </w:r>
          </w:p>
        </w:tc>
        <w:tc>
          <w:tcPr>
            <w:tcW w:w="1384"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000/11</w:t>
            </w:r>
          </w:p>
        </w:tc>
      </w:tr>
      <w:tr w:rsidR="003E06BD" w:rsidRPr="003E06BD" w:rsidTr="003E06BD">
        <w:trPr>
          <w:trHeight w:val="340"/>
          <w:jc w:val="center"/>
        </w:trPr>
        <w:tc>
          <w:tcPr>
            <w:tcW w:w="2799"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rPr>
                <w:rFonts w:ascii="B Nazanin" w:hAnsi="B Nazanin" w:cs="B Nazanin"/>
                <w:color w:val="333333"/>
              </w:rPr>
            </w:pPr>
            <w:r w:rsidRPr="003E06BD">
              <w:rPr>
                <w:rFonts w:ascii="B Nazanin" w:hAnsi="B Nazanin" w:cs="B Nazanin"/>
                <w:color w:val="333333"/>
                <w:rtl/>
              </w:rPr>
              <w:t>تعداد محققان</w:t>
            </w:r>
          </w:p>
        </w:tc>
        <w:tc>
          <w:tcPr>
            <w:tcW w:w="1417"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100/2</w:t>
            </w:r>
          </w:p>
        </w:tc>
        <w:tc>
          <w:tcPr>
            <w:tcW w:w="1418"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000/1</w:t>
            </w:r>
          </w:p>
        </w:tc>
        <w:tc>
          <w:tcPr>
            <w:tcW w:w="1384"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350</w:t>
            </w:r>
          </w:p>
        </w:tc>
      </w:tr>
      <w:tr w:rsidR="003E06BD" w:rsidRPr="003E06BD" w:rsidTr="003E06BD">
        <w:trPr>
          <w:trHeight w:val="340"/>
          <w:jc w:val="center"/>
        </w:trPr>
        <w:tc>
          <w:tcPr>
            <w:tcW w:w="2799"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rPr>
                <w:rFonts w:ascii="B Nazanin" w:hAnsi="B Nazanin" w:cs="B Nazanin"/>
                <w:color w:val="333333"/>
              </w:rPr>
            </w:pPr>
            <w:r w:rsidRPr="003E06BD">
              <w:rPr>
                <w:rFonts w:ascii="B Nazanin" w:hAnsi="B Nazanin" w:cs="B Nazanin"/>
                <w:color w:val="333333"/>
                <w:rtl/>
              </w:rPr>
              <w:t>تعداد اساتيد</w:t>
            </w:r>
          </w:p>
        </w:tc>
        <w:tc>
          <w:tcPr>
            <w:tcW w:w="1417"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850</w:t>
            </w:r>
          </w:p>
        </w:tc>
        <w:tc>
          <w:tcPr>
            <w:tcW w:w="1418"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000/1</w:t>
            </w:r>
          </w:p>
        </w:tc>
        <w:tc>
          <w:tcPr>
            <w:tcW w:w="1384"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650</w:t>
            </w:r>
          </w:p>
        </w:tc>
      </w:tr>
      <w:tr w:rsidR="003E06BD" w:rsidRPr="003E06BD" w:rsidTr="003E06BD">
        <w:trPr>
          <w:trHeight w:val="340"/>
          <w:jc w:val="center"/>
        </w:trPr>
        <w:tc>
          <w:tcPr>
            <w:tcW w:w="2799"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rPr>
                <w:rFonts w:ascii="B Nazanin" w:hAnsi="B Nazanin" w:cs="B Nazanin"/>
                <w:color w:val="333333"/>
              </w:rPr>
            </w:pPr>
            <w:r w:rsidRPr="003E06BD">
              <w:rPr>
                <w:rFonts w:ascii="B Nazanin" w:hAnsi="B Nazanin" w:cs="B Nazanin"/>
                <w:color w:val="333333"/>
                <w:rtl/>
              </w:rPr>
              <w:t>مساحت كتابخانه به متر مربع</w:t>
            </w:r>
          </w:p>
        </w:tc>
        <w:tc>
          <w:tcPr>
            <w:tcW w:w="1417"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tl/>
              </w:rPr>
            </w:pPr>
            <w:r w:rsidRPr="003E06BD">
              <w:rPr>
                <w:rFonts w:ascii="B Nazanin" w:hAnsi="B Nazanin" w:cs="B Nazanin"/>
                <w:color w:val="333333"/>
                <w:rtl/>
              </w:rPr>
              <w:t>000/</w:t>
            </w:r>
          </w:p>
          <w:p w:rsidR="003E06BD" w:rsidRPr="003E06BD" w:rsidRDefault="003E06BD" w:rsidP="003E06BD">
            <w:pPr>
              <w:bidi/>
              <w:spacing w:line="216" w:lineRule="auto"/>
              <w:jc w:val="center"/>
              <w:rPr>
                <w:rFonts w:ascii="B Nazanin" w:hAnsi="B Nazanin" w:cs="B Nazanin"/>
                <w:color w:val="333333"/>
                <w:rtl/>
              </w:rPr>
            </w:pPr>
            <w:r w:rsidRPr="003E06BD">
              <w:rPr>
                <w:rFonts w:ascii="B Nazanin" w:hAnsi="B Nazanin" w:cs="B Nazanin"/>
                <w:color w:val="333333"/>
                <w:rtl/>
              </w:rPr>
              <w:t> </w:t>
            </w:r>
          </w:p>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27</w:t>
            </w:r>
          </w:p>
        </w:tc>
        <w:tc>
          <w:tcPr>
            <w:tcW w:w="1418"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000/20</w:t>
            </w:r>
          </w:p>
        </w:tc>
        <w:tc>
          <w:tcPr>
            <w:tcW w:w="1384" w:type="dxa"/>
            <w:tcBorders>
              <w:top w:val="nil"/>
              <w:left w:val="nil"/>
              <w:bottom w:val="nil"/>
              <w:right w:val="nil"/>
            </w:tcBorders>
            <w:shd w:val="clear" w:color="auto" w:fill="auto"/>
            <w:tcMar>
              <w:top w:w="57" w:type="dxa"/>
              <w:left w:w="108" w:type="dxa"/>
              <w:bottom w:w="57" w:type="dxa"/>
              <w:right w:w="108" w:type="dxa"/>
            </w:tcMar>
            <w:vAlign w:val="center"/>
            <w:hideMark/>
          </w:tcPr>
          <w:p w:rsidR="003E06BD" w:rsidRPr="003E06BD" w:rsidRDefault="003E06BD" w:rsidP="003E06BD">
            <w:pPr>
              <w:bidi/>
              <w:spacing w:line="216" w:lineRule="auto"/>
              <w:jc w:val="center"/>
              <w:rPr>
                <w:rFonts w:ascii="B Nazanin" w:hAnsi="B Nazanin" w:cs="B Nazanin"/>
                <w:color w:val="333333"/>
              </w:rPr>
            </w:pPr>
            <w:r w:rsidRPr="003E06BD">
              <w:rPr>
                <w:rFonts w:ascii="B Nazanin" w:hAnsi="B Nazanin" w:cs="B Nazanin"/>
                <w:color w:val="333333"/>
                <w:rtl/>
              </w:rPr>
              <w:t>000/7</w:t>
            </w:r>
          </w:p>
        </w:tc>
      </w:tr>
    </w:tbl>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نتايج </w:t>
      </w:r>
    </w:p>
    <w:p w:rsidR="003E06BD" w:rsidRPr="003E06BD" w:rsidRDefault="003E06BD" w:rsidP="003E06BD">
      <w:pPr>
        <w:bidi/>
        <w:spacing w:line="240" w:lineRule="auto"/>
        <w:ind w:firstLine="567"/>
        <w:jc w:val="lowKashida"/>
        <w:rPr>
          <w:rFonts w:ascii="B Nazanin" w:hAnsi="B Nazanin" w:cs="B Nazanin"/>
          <w:color w:val="000000"/>
          <w:rtl/>
        </w:rPr>
      </w:pPr>
      <w:r w:rsidRPr="003E06BD">
        <w:rPr>
          <w:rFonts w:ascii="B Nazanin" w:hAnsi="B Nazanin" w:cs="B Nazanin"/>
          <w:color w:val="000000"/>
          <w:rtl/>
        </w:rPr>
        <w:t xml:space="preserve">ابتدا انواع هزينه‌ها، فعاليت‌ها و خدمات كتابخانه دانشگاه «آتريچ» تعيين و تفاوت‌ها با دو دانشگاه ديگر نشان داده شد. سپس تأثير انتقال به شكل ديجيتالي شرح داده شد: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انواع هزينه‌ها </w:t>
      </w:r>
    </w:p>
    <w:p w:rsidR="003E06BD" w:rsidRPr="003E06BD" w:rsidRDefault="003E06BD" w:rsidP="003E06BD">
      <w:pPr>
        <w:bidi/>
        <w:spacing w:line="240" w:lineRule="auto"/>
        <w:ind w:firstLine="567"/>
        <w:jc w:val="lowKashida"/>
        <w:rPr>
          <w:rFonts w:ascii="B Nazanin" w:hAnsi="B Nazanin" w:cs="B Nazanin"/>
          <w:color w:val="000000"/>
          <w:rtl/>
        </w:rPr>
      </w:pPr>
      <w:r w:rsidRPr="003E06BD">
        <w:rPr>
          <w:rFonts w:ascii="B Nazanin" w:hAnsi="B Nazanin" w:cs="B Nazanin"/>
          <w:color w:val="000000"/>
          <w:rtl/>
        </w:rPr>
        <w:t xml:space="preserve">ـ هزينه‌هاي پرسنلي، ـ هزينة تهية جا، ـ هزينة حامل‌هاي اطلاعاتي (هزينة‌خريد محتوا)، ـ هزينة سخت‌افزار و نرم‌افزار فناوري اطلاعات، ـ هزينه‌هاي متفرقه.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اين هزينه‌ها در هر سه كتابخانه مشترك هستند. </w:t>
      </w:r>
    </w:p>
    <w:p w:rsidR="003E06BD" w:rsidRPr="003E06BD" w:rsidRDefault="003E06BD" w:rsidP="003E06BD">
      <w:pPr>
        <w:pStyle w:val="NormalWeb"/>
        <w:bidi/>
        <w:spacing w:before="120" w:beforeAutospacing="0" w:after="120" w:afterAutospacing="0" w:line="216" w:lineRule="auto"/>
        <w:ind w:firstLine="567"/>
        <w:jc w:val="lowKashida"/>
        <w:rPr>
          <w:rFonts w:ascii="B Nazanin" w:hAnsi="B Nazanin" w:cs="B Nazanin"/>
          <w:color w:val="000000"/>
          <w:sz w:val="22"/>
          <w:szCs w:val="22"/>
          <w:rtl/>
        </w:rPr>
      </w:pPr>
      <w:r w:rsidRPr="003E06BD">
        <w:rPr>
          <w:rFonts w:ascii="B Nazanin" w:hAnsi="B Nazanin" w:cs="B Nazanin"/>
          <w:color w:val="000000"/>
          <w:sz w:val="22"/>
          <w:szCs w:val="22"/>
          <w:rtl/>
        </w:rPr>
        <w:t> </w:t>
      </w: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jc w:val="center"/>
              <w:divId w:val="1650331068"/>
              <w:rPr>
                <w:rFonts w:ascii="B Nazanin" w:hAnsi="B Nazanin" w:cs="B Nazanin"/>
                <w:color w:val="333333"/>
              </w:rPr>
            </w:pPr>
            <w:r w:rsidRPr="003E06BD">
              <w:rPr>
                <w:rFonts w:ascii="B Nazanin" w:hAnsi="B Nazanin" w:cs="B Nazanin"/>
                <w:color w:val="333333"/>
                <w:rtl/>
              </w:rPr>
              <w:lastRenderedPageBreak/>
              <w:t>بودجه اصلي در سال 2001</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jc w:val="center"/>
              <w:rPr>
                <w:rFonts w:ascii="B Nazanin" w:hAnsi="B Nazanin" w:cs="B Nazanin"/>
                <w:color w:val="333333"/>
              </w:rPr>
            </w:pPr>
            <w:r w:rsidRPr="003E06BD">
              <w:rPr>
                <w:rFonts w:ascii="B Nazanin" w:hAnsi="B Nazanin" w:cs="B Nazanin"/>
                <w:color w:val="333333"/>
                <w:rtl/>
              </w:rPr>
              <w:t> </w:t>
            </w:r>
          </w:p>
          <w:p w:rsidR="003E06BD" w:rsidRPr="003E06BD" w:rsidRDefault="003E06BD" w:rsidP="003E06BD">
            <w:pPr>
              <w:bidi/>
              <w:jc w:val="center"/>
              <w:rPr>
                <w:rFonts w:ascii="B Nazanin" w:hAnsi="B Nazanin" w:cs="B Nazanin"/>
                <w:color w:val="333333"/>
                <w:rtl/>
              </w:rPr>
            </w:pPr>
            <w:r w:rsidRPr="003E06BD">
              <w:rPr>
                <w:rFonts w:ascii="B Nazanin" w:hAnsi="B Nazanin" w:cs="B Nazanin"/>
                <w:color w:val="333333"/>
                <w:rtl/>
              </w:rPr>
              <w:t>هزينه كاركنان</w:t>
            </w:r>
          </w:p>
          <w:p w:rsidR="003E06BD" w:rsidRPr="003E06BD" w:rsidRDefault="003E06BD" w:rsidP="003E06BD">
            <w:pPr>
              <w:bidi/>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jc w:val="center"/>
              <w:rPr>
                <w:rFonts w:ascii="B Nazanin" w:hAnsi="B Nazanin" w:cs="B Nazanin"/>
                <w:color w:val="333333"/>
              </w:rPr>
            </w:pPr>
            <w:r w:rsidRPr="003E06BD">
              <w:rPr>
                <w:rFonts w:ascii="B Nazanin" w:hAnsi="B Nazanin" w:cs="B Nazanin"/>
                <w:color w:val="333333"/>
                <w:rtl/>
              </w:rPr>
              <w:t> </w:t>
            </w:r>
          </w:p>
          <w:p w:rsidR="003E06BD" w:rsidRPr="003E06BD" w:rsidRDefault="003E06BD" w:rsidP="003E06BD">
            <w:pPr>
              <w:bidi/>
              <w:jc w:val="center"/>
              <w:rPr>
                <w:rFonts w:ascii="B Nazanin" w:hAnsi="B Nazanin" w:cs="B Nazanin"/>
                <w:color w:val="333333"/>
                <w:rtl/>
              </w:rPr>
            </w:pPr>
            <w:r w:rsidRPr="003E06BD">
              <w:rPr>
                <w:rFonts w:ascii="B Nazanin" w:hAnsi="B Nazanin" w:cs="B Nazanin"/>
                <w:color w:val="333333"/>
                <w:rtl/>
              </w:rPr>
              <w:t>هزينه مسكن</w:t>
            </w:r>
          </w:p>
          <w:p w:rsidR="003E06BD" w:rsidRPr="003E06BD" w:rsidRDefault="003E06BD" w:rsidP="003E06BD">
            <w:pPr>
              <w:bidi/>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rPr>
                <w:rFonts w:ascii="B Nazanin" w:hAnsi="B Nazanin" w:cs="B Nazanin"/>
                <w:color w:val="333333"/>
              </w:rPr>
            </w:pPr>
            <w:r w:rsidRPr="003E06BD">
              <w:rPr>
                <w:rFonts w:ascii="B Nazanin" w:hAnsi="B Nazanin" w:cs="B Nazanin"/>
                <w:color w:val="333333"/>
                <w:rtl/>
              </w:rPr>
              <w:t>سخت‌افزار تكنولوژي اطلاعات و پشتيباني آن</w:t>
            </w:r>
          </w:p>
          <w:p w:rsidR="003E06BD" w:rsidRPr="003E06BD" w:rsidRDefault="003E06BD" w:rsidP="003E06BD">
            <w:pPr>
              <w:bidi/>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rPr>
                <w:rFonts w:ascii="B Nazanin" w:hAnsi="B Nazanin" w:cs="B Nazanin"/>
                <w:color w:val="333333"/>
              </w:rPr>
            </w:pPr>
            <w:r w:rsidRPr="003E06BD">
              <w:rPr>
                <w:rFonts w:ascii="B Nazanin" w:hAnsi="B Nazanin" w:cs="B Nazanin"/>
                <w:color w:val="333333"/>
                <w:rtl/>
              </w:rPr>
              <w:t>هزينه‌هاي متغير نقدي و فوري</w:t>
            </w:r>
          </w:p>
          <w:p w:rsidR="003E06BD" w:rsidRPr="003E06BD" w:rsidRDefault="003E06BD" w:rsidP="003E06BD">
            <w:pPr>
              <w:bidi/>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rPr>
                <w:rFonts w:ascii="B Nazanin" w:hAnsi="B Nazanin" w:cs="B Nazanin"/>
                <w:color w:val="333333"/>
              </w:rPr>
            </w:pPr>
            <w:r w:rsidRPr="003E06BD">
              <w:rPr>
                <w:rFonts w:ascii="B Nazanin" w:hAnsi="B Nazanin" w:cs="B Nazanin"/>
                <w:color w:val="333333"/>
                <w:rtl/>
              </w:rPr>
              <w:t>حامل‌هاي اطلاعاتي</w:t>
            </w:r>
          </w:p>
          <w:p w:rsidR="003E06BD" w:rsidRPr="003E06BD" w:rsidRDefault="003E06BD" w:rsidP="003E06BD">
            <w:pPr>
              <w:bidi/>
              <w:spacing w:line="192" w:lineRule="auto"/>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jc w:val="center"/>
              <w:rPr>
                <w:rFonts w:ascii="B Nazanin" w:hAnsi="B Nazanin" w:cs="B Nazanin"/>
                <w:color w:val="333333"/>
              </w:rPr>
            </w:pPr>
            <w:r w:rsidRPr="003E06BD">
              <w:rPr>
                <w:rFonts w:ascii="B Nazanin" w:hAnsi="B Nazanin" w:cs="B Nazanin"/>
                <w:color w:val="333333"/>
                <w:rtl/>
              </w:rPr>
              <w:t> </w:t>
            </w:r>
          </w:p>
          <w:p w:rsidR="003E06BD" w:rsidRPr="003E06BD" w:rsidRDefault="003E06BD" w:rsidP="003E06BD">
            <w:pPr>
              <w:bidi/>
              <w:jc w:val="center"/>
              <w:rPr>
                <w:rFonts w:ascii="B Nazanin" w:hAnsi="B Nazanin" w:cs="B Nazanin"/>
                <w:color w:val="333333"/>
                <w:rtl/>
              </w:rPr>
            </w:pPr>
            <w:r w:rsidRPr="003E06BD">
              <w:rPr>
                <w:rFonts w:ascii="B Nazanin" w:hAnsi="B Nazanin" w:cs="B Nazanin"/>
                <w:color w:val="333333"/>
                <w:rtl/>
              </w:rPr>
              <w:t>انتخاب</w:t>
            </w:r>
          </w:p>
          <w:p w:rsidR="003E06BD" w:rsidRPr="003E06BD" w:rsidRDefault="003E06BD" w:rsidP="003E06BD">
            <w:pPr>
              <w:bidi/>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jc w:val="center"/>
              <w:rPr>
                <w:rFonts w:ascii="B Nazanin" w:hAnsi="B Nazanin" w:cs="B Nazanin"/>
                <w:color w:val="333333"/>
              </w:rPr>
            </w:pPr>
            <w:r w:rsidRPr="003E06BD">
              <w:rPr>
                <w:rFonts w:ascii="B Nazanin" w:hAnsi="B Nazanin" w:cs="B Nazanin"/>
                <w:color w:val="333333"/>
                <w:rtl/>
              </w:rPr>
              <w:t> </w:t>
            </w:r>
          </w:p>
          <w:p w:rsidR="003E06BD" w:rsidRPr="003E06BD" w:rsidRDefault="003E06BD" w:rsidP="003E06BD">
            <w:pPr>
              <w:bidi/>
              <w:jc w:val="center"/>
              <w:rPr>
                <w:rFonts w:ascii="B Nazanin" w:hAnsi="B Nazanin" w:cs="B Nazanin"/>
                <w:color w:val="333333"/>
                <w:rtl/>
              </w:rPr>
            </w:pPr>
            <w:r w:rsidRPr="003E06BD">
              <w:rPr>
                <w:rFonts w:ascii="B Nazanin" w:hAnsi="B Nazanin" w:cs="B Nazanin"/>
                <w:color w:val="333333"/>
                <w:rtl/>
              </w:rPr>
              <w:t>فهرستنويسي</w:t>
            </w:r>
          </w:p>
          <w:p w:rsidR="003E06BD" w:rsidRPr="003E06BD" w:rsidRDefault="003E06BD" w:rsidP="003E06BD">
            <w:pPr>
              <w:bidi/>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rPr>
                <w:rFonts w:ascii="B Nazanin" w:hAnsi="B Nazanin" w:cs="B Nazanin"/>
                <w:color w:val="333333"/>
              </w:rPr>
            </w:pPr>
            <w:r w:rsidRPr="003E06BD">
              <w:rPr>
                <w:rFonts w:ascii="B Nazanin" w:hAnsi="B Nazanin" w:cs="B Nazanin"/>
                <w:color w:val="333333"/>
                <w:rtl/>
              </w:rPr>
              <w:t>كمك به ارباب رجوع</w:t>
            </w:r>
          </w:p>
          <w:p w:rsidR="003E06BD" w:rsidRPr="003E06BD" w:rsidRDefault="003E06BD" w:rsidP="003E06BD">
            <w:pPr>
              <w:bidi/>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jc w:val="center"/>
              <w:rPr>
                <w:rFonts w:ascii="B Nazanin" w:hAnsi="B Nazanin" w:cs="B Nazanin"/>
                <w:color w:val="333333"/>
              </w:rPr>
            </w:pPr>
            <w:r w:rsidRPr="003E06BD">
              <w:rPr>
                <w:rFonts w:ascii="B Nazanin" w:hAnsi="B Nazanin" w:cs="B Nazanin"/>
                <w:color w:val="333333"/>
                <w:rtl/>
              </w:rPr>
              <w:t> </w:t>
            </w:r>
          </w:p>
          <w:p w:rsidR="003E06BD" w:rsidRPr="003E06BD" w:rsidRDefault="003E06BD" w:rsidP="003E06BD">
            <w:pPr>
              <w:bidi/>
              <w:jc w:val="center"/>
              <w:rPr>
                <w:rFonts w:ascii="B Nazanin" w:hAnsi="B Nazanin" w:cs="B Nazanin"/>
                <w:color w:val="333333"/>
                <w:rtl/>
              </w:rPr>
            </w:pPr>
            <w:r w:rsidRPr="003E06BD">
              <w:rPr>
                <w:rFonts w:ascii="B Nazanin" w:hAnsi="B Nazanin" w:cs="B Nazanin"/>
                <w:color w:val="333333"/>
                <w:rtl/>
              </w:rPr>
              <w:t>ذخـيره</w:t>
            </w:r>
          </w:p>
          <w:p w:rsidR="003E06BD" w:rsidRPr="003E06BD" w:rsidRDefault="003E06BD" w:rsidP="003E06BD">
            <w:pPr>
              <w:bidi/>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rPr>
                <w:rFonts w:ascii="B Nazanin" w:hAnsi="B Nazanin" w:cs="B Nazanin"/>
                <w:color w:val="333333"/>
              </w:rPr>
            </w:pPr>
            <w:r w:rsidRPr="003E06BD">
              <w:rPr>
                <w:rFonts w:ascii="B Nazanin" w:hAnsi="B Nazanin" w:cs="B Nazanin"/>
                <w:color w:val="333333"/>
                <w:rtl/>
              </w:rPr>
              <w:t>مديريت سيستم كتابخانه</w:t>
            </w:r>
          </w:p>
          <w:p w:rsidR="003E06BD" w:rsidRPr="003E06BD" w:rsidRDefault="003E06BD" w:rsidP="003E06BD">
            <w:pPr>
              <w:bidi/>
              <w:rPr>
                <w:rFonts w:ascii="B Nazanin" w:hAnsi="B Nazanin" w:cs="B Nazanin"/>
                <w:color w:val="333333"/>
              </w:rPr>
            </w:pPr>
            <w:r w:rsidRPr="003E06BD">
              <w:rPr>
                <w:rFonts w:ascii="B Nazanin" w:hAnsi="B Nazanin" w:cs="B Nazanin"/>
                <w:color w:val="333333"/>
                <w:rtl/>
              </w:rPr>
              <w:lastRenderedPageBreak/>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rPr>
                <w:rFonts w:ascii="B Nazanin" w:hAnsi="B Nazanin" w:cs="B Nazanin"/>
                <w:color w:val="333333"/>
              </w:rPr>
            </w:pPr>
            <w:r w:rsidRPr="003E06BD">
              <w:rPr>
                <w:rFonts w:ascii="B Nazanin" w:hAnsi="B Nazanin" w:cs="B Nazanin"/>
                <w:color w:val="333333"/>
                <w:rtl/>
              </w:rPr>
              <w:t>ديگر فعاليتها</w:t>
            </w:r>
          </w:p>
          <w:p w:rsidR="003E06BD" w:rsidRPr="003E06BD" w:rsidRDefault="003E06BD" w:rsidP="003E06BD">
            <w:pPr>
              <w:bidi/>
              <w:spacing w:line="192" w:lineRule="auto"/>
              <w:jc w:val="center"/>
              <w:rPr>
                <w:rFonts w:ascii="B Nazanin" w:hAnsi="B Nazanin" w:cs="B Nazanin"/>
                <w:color w:val="333333"/>
              </w:rPr>
            </w:pPr>
            <w:r w:rsidRPr="003E06BD">
              <w:rPr>
                <w:rFonts w:ascii="B Nazanin" w:hAnsi="B Nazanin" w:cs="B Nazanin"/>
                <w:color w:val="333333"/>
                <w:rtl/>
              </w:rPr>
              <w:t>11 فعاليت</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divId w:val="816190604"/>
              <w:rPr>
                <w:rFonts w:ascii="B Nazanin" w:hAnsi="B Nazanin" w:cs="B Nazanin"/>
                <w:color w:val="333333"/>
              </w:rPr>
            </w:pPr>
            <w:r w:rsidRPr="003E06BD">
              <w:rPr>
                <w:rFonts w:ascii="B Nazanin" w:hAnsi="B Nazanin" w:cs="B Nazanin"/>
                <w:color w:val="333333"/>
                <w:rtl/>
              </w:rPr>
              <w:t>فراهم‌آوري</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divId w:val="1279490613"/>
              <w:rPr>
                <w:rFonts w:ascii="B Nazanin" w:hAnsi="B Nazanin" w:cs="B Nazanin"/>
                <w:color w:val="333333"/>
              </w:rPr>
            </w:pPr>
            <w:r w:rsidRPr="003E06BD">
              <w:rPr>
                <w:rFonts w:ascii="B Nazanin" w:hAnsi="B Nazanin" w:cs="B Nazanin"/>
                <w:color w:val="333333"/>
                <w:rtl/>
              </w:rPr>
              <w:t>دسترسي به اطلاعات</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divId w:val="2022467003"/>
              <w:rPr>
                <w:rFonts w:ascii="B Nazanin" w:hAnsi="B Nazanin" w:cs="B Nazanin"/>
                <w:color w:val="333333"/>
              </w:rPr>
            </w:pPr>
            <w:r w:rsidRPr="003E06BD">
              <w:rPr>
                <w:rFonts w:ascii="B Nazanin" w:hAnsi="B Nazanin" w:cs="B Nazanin"/>
                <w:color w:val="333333"/>
                <w:rtl/>
              </w:rPr>
              <w:t>موجودي</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divId w:val="1771315399"/>
              <w:rPr>
                <w:rFonts w:ascii="B Nazanin" w:hAnsi="B Nazanin" w:cs="B Nazanin"/>
                <w:color w:val="333333"/>
              </w:rPr>
            </w:pPr>
            <w:r w:rsidRPr="003E06BD">
              <w:rPr>
                <w:rFonts w:ascii="B Nazanin" w:hAnsi="B Nazanin" w:cs="B Nazanin"/>
                <w:color w:val="333333"/>
                <w:rtl/>
              </w:rPr>
              <w:t>مديريت اطلاعات</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divId w:val="261453661"/>
              <w:rPr>
                <w:rFonts w:ascii="B Nazanin" w:hAnsi="B Nazanin" w:cs="B Nazanin"/>
                <w:color w:val="333333"/>
              </w:rPr>
            </w:pPr>
            <w:r w:rsidRPr="003E06BD">
              <w:rPr>
                <w:rFonts w:ascii="B Nazanin" w:hAnsi="B Nazanin" w:cs="B Nazanin"/>
                <w:color w:val="333333"/>
                <w:rtl/>
              </w:rPr>
              <w:t>مديريت زيرسازي</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rPr>
                <w:rFonts w:ascii="B Nazanin" w:hAnsi="B Nazanin" w:cs="B Nazanin"/>
                <w:color w:val="333333"/>
              </w:rPr>
            </w:pPr>
            <w:r w:rsidRPr="003E06BD">
              <w:rPr>
                <w:rFonts w:ascii="B Nazanin" w:hAnsi="B Nazanin" w:cs="B Nazanin"/>
                <w:color w:val="333333"/>
                <w:rtl/>
              </w:rPr>
              <w:t>ديدن نشريات</w:t>
            </w:r>
          </w:p>
          <w:p w:rsidR="003E06BD" w:rsidRPr="003E06BD" w:rsidRDefault="003E06BD" w:rsidP="003E06BD">
            <w:pPr>
              <w:bidi/>
              <w:spacing w:line="192" w:lineRule="auto"/>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rPr>
                <w:rFonts w:ascii="B Nazanin" w:hAnsi="B Nazanin" w:cs="B Nazanin"/>
                <w:color w:val="333333"/>
              </w:rPr>
            </w:pPr>
            <w:r w:rsidRPr="003E06BD">
              <w:rPr>
                <w:rFonts w:ascii="B Nazanin" w:hAnsi="B Nazanin" w:cs="B Nazanin"/>
                <w:color w:val="333333"/>
                <w:rtl/>
              </w:rPr>
              <w:t>دسترسي تمام متن</w:t>
            </w:r>
          </w:p>
          <w:p w:rsidR="003E06BD" w:rsidRPr="003E06BD" w:rsidRDefault="003E06BD" w:rsidP="003E06BD">
            <w:pPr>
              <w:bidi/>
              <w:spacing w:line="192" w:lineRule="auto"/>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rPr>
                <w:rFonts w:ascii="B Nazanin" w:hAnsi="B Nazanin" w:cs="B Nazanin"/>
                <w:color w:val="333333"/>
              </w:rPr>
            </w:pPr>
            <w:r w:rsidRPr="003E06BD">
              <w:rPr>
                <w:rFonts w:ascii="B Nazanin" w:hAnsi="B Nazanin" w:cs="B Nazanin"/>
                <w:color w:val="333333"/>
                <w:rtl/>
              </w:rPr>
              <w:t>امانت دادن كتاب</w:t>
            </w:r>
          </w:p>
          <w:p w:rsidR="003E06BD" w:rsidRPr="003E06BD" w:rsidRDefault="003E06BD" w:rsidP="003E06BD">
            <w:pPr>
              <w:bidi/>
              <w:spacing w:line="192" w:lineRule="auto"/>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rPr>
                <w:rFonts w:ascii="B Nazanin" w:hAnsi="B Nazanin" w:cs="B Nazanin"/>
                <w:color w:val="333333"/>
              </w:rPr>
            </w:pPr>
            <w:r w:rsidRPr="003E06BD">
              <w:rPr>
                <w:rFonts w:ascii="B Nazanin" w:hAnsi="B Nazanin" w:cs="B Nazanin"/>
                <w:color w:val="333333"/>
                <w:rtl/>
              </w:rPr>
              <w:t>فضاي كاري</w:t>
            </w:r>
          </w:p>
          <w:p w:rsidR="003E06BD" w:rsidRPr="003E06BD" w:rsidRDefault="003E06BD" w:rsidP="003E06BD">
            <w:pPr>
              <w:bidi/>
              <w:spacing w:line="192" w:lineRule="auto"/>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rPr>
                <w:rFonts w:ascii="B Nazanin" w:hAnsi="B Nazanin" w:cs="B Nazanin"/>
                <w:color w:val="333333"/>
              </w:rPr>
            </w:pPr>
            <w:r w:rsidRPr="003E06BD">
              <w:rPr>
                <w:rFonts w:ascii="B Nazanin" w:hAnsi="B Nazanin" w:cs="B Nazanin"/>
                <w:color w:val="333333"/>
                <w:rtl/>
              </w:rPr>
              <w:t>همكاري در جستجو</w:t>
            </w:r>
          </w:p>
          <w:p w:rsidR="003E06BD" w:rsidRPr="003E06BD" w:rsidRDefault="003E06BD" w:rsidP="003E06BD">
            <w:pPr>
              <w:bidi/>
              <w:spacing w:line="192" w:lineRule="auto"/>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rPr>
                <w:rFonts w:ascii="B Nazanin" w:hAnsi="B Nazanin" w:cs="B Nazanin"/>
                <w:color w:val="333333"/>
              </w:rPr>
            </w:pPr>
            <w:r w:rsidRPr="003E06BD">
              <w:rPr>
                <w:rFonts w:ascii="B Nazanin" w:hAnsi="B Nazanin" w:cs="B Nazanin"/>
                <w:color w:val="333333"/>
                <w:rtl/>
              </w:rPr>
              <w:t>ديگر خدمات(10خدمت)</w:t>
            </w:r>
          </w:p>
          <w:p w:rsidR="003E06BD" w:rsidRPr="003E06BD" w:rsidRDefault="003E06BD" w:rsidP="003E06BD">
            <w:pPr>
              <w:bidi/>
              <w:spacing w:line="192" w:lineRule="auto"/>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rPr>
                <w:rFonts w:ascii="B Nazanin" w:hAnsi="B Nazanin" w:cs="B Nazanin"/>
                <w:color w:val="333333"/>
              </w:rPr>
            </w:pPr>
            <w:r w:rsidRPr="003E06BD">
              <w:rPr>
                <w:rStyle w:val="Strong"/>
                <w:rFonts w:ascii="B Nazanin" w:hAnsi="B Nazanin" w:cs="B Nazanin"/>
                <w:color w:val="333333"/>
                <w:rtl/>
              </w:rPr>
              <w:t>گام چهارم:</w:t>
            </w:r>
          </w:p>
          <w:p w:rsidR="003E06BD" w:rsidRPr="003E06BD" w:rsidRDefault="003E06BD" w:rsidP="003E06BD">
            <w:pPr>
              <w:bidi/>
              <w:spacing w:line="192" w:lineRule="auto"/>
              <w:jc w:val="center"/>
              <w:rPr>
                <w:rFonts w:ascii="B Nazanin" w:hAnsi="B Nazanin" w:cs="B Nazanin"/>
                <w:color w:val="333333"/>
              </w:rPr>
            </w:pPr>
            <w:r w:rsidRPr="003E06BD">
              <w:rPr>
                <w:rFonts w:ascii="B Nazanin" w:hAnsi="B Nazanin" w:cs="B Nazanin"/>
                <w:color w:val="333333"/>
                <w:rtl/>
              </w:rPr>
              <w:t>اختصاص هزينه به فعاليت‌ها</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rPr>
                <w:rFonts w:ascii="B Nazanin" w:hAnsi="B Nazanin" w:cs="B Nazanin"/>
                <w:color w:val="333333"/>
              </w:rPr>
            </w:pPr>
            <w:r w:rsidRPr="003E06BD">
              <w:rPr>
                <w:rStyle w:val="Strong"/>
                <w:rFonts w:ascii="B Nazanin" w:hAnsi="B Nazanin" w:cs="B Nazanin"/>
                <w:color w:val="333333"/>
                <w:rtl/>
              </w:rPr>
              <w:t>گام پنجم:</w:t>
            </w:r>
          </w:p>
          <w:p w:rsidR="003E06BD" w:rsidRPr="003E06BD" w:rsidRDefault="003E06BD" w:rsidP="003E06BD">
            <w:pPr>
              <w:bidi/>
              <w:spacing w:line="192" w:lineRule="auto"/>
              <w:jc w:val="center"/>
              <w:rPr>
                <w:rFonts w:ascii="B Nazanin" w:hAnsi="B Nazanin" w:cs="B Nazanin"/>
                <w:color w:val="333333"/>
              </w:rPr>
            </w:pPr>
            <w:r w:rsidRPr="003E06BD">
              <w:rPr>
                <w:rFonts w:ascii="B Nazanin" w:hAnsi="B Nazanin" w:cs="B Nazanin"/>
                <w:color w:val="333333"/>
                <w:rtl/>
              </w:rPr>
              <w:t>نسبت دادن فعاليت‌ها به خدمات</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rPr>
                <w:rFonts w:ascii="B Nazanin" w:hAnsi="B Nazanin" w:cs="B Nazanin"/>
                <w:color w:val="333333"/>
              </w:rPr>
            </w:pPr>
            <w:r w:rsidRPr="003E06BD">
              <w:rPr>
                <w:rStyle w:val="Strong"/>
                <w:rFonts w:ascii="B Nazanin" w:hAnsi="B Nazanin" w:cs="B Nazanin"/>
                <w:color w:val="333333"/>
                <w:rtl/>
              </w:rPr>
              <w:t xml:space="preserve">مراحل 6 تا 9: </w:t>
            </w:r>
            <w:r w:rsidRPr="003E06BD">
              <w:rPr>
                <w:rFonts w:ascii="B Nazanin" w:hAnsi="B Nazanin" w:cs="B Nazanin"/>
                <w:color w:val="333333"/>
                <w:rtl/>
              </w:rPr>
              <w:t xml:space="preserve">وضعيت آينده= روش از پايين به بالا </w:t>
            </w:r>
          </w:p>
          <w:p w:rsidR="003E06BD" w:rsidRPr="003E06BD" w:rsidRDefault="003E06BD" w:rsidP="003E06BD">
            <w:pPr>
              <w:bidi/>
              <w:spacing w:line="192" w:lineRule="auto"/>
              <w:jc w:val="center"/>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192" w:lineRule="auto"/>
              <w:jc w:val="center"/>
              <w:divId w:val="95515795"/>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pStyle w:val="NormalWeb"/>
        <w:bidi/>
        <w:jc w:val="both"/>
        <w:rPr>
          <w:rFonts w:ascii="B Nazanin" w:hAnsi="B Nazanin" w:cs="B Nazanin"/>
          <w:color w:val="000000"/>
          <w:sz w:val="22"/>
          <w:szCs w:val="22"/>
          <w:rtl/>
        </w:rPr>
      </w:pPr>
      <w:r w:rsidRPr="003E06BD">
        <w:rPr>
          <w:rFonts w:ascii="B Nazanin" w:hAnsi="B Nazanin" w:cs="B Nazanin"/>
          <w:color w:val="000000"/>
          <w:sz w:val="22"/>
          <w:szCs w:val="22"/>
        </w:rPr>
        <w:t> </w:t>
      </w:r>
    </w:p>
    <w:p w:rsidR="003E06BD" w:rsidRPr="003E06BD" w:rsidRDefault="003E06BD" w:rsidP="003E06BD">
      <w:pPr>
        <w:bidi/>
        <w:spacing w:line="216" w:lineRule="auto"/>
        <w:ind w:firstLine="567"/>
        <w:jc w:val="lowKashida"/>
        <w:rPr>
          <w:rFonts w:ascii="B Nazanin" w:hAnsi="B Nazanin" w:cs="B Nazanin"/>
          <w:color w:val="000000"/>
        </w:rPr>
      </w:pPr>
      <w:r w:rsidRPr="003E06BD">
        <w:rPr>
          <w:rFonts w:ascii="B Nazanin" w:hAnsi="B Nazanin" w:cs="B Nazanin"/>
          <w:color w:val="000000"/>
          <w:rtl/>
        </w:rPr>
        <w:lastRenderedPageBreak/>
        <w:t xml:space="preserve">   فرايندها و فعاليت‌ها </w:t>
      </w:r>
    </w:p>
    <w:p w:rsidR="003E06BD" w:rsidRPr="003E06BD" w:rsidRDefault="003E06BD" w:rsidP="003E06BD">
      <w:pPr>
        <w:bidi/>
        <w:spacing w:line="240" w:lineRule="auto"/>
        <w:ind w:firstLine="567"/>
        <w:jc w:val="lowKashida"/>
        <w:rPr>
          <w:rFonts w:ascii="B Nazanin" w:hAnsi="B Nazanin" w:cs="B Nazanin"/>
          <w:color w:val="000000"/>
          <w:rtl/>
        </w:rPr>
      </w:pPr>
      <w:r w:rsidRPr="003E06BD">
        <w:rPr>
          <w:rFonts w:ascii="B Nazanin" w:hAnsi="B Nazanin" w:cs="B Nazanin"/>
          <w:color w:val="000000"/>
          <w:rtl/>
        </w:rPr>
        <w:t xml:space="preserve">تعريف يك فعاليت از نظر اقتصادي: يك مجموعه از كارهاي تكراري كه با مهارت‌هاي يكسان (نه لزوماً از يك بخش) مرتبط هستند و منجر به يك نتيجة آشكار مي‌شوند. فعاليت‌هايي را كه به هم وابسته هستند مي‌توان در فرايندهايي گروه‌بندي كرد. نمودارهاي اين مقاله، تغييرات فرايندها و فعاليت‌هاي گروه‌بندي‌شده را نشان مي‌دهند.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فراهم‌آوري: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1. انتخاب،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2. خريد،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دسترسي به اطلاعات:</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3. فهرست،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4. فهرست موضوعي،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5. نمايه،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6. مكان‌يابي،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تحويل: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7. اطلاع‌دادن به صورت شخصي،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8. كمك به ارباب رجوع،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9. سفارش براي تحويل/دسترسي،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10. آگاه‌سازي/ راهنمايي،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مديريت اطلاعات: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11. نگهداري،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12. ذخيره‌سازي،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مديريت زيرساختار: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13. مديريت سيستم كتابخانه،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14. مديريت فضاهاي كاري،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15. مديريت منابع انساني،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16. امور اداري و اجرايي،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17. خدمات زيرساختاري.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40" w:lineRule="auto"/>
        <w:ind w:firstLine="567"/>
        <w:jc w:val="lowKashida"/>
        <w:rPr>
          <w:rFonts w:ascii="B Nazanin" w:hAnsi="B Nazanin" w:cs="B Nazanin"/>
          <w:color w:val="000000"/>
          <w:rtl/>
        </w:rPr>
      </w:pPr>
      <w:r w:rsidRPr="003E06BD">
        <w:rPr>
          <w:rFonts w:ascii="B Nazanin" w:hAnsi="B Nazanin" w:cs="B Nazanin"/>
          <w:color w:val="000000"/>
          <w:rtl/>
        </w:rPr>
        <w:lastRenderedPageBreak/>
        <w:t xml:space="preserve">در كتابخانة «لولا» فعاليت «نمايه»، موردي بدون ربط است و به جاي آن، يك فرايند آموزش اضافه شد كه شامل فعاليت‌هاي «ايجاد مواد آموزشي»، «اجراي دورة آموزشي» و «مديريت دوره» مي‌باشد.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در كتابخانه «برمن»،‌ فعاليت‌هاي «تحويل مدارك»، «امانت بين كتابخانه‌اي»، «آموزش»، «مديريت بخش» و «مديريت كتابخانه» افزوده شد.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خدمات</w:t>
      </w:r>
    </w:p>
    <w:p w:rsidR="003E06BD" w:rsidRPr="003E06BD" w:rsidRDefault="003E06BD" w:rsidP="003E06BD">
      <w:pPr>
        <w:bidi/>
        <w:spacing w:line="240" w:lineRule="auto"/>
        <w:ind w:firstLine="567"/>
        <w:jc w:val="lowKashida"/>
        <w:rPr>
          <w:rFonts w:ascii="B Nazanin" w:hAnsi="B Nazanin" w:cs="B Nazanin"/>
          <w:color w:val="000000"/>
          <w:rtl/>
        </w:rPr>
      </w:pPr>
      <w:r w:rsidRPr="003E06BD">
        <w:rPr>
          <w:rFonts w:ascii="B Nazanin" w:hAnsi="B Nazanin" w:cs="B Nazanin"/>
          <w:color w:val="000000"/>
          <w:rtl/>
        </w:rPr>
        <w:t xml:space="preserve">تعريف يك خدمت يا توليد از نظر اقتصادي: هر چيز قابل شمارشي كه به يك ارباب رجوع ارائه شود و براي آن بتوان يك رسيد از هزينه‌ها و فعاليت‌ها تعريف كرد، «خدمت» يا «توليد» ناميده مي‌شود: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ـ امانت‌دادن كتاب، ديدن كتاب‌ها، ديدن نشريات، دسترسي متن كامل، كپي كاغذي، كپي الكترونيكي، همكاري در جستجو به صورت فعال، همكاري در جستجو به صورت منفعل، ابلاغ‌كردن (خدمات اشاعة اطلاعات گزيده)، فضاي كاري.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در كتابخانه «لولا»، خدمات «كپي الكترونيكي» و «اشاعة اطلاعات گزيده» وجود ندارند و به جاي آن خدمت «آموزش» اضافه شد. در كتابخانه «برمن» خدمت «اشاعة اطلاعات گزيده» وجود ندارد. خدمات «كپي كاغذي» و «كپي الكترونيكي» در «خدمت تحويل مدرك» ادغام شده‌اند. خدمات «آموزش»،‌ «نمايشگاه‌ها و رويدادها» و «خدمات كتابخانه‌اي منطقه‌اي» نيز اضافه شدند. </w:t>
      </w:r>
    </w:p>
    <w:p w:rsidR="003E06BD" w:rsidRPr="003E06BD" w:rsidRDefault="003E06BD" w:rsidP="003E06BD">
      <w:pPr>
        <w:bidi/>
        <w:spacing w:line="216" w:lineRule="auto"/>
        <w:jc w:val="center"/>
        <w:rPr>
          <w:rFonts w:ascii="B Nazanin" w:hAnsi="B Nazanin" w:cs="B Nazanin"/>
          <w:color w:val="000000"/>
          <w:rtl/>
        </w:rPr>
      </w:pPr>
      <w:r w:rsidRPr="003E06BD">
        <w:rPr>
          <w:rFonts w:ascii="B Nazanin" w:hAnsi="B Nazanin" w:cs="B Nazanin"/>
          <w:color w:val="000000"/>
          <w:spacing w:val="-10"/>
          <w:rtl/>
        </w:rPr>
        <w:t>مقايسة هزينه‌هاي جاري و آينده در كتابخانه آتريچ ـ تغيير در خدمات كتابخانه:</w:t>
      </w:r>
    </w:p>
    <w:p w:rsidR="003E06BD" w:rsidRPr="003E06BD" w:rsidRDefault="003E06BD" w:rsidP="003E06BD">
      <w:pPr>
        <w:bidi/>
        <w:spacing w:line="216" w:lineRule="auto"/>
        <w:jc w:val="center"/>
        <w:rPr>
          <w:rFonts w:ascii="B Nazanin" w:hAnsi="B Nazanin" w:cs="B Nazanin"/>
          <w:color w:val="000000"/>
          <w:rtl/>
        </w:rPr>
      </w:pPr>
      <w:r w:rsidRPr="003E06BD">
        <w:rPr>
          <w:rFonts w:ascii="B Nazanin" w:hAnsi="B Nazanin" w:cs="B Nazanin"/>
          <w:color w:val="000000"/>
          <w:spacing w:val="-10"/>
          <w:rtl/>
        </w:rPr>
        <w:t>آتريچ: هزينه‌هاي كلي بر اساس نوع خدمت</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40" w:lineRule="auto"/>
        <w:ind w:firstLine="567"/>
        <w:jc w:val="lowKashida"/>
        <w:rPr>
          <w:rFonts w:ascii="B Nazanin" w:hAnsi="B Nazanin" w:cs="B Nazanin"/>
          <w:color w:val="000000"/>
          <w:rtl/>
        </w:rPr>
      </w:pPr>
      <w:r w:rsidRPr="003E06BD">
        <w:rPr>
          <w:rFonts w:ascii="B Nazanin" w:hAnsi="B Nazanin" w:cs="B Nazanin"/>
          <w:color w:val="000000"/>
          <w:rtl/>
        </w:rPr>
        <w:t xml:space="preserve">در نمودار 2، ستون «هزينه‌هاي جاري» نشان مي‌دهد كه ده خدمت جاري كتابخانة «آتريچ» 1/15 ميليون يورو به بودجة سالانه اضافه مي‌كنند.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ستون «حجم خدمات آينده» نشان مي‌دهد كه حجم تخمين‌زده‌شده براساس هر خدمت كتابخانه، با قيمت‌هاي ثابتي افزايش پيدا مي‌كند. مثلاً تخمين زده شده كه حجم دسترسي متن كامل، 400% افزايش يابد. اگر فرض كنيم كه همة فعاليت‌ها 100% متغير هستند، و بدون در نظر گرفتن تأثير قيمت، هزينة دسترسي متن كامل چهار برابر خواهد شد. حجم كلي، نسبت به افزايشي با40% ، به يك بودجة سالانة (فرضي) 1/21 ميليون يورويي مي‌انجامد. مسلماً واقع بينانه نيست كه فرض كنيم همة فعاليت‌ها 100% قابل تغيير هستند و تأثيرات قيمت را ناديده بگيريم. </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در ستون «هزينه‌هاي آينده» تغييرات تخمين‌زده‌شده در هزينه‌هاي هر نوع فعاليت و هزينه‌ها بر حسب انواع آن، در نظر گرفته شده‌اند. اين نشان مي‌دهد كه مثلاً هزينة «دسترسي متن كامل» فقط 57% افزايش خواهد داشت نه 400% .كاهش 5% كل هزينه (در يك بودجة سالانه با مقدار 3/14 ميليون يورو) مي‌انجامد. روي‌هم‌رفته، ارزش افزودة كتابخانه «آتريچ» براي كاربرانش 45% افزايش مي‌يابد كه اين ارزش افزوده به اندازة 8/6 ميليون يورو است (40% حجم بيشتر، با 5%كاهش هزينه‌ها). دلايل اين افزايش‌ها در زير آورده شده‌اند.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تغييرات در فرايندها</w:t>
      </w:r>
    </w:p>
    <w:p w:rsidR="003E06BD" w:rsidRPr="003E06BD" w:rsidRDefault="003E06BD" w:rsidP="003E06BD">
      <w:pPr>
        <w:bidi/>
        <w:spacing w:line="240" w:lineRule="auto"/>
        <w:ind w:firstLine="567"/>
        <w:jc w:val="lowKashida"/>
        <w:rPr>
          <w:rFonts w:ascii="B Nazanin" w:hAnsi="B Nazanin" w:cs="B Nazanin"/>
          <w:color w:val="000000"/>
          <w:rtl/>
        </w:rPr>
      </w:pPr>
      <w:r w:rsidRPr="003E06BD">
        <w:rPr>
          <w:rFonts w:ascii="B Nazanin" w:hAnsi="B Nazanin" w:cs="B Nazanin"/>
          <w:color w:val="000000"/>
          <w:rtl/>
        </w:rPr>
        <w:lastRenderedPageBreak/>
        <w:t>با در نظر گرفتن تغييرات تخمين‌زده‌شده در حجم هر خدمت كتابخانه، كتابخانة «آتريچ» متوقع تغييرات زير در هزينه‌ها نسبت به هر فعاليت است:</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 xml:space="preserve">هزينه‌هاي فرآيند «فراهم‌آوري» كاهش چشمگير پيدا مي‌كند، زيرا نشريات و كتاب‌هاي كاغذي كمتري خريداري مي‌شوند و قراردادهاي بزرگتر با عناوين بيشتر، با ناشران بسته مي‌شوند. </w:t>
      </w:r>
    </w:p>
    <w:p w:rsidR="003E06BD" w:rsidRPr="003E06BD" w:rsidRDefault="003E06BD" w:rsidP="003E06BD">
      <w:pPr>
        <w:bidi/>
        <w:spacing w:line="168" w:lineRule="auto"/>
        <w:jc w:val="center"/>
        <w:rPr>
          <w:rFonts w:ascii="B Nazanin" w:hAnsi="B Nazanin" w:cs="B Nazanin"/>
          <w:color w:val="000000"/>
          <w:rtl/>
        </w:rPr>
      </w:pPr>
      <w:r w:rsidRPr="003E06BD">
        <w:rPr>
          <w:rFonts w:ascii="B Nazanin" w:hAnsi="B Nazanin" w:cs="B Nazanin"/>
          <w:color w:val="000000"/>
          <w:rtl/>
        </w:rPr>
        <w:t>آتريچ: هزينه‌هاي كلي فرايندها</w:t>
      </w:r>
    </w:p>
    <w:p w:rsidR="003E06BD" w:rsidRPr="003E06BD" w:rsidRDefault="003E06BD" w:rsidP="003E06BD">
      <w:pPr>
        <w:pStyle w:val="NormalWeb"/>
        <w:bidi/>
        <w:spacing w:before="0" w:beforeAutospacing="0" w:after="0" w:afterAutospacing="0" w:line="168" w:lineRule="auto"/>
        <w:jc w:val="center"/>
        <w:rPr>
          <w:rFonts w:ascii="B Nazanin" w:hAnsi="B Nazanin" w:cs="B Nazanin"/>
          <w:color w:val="000000"/>
          <w:sz w:val="22"/>
          <w:szCs w:val="22"/>
          <w:rtl/>
        </w:rPr>
      </w:pPr>
      <w:r w:rsidRPr="003E06BD">
        <w:rPr>
          <w:rFonts w:ascii="B Nazanin" w:hAnsi="B Nazanin" w:cs="B Nazanin"/>
          <w:color w:val="000000"/>
          <w:sz w:val="22"/>
          <w:szCs w:val="22"/>
          <w:rtl/>
        </w:rPr>
        <w:t> </w:t>
      </w: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312" w:lineRule="auto"/>
              <w:rPr>
                <w:rFonts w:ascii="B Nazanin" w:hAnsi="B Nazanin" w:cs="B Nazanin"/>
                <w:color w:val="333333"/>
              </w:rPr>
            </w:pPr>
            <w:r w:rsidRPr="003E06BD">
              <w:rPr>
                <w:rFonts w:ascii="B Nazanin" w:hAnsi="B Nazanin" w:cs="B Nazanin"/>
                <w:color w:val="333333"/>
                <w:rtl/>
              </w:rPr>
              <w:t>فراهم‌آوري</w:t>
            </w:r>
          </w:p>
          <w:p w:rsidR="003E06BD" w:rsidRPr="003E06BD" w:rsidRDefault="003E06BD" w:rsidP="003E06BD">
            <w:pPr>
              <w:bidi/>
              <w:spacing w:line="312" w:lineRule="auto"/>
              <w:rPr>
                <w:rFonts w:ascii="B Nazanin" w:hAnsi="B Nazanin" w:cs="B Nazanin"/>
                <w:color w:val="333333"/>
                <w:rtl/>
              </w:rPr>
            </w:pPr>
            <w:r w:rsidRPr="003E06BD">
              <w:rPr>
                <w:rFonts w:ascii="B Nazanin" w:hAnsi="B Nazanin" w:cs="B Nazanin"/>
                <w:color w:val="333333"/>
                <w:rtl/>
              </w:rPr>
              <w:t>دسترسي به اطلاعات</w:t>
            </w:r>
          </w:p>
          <w:p w:rsidR="003E06BD" w:rsidRPr="003E06BD" w:rsidRDefault="003E06BD" w:rsidP="003E06BD">
            <w:pPr>
              <w:bidi/>
              <w:spacing w:line="312" w:lineRule="auto"/>
              <w:rPr>
                <w:rFonts w:ascii="B Nazanin" w:hAnsi="B Nazanin" w:cs="B Nazanin"/>
                <w:color w:val="333333"/>
                <w:rtl/>
              </w:rPr>
            </w:pPr>
            <w:r w:rsidRPr="003E06BD">
              <w:rPr>
                <w:rFonts w:ascii="B Nazanin" w:hAnsi="B Nazanin" w:cs="B Nazanin"/>
                <w:color w:val="333333"/>
                <w:rtl/>
              </w:rPr>
              <w:t>تحويل اطلاعات</w:t>
            </w:r>
          </w:p>
          <w:p w:rsidR="003E06BD" w:rsidRPr="003E06BD" w:rsidRDefault="003E06BD" w:rsidP="003E06BD">
            <w:pPr>
              <w:bidi/>
              <w:spacing w:line="312" w:lineRule="auto"/>
              <w:rPr>
                <w:rFonts w:ascii="B Nazanin" w:hAnsi="B Nazanin" w:cs="B Nazanin"/>
                <w:color w:val="333333"/>
                <w:rtl/>
              </w:rPr>
            </w:pPr>
            <w:r w:rsidRPr="003E06BD">
              <w:rPr>
                <w:rFonts w:ascii="B Nazanin" w:hAnsi="B Nazanin" w:cs="B Nazanin"/>
                <w:color w:val="333333"/>
                <w:rtl/>
              </w:rPr>
              <w:t>مديريت اطلاعات</w:t>
            </w:r>
          </w:p>
          <w:p w:rsidR="003E06BD" w:rsidRPr="003E06BD" w:rsidRDefault="003E06BD" w:rsidP="003E06BD">
            <w:pPr>
              <w:bidi/>
              <w:spacing w:line="312" w:lineRule="auto"/>
              <w:rPr>
                <w:rFonts w:ascii="B Nazanin" w:hAnsi="B Nazanin" w:cs="B Nazanin"/>
                <w:color w:val="333333"/>
              </w:rPr>
            </w:pPr>
            <w:r w:rsidRPr="003E06BD">
              <w:rPr>
                <w:rFonts w:ascii="B Nazanin" w:hAnsi="B Nazanin" w:cs="B Nazanin"/>
                <w:color w:val="333333"/>
                <w:rtl/>
              </w:rPr>
              <w:t>مديريت زيرساختار</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jc w:val="right"/>
              <w:divId w:val="825900666"/>
              <w:rPr>
                <w:rFonts w:ascii="B Nazanin" w:hAnsi="B Nazanin" w:cs="B Nazanin"/>
                <w:color w:val="333333"/>
              </w:rPr>
            </w:pPr>
            <w:r w:rsidRPr="003E06BD">
              <w:rPr>
                <w:rFonts w:ascii="B Nazanin" w:hAnsi="B Nazanin" w:cs="B Nazanin"/>
                <w:color w:val="333333"/>
                <w:rtl/>
              </w:rPr>
              <w:t>5000         4000          3000            2000          1000             0</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312" w:lineRule="auto"/>
              <w:jc w:val="center"/>
              <w:rPr>
                <w:rFonts w:ascii="B Nazanin" w:hAnsi="B Nazanin" w:cs="B Nazanin"/>
                <w:color w:val="333333"/>
              </w:rPr>
            </w:pPr>
            <w:r w:rsidRPr="003E06BD">
              <w:rPr>
                <w:rFonts w:ascii="B Nazanin" w:hAnsi="B Nazanin" w:cs="B Nazanin"/>
                <w:color w:val="333333"/>
                <w:rtl/>
              </w:rPr>
              <w:t>53%-</w:t>
            </w:r>
          </w:p>
          <w:p w:rsidR="003E06BD" w:rsidRPr="003E06BD" w:rsidRDefault="003E06BD" w:rsidP="003E06BD">
            <w:pPr>
              <w:bidi/>
              <w:spacing w:line="312" w:lineRule="auto"/>
              <w:jc w:val="center"/>
              <w:rPr>
                <w:rFonts w:ascii="B Nazanin" w:hAnsi="B Nazanin" w:cs="B Nazanin"/>
                <w:color w:val="333333"/>
              </w:rPr>
            </w:pPr>
            <w:r w:rsidRPr="003E06BD">
              <w:rPr>
                <w:rFonts w:ascii="B Nazanin" w:hAnsi="B Nazanin" w:cs="B Nazanin"/>
                <w:color w:val="333333"/>
                <w:rtl/>
              </w:rPr>
              <w:t>31%-</w:t>
            </w:r>
          </w:p>
          <w:p w:rsidR="003E06BD" w:rsidRPr="003E06BD" w:rsidRDefault="003E06BD" w:rsidP="003E06BD">
            <w:pPr>
              <w:bidi/>
              <w:spacing w:line="312" w:lineRule="auto"/>
              <w:jc w:val="center"/>
              <w:rPr>
                <w:rFonts w:ascii="B Nazanin" w:hAnsi="B Nazanin" w:cs="B Nazanin"/>
                <w:color w:val="333333"/>
              </w:rPr>
            </w:pPr>
            <w:r w:rsidRPr="003E06BD">
              <w:rPr>
                <w:rFonts w:ascii="B Nazanin" w:hAnsi="B Nazanin" w:cs="B Nazanin"/>
                <w:color w:val="333333"/>
                <w:rtl/>
              </w:rPr>
              <w:t>8%+</w:t>
            </w:r>
          </w:p>
          <w:p w:rsidR="003E06BD" w:rsidRPr="003E06BD" w:rsidRDefault="003E06BD" w:rsidP="003E06BD">
            <w:pPr>
              <w:bidi/>
              <w:spacing w:line="312" w:lineRule="auto"/>
              <w:jc w:val="center"/>
              <w:rPr>
                <w:rFonts w:ascii="B Nazanin" w:hAnsi="B Nazanin" w:cs="B Nazanin"/>
                <w:color w:val="333333"/>
              </w:rPr>
            </w:pPr>
            <w:r w:rsidRPr="003E06BD">
              <w:rPr>
                <w:rFonts w:ascii="B Nazanin" w:hAnsi="B Nazanin" w:cs="B Nazanin"/>
                <w:color w:val="333333"/>
                <w:rtl/>
              </w:rPr>
              <w:t>10%-</w:t>
            </w:r>
          </w:p>
          <w:p w:rsidR="003E06BD" w:rsidRPr="003E06BD" w:rsidRDefault="003E06BD" w:rsidP="003E06BD">
            <w:pPr>
              <w:bidi/>
              <w:spacing w:line="312" w:lineRule="auto"/>
              <w:jc w:val="center"/>
              <w:rPr>
                <w:rFonts w:ascii="B Nazanin" w:hAnsi="B Nazanin" w:cs="B Nazanin"/>
                <w:color w:val="333333"/>
              </w:rPr>
            </w:pPr>
            <w:r w:rsidRPr="003E06BD">
              <w:rPr>
                <w:rFonts w:ascii="B Nazanin" w:hAnsi="B Nazanin" w:cs="B Nazanin"/>
                <w:color w:val="333333"/>
                <w:rtl/>
              </w:rPr>
              <w:t>14%+</w:t>
            </w:r>
          </w:p>
        </w:tc>
      </w:tr>
    </w:tbl>
    <w:p w:rsidR="003E06BD" w:rsidRPr="003E06BD" w:rsidRDefault="003E06BD" w:rsidP="003E06BD">
      <w:pPr>
        <w:bidi/>
        <w:jc w:val="both"/>
        <w:rPr>
          <w:rFonts w:ascii="B Nazanin" w:hAnsi="B Nazanin" w:cs="B Nazanin"/>
          <w:color w:val="000000"/>
          <w:rtl/>
        </w:rPr>
      </w:pPr>
      <w:r w:rsidRPr="003E06BD">
        <w:rPr>
          <w:rFonts w:ascii="B Nazanin" w:hAnsi="B Nazanin" w:cs="B Nazanin"/>
          <w:color w:val="000000"/>
          <w:rtl/>
        </w:rPr>
        <w:t>هزينه‌هاي جاري</w:t>
      </w:r>
      <w:r w:rsidRPr="003E06BD">
        <w:rPr>
          <w:rFonts w:ascii="B Nazanin" w:hAnsi="B Nazanin" w:cs="B Nazanin"/>
          <w:color w:val="000000"/>
        </w:rPr>
        <w:t xml:space="preserve">                </w:t>
      </w:r>
      <w:r w:rsidRPr="003E06BD">
        <w:rPr>
          <w:rFonts w:ascii="B Nazanin" w:hAnsi="B Nazanin" w:cs="B Nazanin"/>
          <w:color w:val="000000"/>
          <w:rtl/>
        </w:rPr>
        <w:t>هزينه‌هاي آينده</w:t>
      </w:r>
      <w:r w:rsidRPr="003E06BD">
        <w:rPr>
          <w:rFonts w:ascii="B Nazanin" w:hAnsi="B Nazanin" w:cs="B Nazanin"/>
          <w:color w:val="000000"/>
        </w:rPr>
        <w:t xml:space="preserve"> </w:t>
      </w:r>
    </w:p>
    <w:p w:rsidR="003E06BD" w:rsidRPr="003E06BD" w:rsidRDefault="003E06BD" w:rsidP="003E06BD">
      <w:pPr>
        <w:pStyle w:val="NormalWeb"/>
        <w:bidi/>
        <w:jc w:val="both"/>
        <w:rPr>
          <w:rFonts w:ascii="B Nazanin" w:hAnsi="B Nazanin" w:cs="B Nazanin"/>
          <w:color w:val="000000"/>
          <w:sz w:val="22"/>
          <w:szCs w:val="22"/>
        </w:rPr>
      </w:pPr>
      <w:r w:rsidRPr="003E06BD">
        <w:rPr>
          <w:rFonts w:ascii="B Nazanin" w:hAnsi="B Nazanin" w:cs="B Nazanin"/>
          <w:color w:val="000000"/>
          <w:sz w:val="22"/>
          <w:szCs w:val="22"/>
        </w:rPr>
        <w:t> </w:t>
      </w:r>
    </w:p>
    <w:p w:rsidR="003E06BD" w:rsidRPr="003E06BD" w:rsidRDefault="003E06BD" w:rsidP="003E06BD">
      <w:pPr>
        <w:bidi/>
        <w:spacing w:line="216" w:lineRule="auto"/>
        <w:ind w:firstLine="567"/>
        <w:jc w:val="lowKashida"/>
        <w:rPr>
          <w:rFonts w:ascii="B Nazanin" w:hAnsi="B Nazanin" w:cs="B Nazanin"/>
          <w:color w:val="000000"/>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center"/>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hanging="2"/>
        <w:jc w:val="center"/>
        <w:rPr>
          <w:rFonts w:ascii="B Nazanin" w:hAnsi="B Nazanin" w:cs="B Nazanin"/>
          <w:color w:val="000000"/>
          <w:rtl/>
        </w:rPr>
      </w:pPr>
      <w:r w:rsidRPr="003E06BD">
        <w:rPr>
          <w:rFonts w:ascii="B Nazanin" w:hAnsi="B Nazanin" w:cs="B Nazanin"/>
          <w:color w:val="000000"/>
          <w:rtl/>
        </w:rPr>
        <w:t>نمودار 3. هزينة فرايندهاي جاري و آينده</w:t>
      </w:r>
    </w:p>
    <w:p w:rsidR="003E06BD" w:rsidRPr="003E06BD" w:rsidRDefault="003E06BD" w:rsidP="003E06BD">
      <w:pPr>
        <w:bidi/>
        <w:spacing w:line="244" w:lineRule="auto"/>
        <w:ind w:firstLine="567"/>
        <w:jc w:val="lowKashida"/>
        <w:rPr>
          <w:rFonts w:ascii="B Nazanin" w:hAnsi="B Nazanin" w:cs="B Nazanin"/>
          <w:color w:val="000000"/>
          <w:rtl/>
        </w:rPr>
      </w:pPr>
      <w:r w:rsidRPr="003E06BD">
        <w:rPr>
          <w:rFonts w:ascii="B Nazanin" w:hAnsi="B Nazanin" w:cs="B Nazanin"/>
          <w:color w:val="000000"/>
          <w:rtl/>
        </w:rPr>
        <w:lastRenderedPageBreak/>
        <w:t>هزينه‌هاي فرآيند «دسترسي به اطلاعات» به طور چشمگيري كاهش مي‌يابد، زيرا نشريات و كتاب‌هاي‌كاغذي كمتري وجود دارند وبه علت قراردادهاي بزرگتر، تغييرات و دگرگوني‌هاي‌كمتري پيش مي‌آيد. بعلاوه، مندرجات الكترونيكي با پيوندهاي «يو‌آر‌ال»</w:t>
      </w:r>
      <w:bookmarkStart w:id="5" w:name="_ftnref9"/>
      <w:r w:rsidRPr="003E06BD">
        <w:rPr>
          <w:rFonts w:ascii="B Nazanin" w:hAnsi="B Nazanin" w:cs="B Nazanin"/>
          <w:color w:val="000000"/>
          <w:rtl/>
        </w:rPr>
        <w:fldChar w:fldCharType="begin"/>
      </w:r>
      <w:r w:rsidRPr="003E06BD">
        <w:rPr>
          <w:rFonts w:ascii="B Nazanin" w:hAnsi="B Nazanin" w:cs="B Nazanin"/>
          <w:color w:val="000000"/>
          <w:rtl/>
        </w:rPr>
        <w:instrText xml:space="preserve"> </w:instrText>
      </w:r>
      <w:r w:rsidRPr="003E06BD">
        <w:rPr>
          <w:rFonts w:ascii="B Nazanin" w:hAnsi="B Nazanin" w:cs="B Nazanin"/>
          <w:color w:val="000000"/>
        </w:rPr>
        <w:instrText>HYPERLINK "http://www.aqlibrary.org/editor/main.htm" \l "_ftn9" \o</w:instrText>
      </w:r>
      <w:r w:rsidRPr="003E06BD">
        <w:rPr>
          <w:rFonts w:ascii="B Nazanin" w:hAnsi="B Nazanin" w:cs="B Nazanin"/>
          <w:color w:val="000000"/>
          <w:rtl/>
        </w:rPr>
        <w:instrText xml:space="preserve"> "" </w:instrText>
      </w:r>
      <w:r w:rsidRPr="003E06BD">
        <w:rPr>
          <w:rFonts w:ascii="B Nazanin" w:hAnsi="B Nazanin" w:cs="B Nazanin"/>
          <w:color w:val="000000"/>
          <w:rtl/>
        </w:rPr>
        <w:fldChar w:fldCharType="separate"/>
      </w:r>
      <w:r w:rsidRPr="003E06BD">
        <w:rPr>
          <w:rStyle w:val="Hyperlink"/>
          <w:rFonts w:ascii="B Nazanin" w:hAnsi="B Nazanin" w:cs="B Nazanin"/>
        </w:rPr>
        <w:t>[9]</w:t>
      </w:r>
      <w:r w:rsidRPr="003E06BD">
        <w:rPr>
          <w:rFonts w:ascii="B Nazanin" w:hAnsi="B Nazanin" w:cs="B Nazanin"/>
          <w:color w:val="000000"/>
          <w:rtl/>
        </w:rPr>
        <w:fldChar w:fldCharType="end"/>
      </w:r>
      <w:bookmarkEnd w:id="5"/>
      <w:r w:rsidRPr="003E06BD">
        <w:rPr>
          <w:rFonts w:ascii="B Nazanin" w:hAnsi="B Nazanin" w:cs="B Nazanin"/>
          <w:color w:val="000000"/>
          <w:rtl/>
        </w:rPr>
        <w:t xml:space="preserve"> دريافت مي‌شوند و نرم‌افزارهاي پيشرفته به نمايه‌سازي كمك مي‌كند. </w:t>
      </w:r>
    </w:p>
    <w:p w:rsidR="003E06BD" w:rsidRPr="003E06BD" w:rsidRDefault="003E06BD" w:rsidP="003E06BD">
      <w:pPr>
        <w:bidi/>
        <w:spacing w:line="244" w:lineRule="auto"/>
        <w:ind w:firstLine="567"/>
        <w:jc w:val="lowKashida"/>
        <w:rPr>
          <w:rFonts w:ascii="B Nazanin" w:hAnsi="B Nazanin" w:cs="B Nazanin"/>
          <w:color w:val="000000"/>
          <w:rtl/>
        </w:rPr>
      </w:pPr>
      <w:r w:rsidRPr="003E06BD">
        <w:rPr>
          <w:rFonts w:ascii="B Nazanin" w:hAnsi="B Nazanin" w:cs="B Nazanin"/>
          <w:color w:val="000000"/>
          <w:rtl/>
        </w:rPr>
        <w:t xml:space="preserve">هزينه‌هاي فرايند «تحويل اطلاعات» كمي افزايش مي‌يابد. چون نرم‌افزار پيشرفته، كاربران را قادر خواهد ساخت بيشتر فعاليت‌ها را خودشان انجام دهند، زمان بيشتري هم صرف مشورت، آگاهي‌سازي و راهنمايي كاربران خواهد شد. </w:t>
      </w:r>
    </w:p>
    <w:p w:rsidR="003E06BD" w:rsidRPr="003E06BD" w:rsidRDefault="003E06BD" w:rsidP="003E06BD">
      <w:pPr>
        <w:bidi/>
        <w:spacing w:line="244" w:lineRule="auto"/>
        <w:ind w:firstLine="567"/>
        <w:jc w:val="lowKashida"/>
        <w:rPr>
          <w:rFonts w:ascii="B Nazanin" w:hAnsi="B Nazanin" w:cs="B Nazanin"/>
          <w:color w:val="000000"/>
          <w:rtl/>
        </w:rPr>
      </w:pPr>
      <w:r w:rsidRPr="003E06BD">
        <w:rPr>
          <w:rFonts w:ascii="B Nazanin" w:hAnsi="B Nazanin" w:cs="B Nazanin"/>
          <w:color w:val="000000"/>
          <w:rtl/>
        </w:rPr>
        <w:t xml:space="preserve">هزينه‌هاي فرايند «مديريت اطلاعات» كمي كاهش مي‌يابد؛ فضاي ذخيره‌سازي و صحافي كمتر، سرمايه‌گذاري در بايگاني‌هاي ديجيتالي و فضاي‌سرويس دهنده را جبران مي‌كند. هزينه‌هاي فرايند «مديريت زيرساختار» افزايش مي‌يابد. اين افزايش اصولاً به دليل سرمايه‌گذاري در يك سيستم جديد مديريتي مي‌باشد. </w:t>
      </w:r>
    </w:p>
    <w:p w:rsidR="003E06BD" w:rsidRPr="003E06BD" w:rsidRDefault="003E06BD" w:rsidP="003E06BD">
      <w:pPr>
        <w:bidi/>
        <w:spacing w:line="244" w:lineRule="auto"/>
        <w:ind w:firstLine="567"/>
        <w:jc w:val="lowKashida"/>
        <w:rPr>
          <w:rFonts w:ascii="B Nazanin" w:hAnsi="B Nazanin" w:cs="B Nazanin"/>
          <w:color w:val="000000"/>
          <w:rtl/>
        </w:rPr>
      </w:pPr>
      <w:r w:rsidRPr="003E06BD">
        <w:rPr>
          <w:rFonts w:ascii="B Nazanin" w:hAnsi="B Nazanin" w:cs="B Nazanin"/>
          <w:color w:val="000000"/>
          <w:rtl/>
        </w:rPr>
        <w:t xml:space="preserve">تغيير در حامل‌هاي اطلاعاتي </w:t>
      </w:r>
    </w:p>
    <w:p w:rsidR="003E06BD" w:rsidRPr="003E06BD" w:rsidRDefault="003E06BD" w:rsidP="003E06BD">
      <w:pPr>
        <w:bidi/>
        <w:spacing w:line="244" w:lineRule="auto"/>
        <w:ind w:firstLine="567"/>
        <w:jc w:val="lowKashida"/>
        <w:rPr>
          <w:rFonts w:ascii="B Nazanin" w:hAnsi="B Nazanin" w:cs="B Nazanin"/>
          <w:color w:val="000000"/>
          <w:rtl/>
        </w:rPr>
      </w:pPr>
      <w:r w:rsidRPr="003E06BD">
        <w:rPr>
          <w:rFonts w:ascii="B Nazanin" w:hAnsi="B Nazanin" w:cs="B Nazanin"/>
          <w:color w:val="000000"/>
          <w:rtl/>
        </w:rPr>
        <w:t xml:space="preserve">با در نظر گرفتن تغييرات تخمين‌زده‌شده در حجم هر يك از خدمات كتابخانه، كتابخانة «آتريچ« انتظار دارد كه هزينة‌ حامل‌هاي اطلاعاتي بدون تغيير باقي بماند. انتظار مي‌رود كه هزينة كتاب‌هاي كاغذي 50% و هزينة صحافي و نگهداري مواد چاپي بيش از 80% كاهش يابد؛ امّا از طرف ديگر هزينة نشريات، به دليل افزايش دستيابي الكترونيكي (از جمله دسترسي به بايگاني‌هاي گذشته)، در حال افزايش است. </w:t>
      </w:r>
    </w:p>
    <w:p w:rsidR="003E06BD" w:rsidRPr="003E06BD" w:rsidRDefault="003E06BD" w:rsidP="003E06BD">
      <w:pPr>
        <w:bidi/>
        <w:spacing w:line="244" w:lineRule="auto"/>
        <w:ind w:firstLine="567"/>
        <w:jc w:val="lowKashida"/>
        <w:rPr>
          <w:rFonts w:ascii="B Nazanin" w:hAnsi="B Nazanin" w:cs="B Nazanin"/>
          <w:color w:val="000000"/>
          <w:rtl/>
        </w:rPr>
      </w:pPr>
      <w:r w:rsidRPr="003E06BD">
        <w:rPr>
          <w:rFonts w:ascii="B Nazanin" w:hAnsi="B Nazanin" w:cs="B Nazanin"/>
          <w:color w:val="000000"/>
          <w:rtl/>
        </w:rPr>
        <w:t>تغيير در انواع هزينه‌ها</w:t>
      </w:r>
    </w:p>
    <w:p w:rsidR="003E06BD" w:rsidRPr="003E06BD" w:rsidRDefault="003E06BD" w:rsidP="003E06BD">
      <w:pPr>
        <w:bidi/>
        <w:spacing w:line="244" w:lineRule="auto"/>
        <w:ind w:firstLine="567"/>
        <w:jc w:val="lowKashida"/>
        <w:rPr>
          <w:rFonts w:ascii="B Nazanin" w:hAnsi="B Nazanin" w:cs="B Nazanin"/>
          <w:color w:val="000000"/>
          <w:rtl/>
        </w:rPr>
      </w:pPr>
      <w:r w:rsidRPr="003E06BD">
        <w:rPr>
          <w:rFonts w:ascii="B Nazanin" w:hAnsi="B Nazanin" w:cs="B Nazanin"/>
          <w:color w:val="000000"/>
          <w:rtl/>
        </w:rPr>
        <w:t>با در نظر گرفتن تغييرات تخمين‌زده‌شده در حجم هر خدمت كتابخانه‌اي و در هزينه‌ها بر طبق هر فعاليت و هزينة هر حامل اطلاعاتي، كتابخانة «آتريچ» متوقع تغييرات زير در انواع هزينه‌ها است:</w:t>
      </w:r>
    </w:p>
    <w:p w:rsidR="003E06BD" w:rsidRPr="003E06BD" w:rsidRDefault="003E06BD" w:rsidP="003E06BD">
      <w:pPr>
        <w:bidi/>
        <w:spacing w:line="216" w:lineRule="auto"/>
        <w:ind w:hanging="2"/>
        <w:jc w:val="center"/>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hanging="2"/>
        <w:jc w:val="center"/>
        <w:rPr>
          <w:rFonts w:ascii="B Nazanin" w:hAnsi="B Nazanin" w:cs="B Nazanin"/>
          <w:color w:val="000000"/>
          <w:rtl/>
        </w:rPr>
      </w:pPr>
      <w:r w:rsidRPr="003E06BD">
        <w:rPr>
          <w:rFonts w:ascii="B Nazanin" w:hAnsi="B Nazanin" w:cs="B Nazanin"/>
          <w:color w:val="000000"/>
          <w:rtl/>
        </w:rPr>
        <w:t>«آتريچ» : هزينة حامل‌هاي اطلاعاتي</w:t>
      </w:r>
    </w:p>
    <w:p w:rsidR="003E06BD" w:rsidRPr="003E06BD" w:rsidRDefault="003E06BD" w:rsidP="003E06BD">
      <w:pPr>
        <w:pStyle w:val="NormalWeb"/>
        <w:bidi/>
        <w:spacing w:before="120" w:beforeAutospacing="0" w:after="0" w:afterAutospacing="0" w:line="216" w:lineRule="auto"/>
        <w:ind w:firstLine="567"/>
        <w:jc w:val="center"/>
        <w:rPr>
          <w:rFonts w:ascii="B Nazanin" w:hAnsi="B Nazanin" w:cs="B Nazanin"/>
          <w:color w:val="000000"/>
          <w:sz w:val="22"/>
          <w:szCs w:val="22"/>
          <w:rtl/>
        </w:rPr>
      </w:pPr>
      <w:r w:rsidRPr="003E06BD">
        <w:rPr>
          <w:rFonts w:ascii="B Nazanin" w:hAnsi="B Nazanin" w:cs="B Nazanin"/>
          <w:color w:val="000000"/>
          <w:sz w:val="22"/>
          <w:szCs w:val="22"/>
          <w:rtl/>
        </w:rPr>
        <w:t> </w:t>
      </w: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216" w:lineRule="auto"/>
              <w:rPr>
                <w:rFonts w:ascii="B Nazanin" w:hAnsi="B Nazanin" w:cs="B Nazanin"/>
                <w:color w:val="333333"/>
              </w:rPr>
            </w:pPr>
            <w:r w:rsidRPr="003E06BD">
              <w:rPr>
                <w:rFonts w:ascii="B Nazanin" w:hAnsi="B Nazanin" w:cs="B Nazanin"/>
                <w:color w:val="333333"/>
                <w:rtl/>
              </w:rPr>
              <w:t>25%+</w:t>
            </w:r>
          </w:p>
          <w:p w:rsidR="003E06BD" w:rsidRPr="003E06BD" w:rsidRDefault="003E06BD" w:rsidP="003E06BD">
            <w:pPr>
              <w:bidi/>
              <w:spacing w:line="216" w:lineRule="auto"/>
              <w:rPr>
                <w:rFonts w:ascii="B Nazanin" w:hAnsi="B Nazanin" w:cs="B Nazanin"/>
                <w:color w:val="333333"/>
                <w:rtl/>
              </w:rPr>
            </w:pPr>
            <w:r w:rsidRPr="003E06BD">
              <w:rPr>
                <w:rFonts w:ascii="B Nazanin" w:hAnsi="B Nazanin" w:cs="B Nazanin"/>
                <w:color w:val="333333"/>
                <w:rtl/>
              </w:rPr>
              <w:t>0%</w:t>
            </w:r>
          </w:p>
          <w:p w:rsidR="003E06BD" w:rsidRPr="003E06BD" w:rsidRDefault="003E06BD" w:rsidP="003E06BD">
            <w:pPr>
              <w:bidi/>
              <w:spacing w:line="216" w:lineRule="auto"/>
              <w:rPr>
                <w:rFonts w:ascii="B Nazanin" w:hAnsi="B Nazanin" w:cs="B Nazanin"/>
                <w:color w:val="333333"/>
                <w:rtl/>
              </w:rPr>
            </w:pPr>
            <w:r w:rsidRPr="003E06BD">
              <w:rPr>
                <w:rFonts w:ascii="B Nazanin" w:hAnsi="B Nazanin" w:cs="B Nazanin"/>
                <w:color w:val="333333"/>
                <w:rtl/>
              </w:rPr>
              <w:t>50%-</w:t>
            </w:r>
          </w:p>
          <w:p w:rsidR="003E06BD" w:rsidRPr="003E06BD" w:rsidRDefault="003E06BD" w:rsidP="003E06BD">
            <w:pPr>
              <w:bidi/>
              <w:spacing w:line="216" w:lineRule="auto"/>
              <w:rPr>
                <w:rFonts w:ascii="B Nazanin" w:hAnsi="B Nazanin" w:cs="B Nazanin"/>
                <w:color w:val="333333"/>
                <w:rtl/>
              </w:rPr>
            </w:pPr>
            <w:r w:rsidRPr="003E06BD">
              <w:rPr>
                <w:rFonts w:ascii="B Nazanin" w:hAnsi="B Nazanin" w:cs="B Nazanin"/>
                <w:color w:val="333333"/>
                <w:rtl/>
              </w:rPr>
              <w:t>86%-</w:t>
            </w:r>
          </w:p>
          <w:p w:rsidR="003E06BD" w:rsidRPr="003E06BD" w:rsidRDefault="003E06BD" w:rsidP="003E06BD">
            <w:pPr>
              <w:bidi/>
              <w:spacing w:line="216" w:lineRule="auto"/>
              <w:rPr>
                <w:rFonts w:ascii="B Nazanin" w:hAnsi="B Nazanin" w:cs="B Nazanin"/>
                <w:color w:val="333333"/>
                <w:rtl/>
              </w:rPr>
            </w:pPr>
            <w:r w:rsidRPr="003E06BD">
              <w:rPr>
                <w:rFonts w:ascii="B Nazanin" w:hAnsi="B Nazanin" w:cs="B Nazanin"/>
                <w:color w:val="333333"/>
                <w:rtl/>
              </w:rPr>
              <w:t>88%-</w:t>
            </w:r>
          </w:p>
          <w:p w:rsidR="003E06BD" w:rsidRPr="003E06BD" w:rsidRDefault="003E06BD" w:rsidP="003E06BD">
            <w:pPr>
              <w:bidi/>
              <w:spacing w:line="216" w:lineRule="auto"/>
              <w:rPr>
                <w:rFonts w:ascii="B Nazanin" w:hAnsi="B Nazanin" w:cs="B Nazanin"/>
                <w:color w:val="333333"/>
                <w:rtl/>
              </w:rPr>
            </w:pPr>
            <w:r w:rsidRPr="003E06BD">
              <w:rPr>
                <w:rFonts w:ascii="B Nazanin" w:hAnsi="B Nazanin" w:cs="B Nazanin"/>
                <w:color w:val="333333"/>
                <w:rtl/>
              </w:rPr>
              <w:t>64%-</w:t>
            </w:r>
          </w:p>
          <w:p w:rsidR="003E06BD" w:rsidRPr="003E06BD" w:rsidRDefault="003E06BD" w:rsidP="003E06BD">
            <w:pPr>
              <w:bidi/>
              <w:spacing w:line="216" w:lineRule="auto"/>
              <w:rPr>
                <w:rFonts w:ascii="B Nazanin" w:hAnsi="B Nazanin" w:cs="B Nazanin"/>
                <w:color w:val="333333"/>
                <w:rtl/>
              </w:rPr>
            </w:pPr>
            <w:r w:rsidRPr="003E06BD">
              <w:rPr>
                <w:rFonts w:ascii="B Nazanin" w:hAnsi="B Nazanin" w:cs="B Nazanin"/>
                <w:color w:val="333333"/>
                <w:rtl/>
              </w:rPr>
              <w:t>18%-</w:t>
            </w:r>
          </w:p>
          <w:p w:rsidR="003E06BD" w:rsidRPr="003E06BD" w:rsidRDefault="003E06BD" w:rsidP="003E06BD">
            <w:pPr>
              <w:bidi/>
              <w:spacing w:line="216" w:lineRule="auto"/>
              <w:rPr>
                <w:rFonts w:ascii="B Nazanin" w:hAnsi="B Nazanin" w:cs="B Nazanin"/>
                <w:color w:val="333333"/>
              </w:rPr>
            </w:pPr>
            <w:r w:rsidRPr="003E06BD">
              <w:rPr>
                <w:rFonts w:ascii="B Nazanin" w:hAnsi="B Nazanin" w:cs="B Nazanin"/>
                <w:color w:val="333333"/>
                <w:rtl/>
              </w:rPr>
              <w:t>40%+</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204" w:lineRule="auto"/>
              <w:rPr>
                <w:rFonts w:ascii="B Nazanin" w:hAnsi="B Nazanin" w:cs="B Nazanin"/>
                <w:color w:val="333333"/>
              </w:rPr>
            </w:pPr>
            <w:r w:rsidRPr="003E06BD">
              <w:rPr>
                <w:rFonts w:ascii="B Nazanin" w:hAnsi="B Nazanin" w:cs="B Nazanin"/>
                <w:color w:val="333333"/>
                <w:rtl/>
              </w:rPr>
              <w:t>نشريات</w:t>
            </w:r>
          </w:p>
          <w:p w:rsidR="003E06BD" w:rsidRPr="003E06BD" w:rsidRDefault="003E06BD" w:rsidP="003E06BD">
            <w:pPr>
              <w:bidi/>
              <w:spacing w:line="204" w:lineRule="auto"/>
              <w:rPr>
                <w:rFonts w:ascii="B Nazanin" w:hAnsi="B Nazanin" w:cs="B Nazanin"/>
                <w:color w:val="333333"/>
                <w:rtl/>
              </w:rPr>
            </w:pPr>
            <w:r w:rsidRPr="003E06BD">
              <w:rPr>
                <w:rFonts w:ascii="B Nazanin" w:hAnsi="B Nazanin" w:cs="B Nazanin"/>
                <w:color w:val="333333"/>
                <w:rtl/>
              </w:rPr>
              <w:t>ديسك فشرده نوري</w:t>
            </w:r>
          </w:p>
          <w:p w:rsidR="003E06BD" w:rsidRPr="003E06BD" w:rsidRDefault="003E06BD" w:rsidP="003E06BD">
            <w:pPr>
              <w:bidi/>
              <w:spacing w:line="204" w:lineRule="auto"/>
              <w:rPr>
                <w:rFonts w:ascii="B Nazanin" w:hAnsi="B Nazanin" w:cs="B Nazanin"/>
                <w:color w:val="333333"/>
                <w:rtl/>
              </w:rPr>
            </w:pPr>
            <w:r w:rsidRPr="003E06BD">
              <w:rPr>
                <w:rFonts w:ascii="B Nazanin" w:hAnsi="B Nazanin" w:cs="B Nazanin"/>
                <w:color w:val="333333"/>
                <w:rtl/>
              </w:rPr>
              <w:t>كتاب‌ها</w:t>
            </w:r>
          </w:p>
          <w:p w:rsidR="003E06BD" w:rsidRPr="003E06BD" w:rsidRDefault="003E06BD" w:rsidP="003E06BD">
            <w:pPr>
              <w:bidi/>
              <w:spacing w:line="204" w:lineRule="auto"/>
              <w:rPr>
                <w:rFonts w:ascii="B Nazanin" w:hAnsi="B Nazanin" w:cs="B Nazanin"/>
                <w:color w:val="333333"/>
                <w:rtl/>
              </w:rPr>
            </w:pPr>
            <w:r w:rsidRPr="003E06BD">
              <w:rPr>
                <w:rFonts w:ascii="B Nazanin" w:hAnsi="B Nazanin" w:cs="B Nazanin"/>
                <w:color w:val="333333"/>
                <w:rtl/>
              </w:rPr>
              <w:lastRenderedPageBreak/>
              <w:t>بايگاني‌هاي ديجيتالي</w:t>
            </w:r>
          </w:p>
          <w:p w:rsidR="003E06BD" w:rsidRPr="003E06BD" w:rsidRDefault="003E06BD" w:rsidP="003E06BD">
            <w:pPr>
              <w:bidi/>
              <w:spacing w:line="204" w:lineRule="auto"/>
              <w:rPr>
                <w:rFonts w:ascii="B Nazanin" w:hAnsi="B Nazanin" w:cs="B Nazanin"/>
                <w:color w:val="333333"/>
                <w:rtl/>
              </w:rPr>
            </w:pPr>
            <w:r w:rsidRPr="003E06BD">
              <w:rPr>
                <w:rFonts w:ascii="B Nazanin" w:hAnsi="B Nazanin" w:cs="B Nazanin"/>
                <w:color w:val="333333"/>
                <w:rtl/>
              </w:rPr>
              <w:t>صحافي</w:t>
            </w:r>
          </w:p>
          <w:p w:rsidR="003E06BD" w:rsidRPr="003E06BD" w:rsidRDefault="003E06BD" w:rsidP="003E06BD">
            <w:pPr>
              <w:bidi/>
              <w:spacing w:line="204" w:lineRule="auto"/>
              <w:rPr>
                <w:rFonts w:ascii="B Nazanin" w:hAnsi="B Nazanin" w:cs="B Nazanin"/>
                <w:color w:val="333333"/>
                <w:rtl/>
              </w:rPr>
            </w:pPr>
            <w:r w:rsidRPr="003E06BD">
              <w:rPr>
                <w:rFonts w:ascii="B Nazanin" w:hAnsi="B Nazanin" w:cs="B Nazanin"/>
                <w:color w:val="333333"/>
                <w:rtl/>
              </w:rPr>
              <w:t>امانت بين كتابخانه‌اي</w:t>
            </w:r>
          </w:p>
          <w:p w:rsidR="003E06BD" w:rsidRPr="003E06BD" w:rsidRDefault="003E06BD" w:rsidP="003E06BD">
            <w:pPr>
              <w:bidi/>
              <w:spacing w:line="204" w:lineRule="auto"/>
              <w:rPr>
                <w:rFonts w:ascii="B Nazanin" w:hAnsi="B Nazanin" w:cs="B Nazanin"/>
                <w:color w:val="333333"/>
                <w:rtl/>
              </w:rPr>
            </w:pPr>
            <w:r w:rsidRPr="003E06BD">
              <w:rPr>
                <w:rFonts w:ascii="B Nazanin" w:hAnsi="B Nazanin" w:cs="B Nazanin"/>
                <w:color w:val="333333"/>
                <w:rtl/>
              </w:rPr>
              <w:t>كانالهاي پيكا</w:t>
            </w:r>
          </w:p>
          <w:p w:rsidR="003E06BD" w:rsidRPr="003E06BD" w:rsidRDefault="003E06BD" w:rsidP="003E06BD">
            <w:pPr>
              <w:bidi/>
              <w:spacing w:line="204" w:lineRule="auto"/>
              <w:rPr>
                <w:rFonts w:ascii="B Nazanin" w:hAnsi="B Nazanin" w:cs="B Nazanin"/>
                <w:color w:val="333333"/>
              </w:rPr>
            </w:pPr>
            <w:r w:rsidRPr="003E06BD">
              <w:rPr>
                <w:rFonts w:ascii="B Nazanin" w:hAnsi="B Nazanin" w:cs="B Nazanin"/>
                <w:color w:val="333333"/>
                <w:rtl/>
              </w:rPr>
              <w:t>خدمات كپي</w:t>
            </w:r>
          </w:p>
        </w:tc>
      </w:tr>
    </w:tbl>
    <w:p w:rsidR="003E06BD" w:rsidRPr="003E06BD" w:rsidRDefault="003E06BD" w:rsidP="003E06BD">
      <w:pPr>
        <w:bidi/>
        <w:jc w:val="both"/>
        <w:rPr>
          <w:rFonts w:ascii="B Nazanin" w:hAnsi="B Nazanin" w:cs="B Nazanin"/>
          <w:color w:val="000000"/>
          <w:rtl/>
        </w:rPr>
      </w:pPr>
      <w:r w:rsidRPr="003E06BD">
        <w:rPr>
          <w:rFonts w:ascii="B Nazanin" w:hAnsi="B Nazanin" w:cs="B Nazanin"/>
          <w:color w:val="000000"/>
          <w:rtl/>
        </w:rPr>
        <w:lastRenderedPageBreak/>
        <w:t>هزينه‌هاي جاري          هزينه‌هاي</w:t>
      </w:r>
      <w:r w:rsidRPr="003E06BD">
        <w:rPr>
          <w:rFonts w:ascii="B Nazanin" w:hAnsi="B Nazanin" w:cs="B Nazanin"/>
          <w:color w:val="000000"/>
        </w:rPr>
        <w:t xml:space="preserve"> </w:t>
      </w:r>
      <w:r w:rsidRPr="003E06BD">
        <w:rPr>
          <w:rFonts w:ascii="B Nazanin" w:hAnsi="B Nazanin" w:cs="B Nazanin"/>
          <w:color w:val="000000"/>
          <w:rtl/>
        </w:rPr>
        <w:t>آينده</w:t>
      </w:r>
      <w:r w:rsidRPr="003E06BD">
        <w:rPr>
          <w:rFonts w:ascii="B Nazanin" w:hAnsi="B Nazanin" w:cs="B Nazanin"/>
          <w:color w:val="000000"/>
        </w:rPr>
        <w:t xml:space="preserve"> </w:t>
      </w:r>
    </w:p>
    <w:p w:rsidR="003E06BD" w:rsidRPr="003E06BD" w:rsidRDefault="003E06BD" w:rsidP="003E06BD">
      <w:pPr>
        <w:pStyle w:val="NormalWeb"/>
        <w:bidi/>
        <w:jc w:val="both"/>
        <w:rPr>
          <w:rFonts w:ascii="B Nazanin" w:hAnsi="B Nazanin" w:cs="B Nazanin"/>
          <w:color w:val="000000"/>
          <w:sz w:val="22"/>
          <w:szCs w:val="22"/>
        </w:rPr>
      </w:pPr>
      <w:r w:rsidRPr="003E06BD">
        <w:rPr>
          <w:rFonts w:ascii="B Nazanin" w:hAnsi="B Nazanin" w:cs="B Nazanin"/>
          <w:color w:val="000000"/>
          <w:sz w:val="22"/>
          <w:szCs w:val="22"/>
        </w:rPr>
        <w:t> </w:t>
      </w:r>
    </w:p>
    <w:p w:rsidR="003E06BD" w:rsidRPr="003E06BD" w:rsidRDefault="003E06BD" w:rsidP="003E06BD">
      <w:pPr>
        <w:bidi/>
        <w:spacing w:line="216" w:lineRule="auto"/>
        <w:ind w:firstLine="567"/>
        <w:jc w:val="lowKashida"/>
        <w:rPr>
          <w:rFonts w:ascii="B Nazanin" w:hAnsi="B Nazanin" w:cs="B Nazanin"/>
          <w:color w:val="000000"/>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jc w:val="center"/>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jc w:val="center"/>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jc w:val="center"/>
        <w:rPr>
          <w:rFonts w:ascii="B Nazanin" w:hAnsi="B Nazanin" w:cs="B Nazanin"/>
          <w:color w:val="000000"/>
          <w:rtl/>
        </w:rPr>
      </w:pPr>
      <w:r w:rsidRPr="003E06BD">
        <w:rPr>
          <w:rFonts w:ascii="B Nazanin" w:hAnsi="B Nazanin" w:cs="B Nazanin"/>
          <w:color w:val="000000"/>
          <w:rtl/>
        </w:rPr>
        <w:t>نمودار 4. هزينه‌هاي جاري و آيندة حامل‌هاي اطلاعاتي كتابخانة «آتريچ»</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40" w:lineRule="auto"/>
        <w:ind w:firstLine="567"/>
        <w:jc w:val="lowKashida"/>
        <w:rPr>
          <w:rFonts w:ascii="B Nazanin" w:hAnsi="B Nazanin" w:cs="B Nazanin"/>
          <w:color w:val="000000"/>
          <w:rtl/>
        </w:rPr>
      </w:pPr>
      <w:r w:rsidRPr="003E06BD">
        <w:rPr>
          <w:rFonts w:ascii="B Nazanin" w:hAnsi="B Nazanin" w:cs="B Nazanin"/>
          <w:color w:val="000000"/>
          <w:rtl/>
        </w:rPr>
        <w:t>هزينة «كاركنان» 12% كاهش پيدا خواهد كرد. انتظار مي‌رود كه تعداد كاركنان 20% كاهش، و ميانگين دستمزد هر كارمند 10% افزايش پيدا كند، زيرا كاركنان بايد از قابليت‌هاي بيشتري برخوردار باشند.</w:t>
      </w:r>
    </w:p>
    <w:p w:rsidR="003E06BD" w:rsidRPr="003E06BD" w:rsidRDefault="003E06BD" w:rsidP="003E06BD">
      <w:pPr>
        <w:bidi/>
        <w:ind w:firstLine="567"/>
        <w:jc w:val="lowKashida"/>
        <w:rPr>
          <w:rFonts w:ascii="B Nazanin" w:hAnsi="B Nazanin" w:cs="B Nazanin"/>
          <w:color w:val="000000"/>
          <w:rtl/>
        </w:rPr>
      </w:pPr>
      <w:r w:rsidRPr="003E06BD">
        <w:rPr>
          <w:rFonts w:ascii="B Nazanin" w:hAnsi="B Nazanin" w:cs="B Nazanin"/>
          <w:color w:val="000000"/>
          <w:rtl/>
        </w:rPr>
        <w:t>هزينة «حامل‌هاي اطلاعاتي» تقريباً ثابت مي‌ماند. به دليل سرمايه‌گذاري خاص در فناوري‌هاي اطلاعاتي، هزينة آن 36% افزايش خواهد يافت. هزينة جا و مكان 12% كاهش مي‌يابد. قسمتي از فضاي آزاد‌شده به دليل كاهش نشريات و كتب كاغذي، براي استفادة دانشجويان و پژوهشگران مورد استفاده قرار خواهد گرفت.</w:t>
      </w:r>
    </w:p>
    <w:p w:rsidR="003E06BD" w:rsidRPr="003E06BD" w:rsidRDefault="003E06BD" w:rsidP="003E06BD">
      <w:pPr>
        <w:bidi/>
        <w:jc w:val="lowKashida"/>
        <w:rPr>
          <w:rFonts w:ascii="B Nazanin" w:hAnsi="B Nazanin" w:cs="B Nazanin"/>
          <w:color w:val="000000"/>
          <w:rtl/>
        </w:rPr>
      </w:pPr>
      <w:r w:rsidRPr="003E06BD">
        <w:rPr>
          <w:rFonts w:ascii="B Nazanin" w:hAnsi="B Nazanin" w:cs="B Nazanin"/>
          <w:color w:val="000000"/>
          <w:rtl/>
        </w:rPr>
        <w:t> تغيير عمده‌اي در هزينه‌هاي متفرقه انتظار نمي‌رود. (4% افزايش).</w:t>
      </w:r>
    </w:p>
    <w:p w:rsidR="003E06BD" w:rsidRPr="003E06BD" w:rsidRDefault="003E06BD" w:rsidP="003E06BD">
      <w:pPr>
        <w:bidi/>
        <w:spacing w:line="216" w:lineRule="auto"/>
        <w:ind w:firstLine="567"/>
        <w:jc w:val="center"/>
        <w:rPr>
          <w:rFonts w:ascii="B Nazanin" w:hAnsi="B Nazanin" w:cs="B Nazanin"/>
          <w:color w:val="000000"/>
          <w:rtl/>
        </w:rPr>
      </w:pPr>
      <w:r w:rsidRPr="003E06BD">
        <w:rPr>
          <w:rFonts w:ascii="B Nazanin" w:hAnsi="B Nazanin" w:cs="B Nazanin"/>
          <w:color w:val="000000"/>
          <w:rtl/>
        </w:rPr>
        <w:t xml:space="preserve">«آتريچ» : كل هزينه‌ها براساس نوع </w:t>
      </w:r>
    </w:p>
    <w:p w:rsidR="003E06BD" w:rsidRPr="003E06BD" w:rsidRDefault="003E06BD" w:rsidP="003E06BD">
      <w:pPr>
        <w:bidi/>
        <w:spacing w:line="216" w:lineRule="auto"/>
        <w:ind w:firstLine="567"/>
        <w:jc w:val="center"/>
        <w:rPr>
          <w:rFonts w:ascii="B Nazanin" w:hAnsi="B Nazanin" w:cs="B Nazanin"/>
          <w:color w:val="000000"/>
          <w:rtl/>
        </w:rPr>
      </w:pPr>
      <w:r w:rsidRPr="003E06BD">
        <w:rPr>
          <w:rFonts w:ascii="B Nazanin" w:hAnsi="B Nazanin" w:cs="B Nazanin"/>
          <w:color w:val="000000"/>
          <w:rtl/>
        </w:rPr>
        <w:t>هزينه‌هاي جاري                  هزينه‌هاي آينده</w:t>
      </w:r>
    </w:p>
    <w:p w:rsidR="003E06BD" w:rsidRPr="003E06BD" w:rsidRDefault="003E06BD" w:rsidP="003E06BD">
      <w:pPr>
        <w:pStyle w:val="NormalWeb"/>
        <w:bidi/>
        <w:spacing w:before="0" w:beforeAutospacing="0" w:after="0" w:afterAutospacing="0" w:line="216" w:lineRule="auto"/>
        <w:ind w:firstLine="567"/>
        <w:jc w:val="lowKashida"/>
        <w:rPr>
          <w:rFonts w:ascii="B Nazanin" w:hAnsi="B Nazanin" w:cs="B Nazanin"/>
          <w:color w:val="000000"/>
          <w:sz w:val="22"/>
          <w:szCs w:val="22"/>
          <w:rtl/>
        </w:rPr>
      </w:pPr>
      <w:r w:rsidRPr="003E06BD">
        <w:rPr>
          <w:rFonts w:ascii="B Nazanin" w:hAnsi="B Nazanin" w:cs="B Nazanin"/>
          <w:color w:val="000000"/>
          <w:sz w:val="22"/>
          <w:szCs w:val="22"/>
          <w:rtl/>
        </w:rPr>
        <w:t> </w:t>
      </w: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288" w:lineRule="auto"/>
              <w:rPr>
                <w:rFonts w:ascii="B Nazanin" w:hAnsi="B Nazanin" w:cs="B Nazanin"/>
                <w:color w:val="333333"/>
              </w:rPr>
            </w:pPr>
            <w:r w:rsidRPr="003E06BD">
              <w:rPr>
                <w:rFonts w:ascii="B Nazanin" w:hAnsi="B Nazanin" w:cs="B Nazanin"/>
                <w:color w:val="333333"/>
                <w:rtl/>
              </w:rPr>
              <w:t>هزينة كاركنان</w:t>
            </w:r>
          </w:p>
          <w:p w:rsidR="003E06BD" w:rsidRPr="003E06BD" w:rsidRDefault="003E06BD" w:rsidP="003E06BD">
            <w:pPr>
              <w:bidi/>
              <w:spacing w:line="288" w:lineRule="auto"/>
              <w:rPr>
                <w:rFonts w:ascii="B Nazanin" w:hAnsi="B Nazanin" w:cs="B Nazanin"/>
                <w:color w:val="333333"/>
                <w:rtl/>
              </w:rPr>
            </w:pPr>
            <w:r w:rsidRPr="003E06BD">
              <w:rPr>
                <w:rFonts w:ascii="B Nazanin" w:hAnsi="B Nazanin" w:cs="B Nazanin"/>
                <w:color w:val="333333"/>
                <w:rtl/>
              </w:rPr>
              <w:t>هزينة حامل‌هاي اطلاعاتي</w:t>
            </w:r>
          </w:p>
          <w:p w:rsidR="003E06BD" w:rsidRPr="003E06BD" w:rsidRDefault="003E06BD" w:rsidP="003E06BD">
            <w:pPr>
              <w:bidi/>
              <w:spacing w:line="168" w:lineRule="auto"/>
              <w:rPr>
                <w:rFonts w:ascii="B Nazanin" w:hAnsi="B Nazanin" w:cs="B Nazanin"/>
                <w:color w:val="333333"/>
                <w:rtl/>
              </w:rPr>
            </w:pPr>
            <w:r w:rsidRPr="003E06BD">
              <w:rPr>
                <w:rFonts w:ascii="B Nazanin" w:hAnsi="B Nazanin" w:cs="B Nazanin"/>
                <w:color w:val="333333"/>
                <w:rtl/>
              </w:rPr>
              <w:t>هزينة سخت‌افزار و نرم‌افزار</w:t>
            </w:r>
          </w:p>
          <w:p w:rsidR="003E06BD" w:rsidRPr="003E06BD" w:rsidRDefault="003E06BD" w:rsidP="003E06BD">
            <w:pPr>
              <w:bidi/>
              <w:spacing w:line="168" w:lineRule="auto"/>
              <w:rPr>
                <w:rFonts w:ascii="B Nazanin" w:hAnsi="B Nazanin" w:cs="B Nazanin"/>
                <w:color w:val="333333"/>
                <w:rtl/>
              </w:rPr>
            </w:pPr>
            <w:r w:rsidRPr="003E06BD">
              <w:rPr>
                <w:rFonts w:ascii="B Nazanin" w:hAnsi="B Nazanin" w:cs="B Nazanin"/>
                <w:color w:val="333333"/>
                <w:rtl/>
              </w:rPr>
              <w:lastRenderedPageBreak/>
              <w:t>      (فناوري اطلاعات)</w:t>
            </w:r>
          </w:p>
          <w:p w:rsidR="003E06BD" w:rsidRPr="003E06BD" w:rsidRDefault="003E06BD" w:rsidP="003E06BD">
            <w:pPr>
              <w:bidi/>
              <w:spacing w:line="360" w:lineRule="auto"/>
              <w:rPr>
                <w:rFonts w:ascii="B Nazanin" w:hAnsi="B Nazanin" w:cs="B Nazanin"/>
                <w:color w:val="333333"/>
                <w:rtl/>
              </w:rPr>
            </w:pPr>
            <w:r w:rsidRPr="003E06BD">
              <w:rPr>
                <w:rFonts w:ascii="B Nazanin" w:hAnsi="B Nazanin" w:cs="B Nazanin"/>
                <w:color w:val="333333"/>
                <w:rtl/>
              </w:rPr>
              <w:t>هزينة مسكن</w:t>
            </w:r>
          </w:p>
          <w:p w:rsidR="003E06BD" w:rsidRPr="003E06BD" w:rsidRDefault="003E06BD" w:rsidP="003E06BD">
            <w:pPr>
              <w:bidi/>
              <w:spacing w:line="360" w:lineRule="auto"/>
              <w:rPr>
                <w:rFonts w:ascii="B Nazanin" w:hAnsi="B Nazanin" w:cs="B Nazanin"/>
                <w:color w:val="333333"/>
              </w:rPr>
            </w:pPr>
            <w:r w:rsidRPr="003E06BD">
              <w:rPr>
                <w:rFonts w:ascii="B Nazanin" w:hAnsi="B Nazanin" w:cs="B Nazanin"/>
                <w:color w:val="333333"/>
                <w:rtl/>
              </w:rPr>
              <w:t>هزينه‌هاي متفرقه</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rPr>
                <w:rFonts w:ascii="B Nazanin" w:hAnsi="B Nazanin" w:cs="B Nazanin"/>
                <w:color w:val="333333"/>
              </w:rPr>
            </w:pPr>
            <w:r w:rsidRPr="003E06BD">
              <w:rPr>
                <w:rFonts w:ascii="B Nazanin" w:hAnsi="B Nazanin" w:cs="B Nazanin"/>
                <w:color w:val="333333"/>
                <w:rtl/>
              </w:rPr>
              <w:t>يورو8000      7000      6000      5000       4000      3000    2000       1000 </w:t>
            </w:r>
          </w:p>
          <w:p w:rsidR="003E06BD" w:rsidRPr="003E06BD" w:rsidRDefault="003E06BD" w:rsidP="003E06BD">
            <w:pPr>
              <w:bidi/>
              <w:spacing w:line="216" w:lineRule="auto"/>
              <w:ind w:firstLine="567"/>
              <w:jc w:val="center"/>
              <w:rPr>
                <w:rFonts w:ascii="B Nazanin" w:hAnsi="B Nazanin" w:cs="B Nazanin"/>
                <w:color w:val="333333"/>
                <w:rtl/>
              </w:rPr>
            </w:pPr>
            <w:r w:rsidRPr="003E06BD">
              <w:rPr>
                <w:rStyle w:val="Strong"/>
                <w:rFonts w:ascii="B Nazanin" w:hAnsi="B Nazanin" w:cs="B Nazanin"/>
                <w:color w:val="333333"/>
                <w:rtl/>
              </w:rPr>
              <w:t> </w:t>
            </w:r>
          </w:p>
          <w:p w:rsidR="003E06BD" w:rsidRPr="003E06BD" w:rsidRDefault="003E06BD" w:rsidP="003E06BD">
            <w:pPr>
              <w:bidi/>
              <w:spacing w:line="216" w:lineRule="auto"/>
              <w:ind w:firstLine="567"/>
              <w:jc w:val="center"/>
              <w:rPr>
                <w:rFonts w:ascii="B Nazanin" w:hAnsi="B Nazanin" w:cs="B Nazanin"/>
                <w:color w:val="333333"/>
                <w:rtl/>
              </w:rPr>
            </w:pPr>
            <w:r w:rsidRPr="003E06BD">
              <w:rPr>
                <w:rStyle w:val="Strong"/>
                <w:rFonts w:ascii="B Nazanin" w:hAnsi="B Nazanin" w:cs="B Nazanin"/>
                <w:color w:val="333333"/>
                <w:rtl/>
              </w:rPr>
              <w:t>نمودار 5. كل هزينه‌هاي جاري و آينده از هر نوع، در «آتريچ»</w:t>
            </w:r>
          </w:p>
          <w:p w:rsidR="003E06BD" w:rsidRPr="003E06BD" w:rsidRDefault="003E06BD" w:rsidP="003E06BD">
            <w:pPr>
              <w:bidi/>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312" w:lineRule="auto"/>
              <w:rPr>
                <w:rFonts w:ascii="B Nazanin" w:hAnsi="B Nazanin" w:cs="B Nazanin"/>
                <w:color w:val="333333"/>
              </w:rPr>
            </w:pPr>
            <w:r w:rsidRPr="003E06BD">
              <w:rPr>
                <w:rFonts w:ascii="B Nazanin" w:hAnsi="B Nazanin" w:cs="B Nazanin"/>
                <w:color w:val="333333"/>
                <w:rtl/>
              </w:rPr>
              <w:t>12%-</w:t>
            </w:r>
          </w:p>
          <w:p w:rsidR="003E06BD" w:rsidRPr="003E06BD" w:rsidRDefault="003E06BD" w:rsidP="003E06BD">
            <w:pPr>
              <w:bidi/>
              <w:spacing w:line="312" w:lineRule="auto"/>
              <w:rPr>
                <w:rFonts w:ascii="B Nazanin" w:hAnsi="B Nazanin" w:cs="B Nazanin"/>
                <w:color w:val="333333"/>
                <w:rtl/>
              </w:rPr>
            </w:pPr>
            <w:r w:rsidRPr="003E06BD">
              <w:rPr>
                <w:rFonts w:ascii="B Nazanin" w:hAnsi="B Nazanin" w:cs="B Nazanin"/>
                <w:color w:val="333333"/>
                <w:rtl/>
              </w:rPr>
              <w:t>0%</w:t>
            </w:r>
          </w:p>
          <w:p w:rsidR="003E06BD" w:rsidRPr="003E06BD" w:rsidRDefault="003E06BD" w:rsidP="003E06BD">
            <w:pPr>
              <w:bidi/>
              <w:spacing w:line="312" w:lineRule="auto"/>
              <w:rPr>
                <w:rFonts w:ascii="B Nazanin" w:hAnsi="B Nazanin" w:cs="B Nazanin"/>
                <w:color w:val="333333"/>
                <w:rtl/>
              </w:rPr>
            </w:pPr>
            <w:r w:rsidRPr="003E06BD">
              <w:rPr>
                <w:rFonts w:ascii="B Nazanin" w:hAnsi="B Nazanin" w:cs="B Nazanin"/>
                <w:color w:val="333333"/>
                <w:rtl/>
              </w:rPr>
              <w:t>36%+</w:t>
            </w:r>
          </w:p>
          <w:p w:rsidR="003E06BD" w:rsidRPr="003E06BD" w:rsidRDefault="003E06BD" w:rsidP="003E06BD">
            <w:pPr>
              <w:bidi/>
              <w:spacing w:line="312" w:lineRule="auto"/>
              <w:rPr>
                <w:rFonts w:ascii="B Nazanin" w:hAnsi="B Nazanin" w:cs="B Nazanin"/>
                <w:color w:val="333333"/>
                <w:rtl/>
              </w:rPr>
            </w:pPr>
            <w:r w:rsidRPr="003E06BD">
              <w:rPr>
                <w:rFonts w:ascii="B Nazanin" w:hAnsi="B Nazanin" w:cs="B Nazanin"/>
                <w:color w:val="333333"/>
                <w:rtl/>
              </w:rPr>
              <w:t>12%-</w:t>
            </w:r>
          </w:p>
          <w:p w:rsidR="003E06BD" w:rsidRPr="003E06BD" w:rsidRDefault="003E06BD" w:rsidP="003E06BD">
            <w:pPr>
              <w:bidi/>
              <w:spacing w:line="312" w:lineRule="auto"/>
              <w:rPr>
                <w:rFonts w:ascii="B Nazanin" w:hAnsi="B Nazanin" w:cs="B Nazanin"/>
                <w:color w:val="333333"/>
                <w:rtl/>
              </w:rPr>
            </w:pPr>
            <w:r w:rsidRPr="003E06BD">
              <w:rPr>
                <w:rFonts w:ascii="B Nazanin" w:hAnsi="B Nazanin" w:cs="B Nazanin"/>
                <w:color w:val="333333"/>
                <w:rtl/>
              </w:rPr>
              <w:t>4%+</w:t>
            </w:r>
          </w:p>
          <w:p w:rsidR="003E06BD" w:rsidRPr="003E06BD" w:rsidRDefault="003E06BD" w:rsidP="003E06BD">
            <w:pPr>
              <w:bidi/>
              <w:spacing w:line="312" w:lineRule="auto"/>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color w:val="000000"/>
          <w:rtl/>
        </w:rPr>
      </w:pPr>
      <w:r w:rsidRPr="003E06BD">
        <w:rPr>
          <w:rFonts w:ascii="B Nazanin" w:hAnsi="B Nazanin" w:cs="B Nazanin"/>
          <w:color w:val="000000"/>
        </w:rPr>
        <w:t xml:space="preserve">  </w:t>
      </w:r>
    </w:p>
    <w:p w:rsidR="003E06BD" w:rsidRPr="003E06BD" w:rsidRDefault="003E06BD" w:rsidP="003E06BD">
      <w:pPr>
        <w:pStyle w:val="NormalWeb"/>
        <w:bidi/>
        <w:jc w:val="both"/>
        <w:rPr>
          <w:rFonts w:ascii="B Nazanin" w:hAnsi="B Nazanin" w:cs="B Nazanin"/>
          <w:color w:val="000000"/>
          <w:sz w:val="22"/>
          <w:szCs w:val="22"/>
        </w:rPr>
      </w:pPr>
      <w:r w:rsidRPr="003E06BD">
        <w:rPr>
          <w:rFonts w:ascii="B Nazanin" w:hAnsi="B Nazanin" w:cs="B Nazanin"/>
          <w:color w:val="000000"/>
          <w:sz w:val="22"/>
          <w:szCs w:val="22"/>
        </w:rPr>
        <w:t> </w:t>
      </w:r>
    </w:p>
    <w:p w:rsidR="003E06BD" w:rsidRPr="003E06BD" w:rsidRDefault="003E06BD" w:rsidP="003E06BD">
      <w:pPr>
        <w:bidi/>
        <w:spacing w:line="216" w:lineRule="auto"/>
        <w:ind w:firstLine="567"/>
        <w:jc w:val="lowKashida"/>
        <w:rPr>
          <w:rFonts w:ascii="B Nazanin" w:hAnsi="B Nazanin" w:cs="B Nazanin"/>
          <w:color w:val="000000"/>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40" w:lineRule="auto"/>
        <w:jc w:val="both"/>
        <w:rPr>
          <w:rFonts w:ascii="B Nazanin" w:hAnsi="B Nazanin" w:cs="B Nazanin"/>
          <w:color w:val="000000"/>
          <w:rtl/>
        </w:rPr>
      </w:pPr>
      <w:r w:rsidRPr="003E06BD">
        <w:rPr>
          <w:rFonts w:ascii="B Nazanin" w:hAnsi="B Nazanin" w:cs="B Nazanin"/>
          <w:color w:val="000000"/>
        </w:rPr>
        <w:br w:type="textWrapping" w:clear="all"/>
      </w:r>
    </w:p>
    <w:p w:rsidR="003E06BD" w:rsidRPr="003E06BD" w:rsidRDefault="003E06BD" w:rsidP="003E06BD">
      <w:pPr>
        <w:bidi/>
        <w:spacing w:line="216" w:lineRule="auto"/>
        <w:jc w:val="lowKashida"/>
        <w:rPr>
          <w:rFonts w:ascii="B Nazanin" w:hAnsi="B Nazanin" w:cs="B Nazanin"/>
          <w:color w:val="000000"/>
        </w:rPr>
      </w:pPr>
      <w:r w:rsidRPr="003E06BD">
        <w:rPr>
          <w:rFonts w:ascii="B Nazanin" w:hAnsi="B Nazanin" w:cs="B Nazanin"/>
          <w:color w:val="000000"/>
          <w:rtl/>
        </w:rPr>
        <w:t xml:space="preserve">مقايسة هزينه‌هاي جاري و آينده در كتابخانة «لولا» ـ تغيير در خدمات كتابخانه: </w:t>
      </w:r>
    </w:p>
    <w:p w:rsidR="003E06BD" w:rsidRPr="003E06BD" w:rsidRDefault="003E06BD" w:rsidP="003E06BD">
      <w:pPr>
        <w:bidi/>
        <w:spacing w:line="216" w:lineRule="auto"/>
        <w:ind w:firstLine="567"/>
        <w:jc w:val="center"/>
        <w:rPr>
          <w:rFonts w:ascii="B Nazanin" w:hAnsi="B Nazanin" w:cs="B Nazanin"/>
          <w:color w:val="000000"/>
          <w:rtl/>
        </w:rPr>
      </w:pPr>
      <w:r w:rsidRPr="003E06BD">
        <w:rPr>
          <w:rFonts w:ascii="B Nazanin" w:hAnsi="B Nazanin" w:cs="B Nazanin"/>
          <w:color w:val="000000"/>
          <w:rtl/>
        </w:rPr>
        <w:t xml:space="preserve">لولا: هزينه‌هاي كلي براساس نوع خدمت </w:t>
      </w:r>
    </w:p>
    <w:p w:rsidR="003E06BD" w:rsidRPr="003E06BD" w:rsidRDefault="003E06BD" w:rsidP="003E06BD">
      <w:pPr>
        <w:pStyle w:val="NormalWeb"/>
        <w:bidi/>
        <w:spacing w:before="0" w:beforeAutospacing="0" w:after="0" w:afterAutospacing="0" w:line="216" w:lineRule="auto"/>
        <w:ind w:firstLine="567"/>
        <w:jc w:val="lowKashida"/>
        <w:rPr>
          <w:rFonts w:ascii="B Nazanin" w:hAnsi="B Nazanin" w:cs="B Nazanin"/>
          <w:color w:val="000000"/>
          <w:sz w:val="22"/>
          <w:szCs w:val="22"/>
          <w:rtl/>
        </w:rPr>
      </w:pPr>
      <w:r w:rsidRPr="003E06BD">
        <w:rPr>
          <w:rFonts w:ascii="B Nazanin" w:hAnsi="B Nazanin" w:cs="B Nazanin"/>
          <w:color w:val="000000"/>
          <w:sz w:val="22"/>
          <w:szCs w:val="22"/>
          <w:rtl/>
        </w:rPr>
        <w:t> </w:t>
      </w: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228" w:lineRule="auto"/>
              <w:rPr>
                <w:rFonts w:ascii="B Nazanin" w:hAnsi="B Nazanin" w:cs="B Nazanin"/>
                <w:color w:val="333333"/>
              </w:rPr>
            </w:pPr>
            <w:r w:rsidRPr="003E06BD">
              <w:rPr>
                <w:rFonts w:ascii="B Nazanin" w:hAnsi="B Nazanin" w:cs="B Nazanin"/>
                <w:color w:val="333333"/>
                <w:rtl/>
              </w:rPr>
              <w:lastRenderedPageBreak/>
              <w:t>300%+</w:t>
            </w:r>
          </w:p>
          <w:p w:rsidR="003E06BD" w:rsidRPr="003E06BD" w:rsidRDefault="003E06BD" w:rsidP="003E06BD">
            <w:pPr>
              <w:bidi/>
              <w:spacing w:line="228" w:lineRule="auto"/>
              <w:rPr>
                <w:rFonts w:ascii="B Nazanin" w:hAnsi="B Nazanin" w:cs="B Nazanin"/>
                <w:color w:val="333333"/>
                <w:rtl/>
              </w:rPr>
            </w:pPr>
            <w:r w:rsidRPr="003E06BD">
              <w:rPr>
                <w:rFonts w:ascii="B Nazanin" w:hAnsi="B Nazanin" w:cs="B Nazanin"/>
                <w:color w:val="333333"/>
                <w:rtl/>
              </w:rPr>
              <w:t>13%+</w:t>
            </w:r>
          </w:p>
          <w:p w:rsidR="003E06BD" w:rsidRPr="003E06BD" w:rsidRDefault="003E06BD" w:rsidP="003E06BD">
            <w:pPr>
              <w:bidi/>
              <w:spacing w:line="228" w:lineRule="auto"/>
              <w:rPr>
                <w:rFonts w:ascii="B Nazanin" w:hAnsi="B Nazanin" w:cs="B Nazanin"/>
                <w:color w:val="333333"/>
                <w:rtl/>
              </w:rPr>
            </w:pPr>
            <w:r w:rsidRPr="003E06BD">
              <w:rPr>
                <w:rFonts w:ascii="B Nazanin" w:hAnsi="B Nazanin" w:cs="B Nazanin"/>
                <w:color w:val="333333"/>
                <w:rtl/>
              </w:rPr>
              <w:t>56%+</w:t>
            </w:r>
          </w:p>
          <w:p w:rsidR="003E06BD" w:rsidRPr="003E06BD" w:rsidRDefault="003E06BD" w:rsidP="003E06BD">
            <w:pPr>
              <w:bidi/>
              <w:spacing w:line="228" w:lineRule="auto"/>
              <w:rPr>
                <w:rFonts w:ascii="B Nazanin" w:hAnsi="B Nazanin" w:cs="B Nazanin"/>
                <w:color w:val="333333"/>
                <w:rtl/>
              </w:rPr>
            </w:pPr>
            <w:r w:rsidRPr="003E06BD">
              <w:rPr>
                <w:rFonts w:ascii="B Nazanin" w:hAnsi="B Nazanin" w:cs="B Nazanin"/>
                <w:color w:val="333333"/>
                <w:rtl/>
              </w:rPr>
              <w:t>36%+</w:t>
            </w:r>
          </w:p>
          <w:p w:rsidR="003E06BD" w:rsidRPr="003E06BD" w:rsidRDefault="003E06BD" w:rsidP="003E06BD">
            <w:pPr>
              <w:bidi/>
              <w:spacing w:line="228" w:lineRule="auto"/>
              <w:rPr>
                <w:rFonts w:ascii="B Nazanin" w:hAnsi="B Nazanin" w:cs="B Nazanin"/>
                <w:color w:val="333333"/>
                <w:rtl/>
              </w:rPr>
            </w:pPr>
            <w:r w:rsidRPr="003E06BD">
              <w:rPr>
                <w:rFonts w:ascii="B Nazanin" w:hAnsi="B Nazanin" w:cs="B Nazanin"/>
                <w:color w:val="333333"/>
                <w:rtl/>
              </w:rPr>
              <w:t>21%+</w:t>
            </w:r>
          </w:p>
          <w:p w:rsidR="003E06BD" w:rsidRPr="003E06BD" w:rsidRDefault="003E06BD" w:rsidP="003E06BD">
            <w:pPr>
              <w:bidi/>
              <w:spacing w:line="228" w:lineRule="auto"/>
              <w:rPr>
                <w:rFonts w:ascii="B Nazanin" w:hAnsi="B Nazanin" w:cs="B Nazanin"/>
                <w:color w:val="333333"/>
                <w:rtl/>
              </w:rPr>
            </w:pPr>
            <w:r w:rsidRPr="003E06BD">
              <w:rPr>
                <w:rFonts w:ascii="B Nazanin" w:hAnsi="B Nazanin" w:cs="B Nazanin"/>
                <w:color w:val="333333"/>
                <w:rtl/>
              </w:rPr>
              <w:t>39%-</w:t>
            </w:r>
          </w:p>
          <w:p w:rsidR="003E06BD" w:rsidRPr="003E06BD" w:rsidRDefault="003E06BD" w:rsidP="003E06BD">
            <w:pPr>
              <w:bidi/>
              <w:spacing w:line="228" w:lineRule="auto"/>
              <w:rPr>
                <w:rFonts w:ascii="B Nazanin" w:hAnsi="B Nazanin" w:cs="B Nazanin"/>
                <w:color w:val="333333"/>
                <w:rtl/>
              </w:rPr>
            </w:pPr>
            <w:r w:rsidRPr="003E06BD">
              <w:rPr>
                <w:rFonts w:ascii="B Nazanin" w:hAnsi="B Nazanin" w:cs="B Nazanin"/>
                <w:color w:val="333333"/>
                <w:rtl/>
              </w:rPr>
              <w:t>34%+</w:t>
            </w:r>
          </w:p>
          <w:p w:rsidR="003E06BD" w:rsidRPr="003E06BD" w:rsidRDefault="003E06BD" w:rsidP="003E06BD">
            <w:pPr>
              <w:bidi/>
              <w:spacing w:line="228" w:lineRule="auto"/>
              <w:rPr>
                <w:rFonts w:ascii="B Nazanin" w:hAnsi="B Nazanin" w:cs="B Nazanin"/>
                <w:color w:val="333333"/>
                <w:rtl/>
              </w:rPr>
            </w:pPr>
            <w:r w:rsidRPr="003E06BD">
              <w:rPr>
                <w:rFonts w:ascii="B Nazanin" w:hAnsi="B Nazanin" w:cs="B Nazanin"/>
                <w:color w:val="333333"/>
                <w:rtl/>
              </w:rPr>
              <w:t>45%-</w:t>
            </w:r>
          </w:p>
          <w:p w:rsidR="003E06BD" w:rsidRPr="003E06BD" w:rsidRDefault="003E06BD" w:rsidP="003E06BD">
            <w:pPr>
              <w:bidi/>
              <w:spacing w:line="228" w:lineRule="auto"/>
              <w:rPr>
                <w:rFonts w:ascii="B Nazanin" w:hAnsi="B Nazanin" w:cs="B Nazanin"/>
                <w:color w:val="333333"/>
                <w:rtl/>
              </w:rPr>
            </w:pPr>
            <w:r w:rsidRPr="003E06BD">
              <w:rPr>
                <w:rFonts w:ascii="B Nazanin" w:hAnsi="B Nazanin" w:cs="B Nazanin"/>
                <w:color w:val="333333"/>
                <w:rtl/>
              </w:rPr>
              <w:t>28%-</w:t>
            </w:r>
          </w:p>
          <w:p w:rsidR="003E06BD" w:rsidRPr="003E06BD" w:rsidRDefault="003E06BD" w:rsidP="003E06BD">
            <w:pPr>
              <w:bidi/>
              <w:spacing w:line="228" w:lineRule="auto"/>
              <w:rPr>
                <w:rFonts w:ascii="B Nazanin" w:hAnsi="B Nazanin" w:cs="B Nazanin"/>
                <w:color w:val="333333"/>
              </w:rPr>
            </w:pPr>
            <w:r w:rsidRPr="003E06BD">
              <w:rPr>
                <w:rFonts w:ascii="B Nazanin" w:hAnsi="B Nazanin" w:cs="B Nazanin"/>
                <w:color w:val="333333"/>
                <w:rtl/>
              </w:rPr>
              <w:t>21%-</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252" w:lineRule="auto"/>
              <w:rPr>
                <w:rFonts w:ascii="B Nazanin" w:hAnsi="B Nazanin" w:cs="B Nazanin"/>
                <w:color w:val="333333"/>
              </w:rPr>
            </w:pPr>
            <w:r w:rsidRPr="003E06BD">
              <w:rPr>
                <w:rFonts w:ascii="B Nazanin" w:hAnsi="B Nazanin" w:cs="B Nazanin"/>
                <w:color w:val="333333"/>
                <w:rtl/>
              </w:rPr>
              <w:t>45</w:t>
            </w:r>
          </w:p>
          <w:p w:rsidR="003E06BD" w:rsidRPr="003E06BD" w:rsidRDefault="003E06BD" w:rsidP="003E06BD">
            <w:pPr>
              <w:bidi/>
              <w:spacing w:line="252" w:lineRule="auto"/>
              <w:rPr>
                <w:rFonts w:ascii="B Nazanin" w:hAnsi="B Nazanin" w:cs="B Nazanin"/>
                <w:color w:val="333333"/>
                <w:rtl/>
              </w:rPr>
            </w:pPr>
            <w:r w:rsidRPr="003E06BD">
              <w:rPr>
                <w:rFonts w:ascii="B Nazanin" w:hAnsi="B Nazanin" w:cs="B Nazanin"/>
                <w:color w:val="333333"/>
                <w:rtl/>
              </w:rPr>
              <w:t>40</w:t>
            </w:r>
          </w:p>
          <w:p w:rsidR="003E06BD" w:rsidRPr="003E06BD" w:rsidRDefault="003E06BD" w:rsidP="003E06BD">
            <w:pPr>
              <w:bidi/>
              <w:spacing w:line="252" w:lineRule="auto"/>
              <w:rPr>
                <w:rFonts w:ascii="B Nazanin" w:hAnsi="B Nazanin" w:cs="B Nazanin"/>
                <w:color w:val="333333"/>
                <w:rtl/>
              </w:rPr>
            </w:pPr>
            <w:r w:rsidRPr="003E06BD">
              <w:rPr>
                <w:rFonts w:ascii="B Nazanin" w:hAnsi="B Nazanin" w:cs="B Nazanin"/>
                <w:color w:val="333333"/>
                <w:rtl/>
              </w:rPr>
              <w:t>35</w:t>
            </w:r>
          </w:p>
          <w:p w:rsidR="003E06BD" w:rsidRPr="003E06BD" w:rsidRDefault="003E06BD" w:rsidP="003E06BD">
            <w:pPr>
              <w:bidi/>
              <w:spacing w:line="252" w:lineRule="auto"/>
              <w:rPr>
                <w:rFonts w:ascii="B Nazanin" w:hAnsi="B Nazanin" w:cs="B Nazanin"/>
                <w:color w:val="333333"/>
                <w:rtl/>
              </w:rPr>
            </w:pPr>
            <w:r w:rsidRPr="003E06BD">
              <w:rPr>
                <w:rFonts w:ascii="B Nazanin" w:hAnsi="B Nazanin" w:cs="B Nazanin"/>
                <w:color w:val="333333"/>
                <w:rtl/>
              </w:rPr>
              <w:t>30</w:t>
            </w:r>
          </w:p>
          <w:p w:rsidR="003E06BD" w:rsidRPr="003E06BD" w:rsidRDefault="003E06BD" w:rsidP="003E06BD">
            <w:pPr>
              <w:bidi/>
              <w:spacing w:line="252" w:lineRule="auto"/>
              <w:rPr>
                <w:rFonts w:ascii="B Nazanin" w:hAnsi="B Nazanin" w:cs="B Nazanin"/>
                <w:color w:val="333333"/>
                <w:rtl/>
              </w:rPr>
            </w:pPr>
            <w:r w:rsidRPr="003E06BD">
              <w:rPr>
                <w:rFonts w:ascii="B Nazanin" w:hAnsi="B Nazanin" w:cs="B Nazanin"/>
                <w:color w:val="333333"/>
                <w:rtl/>
              </w:rPr>
              <w:t>25</w:t>
            </w:r>
          </w:p>
          <w:p w:rsidR="003E06BD" w:rsidRPr="003E06BD" w:rsidRDefault="003E06BD" w:rsidP="003E06BD">
            <w:pPr>
              <w:bidi/>
              <w:spacing w:line="252" w:lineRule="auto"/>
              <w:rPr>
                <w:rFonts w:ascii="B Nazanin" w:hAnsi="B Nazanin" w:cs="B Nazanin"/>
                <w:color w:val="333333"/>
                <w:rtl/>
              </w:rPr>
            </w:pPr>
            <w:r w:rsidRPr="003E06BD">
              <w:rPr>
                <w:rFonts w:ascii="B Nazanin" w:hAnsi="B Nazanin" w:cs="B Nazanin"/>
                <w:color w:val="333333"/>
                <w:rtl/>
              </w:rPr>
              <w:t>20</w:t>
            </w:r>
          </w:p>
          <w:p w:rsidR="003E06BD" w:rsidRPr="003E06BD" w:rsidRDefault="003E06BD" w:rsidP="003E06BD">
            <w:pPr>
              <w:bidi/>
              <w:spacing w:line="252" w:lineRule="auto"/>
              <w:rPr>
                <w:rFonts w:ascii="B Nazanin" w:hAnsi="B Nazanin" w:cs="B Nazanin"/>
                <w:color w:val="333333"/>
                <w:rtl/>
              </w:rPr>
            </w:pPr>
            <w:r w:rsidRPr="003E06BD">
              <w:rPr>
                <w:rFonts w:ascii="B Nazanin" w:hAnsi="B Nazanin" w:cs="B Nazanin"/>
                <w:color w:val="333333"/>
                <w:rtl/>
              </w:rPr>
              <w:t>15</w:t>
            </w:r>
          </w:p>
          <w:p w:rsidR="003E06BD" w:rsidRPr="003E06BD" w:rsidRDefault="003E06BD" w:rsidP="003E06BD">
            <w:pPr>
              <w:bidi/>
              <w:spacing w:line="252" w:lineRule="auto"/>
              <w:rPr>
                <w:rFonts w:ascii="B Nazanin" w:hAnsi="B Nazanin" w:cs="B Nazanin"/>
                <w:color w:val="333333"/>
                <w:rtl/>
              </w:rPr>
            </w:pPr>
            <w:r w:rsidRPr="003E06BD">
              <w:rPr>
                <w:rFonts w:ascii="B Nazanin" w:hAnsi="B Nazanin" w:cs="B Nazanin"/>
                <w:color w:val="333333"/>
                <w:rtl/>
              </w:rPr>
              <w:t>10</w:t>
            </w:r>
          </w:p>
          <w:p w:rsidR="003E06BD" w:rsidRPr="003E06BD" w:rsidRDefault="003E06BD" w:rsidP="003E06BD">
            <w:pPr>
              <w:bidi/>
              <w:spacing w:line="252" w:lineRule="auto"/>
              <w:rPr>
                <w:rFonts w:ascii="B Nazanin" w:hAnsi="B Nazanin" w:cs="B Nazanin"/>
                <w:color w:val="333333"/>
                <w:rtl/>
              </w:rPr>
            </w:pPr>
            <w:r w:rsidRPr="003E06BD">
              <w:rPr>
                <w:rFonts w:ascii="B Nazanin" w:hAnsi="B Nazanin" w:cs="B Nazanin"/>
                <w:color w:val="333333"/>
                <w:rtl/>
              </w:rPr>
              <w:t>50</w:t>
            </w:r>
          </w:p>
          <w:p w:rsidR="003E06BD" w:rsidRPr="003E06BD" w:rsidRDefault="003E06BD" w:rsidP="003E06BD">
            <w:pPr>
              <w:bidi/>
              <w:spacing w:line="252" w:lineRule="auto"/>
              <w:rPr>
                <w:rFonts w:ascii="B Nazanin" w:hAnsi="B Nazanin" w:cs="B Nazanin"/>
                <w:color w:val="333333"/>
              </w:rPr>
            </w:pPr>
            <w:r w:rsidRPr="003E06BD">
              <w:rPr>
                <w:rFonts w:ascii="B Nazanin" w:hAnsi="B Nazanin" w:cs="B Nazanin"/>
                <w:color w:val="333333"/>
                <w:rtl/>
              </w:rPr>
              <w:t>0</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jc w:val="center"/>
              <w:rPr>
                <w:rFonts w:ascii="B Nazanin" w:hAnsi="B Nazanin" w:cs="B Nazanin"/>
                <w:color w:val="333333"/>
              </w:rPr>
            </w:pPr>
            <w:r w:rsidRPr="003E06BD">
              <w:rPr>
                <w:rFonts w:ascii="B Nazanin" w:hAnsi="B Nazanin" w:cs="B Nazanin"/>
                <w:color w:val="333333"/>
                <w:rtl/>
              </w:rPr>
              <w:t>حجم خدمات آينده</w:t>
            </w:r>
          </w:p>
          <w:p w:rsidR="003E06BD" w:rsidRPr="003E06BD" w:rsidRDefault="003E06BD" w:rsidP="003E06BD">
            <w:pPr>
              <w:bidi/>
              <w:jc w:val="center"/>
              <w:rPr>
                <w:rFonts w:ascii="B Nazanin" w:hAnsi="B Nazanin" w:cs="B Nazanin"/>
                <w:color w:val="333333"/>
              </w:rPr>
            </w:pPr>
            <w:r w:rsidRPr="003E06BD">
              <w:rPr>
                <w:rFonts w:ascii="B Nazanin" w:hAnsi="B Nazanin" w:cs="B Nazanin"/>
                <w:color w:val="333333"/>
                <w:rtl/>
              </w:rPr>
              <w:t>حجم آينده*قيمت جاري</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jc w:val="center"/>
              <w:rPr>
                <w:rFonts w:ascii="B Nazanin" w:hAnsi="B Nazanin" w:cs="B Nazanin"/>
                <w:color w:val="333333"/>
              </w:rPr>
            </w:pPr>
            <w:r w:rsidRPr="003E06BD">
              <w:rPr>
                <w:rFonts w:ascii="B Nazanin" w:hAnsi="B Nazanin" w:cs="B Nazanin"/>
                <w:color w:val="333333"/>
                <w:rtl/>
              </w:rPr>
              <w:t>هزينه‌هاي آينده</w:t>
            </w:r>
          </w:p>
          <w:p w:rsidR="003E06BD" w:rsidRPr="003E06BD" w:rsidRDefault="003E06BD" w:rsidP="003E06BD">
            <w:pPr>
              <w:bidi/>
              <w:jc w:val="center"/>
              <w:rPr>
                <w:rFonts w:ascii="B Nazanin" w:hAnsi="B Nazanin" w:cs="B Nazanin"/>
                <w:color w:val="333333"/>
              </w:rPr>
            </w:pPr>
            <w:r w:rsidRPr="003E06BD">
              <w:rPr>
                <w:rFonts w:ascii="B Nazanin" w:hAnsi="B Nazanin" w:cs="B Nazanin"/>
                <w:color w:val="333333"/>
                <w:rtl/>
              </w:rPr>
              <w:t>حجم آينده*قيمت آينده</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jc w:val="center"/>
              <w:rPr>
                <w:rFonts w:ascii="B Nazanin" w:hAnsi="B Nazanin" w:cs="B Nazanin"/>
                <w:color w:val="333333"/>
              </w:rPr>
            </w:pPr>
            <w:r w:rsidRPr="003E06BD">
              <w:rPr>
                <w:rFonts w:ascii="B Nazanin" w:hAnsi="B Nazanin" w:cs="B Nazanin"/>
                <w:color w:val="333333"/>
                <w:rtl/>
              </w:rPr>
              <w:lastRenderedPageBreak/>
              <w:t>هزينه‌هاي جاري</w:t>
            </w:r>
          </w:p>
          <w:p w:rsidR="003E06BD" w:rsidRPr="003E06BD" w:rsidRDefault="003E06BD" w:rsidP="003E06BD">
            <w:pPr>
              <w:bidi/>
              <w:jc w:val="center"/>
              <w:rPr>
                <w:rFonts w:ascii="B Nazanin" w:hAnsi="B Nazanin" w:cs="B Nazanin"/>
                <w:color w:val="333333"/>
              </w:rPr>
            </w:pPr>
            <w:r w:rsidRPr="003E06BD">
              <w:rPr>
                <w:rFonts w:ascii="B Nazanin" w:hAnsi="B Nazanin" w:cs="B Nazanin"/>
                <w:color w:val="333333"/>
                <w:rtl/>
              </w:rPr>
              <w:t>حجم جاري*قيمت جاري</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divId w:val="1659572400"/>
              <w:rPr>
                <w:rFonts w:ascii="B Nazanin" w:hAnsi="B Nazanin" w:cs="B Nazanin"/>
                <w:color w:val="333333"/>
              </w:rPr>
            </w:pPr>
            <w:r w:rsidRPr="003E06BD">
              <w:rPr>
                <w:rFonts w:ascii="B Nazanin" w:hAnsi="B Nazanin" w:cs="B Nazanin"/>
                <w:color w:val="333333"/>
                <w:rtl/>
              </w:rPr>
              <w:t>5%-</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divId w:val="1436057524"/>
              <w:rPr>
                <w:rFonts w:ascii="B Nazanin" w:hAnsi="B Nazanin" w:cs="B Nazanin"/>
                <w:color w:val="333333"/>
              </w:rPr>
            </w:pPr>
            <w:r w:rsidRPr="003E06BD">
              <w:rPr>
                <w:rFonts w:ascii="B Nazanin" w:hAnsi="B Nazanin" w:cs="B Nazanin"/>
                <w:color w:val="333333"/>
                <w:rtl/>
              </w:rPr>
              <w:t>12%+</w:t>
            </w:r>
          </w:p>
        </w:tc>
      </w:tr>
    </w:tbl>
    <w:p w:rsidR="003E06BD" w:rsidRPr="003E06BD" w:rsidRDefault="003E06BD" w:rsidP="003E06BD">
      <w:pPr>
        <w:pStyle w:val="NormalWeb"/>
        <w:bidi/>
        <w:jc w:val="both"/>
        <w:rPr>
          <w:rFonts w:ascii="B Nazanin" w:hAnsi="B Nazanin" w:cs="B Nazanin"/>
          <w:color w:val="000000"/>
          <w:sz w:val="22"/>
          <w:szCs w:val="22"/>
          <w:rtl/>
        </w:rPr>
      </w:pPr>
      <w:r w:rsidRPr="003E06BD">
        <w:rPr>
          <w:rFonts w:ascii="B Nazanin" w:hAnsi="B Nazanin" w:cs="B Nazanin"/>
          <w:color w:val="000000"/>
          <w:sz w:val="22"/>
          <w:szCs w:val="22"/>
        </w:rPr>
        <w:t> </w:t>
      </w:r>
    </w:p>
    <w:p w:rsidR="003E06BD" w:rsidRPr="003E06BD" w:rsidRDefault="003E06BD" w:rsidP="003E06BD">
      <w:pPr>
        <w:bidi/>
        <w:spacing w:line="216" w:lineRule="auto"/>
        <w:ind w:firstLine="567"/>
        <w:jc w:val="lowKashida"/>
        <w:rPr>
          <w:rFonts w:ascii="B Nazanin" w:hAnsi="B Nazanin" w:cs="B Nazanin"/>
          <w:color w:val="000000"/>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نمودار 6. هزينه‌هاي جاري و آيندة هر خدمت در «لولا» و حجم خدمات مورد انتظار آينده</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64" w:lineRule="auto"/>
        <w:ind w:firstLine="567"/>
        <w:jc w:val="lowKashida"/>
        <w:rPr>
          <w:rFonts w:ascii="B Nazanin" w:hAnsi="B Nazanin" w:cs="B Nazanin"/>
          <w:color w:val="000000"/>
          <w:rtl/>
        </w:rPr>
      </w:pPr>
      <w:r w:rsidRPr="003E06BD">
        <w:rPr>
          <w:rFonts w:ascii="B Nazanin" w:hAnsi="B Nazanin" w:cs="B Nazanin"/>
          <w:color w:val="000000"/>
          <w:rtl/>
        </w:rPr>
        <w:t xml:space="preserve">با توجه به نمودار 6، تخمين‌زده‌شده كه حجم كلي خدمات در كتابخانة «لولا»، 12% افزايش يابد؛ همچنين تخمين زده شده كه افزايش دسترسي متن كامل و همراه با آن، تغييرات روش‌هاي آموزشي و كاهش تعداد دانشجويان، منجر به كاهش امانت متون كاغذي، ديدن يا كپي آن‌ها مي‌شود. همچنين در نتيجة فشردگي بيشتر دروس و افزايش استفاده از ابزارهاي الكترونيكي، آموزش و همكاري در جستجو به صورت فعال و منفعل افزايش مي‌يابد و نهايتاً انتظار مي‌رود كه استفاده از فضاي كاري افزايش يابد. </w:t>
      </w:r>
    </w:p>
    <w:p w:rsidR="003E06BD" w:rsidRPr="003E06BD" w:rsidRDefault="003E06BD" w:rsidP="003E06BD">
      <w:pPr>
        <w:bidi/>
        <w:spacing w:line="264" w:lineRule="auto"/>
        <w:ind w:firstLine="567"/>
        <w:jc w:val="lowKashida"/>
        <w:rPr>
          <w:rFonts w:ascii="B Nazanin" w:hAnsi="B Nazanin" w:cs="B Nazanin"/>
          <w:color w:val="000000"/>
          <w:rtl/>
        </w:rPr>
      </w:pPr>
      <w:r w:rsidRPr="003E06BD">
        <w:rPr>
          <w:rFonts w:ascii="B Nazanin" w:hAnsi="B Nazanin" w:cs="B Nazanin"/>
          <w:color w:val="000000"/>
          <w:rtl/>
        </w:rPr>
        <w:t xml:space="preserve">با در نظر گرفتن تغييرات تخمين‌زده‌شده در هر خدمت كتابخانه، كتابخانة «لولا» متوقع است كه هزينه‌هاي كلي با كاهش 5%، منجر به بودجة سالانه 3/3 ميليون يورويي شود. </w:t>
      </w:r>
    </w:p>
    <w:p w:rsidR="003E06BD" w:rsidRPr="003E06BD" w:rsidRDefault="003E06BD" w:rsidP="003E06BD">
      <w:pPr>
        <w:bidi/>
        <w:spacing w:line="264" w:lineRule="auto"/>
        <w:ind w:firstLine="567"/>
        <w:jc w:val="lowKashida"/>
        <w:rPr>
          <w:rFonts w:ascii="B Nazanin" w:hAnsi="B Nazanin" w:cs="B Nazanin"/>
          <w:color w:val="000000"/>
          <w:rtl/>
        </w:rPr>
      </w:pPr>
      <w:r w:rsidRPr="003E06BD">
        <w:rPr>
          <w:rFonts w:ascii="B Nazanin" w:hAnsi="B Nazanin" w:cs="B Nazanin"/>
          <w:color w:val="000000"/>
          <w:rtl/>
        </w:rPr>
        <w:t xml:space="preserve">اين بدان معنا است كه ارزش خدمات اضافه‌شده به كتابخانه، 17% (معادل 500 هزار يورو) افزايش يابد. (12% حجم بيشتر با 5% هزينة كمتر). تأثير هزينه‌ها براساس هر نوع هزينه در زير داده شده است. </w:t>
      </w:r>
    </w:p>
    <w:p w:rsidR="003E06BD" w:rsidRPr="003E06BD" w:rsidRDefault="003E06BD" w:rsidP="003E06BD">
      <w:pPr>
        <w:bidi/>
        <w:spacing w:line="240"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jc w:val="center"/>
        <w:rPr>
          <w:rFonts w:ascii="B Nazanin" w:hAnsi="B Nazanin" w:cs="B Nazanin"/>
          <w:color w:val="000000"/>
          <w:rtl/>
        </w:rPr>
      </w:pPr>
      <w:r w:rsidRPr="003E06BD">
        <w:rPr>
          <w:rFonts w:ascii="B Nazanin" w:hAnsi="B Nazanin" w:cs="B Nazanin"/>
          <w:color w:val="000000"/>
          <w:rtl/>
        </w:rPr>
        <w:t>كتابخانة «لولا»: كل هزينه‌ها براساس نوع</w:t>
      </w:r>
    </w:p>
    <w:p w:rsidR="003E06BD" w:rsidRPr="003E06BD" w:rsidRDefault="003E06BD" w:rsidP="003E06BD">
      <w:pPr>
        <w:bidi/>
        <w:spacing w:line="216" w:lineRule="auto"/>
        <w:jc w:val="center"/>
        <w:rPr>
          <w:rFonts w:ascii="B Nazanin" w:hAnsi="B Nazanin" w:cs="B Nazanin"/>
          <w:color w:val="000000"/>
          <w:rtl/>
        </w:rPr>
      </w:pPr>
      <w:r w:rsidRPr="003E06BD">
        <w:rPr>
          <w:rFonts w:ascii="B Nazanin" w:hAnsi="B Nazanin" w:cs="B Nazanin"/>
          <w:color w:val="000000"/>
          <w:rtl/>
        </w:rPr>
        <w:t>هزينه‌هاي جاري                هزينه‌هاي آينده</w:t>
      </w:r>
    </w:p>
    <w:p w:rsidR="003E06BD" w:rsidRPr="003E06BD" w:rsidRDefault="003E06BD" w:rsidP="003E06BD">
      <w:pPr>
        <w:pStyle w:val="NormalWeb"/>
        <w:bidi/>
        <w:spacing w:before="0" w:beforeAutospacing="0" w:after="0" w:afterAutospacing="0" w:line="216" w:lineRule="auto"/>
        <w:ind w:firstLine="567"/>
        <w:jc w:val="center"/>
        <w:rPr>
          <w:rFonts w:ascii="B Nazanin" w:hAnsi="B Nazanin" w:cs="B Nazanin"/>
          <w:color w:val="000000"/>
          <w:sz w:val="22"/>
          <w:szCs w:val="22"/>
          <w:rtl/>
        </w:rPr>
      </w:pPr>
      <w:r w:rsidRPr="003E06BD">
        <w:rPr>
          <w:rFonts w:ascii="B Nazanin" w:hAnsi="B Nazanin" w:cs="B Nazanin"/>
          <w:color w:val="000000"/>
          <w:sz w:val="22"/>
          <w:szCs w:val="22"/>
          <w:rtl/>
        </w:rPr>
        <w:t> </w:t>
      </w: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divId w:val="1416590959"/>
              <w:rPr>
                <w:rFonts w:ascii="B Nazanin" w:hAnsi="B Nazanin" w:cs="B Nazanin"/>
                <w:color w:val="333333"/>
              </w:rPr>
            </w:pPr>
            <w:r w:rsidRPr="003E06BD">
              <w:rPr>
                <w:rFonts w:ascii="B Nazanin" w:hAnsi="B Nazanin" w:cs="B Nazanin"/>
                <w:color w:val="333333"/>
                <w:rtl/>
              </w:rPr>
              <w:t>يورو1200        1000           800             600           400           200             0</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456" w:lineRule="auto"/>
              <w:rPr>
                <w:rFonts w:ascii="B Nazanin" w:hAnsi="B Nazanin" w:cs="B Nazanin"/>
                <w:color w:val="333333"/>
              </w:rPr>
            </w:pPr>
            <w:r w:rsidRPr="003E06BD">
              <w:rPr>
                <w:rFonts w:ascii="B Nazanin" w:hAnsi="B Nazanin" w:cs="B Nazanin"/>
                <w:color w:val="333333"/>
                <w:rtl/>
              </w:rPr>
              <w:t>3%-</w:t>
            </w:r>
          </w:p>
          <w:p w:rsidR="003E06BD" w:rsidRPr="003E06BD" w:rsidRDefault="003E06BD" w:rsidP="003E06BD">
            <w:pPr>
              <w:bidi/>
              <w:spacing w:line="456" w:lineRule="auto"/>
              <w:rPr>
                <w:rFonts w:ascii="B Nazanin" w:hAnsi="B Nazanin" w:cs="B Nazanin"/>
                <w:color w:val="333333"/>
                <w:rtl/>
              </w:rPr>
            </w:pPr>
            <w:r w:rsidRPr="003E06BD">
              <w:rPr>
                <w:rFonts w:ascii="B Nazanin" w:hAnsi="B Nazanin" w:cs="B Nazanin"/>
                <w:color w:val="333333"/>
                <w:rtl/>
              </w:rPr>
              <w:t>0%</w:t>
            </w:r>
          </w:p>
          <w:p w:rsidR="003E06BD" w:rsidRPr="003E06BD" w:rsidRDefault="003E06BD" w:rsidP="003E06BD">
            <w:pPr>
              <w:bidi/>
              <w:spacing w:line="456" w:lineRule="auto"/>
              <w:rPr>
                <w:rFonts w:ascii="B Nazanin" w:hAnsi="B Nazanin" w:cs="B Nazanin"/>
                <w:color w:val="333333"/>
                <w:rtl/>
              </w:rPr>
            </w:pPr>
            <w:r w:rsidRPr="003E06BD">
              <w:rPr>
                <w:rFonts w:ascii="B Nazanin" w:hAnsi="B Nazanin" w:cs="B Nazanin"/>
                <w:color w:val="333333"/>
                <w:rtl/>
              </w:rPr>
              <w:lastRenderedPageBreak/>
              <w:t>14%+</w:t>
            </w:r>
          </w:p>
          <w:p w:rsidR="003E06BD" w:rsidRPr="003E06BD" w:rsidRDefault="003E06BD" w:rsidP="003E06BD">
            <w:pPr>
              <w:bidi/>
              <w:spacing w:line="456" w:lineRule="auto"/>
              <w:rPr>
                <w:rFonts w:ascii="B Nazanin" w:hAnsi="B Nazanin" w:cs="B Nazanin"/>
                <w:color w:val="333333"/>
                <w:rtl/>
              </w:rPr>
            </w:pPr>
            <w:r w:rsidRPr="003E06BD">
              <w:rPr>
                <w:rFonts w:ascii="B Nazanin" w:hAnsi="B Nazanin" w:cs="B Nazanin"/>
                <w:color w:val="333333"/>
                <w:rtl/>
              </w:rPr>
              <w:t>16%-</w:t>
            </w:r>
          </w:p>
          <w:p w:rsidR="003E06BD" w:rsidRPr="003E06BD" w:rsidRDefault="003E06BD" w:rsidP="003E06BD">
            <w:pPr>
              <w:bidi/>
              <w:spacing w:line="456" w:lineRule="auto"/>
              <w:rPr>
                <w:rFonts w:ascii="B Nazanin" w:hAnsi="B Nazanin" w:cs="B Nazanin"/>
                <w:color w:val="333333"/>
              </w:rPr>
            </w:pPr>
            <w:r w:rsidRPr="003E06BD">
              <w:rPr>
                <w:rFonts w:ascii="B Nazanin" w:hAnsi="B Nazanin" w:cs="B Nazanin"/>
                <w:color w:val="333333"/>
                <w:rtl/>
              </w:rPr>
              <w:t>7%-</w:t>
            </w:r>
          </w:p>
        </w:tc>
      </w:tr>
    </w:tbl>
    <w:p w:rsidR="003E06BD" w:rsidRPr="003E06BD" w:rsidRDefault="003E06BD" w:rsidP="003E06BD">
      <w:pPr>
        <w:bidi/>
        <w:jc w:val="both"/>
        <w:rPr>
          <w:rFonts w:ascii="B Nazanin" w:hAnsi="B Nazanin" w:cs="B Nazanin"/>
          <w:color w:val="000000"/>
          <w:rtl/>
        </w:rPr>
      </w:pPr>
      <w:r w:rsidRPr="003E06BD">
        <w:rPr>
          <w:rFonts w:ascii="B Nazanin" w:hAnsi="B Nazanin" w:cs="B Nazanin"/>
          <w:color w:val="000000"/>
        </w:rPr>
        <w:lastRenderedPageBreak/>
        <w:t xml:space="preserve">  </w:t>
      </w:r>
    </w:p>
    <w:p w:rsidR="003E06BD" w:rsidRPr="003E06BD" w:rsidRDefault="003E06BD" w:rsidP="003E06BD">
      <w:pPr>
        <w:pStyle w:val="NormalWeb"/>
        <w:bidi/>
        <w:jc w:val="both"/>
        <w:rPr>
          <w:rFonts w:ascii="B Nazanin" w:hAnsi="B Nazanin" w:cs="B Nazanin"/>
          <w:color w:val="000000"/>
          <w:sz w:val="22"/>
          <w:szCs w:val="22"/>
        </w:rPr>
      </w:pPr>
      <w:r w:rsidRPr="003E06BD">
        <w:rPr>
          <w:rFonts w:ascii="B Nazanin" w:hAnsi="B Nazanin" w:cs="B Nazanin"/>
          <w:color w:val="000000"/>
          <w:sz w:val="22"/>
          <w:szCs w:val="22"/>
        </w:rPr>
        <w:t> </w:t>
      </w:r>
    </w:p>
    <w:p w:rsidR="003E06BD" w:rsidRPr="003E06BD" w:rsidRDefault="003E06BD" w:rsidP="003E06BD">
      <w:pPr>
        <w:bidi/>
        <w:spacing w:line="216" w:lineRule="auto"/>
        <w:ind w:firstLine="567"/>
        <w:jc w:val="lowKashida"/>
        <w:rPr>
          <w:rFonts w:ascii="B Nazanin" w:hAnsi="B Nazanin" w:cs="B Nazanin"/>
          <w:color w:val="000000"/>
        </w:rPr>
      </w:pPr>
      <w:r w:rsidRPr="003E06BD">
        <w:rPr>
          <w:rFonts w:ascii="B Nazanin" w:hAnsi="B Nazanin" w:cs="B Nazanin"/>
          <w:color w:val="000000"/>
          <w:rtl/>
        </w:rPr>
        <w:t> </w:t>
      </w:r>
    </w:p>
    <w:p w:rsidR="003E06BD" w:rsidRPr="003E06BD" w:rsidRDefault="003E06BD" w:rsidP="003E06BD">
      <w:pPr>
        <w:bidi/>
        <w:spacing w:line="240" w:lineRule="auto"/>
        <w:jc w:val="both"/>
        <w:rPr>
          <w:rFonts w:ascii="B Nazanin" w:hAnsi="B Nazanin" w:cs="B Nazanin"/>
          <w:color w:val="000000"/>
          <w:rtl/>
        </w:rPr>
      </w:pPr>
      <w:r w:rsidRPr="003E06BD">
        <w:rPr>
          <w:rFonts w:ascii="B Nazanin" w:hAnsi="B Nazanin" w:cs="B Nazanin"/>
          <w:color w:val="000000"/>
        </w:rPr>
        <w:br w:type="textWrapping" w:clear="all"/>
      </w:r>
    </w:p>
    <w:p w:rsidR="003E06BD" w:rsidRPr="003E06BD" w:rsidRDefault="003E06BD" w:rsidP="003E06BD">
      <w:pPr>
        <w:bidi/>
        <w:spacing w:line="216" w:lineRule="auto"/>
        <w:ind w:hanging="2"/>
        <w:jc w:val="center"/>
        <w:rPr>
          <w:rFonts w:ascii="B Nazanin" w:hAnsi="B Nazanin" w:cs="B Nazanin"/>
          <w:color w:val="000000"/>
        </w:rPr>
      </w:pPr>
      <w:r w:rsidRPr="003E06BD">
        <w:rPr>
          <w:rFonts w:ascii="B Nazanin" w:hAnsi="B Nazanin" w:cs="B Nazanin"/>
          <w:color w:val="000000"/>
          <w:rtl/>
        </w:rPr>
        <w:t>نمودار 7. هزينه‌هاي جاري و آينده از هر نوع در «لولا»</w:t>
      </w:r>
    </w:p>
    <w:p w:rsidR="003E06BD" w:rsidRPr="003E06BD" w:rsidRDefault="003E06BD" w:rsidP="003E06BD">
      <w:pPr>
        <w:bidi/>
        <w:spacing w:line="216" w:lineRule="auto"/>
        <w:ind w:firstLine="567"/>
        <w:jc w:val="center"/>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40" w:lineRule="auto"/>
        <w:ind w:firstLine="567"/>
        <w:jc w:val="lowKashida"/>
        <w:rPr>
          <w:rFonts w:ascii="B Nazanin" w:hAnsi="B Nazanin" w:cs="B Nazanin"/>
          <w:color w:val="000000"/>
          <w:rtl/>
        </w:rPr>
      </w:pPr>
      <w:r w:rsidRPr="003E06BD">
        <w:rPr>
          <w:rFonts w:ascii="B Nazanin" w:hAnsi="B Nazanin" w:cs="B Nazanin"/>
          <w:color w:val="000000"/>
          <w:rtl/>
        </w:rPr>
        <w:t xml:space="preserve">كاهش 16% هزينة جا و مكان در كتابخانة «لولا» فرضي است. بر طبق نظر كاركنان، غير ممكن است كه فضاي مختص كتابخانه كاهش يابد؛ بنابراين هيچ كاهشي در مقدار اجاره صورت نمي‌گيرد. به طور كلي صرفه‌جويي در جا و مكان براي كتابخانه‌ها بسيار دشوار است، به اين علت كه ساختمان كتابخانه‌ها خاص هستند و استفادة ديگري نمي‌توان از آن‌ها نمود، اما قطعاً برخي صرفه‌جويي‌ها امكانپذير است. </w:t>
      </w:r>
    </w:p>
    <w:p w:rsidR="003E06BD" w:rsidRPr="003E06BD" w:rsidRDefault="003E06BD" w:rsidP="003E06BD">
      <w:pPr>
        <w:bidi/>
        <w:spacing w:line="216" w:lineRule="auto"/>
        <w:jc w:val="lowKashida"/>
        <w:rPr>
          <w:rFonts w:ascii="B Nazanin" w:hAnsi="B Nazanin" w:cs="B Nazanin"/>
          <w:color w:val="000000"/>
          <w:rtl/>
        </w:rPr>
      </w:pPr>
      <w:r w:rsidRPr="003E06BD">
        <w:rPr>
          <w:rFonts w:ascii="B Nazanin" w:hAnsi="B Nazanin" w:cs="B Nazanin"/>
          <w:color w:val="000000"/>
          <w:spacing w:val="-4"/>
          <w:rtl/>
        </w:rPr>
        <w:t xml:space="preserve">مقايسة هزينه‌هاي جاري و آينده در كتابخانة «برمن» ـ تغيير در خدمات كتابخانه: </w:t>
      </w:r>
    </w:p>
    <w:p w:rsidR="003E06BD" w:rsidRPr="003E06BD" w:rsidRDefault="003E06BD" w:rsidP="003E06BD">
      <w:pPr>
        <w:bidi/>
        <w:spacing w:line="240" w:lineRule="auto"/>
        <w:ind w:firstLine="567"/>
        <w:jc w:val="lowKashida"/>
        <w:rPr>
          <w:rFonts w:ascii="B Nazanin" w:hAnsi="B Nazanin" w:cs="B Nazanin"/>
          <w:color w:val="000000"/>
          <w:rtl/>
        </w:rPr>
      </w:pPr>
      <w:r w:rsidRPr="003E06BD">
        <w:rPr>
          <w:rFonts w:ascii="B Nazanin" w:hAnsi="B Nazanin" w:cs="B Nazanin"/>
          <w:color w:val="000000"/>
          <w:rtl/>
        </w:rPr>
        <w:t xml:space="preserve">دركتابخانة «برمن» انتظار مي‌رود حجم خدمات 10% افزايش يابد ـ هر چند كه حجم تركيبي كتاب‌ها و نشريات (امانت حامل‌هاي اطلاعاتي، نمايش مواد ديگر، ديدن نشريات، دسترسي متن كامل، و خدمات كتابخانه‌اي منطقه‌اي) 9% كاهش مي‌يابد. </w:t>
      </w:r>
    </w:p>
    <w:p w:rsidR="003E06BD" w:rsidRPr="003E06BD" w:rsidRDefault="003E06BD" w:rsidP="003E06BD">
      <w:pPr>
        <w:bidi/>
        <w:jc w:val="lowKashida"/>
        <w:rPr>
          <w:rFonts w:ascii="B Nazanin" w:hAnsi="B Nazanin" w:cs="B Nazanin"/>
          <w:color w:val="000000"/>
          <w:rtl/>
        </w:rPr>
      </w:pPr>
      <w:r w:rsidRPr="003E06BD">
        <w:rPr>
          <w:rFonts w:ascii="B Nazanin" w:hAnsi="B Nazanin" w:cs="B Nazanin"/>
          <w:color w:val="000000"/>
          <w:rtl/>
        </w:rPr>
        <w:t>افزايش مورد انتظار در «دسترسي متن كامل»، كاهش مورد انتظار در «امانت حامل‌هاي اطلاعاتي» و «ديدن نشريات» را جبران نمي‌كند. اين موضوع، نگاه محتاطانه‌تر در ديجيتالي كردن كتابخانة «برمن» را ضروري مي‌كند. مديريت كتابخانة «برمن» اعتقادي به اين كه دسترسي بيشتر در متن كامل به همراه ابزارهاي پيشرفته‌تر جستجو منجر به استفادة بيشتر از مجلات الكترونيكي ـ نسبت به معادل كاغذي آن‌ها ـ مي‌شود، ندارد. در حالي كه مديريت كتابخانة «لولا» و «آتريچ» به اين مطلب اذعان دارند.</w:t>
      </w:r>
    </w:p>
    <w:p w:rsidR="003E06BD" w:rsidRPr="003E06BD" w:rsidRDefault="003E06BD" w:rsidP="003E06BD">
      <w:pPr>
        <w:bidi/>
        <w:spacing w:line="216" w:lineRule="auto"/>
        <w:jc w:val="center"/>
        <w:rPr>
          <w:rFonts w:ascii="B Nazanin" w:hAnsi="B Nazanin" w:cs="B Nazanin"/>
          <w:color w:val="000000"/>
          <w:rtl/>
        </w:rPr>
      </w:pPr>
      <w:r w:rsidRPr="003E06BD">
        <w:rPr>
          <w:rFonts w:ascii="B Nazanin" w:hAnsi="B Nazanin" w:cs="B Nazanin"/>
          <w:color w:val="000000"/>
          <w:rtl/>
        </w:rPr>
        <w:t>«برمن»: هزينه‌هاي كلي براساس نوع خدمت</w:t>
      </w: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divId w:val="248005784"/>
              <w:rPr>
                <w:rFonts w:ascii="B Nazanin" w:hAnsi="B Nazanin" w:cs="B Nazanin"/>
                <w:color w:val="333333"/>
              </w:rPr>
            </w:pPr>
            <w:r w:rsidRPr="003E06BD">
              <w:rPr>
                <w:rFonts w:ascii="B Nazanin" w:hAnsi="B Nazanin" w:cs="B Nazanin"/>
                <w:color w:val="333333"/>
                <w:rtl/>
              </w:rPr>
              <w:t>10%+</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divId w:val="9916053"/>
              <w:rPr>
                <w:rFonts w:ascii="B Nazanin" w:hAnsi="B Nazanin" w:cs="B Nazanin"/>
                <w:color w:val="333333"/>
              </w:rPr>
            </w:pPr>
            <w:r w:rsidRPr="003E06BD">
              <w:rPr>
                <w:rFonts w:ascii="B Nazanin" w:hAnsi="B Nazanin" w:cs="B Nazanin"/>
                <w:color w:val="333333"/>
                <w:rtl/>
              </w:rPr>
              <w:t>2%+</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288" w:lineRule="auto"/>
              <w:rPr>
                <w:rFonts w:ascii="B Nazanin" w:hAnsi="B Nazanin" w:cs="B Nazanin"/>
                <w:color w:val="333333"/>
              </w:rPr>
            </w:pPr>
            <w:r w:rsidRPr="003E06BD">
              <w:rPr>
                <w:rFonts w:ascii="B Nazanin" w:hAnsi="B Nazanin" w:cs="B Nazanin"/>
                <w:color w:val="333333"/>
                <w:rtl/>
              </w:rPr>
              <w:t>0%</w:t>
            </w:r>
          </w:p>
          <w:p w:rsidR="003E06BD" w:rsidRPr="003E06BD" w:rsidRDefault="003E06BD" w:rsidP="003E06BD">
            <w:pPr>
              <w:bidi/>
              <w:spacing w:line="288" w:lineRule="auto"/>
              <w:rPr>
                <w:rFonts w:ascii="B Nazanin" w:hAnsi="B Nazanin" w:cs="B Nazanin"/>
                <w:color w:val="333333"/>
                <w:rtl/>
              </w:rPr>
            </w:pPr>
            <w:r w:rsidRPr="003E06BD">
              <w:rPr>
                <w:rFonts w:ascii="B Nazanin" w:hAnsi="B Nazanin" w:cs="B Nazanin"/>
                <w:color w:val="333333"/>
                <w:rtl/>
              </w:rPr>
              <w:lastRenderedPageBreak/>
              <w:t>0%</w:t>
            </w:r>
          </w:p>
          <w:p w:rsidR="003E06BD" w:rsidRPr="003E06BD" w:rsidRDefault="003E06BD" w:rsidP="003E06BD">
            <w:pPr>
              <w:bidi/>
              <w:spacing w:line="288" w:lineRule="auto"/>
              <w:rPr>
                <w:rFonts w:ascii="B Nazanin" w:hAnsi="B Nazanin" w:cs="B Nazanin"/>
                <w:color w:val="333333"/>
                <w:rtl/>
              </w:rPr>
            </w:pPr>
            <w:r w:rsidRPr="003E06BD">
              <w:rPr>
                <w:rFonts w:ascii="B Nazanin" w:hAnsi="B Nazanin" w:cs="B Nazanin"/>
                <w:color w:val="333333"/>
                <w:rtl/>
              </w:rPr>
              <w:t>70%+</w:t>
            </w:r>
          </w:p>
          <w:p w:rsidR="003E06BD" w:rsidRPr="003E06BD" w:rsidRDefault="003E06BD" w:rsidP="003E06BD">
            <w:pPr>
              <w:bidi/>
              <w:spacing w:line="288" w:lineRule="auto"/>
              <w:rPr>
                <w:rFonts w:ascii="B Nazanin" w:hAnsi="B Nazanin" w:cs="B Nazanin"/>
                <w:color w:val="333333"/>
                <w:rtl/>
              </w:rPr>
            </w:pPr>
            <w:r w:rsidRPr="003E06BD">
              <w:rPr>
                <w:rFonts w:ascii="B Nazanin" w:hAnsi="B Nazanin" w:cs="B Nazanin"/>
                <w:color w:val="333333"/>
                <w:rtl/>
              </w:rPr>
              <w:t>50%+</w:t>
            </w:r>
          </w:p>
          <w:p w:rsidR="003E06BD" w:rsidRPr="003E06BD" w:rsidRDefault="003E06BD" w:rsidP="003E06BD">
            <w:pPr>
              <w:bidi/>
              <w:spacing w:line="288" w:lineRule="auto"/>
              <w:rPr>
                <w:rFonts w:ascii="B Nazanin" w:hAnsi="B Nazanin" w:cs="B Nazanin"/>
                <w:color w:val="333333"/>
                <w:rtl/>
              </w:rPr>
            </w:pPr>
            <w:r w:rsidRPr="003E06BD">
              <w:rPr>
                <w:rFonts w:ascii="B Nazanin" w:hAnsi="B Nazanin" w:cs="B Nazanin"/>
                <w:color w:val="333333"/>
                <w:rtl/>
              </w:rPr>
              <w:t>21%+</w:t>
            </w:r>
          </w:p>
          <w:p w:rsidR="003E06BD" w:rsidRPr="003E06BD" w:rsidRDefault="003E06BD" w:rsidP="003E06BD">
            <w:pPr>
              <w:bidi/>
              <w:spacing w:line="288" w:lineRule="auto"/>
              <w:rPr>
                <w:rFonts w:ascii="B Nazanin" w:hAnsi="B Nazanin" w:cs="B Nazanin"/>
                <w:color w:val="333333"/>
                <w:rtl/>
              </w:rPr>
            </w:pPr>
            <w:r w:rsidRPr="003E06BD">
              <w:rPr>
                <w:rFonts w:ascii="B Nazanin" w:hAnsi="B Nazanin" w:cs="B Nazanin"/>
                <w:color w:val="333333"/>
                <w:rtl/>
              </w:rPr>
              <w:t>59%+</w:t>
            </w:r>
          </w:p>
          <w:p w:rsidR="003E06BD" w:rsidRPr="003E06BD" w:rsidRDefault="003E06BD" w:rsidP="003E06BD">
            <w:pPr>
              <w:bidi/>
              <w:spacing w:line="288" w:lineRule="auto"/>
              <w:rPr>
                <w:rFonts w:ascii="B Nazanin" w:hAnsi="B Nazanin" w:cs="B Nazanin"/>
                <w:color w:val="333333"/>
                <w:rtl/>
              </w:rPr>
            </w:pPr>
            <w:r w:rsidRPr="003E06BD">
              <w:rPr>
                <w:rFonts w:ascii="B Nazanin" w:hAnsi="B Nazanin" w:cs="B Nazanin"/>
                <w:color w:val="333333"/>
                <w:rtl/>
              </w:rPr>
              <w:t>30%-</w:t>
            </w:r>
          </w:p>
          <w:p w:rsidR="003E06BD" w:rsidRPr="003E06BD" w:rsidRDefault="003E06BD" w:rsidP="003E06BD">
            <w:pPr>
              <w:bidi/>
              <w:spacing w:line="288" w:lineRule="auto"/>
              <w:rPr>
                <w:rFonts w:ascii="B Nazanin" w:hAnsi="B Nazanin" w:cs="B Nazanin"/>
                <w:color w:val="333333"/>
                <w:rtl/>
              </w:rPr>
            </w:pPr>
            <w:r w:rsidRPr="003E06BD">
              <w:rPr>
                <w:rFonts w:ascii="B Nazanin" w:hAnsi="B Nazanin" w:cs="B Nazanin"/>
                <w:color w:val="333333"/>
                <w:rtl/>
              </w:rPr>
              <w:t>40%+</w:t>
            </w:r>
          </w:p>
          <w:p w:rsidR="003E06BD" w:rsidRPr="003E06BD" w:rsidRDefault="003E06BD" w:rsidP="003E06BD">
            <w:pPr>
              <w:bidi/>
              <w:spacing w:line="288" w:lineRule="auto"/>
              <w:rPr>
                <w:rFonts w:ascii="B Nazanin" w:hAnsi="B Nazanin" w:cs="B Nazanin"/>
                <w:color w:val="333333"/>
                <w:rtl/>
              </w:rPr>
            </w:pPr>
            <w:r w:rsidRPr="003E06BD">
              <w:rPr>
                <w:rFonts w:ascii="B Nazanin" w:hAnsi="B Nazanin" w:cs="B Nazanin"/>
                <w:color w:val="333333"/>
                <w:rtl/>
              </w:rPr>
              <w:t>253%+</w:t>
            </w:r>
          </w:p>
          <w:p w:rsidR="003E06BD" w:rsidRPr="003E06BD" w:rsidRDefault="003E06BD" w:rsidP="003E06BD">
            <w:pPr>
              <w:bidi/>
              <w:spacing w:line="288" w:lineRule="auto"/>
              <w:rPr>
                <w:rFonts w:ascii="B Nazanin" w:hAnsi="B Nazanin" w:cs="B Nazanin"/>
                <w:color w:val="333333"/>
                <w:rtl/>
              </w:rPr>
            </w:pPr>
            <w:r w:rsidRPr="003E06BD">
              <w:rPr>
                <w:rFonts w:ascii="B Nazanin" w:hAnsi="B Nazanin" w:cs="B Nazanin"/>
                <w:color w:val="333333"/>
                <w:rtl/>
              </w:rPr>
              <w:t>34%-</w:t>
            </w:r>
          </w:p>
          <w:p w:rsidR="003E06BD" w:rsidRPr="003E06BD" w:rsidRDefault="003E06BD" w:rsidP="003E06BD">
            <w:pPr>
              <w:bidi/>
              <w:spacing w:line="288" w:lineRule="auto"/>
              <w:rPr>
                <w:rFonts w:ascii="B Nazanin" w:hAnsi="B Nazanin" w:cs="B Nazanin"/>
                <w:color w:val="333333"/>
                <w:rtl/>
              </w:rPr>
            </w:pPr>
            <w:r w:rsidRPr="003E06BD">
              <w:rPr>
                <w:rFonts w:ascii="B Nazanin" w:hAnsi="B Nazanin" w:cs="B Nazanin"/>
                <w:color w:val="333333"/>
                <w:rtl/>
              </w:rPr>
              <w:t>0%</w:t>
            </w:r>
          </w:p>
          <w:p w:rsidR="003E06BD" w:rsidRPr="003E06BD" w:rsidRDefault="003E06BD" w:rsidP="003E06BD">
            <w:pPr>
              <w:bidi/>
              <w:spacing w:line="288" w:lineRule="auto"/>
              <w:rPr>
                <w:rFonts w:ascii="B Nazanin" w:hAnsi="B Nazanin" w:cs="B Nazanin"/>
                <w:color w:val="333333"/>
              </w:rPr>
            </w:pPr>
            <w:r w:rsidRPr="003E06BD">
              <w:rPr>
                <w:rFonts w:ascii="B Nazanin" w:hAnsi="B Nazanin" w:cs="B Nazanin"/>
                <w:color w:val="333333"/>
                <w:rtl/>
              </w:rPr>
              <w:t>13%-</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336" w:lineRule="auto"/>
              <w:rPr>
                <w:rFonts w:ascii="B Nazanin" w:hAnsi="B Nazanin" w:cs="B Nazanin"/>
                <w:color w:val="333333"/>
              </w:rPr>
            </w:pPr>
            <w:r w:rsidRPr="003E06BD">
              <w:rPr>
                <w:rFonts w:ascii="B Nazanin" w:hAnsi="B Nazanin" w:cs="B Nazanin"/>
                <w:color w:val="333333"/>
                <w:rtl/>
              </w:rPr>
              <w:t>20</w:t>
            </w:r>
          </w:p>
          <w:p w:rsidR="003E06BD" w:rsidRPr="003E06BD" w:rsidRDefault="003E06BD" w:rsidP="003E06BD">
            <w:pPr>
              <w:bidi/>
              <w:spacing w:line="336" w:lineRule="auto"/>
              <w:rPr>
                <w:rFonts w:ascii="B Nazanin" w:hAnsi="B Nazanin" w:cs="B Nazanin"/>
                <w:color w:val="333333"/>
                <w:rtl/>
              </w:rPr>
            </w:pPr>
            <w:r w:rsidRPr="003E06BD">
              <w:rPr>
                <w:rFonts w:ascii="B Nazanin" w:hAnsi="B Nazanin" w:cs="B Nazanin"/>
                <w:color w:val="333333"/>
                <w:rtl/>
              </w:rPr>
              <w:t>18</w:t>
            </w:r>
          </w:p>
          <w:p w:rsidR="003E06BD" w:rsidRPr="003E06BD" w:rsidRDefault="003E06BD" w:rsidP="003E06BD">
            <w:pPr>
              <w:bidi/>
              <w:spacing w:line="336" w:lineRule="auto"/>
              <w:rPr>
                <w:rFonts w:ascii="B Nazanin" w:hAnsi="B Nazanin" w:cs="B Nazanin"/>
                <w:color w:val="333333"/>
                <w:rtl/>
              </w:rPr>
            </w:pPr>
            <w:r w:rsidRPr="003E06BD">
              <w:rPr>
                <w:rFonts w:ascii="B Nazanin" w:hAnsi="B Nazanin" w:cs="B Nazanin"/>
                <w:color w:val="333333"/>
                <w:rtl/>
              </w:rPr>
              <w:t>16</w:t>
            </w:r>
          </w:p>
          <w:p w:rsidR="003E06BD" w:rsidRPr="003E06BD" w:rsidRDefault="003E06BD" w:rsidP="003E06BD">
            <w:pPr>
              <w:bidi/>
              <w:spacing w:line="336" w:lineRule="auto"/>
              <w:rPr>
                <w:rFonts w:ascii="B Nazanin" w:hAnsi="B Nazanin" w:cs="B Nazanin"/>
                <w:color w:val="333333"/>
                <w:rtl/>
              </w:rPr>
            </w:pPr>
            <w:r w:rsidRPr="003E06BD">
              <w:rPr>
                <w:rFonts w:ascii="B Nazanin" w:hAnsi="B Nazanin" w:cs="B Nazanin"/>
                <w:color w:val="333333"/>
                <w:rtl/>
              </w:rPr>
              <w:t>14</w:t>
            </w:r>
          </w:p>
          <w:p w:rsidR="003E06BD" w:rsidRPr="003E06BD" w:rsidRDefault="003E06BD" w:rsidP="003E06BD">
            <w:pPr>
              <w:bidi/>
              <w:spacing w:line="336" w:lineRule="auto"/>
              <w:rPr>
                <w:rFonts w:ascii="B Nazanin" w:hAnsi="B Nazanin" w:cs="B Nazanin"/>
                <w:color w:val="333333"/>
                <w:rtl/>
              </w:rPr>
            </w:pPr>
            <w:r w:rsidRPr="003E06BD">
              <w:rPr>
                <w:rFonts w:ascii="B Nazanin" w:hAnsi="B Nazanin" w:cs="B Nazanin"/>
                <w:color w:val="333333"/>
                <w:rtl/>
              </w:rPr>
              <w:t>12</w:t>
            </w:r>
          </w:p>
          <w:p w:rsidR="003E06BD" w:rsidRPr="003E06BD" w:rsidRDefault="003E06BD" w:rsidP="003E06BD">
            <w:pPr>
              <w:bidi/>
              <w:spacing w:line="336" w:lineRule="auto"/>
              <w:rPr>
                <w:rFonts w:ascii="B Nazanin" w:hAnsi="B Nazanin" w:cs="B Nazanin"/>
                <w:color w:val="333333"/>
                <w:rtl/>
              </w:rPr>
            </w:pPr>
            <w:r w:rsidRPr="003E06BD">
              <w:rPr>
                <w:rFonts w:ascii="B Nazanin" w:hAnsi="B Nazanin" w:cs="B Nazanin"/>
                <w:color w:val="333333"/>
                <w:rtl/>
              </w:rPr>
              <w:t>10</w:t>
            </w:r>
          </w:p>
          <w:p w:rsidR="003E06BD" w:rsidRPr="003E06BD" w:rsidRDefault="003E06BD" w:rsidP="003E06BD">
            <w:pPr>
              <w:bidi/>
              <w:spacing w:line="336" w:lineRule="auto"/>
              <w:rPr>
                <w:rFonts w:ascii="B Nazanin" w:hAnsi="B Nazanin" w:cs="B Nazanin"/>
                <w:color w:val="333333"/>
                <w:rtl/>
              </w:rPr>
            </w:pPr>
            <w:r w:rsidRPr="003E06BD">
              <w:rPr>
                <w:rFonts w:ascii="B Nazanin" w:hAnsi="B Nazanin" w:cs="B Nazanin"/>
                <w:color w:val="333333"/>
                <w:rtl/>
              </w:rPr>
              <w:t>8</w:t>
            </w:r>
          </w:p>
          <w:p w:rsidR="003E06BD" w:rsidRPr="003E06BD" w:rsidRDefault="003E06BD" w:rsidP="003E06BD">
            <w:pPr>
              <w:bidi/>
              <w:spacing w:line="336" w:lineRule="auto"/>
              <w:rPr>
                <w:rFonts w:ascii="B Nazanin" w:hAnsi="B Nazanin" w:cs="B Nazanin"/>
                <w:color w:val="333333"/>
                <w:rtl/>
              </w:rPr>
            </w:pPr>
            <w:r w:rsidRPr="003E06BD">
              <w:rPr>
                <w:rFonts w:ascii="B Nazanin" w:hAnsi="B Nazanin" w:cs="B Nazanin"/>
                <w:color w:val="333333"/>
                <w:rtl/>
              </w:rPr>
              <w:t>6</w:t>
            </w:r>
          </w:p>
          <w:p w:rsidR="003E06BD" w:rsidRPr="003E06BD" w:rsidRDefault="003E06BD" w:rsidP="003E06BD">
            <w:pPr>
              <w:bidi/>
              <w:spacing w:line="336" w:lineRule="auto"/>
              <w:rPr>
                <w:rFonts w:ascii="B Nazanin" w:hAnsi="B Nazanin" w:cs="B Nazanin"/>
                <w:color w:val="333333"/>
                <w:rtl/>
              </w:rPr>
            </w:pPr>
            <w:r w:rsidRPr="003E06BD">
              <w:rPr>
                <w:rFonts w:ascii="B Nazanin" w:hAnsi="B Nazanin" w:cs="B Nazanin"/>
                <w:color w:val="333333"/>
                <w:rtl/>
              </w:rPr>
              <w:t>4</w:t>
            </w:r>
          </w:p>
          <w:p w:rsidR="003E06BD" w:rsidRPr="003E06BD" w:rsidRDefault="003E06BD" w:rsidP="003E06BD">
            <w:pPr>
              <w:bidi/>
              <w:spacing w:line="336" w:lineRule="auto"/>
              <w:rPr>
                <w:rFonts w:ascii="B Nazanin" w:hAnsi="B Nazanin" w:cs="B Nazanin"/>
                <w:color w:val="333333"/>
              </w:rPr>
            </w:pPr>
            <w:r w:rsidRPr="003E06BD">
              <w:rPr>
                <w:rFonts w:ascii="B Nazanin" w:hAnsi="B Nazanin" w:cs="B Nazanin"/>
                <w:color w:val="333333"/>
                <w:rtl/>
              </w:rPr>
              <w:lastRenderedPageBreak/>
              <w:t>2</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jc w:val="center"/>
              <w:rPr>
                <w:rFonts w:ascii="B Nazanin" w:hAnsi="B Nazanin" w:cs="B Nazanin"/>
                <w:color w:val="333333"/>
              </w:rPr>
            </w:pPr>
            <w:r w:rsidRPr="003E06BD">
              <w:rPr>
                <w:rFonts w:ascii="B Nazanin" w:hAnsi="B Nazanin" w:cs="B Nazanin"/>
                <w:color w:val="333333"/>
                <w:rtl/>
              </w:rPr>
              <w:t>هزينه‌هاي جاري</w:t>
            </w:r>
          </w:p>
          <w:p w:rsidR="003E06BD" w:rsidRPr="003E06BD" w:rsidRDefault="003E06BD" w:rsidP="003E06BD">
            <w:pPr>
              <w:bidi/>
              <w:jc w:val="center"/>
              <w:rPr>
                <w:rFonts w:ascii="B Nazanin" w:hAnsi="B Nazanin" w:cs="B Nazanin"/>
                <w:color w:val="333333"/>
              </w:rPr>
            </w:pPr>
            <w:r w:rsidRPr="003E06BD">
              <w:rPr>
                <w:rFonts w:ascii="B Nazanin" w:hAnsi="B Nazanin" w:cs="B Nazanin"/>
                <w:color w:val="333333"/>
                <w:rtl/>
              </w:rPr>
              <w:t>حجم جاري*قيمت جاري</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jc w:val="center"/>
              <w:rPr>
                <w:rFonts w:ascii="B Nazanin" w:hAnsi="B Nazanin" w:cs="B Nazanin"/>
                <w:color w:val="333333"/>
              </w:rPr>
            </w:pPr>
            <w:r w:rsidRPr="003E06BD">
              <w:rPr>
                <w:rFonts w:ascii="B Nazanin" w:hAnsi="B Nazanin" w:cs="B Nazanin"/>
                <w:color w:val="333333"/>
                <w:rtl/>
              </w:rPr>
              <w:t>هزينه‌هاي آينده</w:t>
            </w:r>
          </w:p>
          <w:p w:rsidR="003E06BD" w:rsidRPr="003E06BD" w:rsidRDefault="003E06BD" w:rsidP="003E06BD">
            <w:pPr>
              <w:bidi/>
              <w:jc w:val="center"/>
              <w:rPr>
                <w:rFonts w:ascii="B Nazanin" w:hAnsi="B Nazanin" w:cs="B Nazanin"/>
                <w:color w:val="333333"/>
              </w:rPr>
            </w:pPr>
            <w:r w:rsidRPr="003E06BD">
              <w:rPr>
                <w:rFonts w:ascii="B Nazanin" w:hAnsi="B Nazanin" w:cs="B Nazanin"/>
                <w:color w:val="333333"/>
                <w:rtl/>
              </w:rPr>
              <w:t>حجم آينده*قيمت آينده</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jc w:val="center"/>
              <w:rPr>
                <w:rFonts w:ascii="B Nazanin" w:hAnsi="B Nazanin" w:cs="B Nazanin"/>
                <w:color w:val="333333"/>
              </w:rPr>
            </w:pPr>
            <w:r w:rsidRPr="003E06BD">
              <w:rPr>
                <w:rFonts w:ascii="B Nazanin" w:hAnsi="B Nazanin" w:cs="B Nazanin"/>
                <w:color w:val="333333"/>
                <w:rtl/>
              </w:rPr>
              <w:t>حجم خدمات آينده</w:t>
            </w:r>
          </w:p>
          <w:p w:rsidR="003E06BD" w:rsidRPr="003E06BD" w:rsidRDefault="003E06BD" w:rsidP="003E06BD">
            <w:pPr>
              <w:bidi/>
              <w:jc w:val="center"/>
              <w:rPr>
                <w:rFonts w:ascii="B Nazanin" w:hAnsi="B Nazanin" w:cs="B Nazanin"/>
                <w:color w:val="333333"/>
              </w:rPr>
            </w:pPr>
            <w:r w:rsidRPr="003E06BD">
              <w:rPr>
                <w:rFonts w:ascii="B Nazanin" w:hAnsi="B Nazanin" w:cs="B Nazanin"/>
                <w:color w:val="333333"/>
                <w:rtl/>
              </w:rPr>
              <w:t>حجم آينده*قيمت جاري</w:t>
            </w:r>
          </w:p>
        </w:tc>
      </w:tr>
    </w:tbl>
    <w:p w:rsidR="003E06BD" w:rsidRPr="003E06BD" w:rsidRDefault="003E06BD" w:rsidP="003E06BD">
      <w:pPr>
        <w:bidi/>
        <w:jc w:val="both"/>
        <w:rPr>
          <w:rFonts w:ascii="B Nazanin" w:hAnsi="B Nazanin" w:cs="B Nazanin"/>
          <w:color w:val="000000"/>
          <w:rtl/>
        </w:rPr>
      </w:pPr>
      <w:r w:rsidRPr="003E06BD">
        <w:rPr>
          <w:rFonts w:ascii="B Nazanin" w:hAnsi="B Nazanin" w:cs="B Nazani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xt Box: ميليون يورو" style="width:29.9pt;height:65.9pt"/>
        </w:pict>
      </w:r>
    </w:p>
    <w:p w:rsidR="003E06BD" w:rsidRPr="003E06BD" w:rsidRDefault="003E06BD" w:rsidP="003E06BD">
      <w:pPr>
        <w:pStyle w:val="NormalWeb"/>
        <w:bidi/>
        <w:jc w:val="both"/>
        <w:rPr>
          <w:rFonts w:ascii="B Nazanin" w:hAnsi="B Nazanin" w:cs="B Nazanin"/>
          <w:color w:val="000000"/>
          <w:sz w:val="22"/>
          <w:szCs w:val="22"/>
        </w:rPr>
      </w:pPr>
      <w:r w:rsidRPr="003E06BD">
        <w:rPr>
          <w:rFonts w:ascii="B Nazanin" w:hAnsi="B Nazanin" w:cs="B Nazanin"/>
          <w:color w:val="000000"/>
          <w:sz w:val="22"/>
          <w:szCs w:val="22"/>
        </w:rPr>
        <w:t> </w:t>
      </w:r>
    </w:p>
    <w:p w:rsidR="003E06BD" w:rsidRPr="003E06BD" w:rsidRDefault="003E06BD" w:rsidP="003E06BD">
      <w:pPr>
        <w:bidi/>
        <w:spacing w:line="216" w:lineRule="auto"/>
        <w:ind w:firstLine="567"/>
        <w:jc w:val="center"/>
        <w:rPr>
          <w:rFonts w:ascii="B Nazanin" w:hAnsi="B Nazanin" w:cs="B Nazanin"/>
          <w:color w:val="000000"/>
        </w:rPr>
      </w:pPr>
      <w:r w:rsidRPr="003E06BD">
        <w:rPr>
          <w:rFonts w:ascii="B Nazanin" w:hAnsi="B Nazanin" w:cs="B Nazanin"/>
          <w:color w:val="000000"/>
          <w:rtl/>
        </w:rPr>
        <w:t xml:space="preserve">نمودار 8. هزينه‌هاي جاري و آيندة هر خدمت در «برمن» </w:t>
      </w:r>
    </w:p>
    <w:p w:rsidR="003E06BD" w:rsidRPr="003E06BD" w:rsidRDefault="003E06BD" w:rsidP="003E06BD">
      <w:pPr>
        <w:bidi/>
        <w:spacing w:line="216" w:lineRule="auto"/>
        <w:ind w:firstLine="567"/>
        <w:jc w:val="center"/>
        <w:rPr>
          <w:rFonts w:ascii="B Nazanin" w:hAnsi="B Nazanin" w:cs="B Nazanin"/>
          <w:color w:val="000000"/>
          <w:rtl/>
        </w:rPr>
      </w:pPr>
      <w:r w:rsidRPr="003E06BD">
        <w:rPr>
          <w:rFonts w:ascii="B Nazanin" w:hAnsi="B Nazanin" w:cs="B Nazanin"/>
          <w:color w:val="000000"/>
          <w:rtl/>
        </w:rPr>
        <w:t>و حجم خدمات مورد انتظار آينده</w:t>
      </w:r>
    </w:p>
    <w:p w:rsidR="003E06BD" w:rsidRPr="003E06BD" w:rsidRDefault="003E06BD" w:rsidP="003E06BD">
      <w:pPr>
        <w:bidi/>
        <w:spacing w:line="216" w:lineRule="auto"/>
        <w:ind w:firstLine="567"/>
        <w:jc w:val="center"/>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xml:space="preserve"> با اين همه دليل قطعي كاهش حجم خدمات مورد انتظار كتابخانة «برمن» آشكار نيست. با در نظر گرفتن تغييرات تخمين زده شده در حجم خدمات، كتابخانة «برمن» انتظار يك افزايش هزينة اندك 2% نسبت به بودجة سالانة 3/17 ميليون يورويي را دارد. اين بدان معنا است كه ارزش اضافه شدة كتابخانه، افزايش اندك 8% معادل 3/1 ميليون يورو (10% بيشتر از 2% افزايش هزينه) را پيدا مي‌كند. </w:t>
      </w:r>
    </w:p>
    <w:p w:rsidR="003E06BD" w:rsidRPr="003E06BD" w:rsidRDefault="003E06BD" w:rsidP="003E06BD">
      <w:pPr>
        <w:bidi/>
        <w:spacing w:line="216" w:lineRule="auto"/>
        <w:ind w:hanging="2"/>
        <w:jc w:val="center"/>
        <w:rPr>
          <w:rFonts w:ascii="B Nazanin" w:hAnsi="B Nazanin" w:cs="B Nazanin"/>
          <w:color w:val="000000"/>
          <w:rtl/>
        </w:rPr>
      </w:pPr>
      <w:r w:rsidRPr="003E06BD">
        <w:rPr>
          <w:rFonts w:ascii="B Nazanin" w:hAnsi="B Nazanin" w:cs="B Nazanin"/>
          <w:color w:val="000000"/>
          <w:rtl/>
        </w:rPr>
        <w:t>«برمن»: هزينة حامل‌هاي اطلاعاتي</w:t>
      </w:r>
    </w:p>
    <w:p w:rsidR="003E06BD" w:rsidRPr="003E06BD" w:rsidRDefault="003E06BD" w:rsidP="003E06BD">
      <w:pPr>
        <w:bidi/>
        <w:spacing w:line="216" w:lineRule="auto"/>
        <w:jc w:val="center"/>
        <w:rPr>
          <w:rFonts w:ascii="B Nazanin" w:hAnsi="B Nazanin" w:cs="B Nazanin"/>
          <w:color w:val="000000"/>
          <w:rtl/>
        </w:rPr>
      </w:pPr>
      <w:r w:rsidRPr="003E06BD">
        <w:rPr>
          <w:rFonts w:ascii="B Nazanin" w:hAnsi="B Nazanin" w:cs="B Nazanin"/>
          <w:color w:val="000000"/>
          <w:rtl/>
        </w:rPr>
        <w:t>هزينه‌هاي جاري                هزينه‌هاي آينده</w:t>
      </w:r>
    </w:p>
    <w:p w:rsidR="003E06BD" w:rsidRPr="003E06BD" w:rsidRDefault="003E06BD" w:rsidP="003E06BD">
      <w:pPr>
        <w:pStyle w:val="NormalWeb"/>
        <w:bidi/>
        <w:spacing w:before="0" w:beforeAutospacing="0" w:after="0" w:afterAutospacing="0" w:line="216" w:lineRule="auto"/>
        <w:ind w:firstLine="567"/>
        <w:jc w:val="lowKashida"/>
        <w:rPr>
          <w:rFonts w:ascii="B Nazanin" w:hAnsi="B Nazanin" w:cs="B Nazanin"/>
          <w:color w:val="000000"/>
          <w:sz w:val="22"/>
          <w:szCs w:val="22"/>
          <w:rtl/>
        </w:rPr>
      </w:pPr>
      <w:r w:rsidRPr="003E06BD">
        <w:rPr>
          <w:rFonts w:ascii="B Nazanin" w:hAnsi="B Nazanin" w:cs="B Nazanin"/>
          <w:color w:val="000000"/>
          <w:sz w:val="22"/>
          <w:szCs w:val="22"/>
          <w:rtl/>
        </w:rPr>
        <w:t> </w:t>
      </w: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rPr>
                <w:rFonts w:ascii="B Nazanin" w:hAnsi="B Nazanin" w:cs="B Nazanin"/>
                <w:color w:val="333333"/>
              </w:rPr>
            </w:pPr>
            <w:r w:rsidRPr="003E06BD">
              <w:rPr>
                <w:rFonts w:ascii="B Nazanin" w:hAnsi="B Nazanin" w:cs="B Nazanin"/>
                <w:color w:val="333333"/>
                <w:rtl/>
              </w:rPr>
              <w:t>يورو3500         3000          2500           2000          1500          1000          500              0</w:t>
            </w:r>
          </w:p>
          <w:p w:rsidR="003E06BD" w:rsidRPr="003E06BD" w:rsidRDefault="003E06BD" w:rsidP="003E06BD">
            <w:pPr>
              <w:bidi/>
              <w:spacing w:line="216" w:lineRule="auto"/>
              <w:ind w:hanging="2"/>
              <w:jc w:val="center"/>
              <w:rPr>
                <w:rFonts w:ascii="B Nazanin" w:hAnsi="B Nazanin" w:cs="B Nazanin"/>
                <w:color w:val="333333"/>
                <w:rtl/>
              </w:rPr>
            </w:pPr>
            <w:r w:rsidRPr="003E06BD">
              <w:rPr>
                <w:rStyle w:val="Strong"/>
                <w:rFonts w:ascii="B Nazanin" w:hAnsi="B Nazanin" w:cs="B Nazanin"/>
                <w:color w:val="333333"/>
                <w:rtl/>
              </w:rPr>
              <w:t> </w:t>
            </w:r>
          </w:p>
          <w:p w:rsidR="003E06BD" w:rsidRPr="003E06BD" w:rsidRDefault="003E06BD" w:rsidP="003E06BD">
            <w:pPr>
              <w:bidi/>
              <w:spacing w:line="216" w:lineRule="auto"/>
              <w:ind w:hanging="2"/>
              <w:jc w:val="center"/>
              <w:rPr>
                <w:rFonts w:ascii="B Nazanin" w:hAnsi="B Nazanin" w:cs="B Nazanin"/>
                <w:color w:val="333333"/>
                <w:rtl/>
              </w:rPr>
            </w:pPr>
            <w:r w:rsidRPr="003E06BD">
              <w:rPr>
                <w:rStyle w:val="Strong"/>
                <w:rFonts w:ascii="B Nazanin" w:hAnsi="B Nazanin" w:cs="B Nazanin"/>
                <w:color w:val="333333"/>
                <w:rtl/>
              </w:rPr>
              <w:t>نمودار 9. هزينه‌هاي جاري و آيندة حامل‌هاي اطلاعاتي كتابخانة «برمن»</w:t>
            </w:r>
          </w:p>
          <w:p w:rsidR="003E06BD" w:rsidRPr="003E06BD" w:rsidRDefault="003E06BD" w:rsidP="003E06BD">
            <w:pPr>
              <w:bidi/>
              <w:spacing w:line="240" w:lineRule="auto"/>
              <w:rPr>
                <w:rFonts w:ascii="B Nazanin" w:hAnsi="B Nazanin" w:cs="B Nazanin"/>
                <w:color w:val="333333"/>
                <w:rtl/>
              </w:rPr>
            </w:pPr>
            <w:r w:rsidRPr="003E06BD">
              <w:rPr>
                <w:rFonts w:ascii="B Nazanin" w:hAnsi="B Nazanin" w:cs="B Nazanin"/>
                <w:color w:val="333333"/>
                <w:rtl/>
              </w:rPr>
              <w:t> </w:t>
            </w:r>
          </w:p>
          <w:p w:rsidR="003E06BD" w:rsidRPr="003E06BD" w:rsidRDefault="003E06BD" w:rsidP="003E06BD">
            <w:pPr>
              <w:bidi/>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rPr>
                <w:rFonts w:ascii="B Nazanin" w:hAnsi="B Nazanin" w:cs="B Nazanin"/>
                <w:color w:val="333333"/>
              </w:rPr>
            </w:pPr>
            <w:r w:rsidRPr="003E06BD">
              <w:rPr>
                <w:rFonts w:ascii="B Nazanin" w:hAnsi="B Nazanin" w:cs="B Nazanin"/>
                <w:color w:val="333333"/>
                <w:rtl/>
              </w:rPr>
              <w:lastRenderedPageBreak/>
              <w:t>33%-</w:t>
            </w:r>
          </w:p>
          <w:p w:rsidR="003E06BD" w:rsidRPr="003E06BD" w:rsidRDefault="003E06BD" w:rsidP="003E06BD">
            <w:pPr>
              <w:bidi/>
              <w:rPr>
                <w:rFonts w:ascii="B Nazanin" w:hAnsi="B Nazanin" w:cs="B Nazanin"/>
                <w:color w:val="333333"/>
                <w:rtl/>
              </w:rPr>
            </w:pPr>
            <w:r w:rsidRPr="003E06BD">
              <w:rPr>
                <w:rFonts w:ascii="B Nazanin" w:hAnsi="B Nazanin" w:cs="B Nazanin"/>
                <w:color w:val="333333"/>
                <w:rtl/>
              </w:rPr>
              <w:t>0%</w:t>
            </w:r>
          </w:p>
          <w:p w:rsidR="003E06BD" w:rsidRPr="003E06BD" w:rsidRDefault="003E06BD" w:rsidP="003E06BD">
            <w:pPr>
              <w:bidi/>
              <w:rPr>
                <w:rFonts w:ascii="B Nazanin" w:hAnsi="B Nazanin" w:cs="B Nazanin"/>
                <w:color w:val="333333"/>
                <w:rtl/>
              </w:rPr>
            </w:pPr>
            <w:r w:rsidRPr="003E06BD">
              <w:rPr>
                <w:rFonts w:ascii="B Nazanin" w:hAnsi="B Nazanin" w:cs="B Nazanin"/>
                <w:color w:val="333333"/>
                <w:rtl/>
              </w:rPr>
              <w:t>333%+</w:t>
            </w:r>
          </w:p>
          <w:p w:rsidR="003E06BD" w:rsidRPr="003E06BD" w:rsidRDefault="003E06BD" w:rsidP="003E06BD">
            <w:pPr>
              <w:bidi/>
              <w:rPr>
                <w:rFonts w:ascii="B Nazanin" w:hAnsi="B Nazanin" w:cs="B Nazanin"/>
                <w:color w:val="333333"/>
                <w:rtl/>
              </w:rPr>
            </w:pPr>
            <w:r w:rsidRPr="003E06BD">
              <w:rPr>
                <w:rFonts w:ascii="B Nazanin" w:hAnsi="B Nazanin" w:cs="B Nazanin"/>
                <w:color w:val="333333"/>
                <w:rtl/>
              </w:rPr>
              <w:t>45%-</w:t>
            </w:r>
          </w:p>
          <w:p w:rsidR="003E06BD" w:rsidRPr="003E06BD" w:rsidRDefault="003E06BD" w:rsidP="003E06BD">
            <w:pPr>
              <w:bidi/>
              <w:rPr>
                <w:rFonts w:ascii="B Nazanin" w:hAnsi="B Nazanin" w:cs="B Nazanin"/>
                <w:color w:val="333333"/>
                <w:rtl/>
              </w:rPr>
            </w:pPr>
            <w:r w:rsidRPr="003E06BD">
              <w:rPr>
                <w:rFonts w:ascii="B Nazanin" w:hAnsi="B Nazanin" w:cs="B Nazanin"/>
                <w:color w:val="333333"/>
                <w:rtl/>
              </w:rPr>
              <w:t>0%</w:t>
            </w:r>
          </w:p>
          <w:p w:rsidR="003E06BD" w:rsidRPr="003E06BD" w:rsidRDefault="003E06BD" w:rsidP="003E06BD">
            <w:pPr>
              <w:bidi/>
              <w:rPr>
                <w:rFonts w:ascii="B Nazanin" w:hAnsi="B Nazanin" w:cs="B Nazanin"/>
                <w:color w:val="333333"/>
                <w:rtl/>
              </w:rPr>
            </w:pPr>
            <w:r w:rsidRPr="003E06BD">
              <w:rPr>
                <w:rFonts w:ascii="B Nazanin" w:hAnsi="B Nazanin" w:cs="B Nazanin"/>
                <w:color w:val="333333"/>
                <w:rtl/>
              </w:rPr>
              <w:t>0%</w:t>
            </w:r>
          </w:p>
          <w:p w:rsidR="003E06BD" w:rsidRPr="003E06BD" w:rsidRDefault="003E06BD" w:rsidP="003E06BD">
            <w:pPr>
              <w:bidi/>
              <w:rPr>
                <w:rFonts w:ascii="B Nazanin" w:hAnsi="B Nazanin" w:cs="B Nazanin"/>
                <w:color w:val="333333"/>
                <w:rtl/>
              </w:rPr>
            </w:pPr>
            <w:r w:rsidRPr="003E06BD">
              <w:rPr>
                <w:rFonts w:ascii="B Nazanin" w:hAnsi="B Nazanin" w:cs="B Nazanin"/>
                <w:color w:val="333333"/>
                <w:rtl/>
              </w:rPr>
              <w:t>0%</w:t>
            </w:r>
          </w:p>
          <w:p w:rsidR="003E06BD" w:rsidRPr="003E06BD" w:rsidRDefault="003E06BD" w:rsidP="003E06BD">
            <w:pPr>
              <w:bidi/>
              <w:rPr>
                <w:rFonts w:ascii="B Nazanin" w:hAnsi="B Nazanin" w:cs="B Nazanin"/>
                <w:color w:val="333333"/>
                <w:rtl/>
              </w:rPr>
            </w:pPr>
            <w:r w:rsidRPr="003E06BD">
              <w:rPr>
                <w:rFonts w:ascii="B Nazanin" w:hAnsi="B Nazanin" w:cs="B Nazanin"/>
                <w:color w:val="333333"/>
                <w:rtl/>
              </w:rPr>
              <w:t>0%</w:t>
            </w:r>
          </w:p>
          <w:p w:rsidR="003E06BD" w:rsidRPr="003E06BD" w:rsidRDefault="003E06BD" w:rsidP="003E06BD">
            <w:pPr>
              <w:bidi/>
              <w:rPr>
                <w:rFonts w:ascii="B Nazanin" w:hAnsi="B Nazanin" w:cs="B Nazanin"/>
                <w:color w:val="333333"/>
                <w:rtl/>
              </w:rPr>
            </w:pPr>
            <w:r w:rsidRPr="003E06BD">
              <w:rPr>
                <w:rFonts w:ascii="B Nazanin" w:hAnsi="B Nazanin" w:cs="B Nazanin"/>
                <w:color w:val="333333"/>
                <w:rtl/>
              </w:rPr>
              <w:t>0%</w:t>
            </w:r>
          </w:p>
          <w:p w:rsidR="003E06BD" w:rsidRPr="003E06BD" w:rsidRDefault="003E06BD" w:rsidP="003E06BD">
            <w:pPr>
              <w:bidi/>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color w:val="000000"/>
          <w:rtl/>
        </w:rPr>
      </w:pPr>
      <w:r w:rsidRPr="003E06BD">
        <w:rPr>
          <w:rFonts w:ascii="B Nazanin" w:hAnsi="B Nazanin" w:cs="B Nazanin"/>
          <w:color w:val="000000"/>
        </w:rPr>
        <w:t xml:space="preserve">  </w:t>
      </w:r>
    </w:p>
    <w:p w:rsidR="003E06BD" w:rsidRPr="003E06BD" w:rsidRDefault="003E06BD" w:rsidP="003E06BD">
      <w:pPr>
        <w:pStyle w:val="NormalWeb"/>
        <w:bidi/>
        <w:jc w:val="both"/>
        <w:rPr>
          <w:rFonts w:ascii="B Nazanin" w:hAnsi="B Nazanin" w:cs="B Nazanin"/>
          <w:color w:val="000000"/>
          <w:sz w:val="22"/>
          <w:szCs w:val="22"/>
        </w:rPr>
      </w:pPr>
      <w:r w:rsidRPr="003E06BD">
        <w:rPr>
          <w:rFonts w:ascii="B Nazanin" w:hAnsi="B Nazanin" w:cs="B Nazanin"/>
          <w:color w:val="000000"/>
          <w:sz w:val="22"/>
          <w:szCs w:val="22"/>
        </w:rPr>
        <w:t> </w:t>
      </w:r>
    </w:p>
    <w:p w:rsidR="003E06BD" w:rsidRPr="003E06BD" w:rsidRDefault="003E06BD" w:rsidP="003E06BD">
      <w:pPr>
        <w:bidi/>
        <w:spacing w:line="216" w:lineRule="auto"/>
        <w:ind w:firstLine="567"/>
        <w:jc w:val="lowKashida"/>
        <w:rPr>
          <w:rFonts w:ascii="B Nazanin" w:hAnsi="B Nazanin" w:cs="B Nazanin"/>
          <w:color w:val="000000"/>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40" w:lineRule="auto"/>
        <w:jc w:val="both"/>
        <w:rPr>
          <w:rFonts w:ascii="B Nazanin" w:hAnsi="B Nazanin" w:cs="B Nazanin"/>
          <w:color w:val="000000"/>
          <w:rtl/>
        </w:rPr>
      </w:pPr>
      <w:r w:rsidRPr="003E06BD">
        <w:rPr>
          <w:rFonts w:ascii="B Nazanin" w:hAnsi="B Nazanin" w:cs="B Nazanin"/>
          <w:color w:val="000000"/>
        </w:rPr>
        <w:br w:type="textWrapping" w:clear="all"/>
      </w:r>
    </w:p>
    <w:p w:rsidR="003E06BD" w:rsidRPr="003E06BD" w:rsidRDefault="003E06BD" w:rsidP="003E06BD">
      <w:pPr>
        <w:bidi/>
        <w:ind w:firstLine="567"/>
        <w:jc w:val="lowKashida"/>
        <w:rPr>
          <w:rFonts w:ascii="B Nazanin" w:hAnsi="B Nazanin" w:cs="B Nazanin"/>
          <w:color w:val="000000"/>
        </w:rPr>
      </w:pPr>
      <w:r w:rsidRPr="003E06BD">
        <w:rPr>
          <w:rFonts w:ascii="B Nazanin" w:hAnsi="B Nazanin" w:cs="B Nazanin"/>
          <w:color w:val="000000"/>
          <w:rtl/>
        </w:rPr>
        <w:t xml:space="preserve">كتابخانة «برمن» متوقع كاهش اندكي در كل هزينه‌هاي حامل‌هاي اطلاعاتي (منهاي 1%)، امّا حركت از نشريات كاغذي به سوي معادل الكترونيكي آن‌ها است. </w:t>
      </w:r>
    </w:p>
    <w:p w:rsidR="003E06BD" w:rsidRPr="003E06BD" w:rsidRDefault="003E06BD" w:rsidP="003E06BD">
      <w:pPr>
        <w:bidi/>
        <w:spacing w:line="216" w:lineRule="auto"/>
        <w:jc w:val="lowKashida"/>
        <w:rPr>
          <w:rFonts w:ascii="B Nazanin" w:hAnsi="B Nazanin" w:cs="B Nazanin"/>
          <w:color w:val="000000"/>
          <w:rtl/>
        </w:rPr>
      </w:pPr>
      <w:r w:rsidRPr="003E06BD">
        <w:rPr>
          <w:rFonts w:ascii="B Nazanin" w:hAnsi="B Nazanin" w:cs="B Nazanin"/>
          <w:color w:val="000000"/>
          <w:rtl/>
        </w:rPr>
        <w:t xml:space="preserve">تغييرات در انواع هزينه‌ها </w:t>
      </w:r>
    </w:p>
    <w:p w:rsidR="003E06BD" w:rsidRPr="003E06BD" w:rsidRDefault="003E06BD" w:rsidP="003E06BD">
      <w:pPr>
        <w:bidi/>
        <w:spacing w:line="216" w:lineRule="auto"/>
        <w:ind w:hanging="2"/>
        <w:jc w:val="center"/>
        <w:rPr>
          <w:rFonts w:ascii="B Nazanin" w:hAnsi="B Nazanin" w:cs="B Nazanin"/>
          <w:color w:val="000000"/>
          <w:rtl/>
        </w:rPr>
      </w:pPr>
      <w:r w:rsidRPr="003E06BD">
        <w:rPr>
          <w:rFonts w:ascii="B Nazanin" w:hAnsi="B Nazanin" w:cs="B Nazanin"/>
          <w:color w:val="000000"/>
          <w:rtl/>
        </w:rPr>
        <w:t>برمن: كل هزينه‌ها براساس نوع هزينه</w:t>
      </w:r>
    </w:p>
    <w:p w:rsidR="003E06BD" w:rsidRPr="003E06BD" w:rsidRDefault="003E06BD" w:rsidP="003E06BD">
      <w:pPr>
        <w:bidi/>
        <w:spacing w:line="216" w:lineRule="auto"/>
        <w:jc w:val="center"/>
        <w:rPr>
          <w:rFonts w:ascii="B Nazanin" w:hAnsi="B Nazanin" w:cs="B Nazanin"/>
          <w:color w:val="000000"/>
          <w:rtl/>
        </w:rPr>
      </w:pPr>
      <w:r w:rsidRPr="003E06BD">
        <w:rPr>
          <w:rFonts w:ascii="B Nazanin" w:hAnsi="B Nazanin" w:cs="B Nazanin"/>
          <w:color w:val="000000"/>
          <w:rtl/>
        </w:rPr>
        <w:t>هزينه‌هاي جاري                هزينه‌هاي آينده</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pStyle w:val="NormalWeb"/>
        <w:bidi/>
        <w:spacing w:before="0" w:beforeAutospacing="0" w:after="0" w:afterAutospacing="0" w:line="216" w:lineRule="auto"/>
        <w:ind w:firstLine="567"/>
        <w:jc w:val="lowKashida"/>
        <w:rPr>
          <w:rFonts w:ascii="B Nazanin" w:hAnsi="B Nazanin" w:cs="B Nazanin"/>
          <w:color w:val="000000"/>
          <w:sz w:val="22"/>
          <w:szCs w:val="22"/>
          <w:rtl/>
        </w:rPr>
      </w:pPr>
      <w:r w:rsidRPr="003E06BD">
        <w:rPr>
          <w:rFonts w:ascii="B Nazanin" w:hAnsi="B Nazanin" w:cs="B Nazanin"/>
          <w:color w:val="000000"/>
          <w:sz w:val="22"/>
          <w:szCs w:val="22"/>
          <w:rtl/>
        </w:rPr>
        <w:t> </w:t>
      </w: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rPr>
                <w:rFonts w:ascii="B Nazanin" w:hAnsi="B Nazanin" w:cs="B Nazanin"/>
                <w:color w:val="333333"/>
              </w:rPr>
            </w:pPr>
            <w:r w:rsidRPr="003E06BD">
              <w:rPr>
                <w:rFonts w:ascii="B Nazanin" w:hAnsi="B Nazanin" w:cs="B Nazanin"/>
                <w:color w:val="333333"/>
                <w:rtl/>
              </w:rPr>
              <w:lastRenderedPageBreak/>
              <w:t xml:space="preserve">يورو8000          7000        6000          5000         4000       3000          2000         1000           0 </w:t>
            </w:r>
          </w:p>
          <w:p w:rsidR="003E06BD" w:rsidRPr="003E06BD" w:rsidRDefault="003E06BD" w:rsidP="003E06BD">
            <w:pPr>
              <w:bidi/>
              <w:rPr>
                <w:rFonts w:ascii="B Nazanin" w:hAnsi="B Nazanin" w:cs="B Nazanin"/>
                <w:color w:val="333333"/>
              </w:rPr>
            </w:pPr>
            <w:r w:rsidRPr="003E06BD">
              <w:rPr>
                <w:rFonts w:ascii="B Nazanin" w:hAnsi="B Nazanin" w:cs="B Nazanin"/>
                <w:color w:val="333333"/>
                <w:rtl/>
              </w:rPr>
              <w:t> </w:t>
            </w:r>
          </w:p>
        </w:tc>
      </w:tr>
    </w:tbl>
    <w:p w:rsidR="003E06BD" w:rsidRPr="003E06BD" w:rsidRDefault="003E06BD" w:rsidP="003E06BD">
      <w:pPr>
        <w:bidi/>
        <w:jc w:val="both"/>
        <w:rPr>
          <w:rFonts w:ascii="B Nazanin" w:hAnsi="B Nazanin" w:cs="B Nazanin"/>
          <w:vanish/>
          <w:color w:val="000000"/>
        </w:rPr>
      </w:pPr>
    </w:p>
    <w:tbl>
      <w:tblPr>
        <w:bidiVisual/>
        <w:tblW w:w="5000" w:type="pct"/>
        <w:tblCellSpacing w:w="0" w:type="dxa"/>
        <w:tblCellMar>
          <w:left w:w="0" w:type="dxa"/>
          <w:right w:w="0" w:type="dxa"/>
        </w:tblCellMar>
        <w:tblLook w:val="04A0"/>
      </w:tblPr>
      <w:tblGrid>
        <w:gridCol w:w="9360"/>
      </w:tblGrid>
      <w:tr w:rsidR="003E06BD" w:rsidRPr="003E06BD" w:rsidTr="003E06BD">
        <w:trPr>
          <w:tblCellSpacing w:w="0" w:type="dxa"/>
        </w:trPr>
        <w:tc>
          <w:tcPr>
            <w:tcW w:w="0" w:type="auto"/>
            <w:tcBorders>
              <w:top w:val="nil"/>
              <w:left w:val="nil"/>
              <w:bottom w:val="nil"/>
              <w:right w:val="nil"/>
            </w:tcBorders>
            <w:shd w:val="clear" w:color="auto" w:fill="auto"/>
            <w:vAlign w:val="center"/>
            <w:hideMark/>
          </w:tcPr>
          <w:p w:rsidR="003E06BD" w:rsidRPr="003E06BD" w:rsidRDefault="003E06BD" w:rsidP="003E06BD">
            <w:pPr>
              <w:bidi/>
              <w:spacing w:line="456" w:lineRule="auto"/>
              <w:rPr>
                <w:rFonts w:ascii="B Nazanin" w:hAnsi="B Nazanin" w:cs="B Nazanin"/>
                <w:color w:val="333333"/>
              </w:rPr>
            </w:pPr>
            <w:r w:rsidRPr="003E06BD">
              <w:rPr>
                <w:rFonts w:ascii="B Nazanin" w:hAnsi="B Nazanin" w:cs="B Nazanin"/>
                <w:color w:val="333333"/>
                <w:rtl/>
              </w:rPr>
              <w:t>5%+</w:t>
            </w:r>
          </w:p>
          <w:p w:rsidR="003E06BD" w:rsidRPr="003E06BD" w:rsidRDefault="003E06BD" w:rsidP="003E06BD">
            <w:pPr>
              <w:bidi/>
              <w:spacing w:line="456" w:lineRule="auto"/>
              <w:rPr>
                <w:rFonts w:ascii="B Nazanin" w:hAnsi="B Nazanin" w:cs="B Nazanin"/>
                <w:color w:val="333333"/>
                <w:rtl/>
              </w:rPr>
            </w:pPr>
            <w:r w:rsidRPr="003E06BD">
              <w:rPr>
                <w:rFonts w:ascii="B Nazanin" w:hAnsi="B Nazanin" w:cs="B Nazanin"/>
                <w:color w:val="333333"/>
                <w:rtl/>
              </w:rPr>
              <w:t>1%-</w:t>
            </w:r>
          </w:p>
          <w:p w:rsidR="003E06BD" w:rsidRPr="003E06BD" w:rsidRDefault="003E06BD" w:rsidP="003E06BD">
            <w:pPr>
              <w:bidi/>
              <w:spacing w:line="456" w:lineRule="auto"/>
              <w:rPr>
                <w:rFonts w:ascii="B Nazanin" w:hAnsi="B Nazanin" w:cs="B Nazanin"/>
                <w:color w:val="333333"/>
                <w:rtl/>
              </w:rPr>
            </w:pPr>
            <w:r w:rsidRPr="003E06BD">
              <w:rPr>
                <w:rFonts w:ascii="B Nazanin" w:hAnsi="B Nazanin" w:cs="B Nazanin"/>
                <w:color w:val="333333"/>
                <w:rtl/>
              </w:rPr>
              <w:t>20%+</w:t>
            </w:r>
          </w:p>
          <w:p w:rsidR="003E06BD" w:rsidRPr="003E06BD" w:rsidRDefault="003E06BD" w:rsidP="003E06BD">
            <w:pPr>
              <w:bidi/>
              <w:spacing w:line="456" w:lineRule="auto"/>
              <w:rPr>
                <w:rFonts w:ascii="B Nazanin" w:hAnsi="B Nazanin" w:cs="B Nazanin"/>
                <w:color w:val="333333"/>
                <w:rtl/>
              </w:rPr>
            </w:pPr>
            <w:r w:rsidRPr="003E06BD">
              <w:rPr>
                <w:rFonts w:ascii="B Nazanin" w:hAnsi="B Nazanin" w:cs="B Nazanin"/>
                <w:color w:val="333333"/>
                <w:rtl/>
              </w:rPr>
              <w:t>0%</w:t>
            </w:r>
          </w:p>
          <w:p w:rsidR="003E06BD" w:rsidRPr="003E06BD" w:rsidRDefault="003E06BD" w:rsidP="003E06BD">
            <w:pPr>
              <w:bidi/>
              <w:spacing w:line="456" w:lineRule="auto"/>
              <w:rPr>
                <w:rFonts w:ascii="B Nazanin" w:hAnsi="B Nazanin" w:cs="B Nazanin"/>
                <w:color w:val="333333"/>
              </w:rPr>
            </w:pPr>
            <w:r w:rsidRPr="003E06BD">
              <w:rPr>
                <w:rFonts w:ascii="B Nazanin" w:hAnsi="B Nazanin" w:cs="B Nazanin"/>
                <w:color w:val="333333"/>
                <w:rtl/>
              </w:rPr>
              <w:t>4%+</w:t>
            </w:r>
          </w:p>
        </w:tc>
      </w:tr>
    </w:tbl>
    <w:p w:rsidR="003E06BD" w:rsidRPr="003E06BD" w:rsidRDefault="003E06BD" w:rsidP="003E06BD">
      <w:pPr>
        <w:bidi/>
        <w:jc w:val="both"/>
        <w:rPr>
          <w:rFonts w:ascii="B Nazanin" w:hAnsi="B Nazanin" w:cs="B Nazanin"/>
          <w:color w:val="000000"/>
          <w:rtl/>
        </w:rPr>
      </w:pPr>
      <w:r w:rsidRPr="003E06BD">
        <w:rPr>
          <w:rFonts w:ascii="B Nazanin" w:hAnsi="B Nazanin" w:cs="B Nazanin"/>
          <w:color w:val="000000"/>
        </w:rPr>
        <w:t xml:space="preserve">  </w:t>
      </w:r>
    </w:p>
    <w:p w:rsidR="003E06BD" w:rsidRPr="003E06BD" w:rsidRDefault="003E06BD" w:rsidP="003E06BD">
      <w:pPr>
        <w:pStyle w:val="NormalWeb"/>
        <w:bidi/>
        <w:jc w:val="both"/>
        <w:rPr>
          <w:rFonts w:ascii="B Nazanin" w:hAnsi="B Nazanin" w:cs="B Nazanin"/>
          <w:color w:val="000000"/>
          <w:sz w:val="22"/>
          <w:szCs w:val="22"/>
        </w:rPr>
      </w:pPr>
      <w:r w:rsidRPr="003E06BD">
        <w:rPr>
          <w:rFonts w:ascii="B Nazanin" w:hAnsi="B Nazanin" w:cs="B Nazanin"/>
          <w:color w:val="000000"/>
          <w:sz w:val="22"/>
          <w:szCs w:val="22"/>
        </w:rPr>
        <w:t> </w:t>
      </w:r>
    </w:p>
    <w:p w:rsidR="003E06BD" w:rsidRPr="003E06BD" w:rsidRDefault="003E06BD" w:rsidP="003E06BD">
      <w:pPr>
        <w:bidi/>
        <w:spacing w:line="216" w:lineRule="auto"/>
        <w:ind w:firstLine="567"/>
        <w:jc w:val="lowKashida"/>
        <w:rPr>
          <w:rFonts w:ascii="B Nazanin" w:hAnsi="B Nazanin" w:cs="B Nazanin"/>
          <w:color w:val="000000"/>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hanging="2"/>
        <w:jc w:val="center"/>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40" w:lineRule="auto"/>
        <w:jc w:val="both"/>
        <w:rPr>
          <w:rFonts w:ascii="B Nazanin" w:hAnsi="B Nazanin" w:cs="B Nazanin"/>
          <w:color w:val="000000"/>
          <w:rtl/>
        </w:rPr>
      </w:pPr>
      <w:r w:rsidRPr="003E06BD">
        <w:rPr>
          <w:rFonts w:ascii="B Nazanin" w:hAnsi="B Nazanin" w:cs="B Nazanin"/>
          <w:color w:val="000000"/>
        </w:rPr>
        <w:br w:type="textWrapping" w:clear="all"/>
      </w:r>
    </w:p>
    <w:p w:rsidR="003E06BD" w:rsidRPr="003E06BD" w:rsidRDefault="003E06BD" w:rsidP="003E06BD">
      <w:pPr>
        <w:bidi/>
        <w:spacing w:line="216" w:lineRule="auto"/>
        <w:ind w:hanging="2"/>
        <w:jc w:val="center"/>
        <w:rPr>
          <w:rFonts w:ascii="B Nazanin" w:hAnsi="B Nazanin" w:cs="B Nazanin"/>
          <w:color w:val="000000"/>
        </w:rPr>
      </w:pPr>
      <w:r w:rsidRPr="003E06BD">
        <w:rPr>
          <w:rFonts w:ascii="B Nazanin" w:hAnsi="B Nazanin" w:cs="B Nazanin"/>
          <w:color w:val="000000"/>
          <w:rtl/>
        </w:rPr>
        <w:t>نمودار 10. هزينه‌هاي جاري و آيندة هر نوع هزينه در «برمن»</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56" w:lineRule="auto"/>
        <w:ind w:firstLine="567"/>
        <w:jc w:val="lowKashida"/>
        <w:rPr>
          <w:rFonts w:ascii="B Nazanin" w:hAnsi="B Nazanin" w:cs="B Nazanin"/>
          <w:color w:val="000000"/>
          <w:rtl/>
        </w:rPr>
      </w:pPr>
      <w:r w:rsidRPr="003E06BD">
        <w:rPr>
          <w:rFonts w:ascii="B Nazanin" w:hAnsi="B Nazanin" w:cs="B Nazanin"/>
          <w:color w:val="000000"/>
          <w:rtl/>
        </w:rPr>
        <w:t xml:space="preserve">با در نظر گرفتن تغييرات تخمين‌زده‌شده در حجم خدمات و هزينه‌هاي هر خدمت كتابخانه‌اي و هر حامل اطلاعاتي، كتابخانة «برمن» برآورد مي‌كند كه تعداد كاركنان 5% افزايش مي‌يابد. هزينة جا و مكان ثابت مي‌ماند و تغييري در خريد كتاب‌هاي چاپي صورت نمي‌گيرد. بنابراين فقط يك كاهش اندك در هزينة حامل‌هاي اطلاعاتي، انتظار مي‌رود. </w:t>
      </w:r>
    </w:p>
    <w:p w:rsidR="003E06BD" w:rsidRPr="003E06BD" w:rsidRDefault="003E06BD" w:rsidP="003E06BD">
      <w:pPr>
        <w:bidi/>
        <w:spacing w:line="256" w:lineRule="auto"/>
        <w:jc w:val="lowKashida"/>
        <w:rPr>
          <w:rFonts w:ascii="B Nazanin" w:hAnsi="B Nazanin" w:cs="B Nazanin"/>
          <w:color w:val="000000"/>
          <w:rtl/>
        </w:rPr>
      </w:pPr>
      <w:r w:rsidRPr="003E06BD">
        <w:rPr>
          <w:rFonts w:ascii="B Nazanin" w:hAnsi="B Nazanin" w:cs="B Nazanin"/>
          <w:color w:val="000000"/>
          <w:rtl/>
        </w:rPr>
        <w:t>نتيجه‌گيري</w:t>
      </w:r>
    </w:p>
    <w:p w:rsidR="003E06BD" w:rsidRPr="003E06BD" w:rsidRDefault="003E06BD" w:rsidP="003E06BD">
      <w:pPr>
        <w:bidi/>
        <w:spacing w:line="256" w:lineRule="auto"/>
        <w:ind w:firstLine="567"/>
        <w:jc w:val="lowKashida"/>
        <w:rPr>
          <w:rFonts w:ascii="B Nazanin" w:hAnsi="B Nazanin" w:cs="B Nazanin"/>
          <w:color w:val="000000"/>
          <w:rtl/>
        </w:rPr>
      </w:pPr>
      <w:r w:rsidRPr="003E06BD">
        <w:rPr>
          <w:rFonts w:ascii="B Nazanin" w:hAnsi="B Nazanin" w:cs="B Nazanin"/>
          <w:color w:val="000000"/>
          <w:rtl/>
        </w:rPr>
        <w:lastRenderedPageBreak/>
        <w:t xml:space="preserve">وضعيت جاري </w:t>
      </w:r>
    </w:p>
    <w:p w:rsidR="003E06BD" w:rsidRPr="003E06BD" w:rsidRDefault="003E06BD" w:rsidP="003E06BD">
      <w:pPr>
        <w:bidi/>
        <w:spacing w:line="256" w:lineRule="auto"/>
        <w:ind w:firstLine="567"/>
        <w:jc w:val="lowKashida"/>
        <w:rPr>
          <w:rFonts w:ascii="B Nazanin" w:hAnsi="B Nazanin" w:cs="B Nazanin"/>
          <w:color w:val="000000"/>
          <w:rtl/>
        </w:rPr>
      </w:pPr>
      <w:r w:rsidRPr="003E06BD">
        <w:rPr>
          <w:rFonts w:ascii="B Nazanin" w:hAnsi="B Nazanin" w:cs="B Nazanin"/>
          <w:color w:val="000000"/>
          <w:rtl/>
        </w:rPr>
        <w:t xml:space="preserve">به طور متوسط 26% بودجة كتابخانه‌ها صرف خريد مواد حاوي اطلاعات (هزينة حامل‌هاي اطلاعاتي)، و از اين مقدار به طور متوسط 62% صرف خريد نشريات كاغذي و الكترونيكي مي‌شود. در هر سه كتابخانه، هزينه‌هاي تركيب‌شدة چهار خدمت كتابخانه‌اي (يعني «امانت كتاب/ امانت حامل‌هاي اطلاعاتي»،«ديدن كتاب‌ها /ديگر مواد»، «ديدن نشريات» و«دسترسي متن كامل») بخش عمده‌اي از هزينه‌هاي جاري به شمار مي‌روند (71% در «آتريچ» كه شامل كپي‌هاي كاغذي و الكترونيكي هم مي‌شود، 71% در «برمن» و 78% در «لولا»). </w:t>
      </w:r>
    </w:p>
    <w:p w:rsidR="003E06BD" w:rsidRPr="003E06BD" w:rsidRDefault="003E06BD" w:rsidP="003E06BD">
      <w:pPr>
        <w:bidi/>
        <w:spacing w:line="256" w:lineRule="auto"/>
        <w:ind w:firstLine="567"/>
        <w:jc w:val="lowKashida"/>
        <w:rPr>
          <w:rFonts w:ascii="B Nazanin" w:hAnsi="B Nazanin" w:cs="B Nazanin"/>
          <w:color w:val="000000"/>
          <w:rtl/>
        </w:rPr>
      </w:pPr>
      <w:r w:rsidRPr="003E06BD">
        <w:rPr>
          <w:rFonts w:ascii="B Nazanin" w:hAnsi="B Nazanin" w:cs="B Nazanin"/>
          <w:color w:val="000000"/>
          <w:rtl/>
        </w:rPr>
        <w:t xml:space="preserve">اما، تركيب هزينه‌ها در هر سرويس كتابخانه‌اي فرق مي‌كند. در مقايسه با ديگر كتابخانه‌ها، «لولا» هزينه‌هاي بسيار كمتري را در هر واحد نشان مي‌دهد و اين، كارآمدتر بودن كتابخانة «لولا» از دوكتابخانة ديگر را نشان مي‌دهد. علت كارآمدتر بودن كتابخانة «لولا» داشتن ساختار سازماني يكدست، ديجيتالي‌شدن موجودي در آن كتابخانه و تعداد محدود و ثابت اعضاي هيئت علمي متفاوتي است كه كتابخانه به آن‌ها خدمات مي‌دهد (و درنتيجه مجموعة آن، كوچك‌تر از دو كتابخانة ديگر است). </w:t>
      </w:r>
    </w:p>
    <w:p w:rsidR="003E06BD" w:rsidRPr="003E06BD" w:rsidRDefault="003E06BD" w:rsidP="003E06BD">
      <w:pPr>
        <w:bidi/>
        <w:spacing w:line="256" w:lineRule="auto"/>
        <w:ind w:firstLine="567"/>
        <w:jc w:val="lowKashida"/>
        <w:rPr>
          <w:rFonts w:ascii="B Nazanin" w:hAnsi="B Nazanin" w:cs="B Nazanin"/>
          <w:color w:val="000000"/>
          <w:rtl/>
        </w:rPr>
      </w:pPr>
      <w:r w:rsidRPr="003E06BD">
        <w:rPr>
          <w:rFonts w:ascii="B Nazanin" w:hAnsi="B Nazanin" w:cs="B Nazanin"/>
          <w:color w:val="000000"/>
          <w:rtl/>
        </w:rPr>
        <w:t>وضعيت آينده</w:t>
      </w:r>
    </w:p>
    <w:p w:rsidR="003E06BD" w:rsidRPr="003E06BD" w:rsidRDefault="003E06BD" w:rsidP="003E06BD">
      <w:pPr>
        <w:bidi/>
        <w:spacing w:line="256" w:lineRule="auto"/>
        <w:ind w:firstLine="567"/>
        <w:jc w:val="lowKashida"/>
        <w:rPr>
          <w:rFonts w:ascii="B Nazanin" w:hAnsi="B Nazanin" w:cs="B Nazanin"/>
          <w:color w:val="000000"/>
          <w:rtl/>
        </w:rPr>
      </w:pPr>
      <w:r w:rsidRPr="003E06BD">
        <w:rPr>
          <w:rFonts w:ascii="B Nazanin" w:hAnsi="B Nazanin" w:cs="B Nazanin"/>
          <w:color w:val="000000"/>
          <w:rtl/>
        </w:rPr>
        <w:t xml:space="preserve"> در هر سه كتابخانه، افزايش حجم كلي خدمات كتابخانه انتظار مي‌رود (40% در «آتريچ»، 12% در «برمن» و 10% در «لولا») و حجم محتواي امانت يا ديدن مواد كاغذي (امانت كتاب، امانت حامل‌هاي اطلاعاتي، ديدن كتاب‌ها، ديدن ديگر مواد و نشريات) كاهش پيدامي‌كند و به جاي آن، حجم خدمت كتابخانه‌اي «دسترسي متن كامل» افزايش مي‌يابد. همزمان در كتابخانه‌هاي «آتريچ» و «لولا» هزينه‌هاي كلي 5% كاهش مي‌يابد و در كتابخانة «برمن»، (بدون در نظر گرفتن ارائة خدمات جديد كتابخانه‌اي) افزايش اندكي (2%) پيدا مي‌كند. اين بدان معنا است كه بعد از انتقال از يك محيط كاغذي به يك محيط ديجيتال، ارزش افزودة خدمات كتابخانه‌اي افزايش مي‌يابد. توضيحي كه مي‌شود براي اين پيشرفت بيان كرد اين است كه مهم‌ترين توليد ديجيتال (كه دسترسي به مقاله‌هاي متن كامل مي‌باشد) را مي‌توان با هزينه‌هاي تقريباً ثابتي ارائه داد. با توجه به انواع هزينه‌ها شاهد افزايش هزينة «فناوري‌هاي اطلاعاتي» و تغييرات اندكي در «هزينه‌هاي متفرقه» و «حامل‌هاي اطلاعاتي» هستيم. </w:t>
      </w:r>
    </w:p>
    <w:p w:rsidR="003E06BD" w:rsidRPr="003E06BD" w:rsidRDefault="003E06BD" w:rsidP="003E06BD">
      <w:pPr>
        <w:bidi/>
        <w:spacing w:line="256" w:lineRule="auto"/>
        <w:ind w:firstLine="567"/>
        <w:jc w:val="lowKashida"/>
        <w:rPr>
          <w:rFonts w:ascii="B Nazanin" w:hAnsi="B Nazanin" w:cs="B Nazanin"/>
          <w:color w:val="000000"/>
          <w:rtl/>
        </w:rPr>
      </w:pPr>
      <w:r w:rsidRPr="003E06BD">
        <w:rPr>
          <w:rFonts w:ascii="B Nazanin" w:hAnsi="B Nazanin" w:cs="B Nazanin"/>
          <w:color w:val="000000"/>
          <w:rtl/>
        </w:rPr>
        <w:t xml:space="preserve">با وجود اين، حركت قابل ملاحظه‌اي به طرف مواد الكترونيكي وجود دارد. در كتابخانة «آتريچ» و «لولا» هزينه‌هاي «كاركنان» و «جا و مكان» كاهش مي‌يابد، اما در «برمن» هزينه «كاركنان» افزايش مي‌يابد، اما هزينة «جا و مكان» ثابت مي‌ماند. هر سه كتابخانه متقاعد شدند كه براي اين انتقال (از محيط كاغذي به ديجيتال) كاركنان متخصص با دستمزد بالا لازم هستند. مثال كتابخانة «لولا» نشان مي‌دهد كه بهره‌برداري از مفهوم كامل كتابخانة ديجيتال و كم‌كردن خدمات و فعاليت‌هايي كه با كتاب و كلاً كاغذ سروكار دارد، اثربخشي بيشتري نسبت به حفظ و نگهداري يك كتابخانة دو موادي (مواد چاپي و الكترونيكي) دارد. </w:t>
      </w:r>
    </w:p>
    <w:p w:rsidR="003E06BD" w:rsidRPr="003E06BD" w:rsidRDefault="003E06BD" w:rsidP="003E06BD">
      <w:pPr>
        <w:bidi/>
        <w:spacing w:line="256" w:lineRule="auto"/>
        <w:ind w:firstLine="567"/>
        <w:jc w:val="lowKashida"/>
        <w:rPr>
          <w:rFonts w:ascii="B Nazanin" w:hAnsi="B Nazanin" w:cs="B Nazanin"/>
          <w:color w:val="000000"/>
          <w:rtl/>
        </w:rPr>
      </w:pPr>
      <w:r w:rsidRPr="003E06BD">
        <w:rPr>
          <w:rFonts w:ascii="B Nazanin" w:hAnsi="B Nazanin" w:cs="B Nazanin"/>
          <w:color w:val="000000"/>
          <w:rtl/>
        </w:rPr>
        <w:t xml:space="preserve">بحث </w:t>
      </w:r>
    </w:p>
    <w:p w:rsidR="003E06BD" w:rsidRPr="003E06BD" w:rsidRDefault="003E06BD" w:rsidP="003E06BD">
      <w:pPr>
        <w:bidi/>
        <w:spacing w:line="256" w:lineRule="auto"/>
        <w:ind w:firstLine="567"/>
        <w:jc w:val="lowKashida"/>
        <w:rPr>
          <w:rFonts w:ascii="B Nazanin" w:hAnsi="B Nazanin" w:cs="B Nazanin"/>
          <w:color w:val="000000"/>
          <w:rtl/>
        </w:rPr>
      </w:pPr>
      <w:r w:rsidRPr="003E06BD">
        <w:rPr>
          <w:rFonts w:ascii="B Nazanin" w:hAnsi="B Nazanin" w:cs="B Nazanin"/>
          <w:color w:val="000000"/>
          <w:rtl/>
        </w:rPr>
        <w:t xml:space="preserve">اين مدل مالي كه براساس سه مدل واقعي (سه دانشگاه) طراحي شد، بينشي در مورد هزينه‌ها و سودمندي خدمات ديجيتال كتابخانه‌اي به ما مي‌دهد. اما بايد در نظر داشت كه هزينه‌هاي آينده براساس تخمين محاسبه شده‌اند. در كل، اين مقاله به مديريت كتابخانه در مراحل تصميم‌گيري ياري مي‌دهد، اما هزينه‌هاي دقيق آيندة خدمات ديجيتالي كتابخانه را پيش‌بيني نمي‌كند. تفاوت در نتايج نشان مي‌دهد كه نمي‌توان يك مدل مالي عام براي بودجه‌هاي كلي كتابخانه‌ها ارائه داد. </w:t>
      </w:r>
    </w:p>
    <w:p w:rsidR="003E06BD" w:rsidRPr="003E06BD" w:rsidRDefault="003E06BD" w:rsidP="003E06BD">
      <w:pPr>
        <w:bidi/>
        <w:spacing w:line="256" w:lineRule="auto"/>
        <w:ind w:firstLine="567"/>
        <w:jc w:val="lowKashida"/>
        <w:rPr>
          <w:rFonts w:ascii="B Nazanin" w:hAnsi="B Nazanin" w:cs="B Nazanin"/>
          <w:color w:val="000000"/>
          <w:rtl/>
        </w:rPr>
      </w:pPr>
      <w:r w:rsidRPr="003E06BD">
        <w:rPr>
          <w:rFonts w:ascii="B Nazanin" w:hAnsi="B Nazanin" w:cs="B Nazanin"/>
          <w:color w:val="000000"/>
          <w:rtl/>
        </w:rPr>
        <w:t xml:space="preserve">اما ارائة يك مدل عام كه بر انتقال از ديدن يا امانت گرفتن مواد كاغذي، به مواد الكترونيكي تمركز كند، شدني است. اين چنين مدل عامي ارزش زيادي براي كتابخانه‌ها بخصوص كتابخانه‌هاي دانشگاهي دارد. ميزان تغييرات مورد انتظار بين كتابخانه‌ها فرق مي‌كند. با توجه به سطح بالاي خدمات ديجيتال در كتابخانة «لولا» افزايش ميزان «دسترسي متن كامل» كمتر از «آتريچ» و «برمن» است: 150% در كتابخانة «لولا» در مقايسه با 400% در كتابخانة «آتريچ» و «برمن». تخمين زده مي‌شود كه كاهش مواد كاغذي به امانت داده‌شده، در كتابخانة «برمن» </w:t>
      </w:r>
      <w:r w:rsidRPr="003E06BD">
        <w:rPr>
          <w:rFonts w:ascii="B Nazanin" w:hAnsi="B Nazanin" w:cs="B Nazanin"/>
          <w:color w:val="000000"/>
          <w:rtl/>
        </w:rPr>
        <w:lastRenderedPageBreak/>
        <w:t xml:space="preserve">كمتر از كتابخانة «آتريچ»‌ باشد: منفي 28% در كتابخانة «برمن» در مقايسه با منفي 72% در «آتريچ». در مقايسه با اين دو، كتابخانة «لولا» اين كاهش را منفي 27% تخمين مي‌زند. در رابطه با آنچه كه در واحد حجم‌ها نشان داده شده، درصد رشد مشابه «دسترسي متن كامل» در كتابخانة «آتريچ» و «برمن» منحرف‌كننده است، زيرا حجم جاري تخمين‌زده‌شدة «دسترسي متن كامل» در «آتريچ» بسيار بيشتر از «برمن» است. </w:t>
      </w:r>
    </w:p>
    <w:p w:rsidR="003E06BD" w:rsidRPr="003E06BD" w:rsidRDefault="003E06BD" w:rsidP="003E06BD">
      <w:pPr>
        <w:bidi/>
        <w:spacing w:line="256" w:lineRule="auto"/>
        <w:ind w:firstLine="567"/>
        <w:jc w:val="lowKashida"/>
        <w:rPr>
          <w:rFonts w:ascii="B Nazanin" w:hAnsi="B Nazanin" w:cs="B Nazanin"/>
          <w:color w:val="000000"/>
          <w:rtl/>
        </w:rPr>
      </w:pPr>
      <w:r w:rsidRPr="003E06BD">
        <w:rPr>
          <w:rFonts w:ascii="B Nazanin" w:hAnsi="B Nazanin" w:cs="B Nazanin"/>
          <w:color w:val="000000"/>
          <w:rtl/>
        </w:rPr>
        <w:t xml:space="preserve">به طور كلي در انتقال به خدمات الكترونيكي، كتابخانة «برمن» از همه محتاطانه‌تر عمل مي‌كند. قابل ذكر است كه اكثر كتابداران دربارة تخمين حجم خدمات (ميزان استفادة جاري و آينده)، اطمينان زيادي نداشتند. </w:t>
      </w:r>
    </w:p>
    <w:p w:rsidR="003E06BD" w:rsidRPr="003E06BD" w:rsidRDefault="003E06BD" w:rsidP="003E06BD">
      <w:pPr>
        <w:bidi/>
        <w:spacing w:line="256" w:lineRule="auto"/>
        <w:ind w:firstLine="567"/>
        <w:jc w:val="lowKashida"/>
        <w:rPr>
          <w:rFonts w:ascii="B Nazanin" w:hAnsi="B Nazanin" w:cs="B Nazanin"/>
          <w:color w:val="000000"/>
          <w:rtl/>
        </w:rPr>
      </w:pPr>
      <w:r w:rsidRPr="003E06BD">
        <w:rPr>
          <w:rFonts w:ascii="B Nazanin" w:hAnsi="B Nazanin" w:cs="B Nazanin"/>
          <w:color w:val="000000"/>
          <w:rtl/>
        </w:rPr>
        <w:t xml:space="preserve">يكي از سودمندي‌هاي مهم خدمات الكترونيكي كه در اين مقاله به صورت كمّي نشان داده نشده، اين است كه استفاده از آن‌ها كنترل پذيرتر مي‌باشد. مقالة حاضر يك مطالعة كمّي است. اين طرح تغييرات در حجم، كارآيي و قيمت‌ها را بررسي كرده است، اما تغيير در كيفيت خدمات كتابخانه را مورد بررسي قرار نداده است. با توجه به اينكه انگيزة مهم انتقال از خدمات سنّتي به خدمات الكترونيكي، افزايش كيفيت خدمات براي استفاده‌كنندگان است، اين موضوع با ارزشي براي تحقيقات بيشتر مي‌باشد. </w:t>
      </w:r>
    </w:p>
    <w:p w:rsidR="003E06BD" w:rsidRPr="003E06BD" w:rsidRDefault="003E06BD" w:rsidP="003E06BD">
      <w:pPr>
        <w:bidi/>
        <w:spacing w:line="216" w:lineRule="auto"/>
        <w:ind w:firstLine="567"/>
        <w:jc w:val="lowKashida"/>
        <w:rPr>
          <w:rFonts w:ascii="B Nazanin" w:hAnsi="B Nazanin" w:cs="B Nazanin"/>
          <w:color w:val="000000"/>
          <w:rtl/>
        </w:rPr>
      </w:pPr>
      <w:r w:rsidRPr="003E06BD">
        <w:rPr>
          <w:rFonts w:ascii="B Nazanin" w:hAnsi="B Nazanin" w:cs="B Nazanin"/>
          <w:color w:val="000000"/>
          <w:rtl/>
        </w:rPr>
        <w:t> </w:t>
      </w:r>
    </w:p>
    <w:p w:rsidR="003E06BD" w:rsidRPr="003E06BD" w:rsidRDefault="003E06BD" w:rsidP="003E06BD">
      <w:pPr>
        <w:bidi/>
        <w:spacing w:line="216" w:lineRule="auto"/>
        <w:ind w:firstLine="567"/>
        <w:jc w:val="center"/>
        <w:rPr>
          <w:rFonts w:ascii="B Nazanin" w:hAnsi="B Nazanin" w:cs="B Nazanin"/>
          <w:color w:val="000000"/>
          <w:rtl/>
        </w:rPr>
      </w:pPr>
      <w:r w:rsidRPr="003E06BD">
        <w:rPr>
          <w:rFonts w:ascii="B Nazanin" w:hAnsi="B Nazanin" w:cs="B Nazanin"/>
          <w:color w:val="000000"/>
          <w:rtl/>
        </w:rPr>
        <w:t>منابع:</w:t>
      </w:r>
    </w:p>
    <w:p w:rsidR="003E06BD" w:rsidRPr="003E06BD" w:rsidRDefault="003E06BD" w:rsidP="003E06BD">
      <w:pPr>
        <w:bidi/>
        <w:spacing w:line="240" w:lineRule="auto"/>
        <w:ind w:firstLine="567"/>
        <w:jc w:val="lowKashida"/>
        <w:rPr>
          <w:rFonts w:ascii="B Nazanin" w:hAnsi="B Nazanin" w:cs="B Nazanin"/>
          <w:color w:val="000000"/>
          <w:rtl/>
        </w:rPr>
      </w:pPr>
      <w:r w:rsidRPr="003E06BD">
        <w:rPr>
          <w:rFonts w:ascii="B Nazanin" w:hAnsi="B Nazanin" w:cs="B Nazanin"/>
          <w:color w:val="000000"/>
          <w:spacing w:val="-12"/>
        </w:rPr>
        <w:t xml:space="preserve">LIBECON.ORG – A research study into international </w:t>
      </w:r>
      <w:proofErr w:type="spellStart"/>
      <w:r w:rsidRPr="003E06BD">
        <w:rPr>
          <w:rFonts w:ascii="B Nazanin" w:hAnsi="B Nazanin" w:cs="B Nazanin"/>
          <w:color w:val="000000"/>
          <w:spacing w:val="-12"/>
        </w:rPr>
        <w:t>libraryeconomics</w:t>
      </w:r>
      <w:proofErr w:type="spellEnd"/>
      <w:r w:rsidRPr="003E06BD">
        <w:rPr>
          <w:rFonts w:ascii="B Nazanin" w:hAnsi="B Nazanin" w:cs="B Nazanin"/>
          <w:color w:val="000000"/>
          <w:spacing w:val="-12"/>
        </w:rPr>
        <w:t>. www.libecon.org is an online international library resource designed and maintained by the Institute of Public Finance Ltd and funded by the European Commission. http://www.libecon.org/</w:t>
      </w:r>
    </w:p>
    <w:p w:rsidR="003E06BD" w:rsidRPr="003E06BD" w:rsidRDefault="003E06BD" w:rsidP="003E06BD">
      <w:pPr>
        <w:bidi/>
        <w:ind w:firstLine="567"/>
        <w:jc w:val="lowKashida"/>
        <w:rPr>
          <w:rFonts w:ascii="B Nazanin" w:hAnsi="B Nazanin" w:cs="B Nazanin"/>
          <w:color w:val="000000"/>
        </w:rPr>
      </w:pPr>
      <w:r w:rsidRPr="003E06BD">
        <w:rPr>
          <w:rFonts w:ascii="B Nazanin" w:hAnsi="B Nazanin" w:cs="B Nazanin"/>
          <w:color w:val="000000"/>
        </w:rPr>
        <w:t> </w:t>
      </w:r>
    </w:p>
    <w:p w:rsidR="003E06BD" w:rsidRPr="003E06BD" w:rsidRDefault="003E06BD" w:rsidP="003E06BD">
      <w:pPr>
        <w:bidi/>
        <w:ind w:firstLine="567"/>
        <w:jc w:val="lowKashida"/>
        <w:rPr>
          <w:rFonts w:ascii="B Nazanin" w:hAnsi="B Nazanin" w:cs="B Nazanin"/>
          <w:color w:val="000000"/>
        </w:rPr>
      </w:pPr>
      <w:r w:rsidRPr="003E06BD">
        <w:rPr>
          <w:rFonts w:ascii="B Nazanin" w:hAnsi="B Nazanin" w:cs="B Nazanin"/>
          <w:color w:val="000000"/>
          <w:spacing w:val="-12"/>
        </w:rPr>
        <w:t xml:space="preserve">Hanson </w:t>
      </w:r>
      <w:proofErr w:type="spellStart"/>
      <w:r w:rsidRPr="003E06BD">
        <w:rPr>
          <w:rFonts w:ascii="B Nazanin" w:hAnsi="B Nazanin" w:cs="B Nazanin"/>
          <w:color w:val="000000"/>
          <w:spacing w:val="-12"/>
        </w:rPr>
        <w:t>montgomery</w:t>
      </w:r>
      <w:proofErr w:type="spellEnd"/>
      <w:r w:rsidRPr="003E06BD">
        <w:rPr>
          <w:rFonts w:ascii="B Nazanin" w:hAnsi="B Nazanin" w:cs="B Nazanin"/>
          <w:color w:val="000000"/>
          <w:spacing w:val="-12"/>
        </w:rPr>
        <w:t xml:space="preserve">, C. and </w:t>
      </w:r>
      <w:proofErr w:type="gramStart"/>
      <w:r w:rsidRPr="003E06BD">
        <w:rPr>
          <w:rFonts w:ascii="B Nazanin" w:hAnsi="B Nazanin" w:cs="B Nazanin"/>
          <w:color w:val="000000"/>
          <w:spacing w:val="-12"/>
        </w:rPr>
        <w:t>King ,</w:t>
      </w:r>
      <w:proofErr w:type="gramEnd"/>
      <w:r w:rsidRPr="003E06BD">
        <w:rPr>
          <w:rFonts w:ascii="B Nazanin" w:hAnsi="B Nazanin" w:cs="B Nazanin"/>
          <w:color w:val="000000"/>
          <w:spacing w:val="-12"/>
        </w:rPr>
        <w:t xml:space="preserve"> D., “Comparing Library and User Related Costs of Print and Electronic Journal Collection; A first Step Towards a Comprehensive Analysis” , D-Lib Magazine, October 2002, Volume 8, Number10.</w:t>
      </w:r>
    </w:p>
    <w:p w:rsidR="003E06BD" w:rsidRPr="003E06BD" w:rsidRDefault="003E06BD" w:rsidP="003E06BD">
      <w:pPr>
        <w:bidi/>
        <w:ind w:firstLine="567"/>
        <w:jc w:val="lowKashida"/>
        <w:rPr>
          <w:rFonts w:ascii="B Nazanin" w:hAnsi="B Nazanin" w:cs="B Nazanin"/>
          <w:color w:val="000000"/>
        </w:rPr>
      </w:pPr>
      <w:r w:rsidRPr="003E06BD">
        <w:rPr>
          <w:rFonts w:ascii="B Nazanin" w:hAnsi="B Nazanin" w:cs="B Nazanin"/>
          <w:color w:val="000000"/>
        </w:rPr>
        <w:t> </w:t>
      </w:r>
    </w:p>
    <w:p w:rsidR="003E06BD" w:rsidRPr="003E06BD" w:rsidRDefault="003E06BD" w:rsidP="003E06BD">
      <w:pPr>
        <w:bidi/>
        <w:ind w:firstLine="567"/>
        <w:jc w:val="lowKashida"/>
        <w:rPr>
          <w:rFonts w:ascii="B Nazanin" w:hAnsi="B Nazanin" w:cs="B Nazanin"/>
          <w:color w:val="000000"/>
        </w:rPr>
      </w:pPr>
      <w:proofErr w:type="spellStart"/>
      <w:proofErr w:type="gramStart"/>
      <w:r w:rsidRPr="003E06BD">
        <w:rPr>
          <w:rFonts w:ascii="B Nazanin" w:hAnsi="B Nazanin" w:cs="B Nazanin"/>
          <w:color w:val="000000"/>
          <w:spacing w:val="-12"/>
        </w:rPr>
        <w:t>Tenopir</w:t>
      </w:r>
      <w:proofErr w:type="spellEnd"/>
      <w:r w:rsidRPr="003E06BD">
        <w:rPr>
          <w:rFonts w:ascii="B Nazanin" w:hAnsi="B Nazanin" w:cs="B Nazanin"/>
          <w:color w:val="000000"/>
          <w:spacing w:val="-12"/>
        </w:rPr>
        <w:t xml:space="preserve">, C. and king, D., Towards Electronic </w:t>
      </w:r>
      <w:proofErr w:type="spellStart"/>
      <w:r w:rsidRPr="003E06BD">
        <w:rPr>
          <w:rFonts w:ascii="B Nazanin" w:hAnsi="B Nazanin" w:cs="B Nazanin"/>
          <w:color w:val="000000"/>
          <w:spacing w:val="-12"/>
        </w:rPr>
        <w:t>Joyrnals</w:t>
      </w:r>
      <w:proofErr w:type="spellEnd"/>
      <w:r w:rsidRPr="003E06BD">
        <w:rPr>
          <w:rFonts w:ascii="B Nazanin" w:hAnsi="B Nazanin" w:cs="B Nazanin"/>
          <w:color w:val="000000"/>
          <w:spacing w:val="-12"/>
        </w:rPr>
        <w:t>; Realities for scientific Libraries and Publishers, 2000, Washington.</w:t>
      </w:r>
      <w:proofErr w:type="gramEnd"/>
      <w:r w:rsidRPr="003E06BD">
        <w:rPr>
          <w:rFonts w:ascii="B Nazanin" w:hAnsi="B Nazanin" w:cs="B Nazanin"/>
          <w:color w:val="000000"/>
          <w:spacing w:val="-12"/>
        </w:rPr>
        <w:t xml:space="preserve"> </w:t>
      </w:r>
      <w:proofErr w:type="gramStart"/>
      <w:r w:rsidRPr="003E06BD">
        <w:rPr>
          <w:rFonts w:ascii="B Nazanin" w:hAnsi="B Nazanin" w:cs="B Nazanin"/>
          <w:color w:val="000000"/>
          <w:spacing w:val="-12"/>
        </w:rPr>
        <w:t>Special Libraries Association.</w:t>
      </w:r>
      <w:proofErr w:type="gramEnd"/>
    </w:p>
    <w:p w:rsidR="003E06BD" w:rsidRPr="003E06BD" w:rsidRDefault="003E06BD" w:rsidP="003E06BD">
      <w:pPr>
        <w:bidi/>
        <w:ind w:firstLine="567"/>
        <w:jc w:val="lowKashida"/>
        <w:rPr>
          <w:rFonts w:ascii="B Nazanin" w:hAnsi="B Nazanin" w:cs="B Nazanin"/>
          <w:color w:val="000000"/>
        </w:rPr>
      </w:pPr>
      <w:r w:rsidRPr="003E06BD">
        <w:rPr>
          <w:rFonts w:ascii="B Nazanin" w:hAnsi="B Nazanin" w:cs="B Nazanin"/>
          <w:color w:val="000000"/>
        </w:rPr>
        <w:t> </w:t>
      </w:r>
    </w:p>
    <w:p w:rsidR="003E06BD" w:rsidRPr="003E06BD" w:rsidRDefault="003E06BD" w:rsidP="003E06BD">
      <w:pPr>
        <w:bidi/>
        <w:ind w:firstLine="567"/>
        <w:jc w:val="lowKashida"/>
        <w:rPr>
          <w:rFonts w:ascii="B Nazanin" w:hAnsi="B Nazanin" w:cs="B Nazanin"/>
          <w:color w:val="000000"/>
        </w:rPr>
      </w:pPr>
      <w:r w:rsidRPr="003E06BD">
        <w:rPr>
          <w:rFonts w:ascii="B Nazanin" w:hAnsi="B Nazanin" w:cs="B Nazanin"/>
          <w:color w:val="000000"/>
          <w:spacing w:val="-12"/>
        </w:rPr>
        <w:t>Kaplan, R.S. and Cooper, R., Cost &amp; Effect: Using Integrated Cost Systems to Drive Profitability and Performance, 1997, Harvard Business School Press.</w:t>
      </w:r>
    </w:p>
    <w:p w:rsidR="003E06BD" w:rsidRPr="003E06BD" w:rsidRDefault="003E06BD" w:rsidP="003E06BD">
      <w:pPr>
        <w:bidi/>
        <w:jc w:val="both"/>
        <w:rPr>
          <w:rFonts w:ascii="B Nazanin" w:hAnsi="B Nazanin" w:cs="B Nazanin"/>
          <w:color w:val="000000"/>
        </w:rPr>
      </w:pPr>
      <w:r w:rsidRPr="003E06BD">
        <w:rPr>
          <w:rFonts w:ascii="B Nazanin" w:hAnsi="B Nazanin" w:cs="B Nazanin"/>
          <w:color w:val="000000"/>
        </w:rPr>
        <w:br w:type="textWrapping" w:clear="all"/>
      </w:r>
    </w:p>
    <w:p w:rsidR="003E06BD" w:rsidRPr="003E06BD" w:rsidRDefault="003E06BD" w:rsidP="003E06BD">
      <w:pPr>
        <w:bidi/>
        <w:jc w:val="both"/>
        <w:rPr>
          <w:rFonts w:ascii="B Nazanin" w:hAnsi="B Nazanin" w:cs="B Nazanin"/>
          <w:color w:val="000000"/>
        </w:rPr>
      </w:pPr>
      <w:r w:rsidRPr="003E06BD">
        <w:rPr>
          <w:rFonts w:ascii="B Nazanin" w:hAnsi="B Nazanin" w:cs="B Nazanin"/>
          <w:color w:val="000000"/>
        </w:rPr>
        <w:pict>
          <v:rect id="_x0000_i1026" style="width:154.45pt;height:.75pt" o:hrpct="330" o:hrstd="t" o:hrnoshade="t" o:hr="t" fillcolor="black" stroked="f"/>
        </w:pict>
      </w:r>
    </w:p>
    <w:p w:rsidR="003E06BD" w:rsidRPr="003E06BD" w:rsidRDefault="003E06BD" w:rsidP="003E06BD">
      <w:pPr>
        <w:bidi/>
        <w:spacing w:line="216" w:lineRule="auto"/>
        <w:jc w:val="both"/>
        <w:rPr>
          <w:rFonts w:ascii="B Nazanin" w:hAnsi="B Nazanin" w:cs="B Nazanin"/>
          <w:color w:val="000000"/>
        </w:rPr>
      </w:pPr>
      <w:r w:rsidRPr="003E06BD">
        <w:rPr>
          <w:rFonts w:ascii="B Nazanin" w:hAnsi="B Nazanin" w:cs="B Nazanin"/>
          <w:color w:val="000000"/>
        </w:rPr>
        <w:t xml:space="preserve">1. </w:t>
      </w:r>
      <w:proofErr w:type="spellStart"/>
      <w:r w:rsidRPr="003E06BD">
        <w:rPr>
          <w:rFonts w:ascii="B Nazanin" w:hAnsi="B Nazanin" w:cs="B Nazanin"/>
          <w:color w:val="000000"/>
        </w:rPr>
        <w:t>Kolloffel</w:t>
      </w:r>
      <w:proofErr w:type="spellEnd"/>
      <w:r w:rsidRPr="003E06BD">
        <w:rPr>
          <w:rFonts w:ascii="B Nazanin" w:hAnsi="B Nazanin" w:cs="B Nazanin"/>
          <w:color w:val="000000"/>
        </w:rPr>
        <w:t xml:space="preserve">, </w:t>
      </w:r>
      <w:proofErr w:type="spellStart"/>
      <w:r w:rsidRPr="003E06BD">
        <w:rPr>
          <w:rFonts w:ascii="B Nazanin" w:hAnsi="B Nazanin" w:cs="B Nazanin"/>
          <w:color w:val="000000"/>
        </w:rPr>
        <w:t>Joost</w:t>
      </w:r>
      <w:proofErr w:type="spellEnd"/>
      <w:r w:rsidRPr="003E06BD">
        <w:rPr>
          <w:rFonts w:ascii="B Nazanin" w:hAnsi="B Nazanin" w:cs="B Nazanin"/>
          <w:color w:val="000000"/>
        </w:rPr>
        <w:t xml:space="preserve"> and </w:t>
      </w:r>
      <w:proofErr w:type="spellStart"/>
      <w:r w:rsidRPr="003E06BD">
        <w:rPr>
          <w:rFonts w:ascii="B Nazanin" w:hAnsi="B Nazanin" w:cs="B Nazanin"/>
          <w:color w:val="000000"/>
        </w:rPr>
        <w:t>Kaandorp</w:t>
      </w:r>
      <w:proofErr w:type="spellEnd"/>
      <w:r w:rsidRPr="003E06BD">
        <w:rPr>
          <w:rFonts w:ascii="B Nazanin" w:hAnsi="B Nazanin" w:cs="B Nazanin"/>
          <w:color w:val="000000"/>
        </w:rPr>
        <w:t xml:space="preserve">, Arian (2003). Developing a cost/ benefit </w:t>
      </w:r>
    </w:p>
    <w:p w:rsidR="003E06BD" w:rsidRPr="003E06BD" w:rsidRDefault="003E06BD" w:rsidP="003E06BD">
      <w:pPr>
        <w:bidi/>
        <w:spacing w:line="216" w:lineRule="auto"/>
        <w:jc w:val="both"/>
        <w:rPr>
          <w:rFonts w:ascii="B Nazanin" w:hAnsi="B Nazanin" w:cs="B Nazanin"/>
          <w:color w:val="000000"/>
        </w:rPr>
      </w:pPr>
      <w:r w:rsidRPr="003E06BD">
        <w:rPr>
          <w:rFonts w:ascii="B Nazanin" w:hAnsi="B Nazanin" w:cs="B Nazanin"/>
          <w:color w:val="000000"/>
        </w:rPr>
        <w:lastRenderedPageBreak/>
        <w:t xml:space="preserve">    </w:t>
      </w:r>
      <w:proofErr w:type="spellStart"/>
      <w:proofErr w:type="gramStart"/>
      <w:r w:rsidRPr="003E06BD">
        <w:rPr>
          <w:rFonts w:ascii="B Nazanin" w:hAnsi="B Nazanin" w:cs="B Nazanin"/>
          <w:color w:val="000000"/>
        </w:rPr>
        <w:t>financialmodel</w:t>
      </w:r>
      <w:proofErr w:type="spellEnd"/>
      <w:proofErr w:type="gramEnd"/>
      <w:r w:rsidRPr="003E06BD">
        <w:rPr>
          <w:rFonts w:ascii="B Nazanin" w:hAnsi="B Nazanin" w:cs="B Nazanin"/>
          <w:color w:val="000000"/>
        </w:rPr>
        <w:t xml:space="preserve"> for hybrid libraries</w:t>
      </w:r>
      <w:r w:rsidRPr="003E06BD">
        <w:rPr>
          <w:rFonts w:ascii="B Nazanin" w:hAnsi="B Nazanin" w:cs="B Nazanin"/>
          <w:color w:val="000000"/>
          <w:rtl/>
        </w:rPr>
        <w:t>”</w:t>
      </w:r>
      <w:r w:rsidRPr="003E06BD">
        <w:rPr>
          <w:rFonts w:ascii="B Nazanin" w:hAnsi="B Nazanin" w:cs="B Nazanin"/>
          <w:color w:val="000000"/>
        </w:rPr>
        <w:t xml:space="preserve">. </w:t>
      </w:r>
      <w:proofErr w:type="gramStart"/>
      <w:r w:rsidRPr="003E06BD">
        <w:rPr>
          <w:rFonts w:ascii="B Nazanin" w:hAnsi="B Nazanin" w:cs="B Nazanin"/>
          <w:color w:val="000000"/>
        </w:rPr>
        <w:t>Serials, Vol. 16, no 1.</w:t>
      </w:r>
      <w:proofErr w:type="gramEnd"/>
      <w:r w:rsidRPr="003E06BD">
        <w:rPr>
          <w:rFonts w:ascii="B Nazanin" w:hAnsi="B Nazanin" w:cs="B Nazanin"/>
          <w:color w:val="000000"/>
        </w:rPr>
        <w:t xml:space="preserve"> March 2003</w:t>
      </w:r>
    </w:p>
    <w:p w:rsidR="003E06BD" w:rsidRPr="003E06BD" w:rsidRDefault="003E06BD" w:rsidP="003E06BD">
      <w:pPr>
        <w:bidi/>
        <w:spacing w:line="240" w:lineRule="auto"/>
        <w:jc w:val="both"/>
        <w:rPr>
          <w:rFonts w:ascii="B Nazanin" w:hAnsi="B Nazanin" w:cs="B Nazanin"/>
          <w:color w:val="000000"/>
        </w:rPr>
      </w:pPr>
      <w:r w:rsidRPr="003E06BD">
        <w:rPr>
          <w:rFonts w:ascii="B Nazanin" w:hAnsi="B Nazanin" w:cs="B Nazanin"/>
          <w:color w:val="000000"/>
          <w:rtl/>
        </w:rPr>
        <w:t>2. دانشجوي كارشناسي ارشد علوم‌كتابداري و اطلاع‌رساني دانشگاه شيراز</w:t>
      </w:r>
    </w:p>
    <w:p w:rsidR="003E06BD" w:rsidRPr="003E06BD" w:rsidRDefault="003E06BD" w:rsidP="003E06BD">
      <w:pPr>
        <w:bidi/>
        <w:jc w:val="both"/>
        <w:rPr>
          <w:rFonts w:ascii="B Nazanin" w:hAnsi="B Nazanin" w:cs="B Nazanin"/>
          <w:color w:val="000000"/>
          <w:rtl/>
        </w:rPr>
      </w:pPr>
      <w:r w:rsidRPr="003E06BD">
        <w:rPr>
          <w:rFonts w:ascii="B Nazanin" w:hAnsi="B Nazanin" w:cs="B Nazanin"/>
          <w:color w:val="000000"/>
          <w:rtl/>
        </w:rPr>
        <w:t>3. كارشناس كتابداري كتابخانة منطقه‌اي علوم و تكنولوژي شيراز</w:t>
      </w:r>
    </w:p>
    <w:p w:rsidR="003E06BD" w:rsidRPr="003E06BD" w:rsidRDefault="003E06BD" w:rsidP="003E06BD">
      <w:pPr>
        <w:bidi/>
        <w:jc w:val="lowKashida"/>
        <w:rPr>
          <w:rFonts w:ascii="B Nazanin" w:hAnsi="B Nazanin" w:cs="B Nazanin"/>
          <w:color w:val="000000"/>
          <w:rtl/>
        </w:rPr>
      </w:pPr>
      <w:r w:rsidRPr="003E06BD">
        <w:rPr>
          <w:rFonts w:ascii="B Nazanin" w:hAnsi="B Nazanin" w:cs="B Nazanin"/>
          <w:color w:val="000000"/>
        </w:rPr>
        <w:t xml:space="preserve">1. University of </w:t>
      </w:r>
      <w:proofErr w:type="spellStart"/>
      <w:r w:rsidRPr="003E06BD">
        <w:rPr>
          <w:rFonts w:ascii="B Nazanin" w:hAnsi="B Nazanin" w:cs="B Nazanin"/>
          <w:color w:val="000000"/>
        </w:rPr>
        <w:t>Atrecht</w:t>
      </w:r>
      <w:proofErr w:type="spellEnd"/>
    </w:p>
    <w:p w:rsidR="003E06BD" w:rsidRPr="003E06BD" w:rsidRDefault="003E06BD" w:rsidP="003E06BD">
      <w:pPr>
        <w:bidi/>
        <w:jc w:val="both"/>
        <w:rPr>
          <w:rFonts w:ascii="B Nazanin" w:hAnsi="B Nazanin" w:cs="B Nazanin"/>
          <w:color w:val="000000"/>
        </w:rPr>
      </w:pPr>
      <w:r w:rsidRPr="003E06BD">
        <w:rPr>
          <w:rFonts w:ascii="B Nazanin" w:hAnsi="B Nazanin" w:cs="B Nazanin"/>
          <w:color w:val="000000"/>
        </w:rPr>
        <w:t>2. University of Lulea</w:t>
      </w:r>
    </w:p>
    <w:p w:rsidR="003E06BD" w:rsidRPr="003E06BD" w:rsidRDefault="003E06BD" w:rsidP="003E06BD">
      <w:pPr>
        <w:bidi/>
        <w:jc w:val="both"/>
        <w:rPr>
          <w:rFonts w:ascii="B Nazanin" w:hAnsi="B Nazanin" w:cs="B Nazanin"/>
          <w:color w:val="000000"/>
        </w:rPr>
      </w:pPr>
      <w:r w:rsidRPr="003E06BD">
        <w:rPr>
          <w:rFonts w:ascii="B Nazanin" w:hAnsi="B Nazanin" w:cs="B Nazanin"/>
          <w:color w:val="000000"/>
        </w:rPr>
        <w:t xml:space="preserve">3. University of Bremen </w:t>
      </w:r>
    </w:p>
    <w:p w:rsidR="003E06BD" w:rsidRPr="003E06BD" w:rsidRDefault="003E06BD" w:rsidP="003E06BD">
      <w:pPr>
        <w:bidi/>
        <w:jc w:val="lowKashida"/>
        <w:rPr>
          <w:rFonts w:ascii="B Nazanin" w:hAnsi="B Nazanin" w:cs="B Nazanin"/>
          <w:color w:val="000000"/>
        </w:rPr>
      </w:pPr>
      <w:r w:rsidRPr="003E06BD">
        <w:rPr>
          <w:rFonts w:ascii="B Nazanin" w:hAnsi="B Nazanin" w:cs="B Nazanin"/>
          <w:color w:val="000000"/>
          <w:rtl/>
        </w:rPr>
        <w:t>1. اين مدل در دانشگاه اتريج براي همه كتابخانه‌هاي دانشگاهي آن بكار برده نشد. كتابخانه‌هاي تاريخ و هنر، حقوق و بعضي شعبه‌هاي كوچك كتابخانه در نظر گرفته نشدند به اين دليل كه اين شعبه‌ها تا حدودي از كتابخانه مركزي مستقل هستند.</w:t>
      </w:r>
    </w:p>
    <w:p w:rsidR="003E06BD" w:rsidRPr="003E06BD" w:rsidRDefault="003E06BD" w:rsidP="003E06BD">
      <w:pPr>
        <w:bidi/>
        <w:jc w:val="both"/>
        <w:rPr>
          <w:rFonts w:ascii="B Nazanin" w:hAnsi="B Nazanin" w:cs="B Nazanin"/>
          <w:color w:val="000000"/>
          <w:rtl/>
        </w:rPr>
      </w:pPr>
      <w:r w:rsidRPr="003E06BD">
        <w:rPr>
          <w:rFonts w:ascii="B Nazanin" w:hAnsi="B Nazanin" w:cs="B Nazanin"/>
          <w:color w:val="000000"/>
          <w:rtl/>
        </w:rPr>
        <w:t>2. شامل استفاده‌كنندگان خارج از دانشگاه نيز مي‌شود.</w:t>
      </w:r>
    </w:p>
    <w:p w:rsidR="003E06BD" w:rsidRPr="003E06BD" w:rsidRDefault="003E06BD" w:rsidP="003E06BD">
      <w:pPr>
        <w:bidi/>
        <w:jc w:val="both"/>
        <w:rPr>
          <w:rFonts w:ascii="B Nazanin" w:hAnsi="B Nazanin" w:cs="B Nazanin"/>
          <w:color w:val="000000"/>
          <w:rtl/>
        </w:rPr>
      </w:pPr>
      <w:r w:rsidRPr="003E06BD">
        <w:rPr>
          <w:rFonts w:ascii="B Nazanin" w:hAnsi="B Nazanin" w:cs="B Nazanin"/>
          <w:color w:val="000000"/>
        </w:rPr>
        <w:t> </w:t>
      </w:r>
      <w:r w:rsidRPr="003E06BD">
        <w:rPr>
          <w:rFonts w:ascii="B Nazanin" w:hAnsi="B Nazanin" w:cs="B Nazanin"/>
          <w:color w:val="FFFFFF"/>
        </w:rPr>
        <w:t>[9]</w:t>
      </w:r>
      <w:r w:rsidRPr="003E06BD">
        <w:rPr>
          <w:rFonts w:ascii="B Nazanin" w:hAnsi="B Nazanin" w:cs="B Nazanin"/>
          <w:color w:val="000000"/>
        </w:rPr>
        <w:t xml:space="preserve">1. Uniform Resource </w:t>
      </w:r>
      <w:proofErr w:type="gramStart"/>
      <w:r w:rsidRPr="003E06BD">
        <w:rPr>
          <w:rFonts w:ascii="B Nazanin" w:hAnsi="B Nazanin" w:cs="B Nazanin"/>
          <w:color w:val="000000"/>
        </w:rPr>
        <w:t>Locator</w:t>
      </w:r>
      <w:r w:rsidRPr="003E06BD">
        <w:rPr>
          <w:rFonts w:ascii="B Nazanin" w:hAnsi="B Nazanin" w:cs="B Nazanin"/>
          <w:color w:val="000000"/>
          <w:rtl/>
        </w:rPr>
        <w:t>(</w:t>
      </w:r>
      <w:proofErr w:type="gramEnd"/>
      <w:r w:rsidRPr="003E06BD">
        <w:rPr>
          <w:rFonts w:ascii="B Nazanin" w:hAnsi="B Nazanin" w:cs="B Nazanin"/>
          <w:color w:val="000000"/>
          <w:rtl/>
        </w:rPr>
        <w:t>تعيين‌گر مكان منبع</w:t>
      </w:r>
    </w:p>
    <w:p w:rsidR="00E21C08" w:rsidRPr="003E06BD" w:rsidRDefault="00E21C08" w:rsidP="003E06BD">
      <w:pPr>
        <w:bidi/>
        <w:rPr>
          <w:rFonts w:ascii="B Nazanin" w:hAnsi="B Nazanin" w:cs="B Nazanin"/>
        </w:rPr>
      </w:pPr>
    </w:p>
    <w:sectPr w:rsidR="00E21C08" w:rsidRPr="003E06BD"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A0A91"/>
    <w:rsid w:val="00357708"/>
    <w:rsid w:val="003E06BD"/>
    <w:rsid w:val="005A0A91"/>
    <w:rsid w:val="005F14DF"/>
    <w:rsid w:val="00775AE7"/>
    <w:rsid w:val="00B75CF5"/>
    <w:rsid w:val="00C3159E"/>
    <w:rsid w:val="00D10313"/>
    <w:rsid w:val="00DD1986"/>
    <w:rsid w:val="00E160F9"/>
    <w:rsid w:val="00E21C08"/>
    <w:rsid w:val="00EC71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0A91"/>
    <w:rPr>
      <w:color w:val="0000FF"/>
      <w:u w:val="single"/>
    </w:rPr>
  </w:style>
  <w:style w:type="character" w:styleId="Strong">
    <w:name w:val="Strong"/>
    <w:basedOn w:val="DefaultParagraphFont"/>
    <w:uiPriority w:val="22"/>
    <w:qFormat/>
    <w:rsid w:val="005A0A91"/>
    <w:rPr>
      <w:b/>
      <w:bCs/>
    </w:rPr>
  </w:style>
  <w:style w:type="paragraph" w:styleId="NormalWeb">
    <w:name w:val="Normal (Web)"/>
    <w:basedOn w:val="Normal"/>
    <w:uiPriority w:val="99"/>
    <w:semiHidden/>
    <w:unhideWhenUsed/>
    <w:rsid w:val="003E06BD"/>
    <w:pPr>
      <w:spacing w:before="100" w:beforeAutospacing="1" w:after="100" w:afterAutospacing="1" w:line="240" w:lineRule="auto"/>
    </w:pPr>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3803969">
      <w:bodyDiv w:val="1"/>
      <w:marLeft w:val="0"/>
      <w:marRight w:val="0"/>
      <w:marTop w:val="0"/>
      <w:marBottom w:val="0"/>
      <w:divBdr>
        <w:top w:val="none" w:sz="0" w:space="0" w:color="auto"/>
        <w:left w:val="none" w:sz="0" w:space="0" w:color="auto"/>
        <w:bottom w:val="none" w:sz="0" w:space="0" w:color="auto"/>
        <w:right w:val="none" w:sz="0" w:space="0" w:color="auto"/>
      </w:divBdr>
      <w:divsChild>
        <w:div w:id="175046691">
          <w:marLeft w:val="0"/>
          <w:marRight w:val="0"/>
          <w:marTop w:val="120"/>
          <w:marBottom w:val="120"/>
          <w:divBdr>
            <w:top w:val="none" w:sz="0" w:space="0" w:color="auto"/>
            <w:left w:val="none" w:sz="0" w:space="0" w:color="auto"/>
            <w:bottom w:val="none" w:sz="0" w:space="0" w:color="auto"/>
            <w:right w:val="none" w:sz="0" w:space="0" w:color="auto"/>
          </w:divBdr>
        </w:div>
        <w:div w:id="1206718523">
          <w:marLeft w:val="0"/>
          <w:marRight w:val="0"/>
          <w:marTop w:val="240"/>
          <w:marBottom w:val="120"/>
          <w:divBdr>
            <w:top w:val="none" w:sz="0" w:space="0" w:color="auto"/>
            <w:left w:val="none" w:sz="0" w:space="0" w:color="auto"/>
            <w:bottom w:val="none" w:sz="0" w:space="0" w:color="auto"/>
            <w:right w:val="none" w:sz="0" w:space="0" w:color="auto"/>
          </w:divBdr>
        </w:div>
        <w:div w:id="887032032">
          <w:marLeft w:val="0"/>
          <w:marRight w:val="0"/>
          <w:marTop w:val="240"/>
          <w:marBottom w:val="120"/>
          <w:divBdr>
            <w:top w:val="none" w:sz="0" w:space="0" w:color="auto"/>
            <w:left w:val="none" w:sz="0" w:space="0" w:color="auto"/>
            <w:bottom w:val="none" w:sz="0" w:space="0" w:color="auto"/>
            <w:right w:val="none" w:sz="0" w:space="0" w:color="auto"/>
          </w:divBdr>
        </w:div>
        <w:div w:id="1972246387">
          <w:marLeft w:val="0"/>
          <w:marRight w:val="0"/>
          <w:marTop w:val="240"/>
          <w:marBottom w:val="120"/>
          <w:divBdr>
            <w:top w:val="none" w:sz="0" w:space="0" w:color="auto"/>
            <w:left w:val="none" w:sz="0" w:space="0" w:color="auto"/>
            <w:bottom w:val="none" w:sz="0" w:space="0" w:color="auto"/>
            <w:right w:val="none" w:sz="0" w:space="0" w:color="auto"/>
          </w:divBdr>
        </w:div>
        <w:div w:id="480582757">
          <w:marLeft w:val="0"/>
          <w:marRight w:val="0"/>
          <w:marTop w:val="240"/>
          <w:marBottom w:val="120"/>
          <w:divBdr>
            <w:top w:val="none" w:sz="0" w:space="0" w:color="auto"/>
            <w:left w:val="none" w:sz="0" w:space="0" w:color="auto"/>
            <w:bottom w:val="none" w:sz="0" w:space="0" w:color="auto"/>
            <w:right w:val="none" w:sz="0" w:space="0" w:color="auto"/>
          </w:divBdr>
        </w:div>
        <w:div w:id="1582639568">
          <w:marLeft w:val="0"/>
          <w:marRight w:val="0"/>
          <w:marTop w:val="240"/>
          <w:marBottom w:val="120"/>
          <w:divBdr>
            <w:top w:val="none" w:sz="0" w:space="0" w:color="auto"/>
            <w:left w:val="none" w:sz="0" w:space="0" w:color="auto"/>
            <w:bottom w:val="none" w:sz="0" w:space="0" w:color="auto"/>
            <w:right w:val="none" w:sz="0" w:space="0" w:color="auto"/>
          </w:divBdr>
        </w:div>
        <w:div w:id="905993491">
          <w:marLeft w:val="0"/>
          <w:marRight w:val="0"/>
          <w:marTop w:val="0"/>
          <w:marBottom w:val="0"/>
          <w:divBdr>
            <w:top w:val="none" w:sz="0" w:space="0" w:color="auto"/>
            <w:left w:val="none" w:sz="0" w:space="0" w:color="auto"/>
            <w:bottom w:val="none" w:sz="0" w:space="0" w:color="auto"/>
            <w:right w:val="none" w:sz="0" w:space="0" w:color="auto"/>
          </w:divBdr>
        </w:div>
        <w:div w:id="1228882696">
          <w:marLeft w:val="0"/>
          <w:marRight w:val="0"/>
          <w:marTop w:val="0"/>
          <w:marBottom w:val="0"/>
          <w:divBdr>
            <w:top w:val="none" w:sz="0" w:space="0" w:color="auto"/>
            <w:left w:val="none" w:sz="0" w:space="0" w:color="auto"/>
            <w:bottom w:val="none" w:sz="0" w:space="0" w:color="auto"/>
            <w:right w:val="none" w:sz="0" w:space="0" w:color="auto"/>
          </w:divBdr>
        </w:div>
        <w:div w:id="717709740">
          <w:marLeft w:val="0"/>
          <w:marRight w:val="0"/>
          <w:marTop w:val="0"/>
          <w:marBottom w:val="0"/>
          <w:divBdr>
            <w:top w:val="none" w:sz="0" w:space="0" w:color="auto"/>
            <w:left w:val="none" w:sz="0" w:space="0" w:color="auto"/>
            <w:bottom w:val="none" w:sz="0" w:space="0" w:color="auto"/>
            <w:right w:val="none" w:sz="0" w:space="0" w:color="auto"/>
          </w:divBdr>
        </w:div>
        <w:div w:id="425736485">
          <w:marLeft w:val="0"/>
          <w:marRight w:val="0"/>
          <w:marTop w:val="0"/>
          <w:marBottom w:val="0"/>
          <w:divBdr>
            <w:top w:val="none" w:sz="0" w:space="0" w:color="auto"/>
            <w:left w:val="none" w:sz="0" w:space="0" w:color="auto"/>
            <w:bottom w:val="none" w:sz="0" w:space="0" w:color="auto"/>
            <w:right w:val="none" w:sz="0" w:space="0" w:color="auto"/>
          </w:divBdr>
        </w:div>
        <w:div w:id="1491944898">
          <w:marLeft w:val="0"/>
          <w:marRight w:val="0"/>
          <w:marTop w:val="0"/>
          <w:marBottom w:val="0"/>
          <w:divBdr>
            <w:top w:val="none" w:sz="0" w:space="0" w:color="auto"/>
            <w:left w:val="none" w:sz="0" w:space="0" w:color="auto"/>
            <w:bottom w:val="none" w:sz="0" w:space="0" w:color="auto"/>
            <w:right w:val="none" w:sz="0" w:space="0" w:color="auto"/>
          </w:divBdr>
        </w:div>
        <w:div w:id="1206525187">
          <w:marLeft w:val="0"/>
          <w:marRight w:val="0"/>
          <w:marTop w:val="0"/>
          <w:marBottom w:val="0"/>
          <w:divBdr>
            <w:top w:val="none" w:sz="0" w:space="0" w:color="auto"/>
            <w:left w:val="none" w:sz="0" w:space="0" w:color="auto"/>
            <w:bottom w:val="none" w:sz="0" w:space="0" w:color="auto"/>
            <w:right w:val="none" w:sz="0" w:space="0" w:color="auto"/>
          </w:divBdr>
        </w:div>
        <w:div w:id="284384963">
          <w:marLeft w:val="0"/>
          <w:marRight w:val="0"/>
          <w:marTop w:val="240"/>
          <w:marBottom w:val="120"/>
          <w:divBdr>
            <w:top w:val="none" w:sz="0" w:space="0" w:color="auto"/>
            <w:left w:val="none" w:sz="0" w:space="0" w:color="auto"/>
            <w:bottom w:val="none" w:sz="0" w:space="0" w:color="auto"/>
            <w:right w:val="none" w:sz="0" w:space="0" w:color="auto"/>
          </w:divBdr>
        </w:div>
        <w:div w:id="2135639734">
          <w:marLeft w:val="0"/>
          <w:marRight w:val="0"/>
          <w:marTop w:val="240"/>
          <w:marBottom w:val="120"/>
          <w:divBdr>
            <w:top w:val="none" w:sz="0" w:space="0" w:color="auto"/>
            <w:left w:val="none" w:sz="0" w:space="0" w:color="auto"/>
            <w:bottom w:val="none" w:sz="0" w:space="0" w:color="auto"/>
            <w:right w:val="none" w:sz="0" w:space="0" w:color="auto"/>
          </w:divBdr>
        </w:div>
        <w:div w:id="1436555270">
          <w:marLeft w:val="0"/>
          <w:marRight w:val="0"/>
          <w:marTop w:val="240"/>
          <w:marBottom w:val="120"/>
          <w:divBdr>
            <w:top w:val="none" w:sz="0" w:space="0" w:color="auto"/>
            <w:left w:val="none" w:sz="0" w:space="0" w:color="auto"/>
            <w:bottom w:val="none" w:sz="0" w:space="0" w:color="auto"/>
            <w:right w:val="none" w:sz="0" w:space="0" w:color="auto"/>
          </w:divBdr>
        </w:div>
        <w:div w:id="1131898198">
          <w:marLeft w:val="0"/>
          <w:marRight w:val="0"/>
          <w:marTop w:val="0"/>
          <w:marBottom w:val="0"/>
          <w:divBdr>
            <w:top w:val="none" w:sz="0" w:space="0" w:color="auto"/>
            <w:left w:val="none" w:sz="0" w:space="0" w:color="auto"/>
            <w:bottom w:val="none" w:sz="0" w:space="0" w:color="auto"/>
            <w:right w:val="none" w:sz="0" w:space="0" w:color="auto"/>
          </w:divBdr>
          <w:divsChild>
            <w:div w:id="1259676706">
              <w:marLeft w:val="0"/>
              <w:marRight w:val="0"/>
              <w:marTop w:val="0"/>
              <w:marBottom w:val="0"/>
              <w:divBdr>
                <w:top w:val="none" w:sz="0" w:space="0" w:color="auto"/>
                <w:left w:val="none" w:sz="0" w:space="0" w:color="auto"/>
                <w:bottom w:val="none" w:sz="0" w:space="0" w:color="auto"/>
                <w:right w:val="none" w:sz="0" w:space="0" w:color="auto"/>
              </w:divBdr>
              <w:divsChild>
                <w:div w:id="651103642">
                  <w:marLeft w:val="0"/>
                  <w:marRight w:val="0"/>
                  <w:marTop w:val="0"/>
                  <w:marBottom w:val="0"/>
                  <w:divBdr>
                    <w:top w:val="none" w:sz="0" w:space="0" w:color="auto"/>
                    <w:left w:val="none" w:sz="0" w:space="0" w:color="auto"/>
                    <w:bottom w:val="none" w:sz="0" w:space="0" w:color="auto"/>
                    <w:right w:val="none" w:sz="0" w:space="0" w:color="auto"/>
                  </w:divBdr>
                </w:div>
              </w:divsChild>
            </w:div>
            <w:div w:id="1393308153">
              <w:marLeft w:val="0"/>
              <w:marRight w:val="0"/>
              <w:marTop w:val="0"/>
              <w:marBottom w:val="0"/>
              <w:divBdr>
                <w:top w:val="none" w:sz="0" w:space="0" w:color="auto"/>
                <w:left w:val="none" w:sz="0" w:space="0" w:color="auto"/>
                <w:bottom w:val="none" w:sz="0" w:space="0" w:color="auto"/>
                <w:right w:val="none" w:sz="0" w:space="0" w:color="auto"/>
              </w:divBdr>
              <w:divsChild>
                <w:div w:id="10628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19759">
      <w:bodyDiv w:val="1"/>
      <w:marLeft w:val="0"/>
      <w:marRight w:val="0"/>
      <w:marTop w:val="0"/>
      <w:marBottom w:val="0"/>
      <w:divBdr>
        <w:top w:val="none" w:sz="0" w:space="0" w:color="auto"/>
        <w:left w:val="none" w:sz="0" w:space="0" w:color="auto"/>
        <w:bottom w:val="none" w:sz="0" w:space="0" w:color="auto"/>
        <w:right w:val="none" w:sz="0" w:space="0" w:color="auto"/>
      </w:divBdr>
      <w:divsChild>
        <w:div w:id="1832065602">
          <w:marLeft w:val="0"/>
          <w:marRight w:val="0"/>
          <w:marTop w:val="0"/>
          <w:marBottom w:val="0"/>
          <w:divBdr>
            <w:top w:val="none" w:sz="0" w:space="0" w:color="auto"/>
            <w:left w:val="none" w:sz="0" w:space="0" w:color="auto"/>
            <w:bottom w:val="none" w:sz="0" w:space="0" w:color="auto"/>
            <w:right w:val="none" w:sz="0" w:space="0" w:color="auto"/>
          </w:divBdr>
          <w:divsChild>
            <w:div w:id="1225796026">
              <w:marLeft w:val="0"/>
              <w:marRight w:val="0"/>
              <w:marTop w:val="3000"/>
              <w:marBottom w:val="0"/>
              <w:divBdr>
                <w:top w:val="none" w:sz="0" w:space="0" w:color="auto"/>
                <w:left w:val="none" w:sz="0" w:space="0" w:color="auto"/>
                <w:bottom w:val="none" w:sz="0" w:space="0" w:color="auto"/>
                <w:right w:val="none" w:sz="0" w:space="0" w:color="auto"/>
              </w:divBdr>
            </w:div>
            <w:div w:id="1779911181">
              <w:marLeft w:val="0"/>
              <w:marRight w:val="0"/>
              <w:marTop w:val="120"/>
              <w:marBottom w:val="120"/>
              <w:divBdr>
                <w:top w:val="none" w:sz="0" w:space="0" w:color="auto"/>
                <w:left w:val="none" w:sz="0" w:space="0" w:color="auto"/>
                <w:bottom w:val="none" w:sz="0" w:space="0" w:color="auto"/>
                <w:right w:val="none" w:sz="0" w:space="0" w:color="auto"/>
              </w:divBdr>
            </w:div>
            <w:div w:id="1670522044">
              <w:marLeft w:val="0"/>
              <w:marRight w:val="0"/>
              <w:marTop w:val="120"/>
              <w:marBottom w:val="120"/>
              <w:divBdr>
                <w:top w:val="none" w:sz="0" w:space="0" w:color="auto"/>
                <w:left w:val="none" w:sz="0" w:space="0" w:color="auto"/>
                <w:bottom w:val="none" w:sz="0" w:space="0" w:color="auto"/>
                <w:right w:val="none" w:sz="0" w:space="0" w:color="auto"/>
              </w:divBdr>
            </w:div>
            <w:div w:id="1219588294">
              <w:marLeft w:val="0"/>
              <w:marRight w:val="0"/>
              <w:marTop w:val="60"/>
              <w:marBottom w:val="120"/>
              <w:divBdr>
                <w:top w:val="none" w:sz="0" w:space="0" w:color="auto"/>
                <w:left w:val="none" w:sz="0" w:space="0" w:color="auto"/>
                <w:bottom w:val="none" w:sz="0" w:space="0" w:color="auto"/>
                <w:right w:val="none" w:sz="0" w:space="0" w:color="auto"/>
              </w:divBdr>
            </w:div>
            <w:div w:id="2039742718">
              <w:marLeft w:val="0"/>
              <w:marRight w:val="0"/>
              <w:marTop w:val="0"/>
              <w:marBottom w:val="60"/>
              <w:divBdr>
                <w:top w:val="none" w:sz="0" w:space="0" w:color="auto"/>
                <w:left w:val="none" w:sz="0" w:space="0" w:color="auto"/>
                <w:bottom w:val="none" w:sz="0" w:space="0" w:color="auto"/>
                <w:right w:val="none" w:sz="0" w:space="0" w:color="auto"/>
              </w:divBdr>
            </w:div>
            <w:div w:id="359556194">
              <w:marLeft w:val="0"/>
              <w:marRight w:val="0"/>
              <w:marTop w:val="0"/>
              <w:marBottom w:val="0"/>
              <w:divBdr>
                <w:top w:val="none" w:sz="0" w:space="0" w:color="auto"/>
                <w:left w:val="none" w:sz="0" w:space="0" w:color="auto"/>
                <w:bottom w:val="none" w:sz="0" w:space="0" w:color="auto"/>
                <w:right w:val="none" w:sz="0" w:space="0" w:color="auto"/>
              </w:divBdr>
            </w:div>
            <w:div w:id="398602074">
              <w:marLeft w:val="0"/>
              <w:marRight w:val="0"/>
              <w:marTop w:val="0"/>
              <w:marBottom w:val="0"/>
              <w:divBdr>
                <w:top w:val="none" w:sz="0" w:space="0" w:color="auto"/>
                <w:left w:val="none" w:sz="0" w:space="0" w:color="auto"/>
                <w:bottom w:val="none" w:sz="0" w:space="0" w:color="auto"/>
                <w:right w:val="none" w:sz="0" w:space="0" w:color="auto"/>
              </w:divBdr>
            </w:div>
            <w:div w:id="916943103">
              <w:marLeft w:val="0"/>
              <w:marRight w:val="0"/>
              <w:marTop w:val="0"/>
              <w:marBottom w:val="0"/>
              <w:divBdr>
                <w:top w:val="none" w:sz="0" w:space="0" w:color="auto"/>
                <w:left w:val="none" w:sz="0" w:space="0" w:color="auto"/>
                <w:bottom w:val="none" w:sz="0" w:space="0" w:color="auto"/>
                <w:right w:val="none" w:sz="0" w:space="0" w:color="auto"/>
              </w:divBdr>
            </w:div>
            <w:div w:id="390006540">
              <w:marLeft w:val="0"/>
              <w:marRight w:val="0"/>
              <w:marTop w:val="0"/>
              <w:marBottom w:val="0"/>
              <w:divBdr>
                <w:top w:val="none" w:sz="0" w:space="0" w:color="auto"/>
                <w:left w:val="none" w:sz="0" w:space="0" w:color="auto"/>
                <w:bottom w:val="none" w:sz="0" w:space="0" w:color="auto"/>
                <w:right w:val="none" w:sz="0" w:space="0" w:color="auto"/>
              </w:divBdr>
            </w:div>
            <w:div w:id="1372723503">
              <w:marLeft w:val="0"/>
              <w:marRight w:val="0"/>
              <w:marTop w:val="0"/>
              <w:marBottom w:val="0"/>
              <w:divBdr>
                <w:top w:val="none" w:sz="0" w:space="0" w:color="auto"/>
                <w:left w:val="none" w:sz="0" w:space="0" w:color="auto"/>
                <w:bottom w:val="none" w:sz="0" w:space="0" w:color="auto"/>
                <w:right w:val="none" w:sz="0" w:space="0" w:color="auto"/>
              </w:divBdr>
            </w:div>
            <w:div w:id="573047593">
              <w:marLeft w:val="0"/>
              <w:marRight w:val="0"/>
              <w:marTop w:val="0"/>
              <w:marBottom w:val="0"/>
              <w:divBdr>
                <w:top w:val="none" w:sz="0" w:space="0" w:color="auto"/>
                <w:left w:val="none" w:sz="0" w:space="0" w:color="auto"/>
                <w:bottom w:val="none" w:sz="0" w:space="0" w:color="auto"/>
                <w:right w:val="none" w:sz="0" w:space="0" w:color="auto"/>
              </w:divBdr>
            </w:div>
            <w:div w:id="878931426">
              <w:marLeft w:val="0"/>
              <w:marRight w:val="0"/>
              <w:marTop w:val="0"/>
              <w:marBottom w:val="0"/>
              <w:divBdr>
                <w:top w:val="none" w:sz="0" w:space="0" w:color="auto"/>
                <w:left w:val="none" w:sz="0" w:space="0" w:color="auto"/>
                <w:bottom w:val="none" w:sz="0" w:space="0" w:color="auto"/>
                <w:right w:val="none" w:sz="0" w:space="0" w:color="auto"/>
              </w:divBdr>
            </w:div>
            <w:div w:id="786898402">
              <w:marLeft w:val="0"/>
              <w:marRight w:val="0"/>
              <w:marTop w:val="0"/>
              <w:marBottom w:val="0"/>
              <w:divBdr>
                <w:top w:val="none" w:sz="0" w:space="0" w:color="auto"/>
                <w:left w:val="none" w:sz="0" w:space="0" w:color="auto"/>
                <w:bottom w:val="none" w:sz="0" w:space="0" w:color="auto"/>
                <w:right w:val="none" w:sz="0" w:space="0" w:color="auto"/>
              </w:divBdr>
            </w:div>
            <w:div w:id="2136486530">
              <w:marLeft w:val="0"/>
              <w:marRight w:val="0"/>
              <w:marTop w:val="0"/>
              <w:marBottom w:val="0"/>
              <w:divBdr>
                <w:top w:val="none" w:sz="0" w:space="0" w:color="auto"/>
                <w:left w:val="none" w:sz="0" w:space="0" w:color="auto"/>
                <w:bottom w:val="none" w:sz="0" w:space="0" w:color="auto"/>
                <w:right w:val="none" w:sz="0" w:space="0" w:color="auto"/>
              </w:divBdr>
            </w:div>
            <w:div w:id="690451980">
              <w:marLeft w:val="0"/>
              <w:marRight w:val="0"/>
              <w:marTop w:val="0"/>
              <w:marBottom w:val="0"/>
              <w:divBdr>
                <w:top w:val="none" w:sz="0" w:space="0" w:color="auto"/>
                <w:left w:val="none" w:sz="0" w:space="0" w:color="auto"/>
                <w:bottom w:val="none" w:sz="0" w:space="0" w:color="auto"/>
                <w:right w:val="none" w:sz="0" w:space="0" w:color="auto"/>
              </w:divBdr>
            </w:div>
            <w:div w:id="1591230921">
              <w:marLeft w:val="0"/>
              <w:marRight w:val="0"/>
              <w:marTop w:val="120"/>
              <w:marBottom w:val="120"/>
              <w:divBdr>
                <w:top w:val="none" w:sz="0" w:space="0" w:color="auto"/>
                <w:left w:val="none" w:sz="0" w:space="0" w:color="auto"/>
                <w:bottom w:val="none" w:sz="0" w:space="0" w:color="auto"/>
                <w:right w:val="none" w:sz="0" w:space="0" w:color="auto"/>
              </w:divBdr>
            </w:div>
            <w:div w:id="1696270783">
              <w:marLeft w:val="0"/>
              <w:marRight w:val="0"/>
              <w:marTop w:val="240"/>
              <w:marBottom w:val="120"/>
              <w:divBdr>
                <w:top w:val="none" w:sz="0" w:space="0" w:color="auto"/>
                <w:left w:val="none" w:sz="0" w:space="0" w:color="auto"/>
                <w:bottom w:val="none" w:sz="0" w:space="0" w:color="auto"/>
                <w:right w:val="none" w:sz="0" w:space="0" w:color="auto"/>
              </w:divBdr>
            </w:div>
            <w:div w:id="1650331068">
              <w:marLeft w:val="0"/>
              <w:marRight w:val="0"/>
              <w:marTop w:val="0"/>
              <w:marBottom w:val="0"/>
              <w:divBdr>
                <w:top w:val="none" w:sz="0" w:space="0" w:color="auto"/>
                <w:left w:val="none" w:sz="0" w:space="0" w:color="auto"/>
                <w:bottom w:val="none" w:sz="0" w:space="0" w:color="auto"/>
                <w:right w:val="none" w:sz="0" w:space="0" w:color="auto"/>
              </w:divBdr>
            </w:div>
            <w:div w:id="1381828650">
              <w:marLeft w:val="0"/>
              <w:marRight w:val="0"/>
              <w:marTop w:val="0"/>
              <w:marBottom w:val="0"/>
              <w:divBdr>
                <w:top w:val="none" w:sz="0" w:space="0" w:color="auto"/>
                <w:left w:val="none" w:sz="0" w:space="0" w:color="auto"/>
                <w:bottom w:val="none" w:sz="0" w:space="0" w:color="auto"/>
                <w:right w:val="none" w:sz="0" w:space="0" w:color="auto"/>
              </w:divBdr>
              <w:divsChild>
                <w:div w:id="1896818599">
                  <w:marLeft w:val="0"/>
                  <w:marRight w:val="0"/>
                  <w:marTop w:val="0"/>
                  <w:marBottom w:val="0"/>
                  <w:divBdr>
                    <w:top w:val="none" w:sz="0" w:space="0" w:color="auto"/>
                    <w:left w:val="none" w:sz="0" w:space="0" w:color="auto"/>
                    <w:bottom w:val="none" w:sz="0" w:space="0" w:color="auto"/>
                    <w:right w:val="none" w:sz="0" w:space="0" w:color="auto"/>
                  </w:divBdr>
                </w:div>
              </w:divsChild>
            </w:div>
            <w:div w:id="1256863054">
              <w:marLeft w:val="0"/>
              <w:marRight w:val="0"/>
              <w:marTop w:val="0"/>
              <w:marBottom w:val="0"/>
              <w:divBdr>
                <w:top w:val="none" w:sz="0" w:space="0" w:color="auto"/>
                <w:left w:val="none" w:sz="0" w:space="0" w:color="auto"/>
                <w:bottom w:val="none" w:sz="0" w:space="0" w:color="auto"/>
                <w:right w:val="none" w:sz="0" w:space="0" w:color="auto"/>
              </w:divBdr>
              <w:divsChild>
                <w:div w:id="1146698928">
                  <w:marLeft w:val="0"/>
                  <w:marRight w:val="0"/>
                  <w:marTop w:val="0"/>
                  <w:marBottom w:val="0"/>
                  <w:divBdr>
                    <w:top w:val="none" w:sz="0" w:space="0" w:color="auto"/>
                    <w:left w:val="none" w:sz="0" w:space="0" w:color="auto"/>
                    <w:bottom w:val="none" w:sz="0" w:space="0" w:color="auto"/>
                    <w:right w:val="none" w:sz="0" w:space="0" w:color="auto"/>
                  </w:divBdr>
                </w:div>
              </w:divsChild>
            </w:div>
            <w:div w:id="1525828080">
              <w:marLeft w:val="0"/>
              <w:marRight w:val="0"/>
              <w:marTop w:val="0"/>
              <w:marBottom w:val="0"/>
              <w:divBdr>
                <w:top w:val="none" w:sz="0" w:space="0" w:color="auto"/>
                <w:left w:val="none" w:sz="0" w:space="0" w:color="auto"/>
                <w:bottom w:val="none" w:sz="0" w:space="0" w:color="auto"/>
                <w:right w:val="none" w:sz="0" w:space="0" w:color="auto"/>
              </w:divBdr>
              <w:divsChild>
                <w:div w:id="350572075">
                  <w:marLeft w:val="0"/>
                  <w:marRight w:val="0"/>
                  <w:marTop w:val="0"/>
                  <w:marBottom w:val="0"/>
                  <w:divBdr>
                    <w:top w:val="none" w:sz="0" w:space="0" w:color="auto"/>
                    <w:left w:val="none" w:sz="0" w:space="0" w:color="auto"/>
                    <w:bottom w:val="none" w:sz="0" w:space="0" w:color="auto"/>
                    <w:right w:val="none" w:sz="0" w:space="0" w:color="auto"/>
                  </w:divBdr>
                </w:div>
              </w:divsChild>
            </w:div>
            <w:div w:id="1623459281">
              <w:marLeft w:val="0"/>
              <w:marRight w:val="0"/>
              <w:marTop w:val="0"/>
              <w:marBottom w:val="0"/>
              <w:divBdr>
                <w:top w:val="none" w:sz="0" w:space="0" w:color="auto"/>
                <w:left w:val="none" w:sz="0" w:space="0" w:color="auto"/>
                <w:bottom w:val="none" w:sz="0" w:space="0" w:color="auto"/>
                <w:right w:val="none" w:sz="0" w:space="0" w:color="auto"/>
              </w:divBdr>
              <w:divsChild>
                <w:div w:id="755595291">
                  <w:marLeft w:val="0"/>
                  <w:marRight w:val="0"/>
                  <w:marTop w:val="0"/>
                  <w:marBottom w:val="0"/>
                  <w:divBdr>
                    <w:top w:val="none" w:sz="0" w:space="0" w:color="auto"/>
                    <w:left w:val="none" w:sz="0" w:space="0" w:color="auto"/>
                    <w:bottom w:val="none" w:sz="0" w:space="0" w:color="auto"/>
                    <w:right w:val="none" w:sz="0" w:space="0" w:color="auto"/>
                  </w:divBdr>
                </w:div>
              </w:divsChild>
            </w:div>
            <w:div w:id="1081831641">
              <w:marLeft w:val="0"/>
              <w:marRight w:val="0"/>
              <w:marTop w:val="0"/>
              <w:marBottom w:val="0"/>
              <w:divBdr>
                <w:top w:val="none" w:sz="0" w:space="0" w:color="auto"/>
                <w:left w:val="none" w:sz="0" w:space="0" w:color="auto"/>
                <w:bottom w:val="none" w:sz="0" w:space="0" w:color="auto"/>
                <w:right w:val="none" w:sz="0" w:space="0" w:color="auto"/>
              </w:divBdr>
              <w:divsChild>
                <w:div w:id="1048722061">
                  <w:marLeft w:val="0"/>
                  <w:marRight w:val="0"/>
                  <w:marTop w:val="0"/>
                  <w:marBottom w:val="0"/>
                  <w:divBdr>
                    <w:top w:val="none" w:sz="0" w:space="0" w:color="auto"/>
                    <w:left w:val="none" w:sz="0" w:space="0" w:color="auto"/>
                    <w:bottom w:val="none" w:sz="0" w:space="0" w:color="auto"/>
                    <w:right w:val="none" w:sz="0" w:space="0" w:color="auto"/>
                  </w:divBdr>
                </w:div>
              </w:divsChild>
            </w:div>
            <w:div w:id="1804035598">
              <w:marLeft w:val="0"/>
              <w:marRight w:val="0"/>
              <w:marTop w:val="0"/>
              <w:marBottom w:val="0"/>
              <w:divBdr>
                <w:top w:val="none" w:sz="0" w:space="0" w:color="auto"/>
                <w:left w:val="none" w:sz="0" w:space="0" w:color="auto"/>
                <w:bottom w:val="none" w:sz="0" w:space="0" w:color="auto"/>
                <w:right w:val="none" w:sz="0" w:space="0" w:color="auto"/>
              </w:divBdr>
              <w:divsChild>
                <w:div w:id="1480221846">
                  <w:marLeft w:val="0"/>
                  <w:marRight w:val="0"/>
                  <w:marTop w:val="0"/>
                  <w:marBottom w:val="0"/>
                  <w:divBdr>
                    <w:top w:val="none" w:sz="0" w:space="0" w:color="auto"/>
                    <w:left w:val="none" w:sz="0" w:space="0" w:color="auto"/>
                    <w:bottom w:val="none" w:sz="0" w:space="0" w:color="auto"/>
                    <w:right w:val="none" w:sz="0" w:space="0" w:color="auto"/>
                  </w:divBdr>
                </w:div>
              </w:divsChild>
            </w:div>
            <w:div w:id="220137440">
              <w:marLeft w:val="0"/>
              <w:marRight w:val="0"/>
              <w:marTop w:val="0"/>
              <w:marBottom w:val="0"/>
              <w:divBdr>
                <w:top w:val="none" w:sz="0" w:space="0" w:color="auto"/>
                <w:left w:val="none" w:sz="0" w:space="0" w:color="auto"/>
                <w:bottom w:val="none" w:sz="0" w:space="0" w:color="auto"/>
                <w:right w:val="none" w:sz="0" w:space="0" w:color="auto"/>
              </w:divBdr>
              <w:divsChild>
                <w:div w:id="1578975013">
                  <w:marLeft w:val="0"/>
                  <w:marRight w:val="0"/>
                  <w:marTop w:val="0"/>
                  <w:marBottom w:val="0"/>
                  <w:divBdr>
                    <w:top w:val="none" w:sz="0" w:space="0" w:color="auto"/>
                    <w:left w:val="none" w:sz="0" w:space="0" w:color="auto"/>
                    <w:bottom w:val="none" w:sz="0" w:space="0" w:color="auto"/>
                    <w:right w:val="none" w:sz="0" w:space="0" w:color="auto"/>
                  </w:divBdr>
                </w:div>
              </w:divsChild>
            </w:div>
            <w:div w:id="171531567">
              <w:marLeft w:val="0"/>
              <w:marRight w:val="0"/>
              <w:marTop w:val="0"/>
              <w:marBottom w:val="0"/>
              <w:divBdr>
                <w:top w:val="none" w:sz="0" w:space="0" w:color="auto"/>
                <w:left w:val="none" w:sz="0" w:space="0" w:color="auto"/>
                <w:bottom w:val="none" w:sz="0" w:space="0" w:color="auto"/>
                <w:right w:val="none" w:sz="0" w:space="0" w:color="auto"/>
              </w:divBdr>
              <w:divsChild>
                <w:div w:id="935021193">
                  <w:marLeft w:val="0"/>
                  <w:marRight w:val="0"/>
                  <w:marTop w:val="0"/>
                  <w:marBottom w:val="0"/>
                  <w:divBdr>
                    <w:top w:val="none" w:sz="0" w:space="0" w:color="auto"/>
                    <w:left w:val="none" w:sz="0" w:space="0" w:color="auto"/>
                    <w:bottom w:val="none" w:sz="0" w:space="0" w:color="auto"/>
                    <w:right w:val="none" w:sz="0" w:space="0" w:color="auto"/>
                  </w:divBdr>
                </w:div>
              </w:divsChild>
            </w:div>
            <w:div w:id="2076388542">
              <w:marLeft w:val="0"/>
              <w:marRight w:val="0"/>
              <w:marTop w:val="0"/>
              <w:marBottom w:val="0"/>
              <w:divBdr>
                <w:top w:val="none" w:sz="0" w:space="0" w:color="auto"/>
                <w:left w:val="none" w:sz="0" w:space="0" w:color="auto"/>
                <w:bottom w:val="none" w:sz="0" w:space="0" w:color="auto"/>
                <w:right w:val="none" w:sz="0" w:space="0" w:color="auto"/>
              </w:divBdr>
              <w:divsChild>
                <w:div w:id="101338467">
                  <w:marLeft w:val="0"/>
                  <w:marRight w:val="0"/>
                  <w:marTop w:val="0"/>
                  <w:marBottom w:val="0"/>
                  <w:divBdr>
                    <w:top w:val="none" w:sz="0" w:space="0" w:color="auto"/>
                    <w:left w:val="none" w:sz="0" w:space="0" w:color="auto"/>
                    <w:bottom w:val="none" w:sz="0" w:space="0" w:color="auto"/>
                    <w:right w:val="none" w:sz="0" w:space="0" w:color="auto"/>
                  </w:divBdr>
                </w:div>
              </w:divsChild>
            </w:div>
            <w:div w:id="1152331982">
              <w:marLeft w:val="0"/>
              <w:marRight w:val="0"/>
              <w:marTop w:val="0"/>
              <w:marBottom w:val="0"/>
              <w:divBdr>
                <w:top w:val="none" w:sz="0" w:space="0" w:color="auto"/>
                <w:left w:val="none" w:sz="0" w:space="0" w:color="auto"/>
                <w:bottom w:val="none" w:sz="0" w:space="0" w:color="auto"/>
                <w:right w:val="none" w:sz="0" w:space="0" w:color="auto"/>
              </w:divBdr>
              <w:divsChild>
                <w:div w:id="291056761">
                  <w:marLeft w:val="0"/>
                  <w:marRight w:val="0"/>
                  <w:marTop w:val="0"/>
                  <w:marBottom w:val="0"/>
                  <w:divBdr>
                    <w:top w:val="none" w:sz="0" w:space="0" w:color="auto"/>
                    <w:left w:val="none" w:sz="0" w:space="0" w:color="auto"/>
                    <w:bottom w:val="none" w:sz="0" w:space="0" w:color="auto"/>
                    <w:right w:val="none" w:sz="0" w:space="0" w:color="auto"/>
                  </w:divBdr>
                </w:div>
              </w:divsChild>
            </w:div>
            <w:div w:id="1490171939">
              <w:marLeft w:val="0"/>
              <w:marRight w:val="0"/>
              <w:marTop w:val="0"/>
              <w:marBottom w:val="0"/>
              <w:divBdr>
                <w:top w:val="none" w:sz="0" w:space="0" w:color="auto"/>
                <w:left w:val="none" w:sz="0" w:space="0" w:color="auto"/>
                <w:bottom w:val="none" w:sz="0" w:space="0" w:color="auto"/>
                <w:right w:val="none" w:sz="0" w:space="0" w:color="auto"/>
              </w:divBdr>
            </w:div>
            <w:div w:id="816190604">
              <w:marLeft w:val="0"/>
              <w:marRight w:val="0"/>
              <w:marTop w:val="0"/>
              <w:marBottom w:val="0"/>
              <w:divBdr>
                <w:top w:val="none" w:sz="0" w:space="0" w:color="auto"/>
                <w:left w:val="none" w:sz="0" w:space="0" w:color="auto"/>
                <w:bottom w:val="none" w:sz="0" w:space="0" w:color="auto"/>
                <w:right w:val="none" w:sz="0" w:space="0" w:color="auto"/>
              </w:divBdr>
            </w:div>
            <w:div w:id="1279490613">
              <w:marLeft w:val="0"/>
              <w:marRight w:val="0"/>
              <w:marTop w:val="0"/>
              <w:marBottom w:val="0"/>
              <w:divBdr>
                <w:top w:val="none" w:sz="0" w:space="0" w:color="auto"/>
                <w:left w:val="none" w:sz="0" w:space="0" w:color="auto"/>
                <w:bottom w:val="none" w:sz="0" w:space="0" w:color="auto"/>
                <w:right w:val="none" w:sz="0" w:space="0" w:color="auto"/>
              </w:divBdr>
            </w:div>
            <w:div w:id="2022467003">
              <w:marLeft w:val="0"/>
              <w:marRight w:val="0"/>
              <w:marTop w:val="0"/>
              <w:marBottom w:val="0"/>
              <w:divBdr>
                <w:top w:val="none" w:sz="0" w:space="0" w:color="auto"/>
                <w:left w:val="none" w:sz="0" w:space="0" w:color="auto"/>
                <w:bottom w:val="none" w:sz="0" w:space="0" w:color="auto"/>
                <w:right w:val="none" w:sz="0" w:space="0" w:color="auto"/>
              </w:divBdr>
            </w:div>
            <w:div w:id="1771315399">
              <w:marLeft w:val="0"/>
              <w:marRight w:val="0"/>
              <w:marTop w:val="0"/>
              <w:marBottom w:val="0"/>
              <w:divBdr>
                <w:top w:val="none" w:sz="0" w:space="0" w:color="auto"/>
                <w:left w:val="none" w:sz="0" w:space="0" w:color="auto"/>
                <w:bottom w:val="none" w:sz="0" w:space="0" w:color="auto"/>
                <w:right w:val="none" w:sz="0" w:space="0" w:color="auto"/>
              </w:divBdr>
            </w:div>
            <w:div w:id="261453661">
              <w:marLeft w:val="0"/>
              <w:marRight w:val="0"/>
              <w:marTop w:val="0"/>
              <w:marBottom w:val="0"/>
              <w:divBdr>
                <w:top w:val="none" w:sz="0" w:space="0" w:color="auto"/>
                <w:left w:val="none" w:sz="0" w:space="0" w:color="auto"/>
                <w:bottom w:val="none" w:sz="0" w:space="0" w:color="auto"/>
                <w:right w:val="none" w:sz="0" w:space="0" w:color="auto"/>
              </w:divBdr>
            </w:div>
            <w:div w:id="1225143988">
              <w:marLeft w:val="0"/>
              <w:marRight w:val="0"/>
              <w:marTop w:val="0"/>
              <w:marBottom w:val="0"/>
              <w:divBdr>
                <w:top w:val="none" w:sz="0" w:space="0" w:color="auto"/>
                <w:left w:val="none" w:sz="0" w:space="0" w:color="auto"/>
                <w:bottom w:val="none" w:sz="0" w:space="0" w:color="auto"/>
                <w:right w:val="none" w:sz="0" w:space="0" w:color="auto"/>
              </w:divBdr>
              <w:divsChild>
                <w:div w:id="1277448480">
                  <w:marLeft w:val="0"/>
                  <w:marRight w:val="0"/>
                  <w:marTop w:val="0"/>
                  <w:marBottom w:val="0"/>
                  <w:divBdr>
                    <w:top w:val="none" w:sz="0" w:space="0" w:color="auto"/>
                    <w:left w:val="none" w:sz="0" w:space="0" w:color="auto"/>
                    <w:bottom w:val="none" w:sz="0" w:space="0" w:color="auto"/>
                    <w:right w:val="none" w:sz="0" w:space="0" w:color="auto"/>
                  </w:divBdr>
                </w:div>
              </w:divsChild>
            </w:div>
            <w:div w:id="369845682">
              <w:marLeft w:val="0"/>
              <w:marRight w:val="0"/>
              <w:marTop w:val="0"/>
              <w:marBottom w:val="0"/>
              <w:divBdr>
                <w:top w:val="none" w:sz="0" w:space="0" w:color="auto"/>
                <w:left w:val="none" w:sz="0" w:space="0" w:color="auto"/>
                <w:bottom w:val="none" w:sz="0" w:space="0" w:color="auto"/>
                <w:right w:val="none" w:sz="0" w:space="0" w:color="auto"/>
              </w:divBdr>
              <w:divsChild>
                <w:div w:id="586426755">
                  <w:marLeft w:val="0"/>
                  <w:marRight w:val="0"/>
                  <w:marTop w:val="0"/>
                  <w:marBottom w:val="0"/>
                  <w:divBdr>
                    <w:top w:val="none" w:sz="0" w:space="0" w:color="auto"/>
                    <w:left w:val="none" w:sz="0" w:space="0" w:color="auto"/>
                    <w:bottom w:val="none" w:sz="0" w:space="0" w:color="auto"/>
                    <w:right w:val="none" w:sz="0" w:space="0" w:color="auto"/>
                  </w:divBdr>
                </w:div>
              </w:divsChild>
            </w:div>
            <w:div w:id="976032470">
              <w:marLeft w:val="0"/>
              <w:marRight w:val="0"/>
              <w:marTop w:val="0"/>
              <w:marBottom w:val="0"/>
              <w:divBdr>
                <w:top w:val="none" w:sz="0" w:space="0" w:color="auto"/>
                <w:left w:val="none" w:sz="0" w:space="0" w:color="auto"/>
                <w:bottom w:val="none" w:sz="0" w:space="0" w:color="auto"/>
                <w:right w:val="none" w:sz="0" w:space="0" w:color="auto"/>
              </w:divBdr>
              <w:divsChild>
                <w:div w:id="25253208">
                  <w:marLeft w:val="0"/>
                  <w:marRight w:val="0"/>
                  <w:marTop w:val="0"/>
                  <w:marBottom w:val="0"/>
                  <w:divBdr>
                    <w:top w:val="none" w:sz="0" w:space="0" w:color="auto"/>
                    <w:left w:val="none" w:sz="0" w:space="0" w:color="auto"/>
                    <w:bottom w:val="none" w:sz="0" w:space="0" w:color="auto"/>
                    <w:right w:val="none" w:sz="0" w:space="0" w:color="auto"/>
                  </w:divBdr>
                </w:div>
              </w:divsChild>
            </w:div>
            <w:div w:id="1091585917">
              <w:marLeft w:val="0"/>
              <w:marRight w:val="0"/>
              <w:marTop w:val="0"/>
              <w:marBottom w:val="0"/>
              <w:divBdr>
                <w:top w:val="none" w:sz="0" w:space="0" w:color="auto"/>
                <w:left w:val="none" w:sz="0" w:space="0" w:color="auto"/>
                <w:bottom w:val="none" w:sz="0" w:space="0" w:color="auto"/>
                <w:right w:val="none" w:sz="0" w:space="0" w:color="auto"/>
              </w:divBdr>
              <w:divsChild>
                <w:div w:id="437485098">
                  <w:marLeft w:val="0"/>
                  <w:marRight w:val="0"/>
                  <w:marTop w:val="0"/>
                  <w:marBottom w:val="0"/>
                  <w:divBdr>
                    <w:top w:val="none" w:sz="0" w:space="0" w:color="auto"/>
                    <w:left w:val="none" w:sz="0" w:space="0" w:color="auto"/>
                    <w:bottom w:val="none" w:sz="0" w:space="0" w:color="auto"/>
                    <w:right w:val="none" w:sz="0" w:space="0" w:color="auto"/>
                  </w:divBdr>
                </w:div>
              </w:divsChild>
            </w:div>
            <w:div w:id="995062855">
              <w:marLeft w:val="0"/>
              <w:marRight w:val="0"/>
              <w:marTop w:val="0"/>
              <w:marBottom w:val="0"/>
              <w:divBdr>
                <w:top w:val="none" w:sz="0" w:space="0" w:color="auto"/>
                <w:left w:val="none" w:sz="0" w:space="0" w:color="auto"/>
                <w:bottom w:val="none" w:sz="0" w:space="0" w:color="auto"/>
                <w:right w:val="none" w:sz="0" w:space="0" w:color="auto"/>
              </w:divBdr>
              <w:divsChild>
                <w:div w:id="418062126">
                  <w:marLeft w:val="0"/>
                  <w:marRight w:val="0"/>
                  <w:marTop w:val="0"/>
                  <w:marBottom w:val="0"/>
                  <w:divBdr>
                    <w:top w:val="none" w:sz="0" w:space="0" w:color="auto"/>
                    <w:left w:val="none" w:sz="0" w:space="0" w:color="auto"/>
                    <w:bottom w:val="none" w:sz="0" w:space="0" w:color="auto"/>
                    <w:right w:val="none" w:sz="0" w:space="0" w:color="auto"/>
                  </w:divBdr>
                </w:div>
              </w:divsChild>
            </w:div>
            <w:div w:id="224997936">
              <w:marLeft w:val="0"/>
              <w:marRight w:val="0"/>
              <w:marTop w:val="0"/>
              <w:marBottom w:val="0"/>
              <w:divBdr>
                <w:top w:val="none" w:sz="0" w:space="0" w:color="auto"/>
                <w:left w:val="none" w:sz="0" w:space="0" w:color="auto"/>
                <w:bottom w:val="none" w:sz="0" w:space="0" w:color="auto"/>
                <w:right w:val="none" w:sz="0" w:space="0" w:color="auto"/>
              </w:divBdr>
              <w:divsChild>
                <w:div w:id="1695810894">
                  <w:marLeft w:val="0"/>
                  <w:marRight w:val="0"/>
                  <w:marTop w:val="0"/>
                  <w:marBottom w:val="0"/>
                  <w:divBdr>
                    <w:top w:val="none" w:sz="0" w:space="0" w:color="auto"/>
                    <w:left w:val="none" w:sz="0" w:space="0" w:color="auto"/>
                    <w:bottom w:val="none" w:sz="0" w:space="0" w:color="auto"/>
                    <w:right w:val="none" w:sz="0" w:space="0" w:color="auto"/>
                  </w:divBdr>
                </w:div>
              </w:divsChild>
            </w:div>
            <w:div w:id="2100174951">
              <w:marLeft w:val="0"/>
              <w:marRight w:val="0"/>
              <w:marTop w:val="0"/>
              <w:marBottom w:val="0"/>
              <w:divBdr>
                <w:top w:val="none" w:sz="0" w:space="0" w:color="auto"/>
                <w:left w:val="none" w:sz="0" w:space="0" w:color="auto"/>
                <w:bottom w:val="none" w:sz="0" w:space="0" w:color="auto"/>
                <w:right w:val="none" w:sz="0" w:space="0" w:color="auto"/>
              </w:divBdr>
            </w:div>
            <w:div w:id="618882274">
              <w:marLeft w:val="0"/>
              <w:marRight w:val="0"/>
              <w:marTop w:val="0"/>
              <w:marBottom w:val="0"/>
              <w:divBdr>
                <w:top w:val="none" w:sz="0" w:space="0" w:color="auto"/>
                <w:left w:val="none" w:sz="0" w:space="0" w:color="auto"/>
                <w:bottom w:val="none" w:sz="0" w:space="0" w:color="auto"/>
                <w:right w:val="none" w:sz="0" w:space="0" w:color="auto"/>
              </w:divBdr>
            </w:div>
            <w:div w:id="1190802706">
              <w:marLeft w:val="0"/>
              <w:marRight w:val="0"/>
              <w:marTop w:val="0"/>
              <w:marBottom w:val="0"/>
              <w:divBdr>
                <w:top w:val="none" w:sz="0" w:space="0" w:color="auto"/>
                <w:left w:val="none" w:sz="0" w:space="0" w:color="auto"/>
                <w:bottom w:val="none" w:sz="0" w:space="0" w:color="auto"/>
                <w:right w:val="none" w:sz="0" w:space="0" w:color="auto"/>
              </w:divBdr>
            </w:div>
            <w:div w:id="95515795">
              <w:marLeft w:val="0"/>
              <w:marRight w:val="0"/>
              <w:marTop w:val="0"/>
              <w:marBottom w:val="0"/>
              <w:divBdr>
                <w:top w:val="none" w:sz="0" w:space="0" w:color="auto"/>
                <w:left w:val="none" w:sz="0" w:space="0" w:color="auto"/>
                <w:bottom w:val="none" w:sz="0" w:space="0" w:color="auto"/>
                <w:right w:val="none" w:sz="0" w:space="0" w:color="auto"/>
              </w:divBdr>
            </w:div>
            <w:div w:id="1716196574">
              <w:marLeft w:val="0"/>
              <w:marRight w:val="0"/>
              <w:marTop w:val="120"/>
              <w:marBottom w:val="120"/>
              <w:divBdr>
                <w:top w:val="none" w:sz="0" w:space="0" w:color="auto"/>
                <w:left w:val="none" w:sz="0" w:space="0" w:color="auto"/>
                <w:bottom w:val="none" w:sz="0" w:space="0" w:color="auto"/>
                <w:right w:val="none" w:sz="0" w:space="0" w:color="auto"/>
              </w:divBdr>
            </w:div>
            <w:div w:id="71317506">
              <w:marLeft w:val="0"/>
              <w:marRight w:val="0"/>
              <w:marTop w:val="120"/>
              <w:marBottom w:val="120"/>
              <w:divBdr>
                <w:top w:val="none" w:sz="0" w:space="0" w:color="auto"/>
                <w:left w:val="none" w:sz="0" w:space="0" w:color="auto"/>
                <w:bottom w:val="none" w:sz="0" w:space="0" w:color="auto"/>
                <w:right w:val="none" w:sz="0" w:space="0" w:color="auto"/>
              </w:divBdr>
            </w:div>
            <w:div w:id="1185512878">
              <w:marLeft w:val="0"/>
              <w:marRight w:val="0"/>
              <w:marTop w:val="120"/>
              <w:marBottom w:val="120"/>
              <w:divBdr>
                <w:top w:val="none" w:sz="0" w:space="0" w:color="auto"/>
                <w:left w:val="none" w:sz="0" w:space="0" w:color="auto"/>
                <w:bottom w:val="none" w:sz="0" w:space="0" w:color="auto"/>
                <w:right w:val="none" w:sz="0" w:space="0" w:color="auto"/>
              </w:divBdr>
            </w:div>
            <w:div w:id="415252537">
              <w:marLeft w:val="0"/>
              <w:marRight w:val="0"/>
              <w:marTop w:val="120"/>
              <w:marBottom w:val="120"/>
              <w:divBdr>
                <w:top w:val="none" w:sz="0" w:space="0" w:color="auto"/>
                <w:left w:val="none" w:sz="0" w:space="0" w:color="auto"/>
                <w:bottom w:val="none" w:sz="0" w:space="0" w:color="auto"/>
                <w:right w:val="none" w:sz="0" w:space="0" w:color="auto"/>
              </w:divBdr>
            </w:div>
            <w:div w:id="1777946852">
              <w:marLeft w:val="0"/>
              <w:marRight w:val="0"/>
              <w:marTop w:val="120"/>
              <w:marBottom w:val="120"/>
              <w:divBdr>
                <w:top w:val="none" w:sz="0" w:space="0" w:color="auto"/>
                <w:left w:val="none" w:sz="0" w:space="0" w:color="auto"/>
                <w:bottom w:val="none" w:sz="0" w:space="0" w:color="auto"/>
                <w:right w:val="none" w:sz="0" w:space="0" w:color="auto"/>
              </w:divBdr>
            </w:div>
            <w:div w:id="1435788334">
              <w:marLeft w:val="0"/>
              <w:marRight w:val="0"/>
              <w:marTop w:val="120"/>
              <w:marBottom w:val="120"/>
              <w:divBdr>
                <w:top w:val="none" w:sz="0" w:space="0" w:color="auto"/>
                <w:left w:val="none" w:sz="0" w:space="0" w:color="auto"/>
                <w:bottom w:val="none" w:sz="0" w:space="0" w:color="auto"/>
                <w:right w:val="none" w:sz="0" w:space="0" w:color="auto"/>
              </w:divBdr>
            </w:div>
            <w:div w:id="1574898427">
              <w:marLeft w:val="0"/>
              <w:marRight w:val="0"/>
              <w:marTop w:val="120"/>
              <w:marBottom w:val="120"/>
              <w:divBdr>
                <w:top w:val="none" w:sz="0" w:space="0" w:color="auto"/>
                <w:left w:val="none" w:sz="0" w:space="0" w:color="auto"/>
                <w:bottom w:val="none" w:sz="0" w:space="0" w:color="auto"/>
                <w:right w:val="none" w:sz="0" w:space="0" w:color="auto"/>
              </w:divBdr>
            </w:div>
            <w:div w:id="977302686">
              <w:marLeft w:val="0"/>
              <w:marRight w:val="0"/>
              <w:marTop w:val="120"/>
              <w:marBottom w:val="120"/>
              <w:divBdr>
                <w:top w:val="none" w:sz="0" w:space="0" w:color="auto"/>
                <w:left w:val="none" w:sz="0" w:space="0" w:color="auto"/>
                <w:bottom w:val="none" w:sz="0" w:space="0" w:color="auto"/>
                <w:right w:val="none" w:sz="0" w:space="0" w:color="auto"/>
              </w:divBdr>
            </w:div>
            <w:div w:id="163474093">
              <w:marLeft w:val="0"/>
              <w:marRight w:val="0"/>
              <w:marTop w:val="120"/>
              <w:marBottom w:val="120"/>
              <w:divBdr>
                <w:top w:val="none" w:sz="0" w:space="0" w:color="auto"/>
                <w:left w:val="none" w:sz="0" w:space="0" w:color="auto"/>
                <w:bottom w:val="none" w:sz="0" w:space="0" w:color="auto"/>
                <w:right w:val="none" w:sz="0" w:space="0" w:color="auto"/>
              </w:divBdr>
            </w:div>
            <w:div w:id="299726446">
              <w:marLeft w:val="0"/>
              <w:marRight w:val="0"/>
              <w:marTop w:val="120"/>
              <w:marBottom w:val="120"/>
              <w:divBdr>
                <w:top w:val="none" w:sz="0" w:space="0" w:color="auto"/>
                <w:left w:val="none" w:sz="0" w:space="0" w:color="auto"/>
                <w:bottom w:val="none" w:sz="0" w:space="0" w:color="auto"/>
                <w:right w:val="none" w:sz="0" w:space="0" w:color="auto"/>
              </w:divBdr>
            </w:div>
            <w:div w:id="272131081">
              <w:marLeft w:val="0"/>
              <w:marRight w:val="0"/>
              <w:marTop w:val="120"/>
              <w:marBottom w:val="120"/>
              <w:divBdr>
                <w:top w:val="none" w:sz="0" w:space="0" w:color="auto"/>
                <w:left w:val="none" w:sz="0" w:space="0" w:color="auto"/>
                <w:bottom w:val="none" w:sz="0" w:space="0" w:color="auto"/>
                <w:right w:val="none" w:sz="0" w:space="0" w:color="auto"/>
              </w:divBdr>
            </w:div>
            <w:div w:id="2056612052">
              <w:marLeft w:val="0"/>
              <w:marRight w:val="0"/>
              <w:marTop w:val="0"/>
              <w:marBottom w:val="0"/>
              <w:divBdr>
                <w:top w:val="none" w:sz="0" w:space="0" w:color="auto"/>
                <w:left w:val="none" w:sz="0" w:space="0" w:color="auto"/>
                <w:bottom w:val="none" w:sz="0" w:space="0" w:color="auto"/>
                <w:right w:val="none" w:sz="0" w:space="0" w:color="auto"/>
              </w:divBdr>
              <w:divsChild>
                <w:div w:id="1214468264">
                  <w:marLeft w:val="0"/>
                  <w:marRight w:val="0"/>
                  <w:marTop w:val="0"/>
                  <w:marBottom w:val="0"/>
                  <w:divBdr>
                    <w:top w:val="none" w:sz="0" w:space="0" w:color="auto"/>
                    <w:left w:val="none" w:sz="0" w:space="0" w:color="auto"/>
                    <w:bottom w:val="none" w:sz="0" w:space="0" w:color="auto"/>
                    <w:right w:val="none" w:sz="0" w:space="0" w:color="auto"/>
                  </w:divBdr>
                </w:div>
                <w:div w:id="1730347637">
                  <w:marLeft w:val="0"/>
                  <w:marRight w:val="0"/>
                  <w:marTop w:val="0"/>
                  <w:marBottom w:val="0"/>
                  <w:divBdr>
                    <w:top w:val="none" w:sz="0" w:space="0" w:color="auto"/>
                    <w:left w:val="none" w:sz="0" w:space="0" w:color="auto"/>
                    <w:bottom w:val="none" w:sz="0" w:space="0" w:color="auto"/>
                    <w:right w:val="none" w:sz="0" w:space="0" w:color="auto"/>
                  </w:divBdr>
                </w:div>
                <w:div w:id="1071731873">
                  <w:marLeft w:val="0"/>
                  <w:marRight w:val="0"/>
                  <w:marTop w:val="0"/>
                  <w:marBottom w:val="0"/>
                  <w:divBdr>
                    <w:top w:val="none" w:sz="0" w:space="0" w:color="auto"/>
                    <w:left w:val="none" w:sz="0" w:space="0" w:color="auto"/>
                    <w:bottom w:val="none" w:sz="0" w:space="0" w:color="auto"/>
                    <w:right w:val="none" w:sz="0" w:space="0" w:color="auto"/>
                  </w:divBdr>
                </w:div>
                <w:div w:id="896623860">
                  <w:marLeft w:val="0"/>
                  <w:marRight w:val="0"/>
                  <w:marTop w:val="0"/>
                  <w:marBottom w:val="0"/>
                  <w:divBdr>
                    <w:top w:val="none" w:sz="0" w:space="0" w:color="auto"/>
                    <w:left w:val="none" w:sz="0" w:space="0" w:color="auto"/>
                    <w:bottom w:val="none" w:sz="0" w:space="0" w:color="auto"/>
                    <w:right w:val="none" w:sz="0" w:space="0" w:color="auto"/>
                  </w:divBdr>
                </w:div>
                <w:div w:id="411589164">
                  <w:marLeft w:val="0"/>
                  <w:marRight w:val="0"/>
                  <w:marTop w:val="0"/>
                  <w:marBottom w:val="0"/>
                  <w:divBdr>
                    <w:top w:val="none" w:sz="0" w:space="0" w:color="auto"/>
                    <w:left w:val="none" w:sz="0" w:space="0" w:color="auto"/>
                    <w:bottom w:val="none" w:sz="0" w:space="0" w:color="auto"/>
                    <w:right w:val="none" w:sz="0" w:space="0" w:color="auto"/>
                  </w:divBdr>
                </w:div>
              </w:divsChild>
            </w:div>
            <w:div w:id="825900666">
              <w:marLeft w:val="0"/>
              <w:marRight w:val="0"/>
              <w:marTop w:val="0"/>
              <w:marBottom w:val="0"/>
              <w:divBdr>
                <w:top w:val="none" w:sz="0" w:space="0" w:color="auto"/>
                <w:left w:val="none" w:sz="0" w:space="0" w:color="auto"/>
                <w:bottom w:val="none" w:sz="0" w:space="0" w:color="auto"/>
                <w:right w:val="none" w:sz="0" w:space="0" w:color="auto"/>
              </w:divBdr>
            </w:div>
            <w:div w:id="1750537858">
              <w:marLeft w:val="0"/>
              <w:marRight w:val="0"/>
              <w:marTop w:val="0"/>
              <w:marBottom w:val="0"/>
              <w:divBdr>
                <w:top w:val="none" w:sz="0" w:space="0" w:color="auto"/>
                <w:left w:val="none" w:sz="0" w:space="0" w:color="auto"/>
                <w:bottom w:val="none" w:sz="0" w:space="0" w:color="auto"/>
                <w:right w:val="none" w:sz="0" w:space="0" w:color="auto"/>
              </w:divBdr>
            </w:div>
            <w:div w:id="110250092">
              <w:marLeft w:val="0"/>
              <w:marRight w:val="0"/>
              <w:marTop w:val="240"/>
              <w:marBottom w:val="120"/>
              <w:divBdr>
                <w:top w:val="none" w:sz="0" w:space="0" w:color="auto"/>
                <w:left w:val="none" w:sz="0" w:space="0" w:color="auto"/>
                <w:bottom w:val="none" w:sz="0" w:space="0" w:color="auto"/>
                <w:right w:val="none" w:sz="0" w:space="0" w:color="auto"/>
              </w:divBdr>
            </w:div>
            <w:div w:id="1766610198">
              <w:marLeft w:val="0"/>
              <w:marRight w:val="0"/>
              <w:marTop w:val="240"/>
              <w:marBottom w:val="120"/>
              <w:divBdr>
                <w:top w:val="none" w:sz="0" w:space="0" w:color="auto"/>
                <w:left w:val="none" w:sz="0" w:space="0" w:color="auto"/>
                <w:bottom w:val="none" w:sz="0" w:space="0" w:color="auto"/>
                <w:right w:val="none" w:sz="0" w:space="0" w:color="auto"/>
              </w:divBdr>
            </w:div>
            <w:div w:id="1629773145">
              <w:marLeft w:val="0"/>
              <w:marRight w:val="0"/>
              <w:marTop w:val="120"/>
              <w:marBottom w:val="0"/>
              <w:divBdr>
                <w:top w:val="none" w:sz="0" w:space="0" w:color="auto"/>
                <w:left w:val="none" w:sz="0" w:space="0" w:color="auto"/>
                <w:bottom w:val="none" w:sz="0" w:space="0" w:color="auto"/>
                <w:right w:val="none" w:sz="0" w:space="0" w:color="auto"/>
              </w:divBdr>
            </w:div>
            <w:div w:id="1071738522">
              <w:marLeft w:val="0"/>
              <w:marRight w:val="0"/>
              <w:marTop w:val="120"/>
              <w:marBottom w:val="0"/>
              <w:divBdr>
                <w:top w:val="none" w:sz="0" w:space="0" w:color="auto"/>
                <w:left w:val="none" w:sz="0" w:space="0" w:color="auto"/>
                <w:bottom w:val="none" w:sz="0" w:space="0" w:color="auto"/>
                <w:right w:val="none" w:sz="0" w:space="0" w:color="auto"/>
              </w:divBdr>
            </w:div>
            <w:div w:id="1883515645">
              <w:marLeft w:val="0"/>
              <w:marRight w:val="0"/>
              <w:marTop w:val="0"/>
              <w:marBottom w:val="0"/>
              <w:divBdr>
                <w:top w:val="none" w:sz="0" w:space="0" w:color="auto"/>
                <w:left w:val="none" w:sz="0" w:space="0" w:color="auto"/>
                <w:bottom w:val="none" w:sz="0" w:space="0" w:color="auto"/>
                <w:right w:val="none" w:sz="0" w:space="0" w:color="auto"/>
              </w:divBdr>
              <w:divsChild>
                <w:div w:id="1155684944">
                  <w:marLeft w:val="0"/>
                  <w:marRight w:val="0"/>
                  <w:marTop w:val="0"/>
                  <w:marBottom w:val="0"/>
                  <w:divBdr>
                    <w:top w:val="none" w:sz="0" w:space="0" w:color="auto"/>
                    <w:left w:val="none" w:sz="0" w:space="0" w:color="auto"/>
                    <w:bottom w:val="none" w:sz="0" w:space="0" w:color="auto"/>
                    <w:right w:val="none" w:sz="0" w:space="0" w:color="auto"/>
                  </w:divBdr>
                </w:div>
                <w:div w:id="1424572215">
                  <w:marLeft w:val="0"/>
                  <w:marRight w:val="0"/>
                  <w:marTop w:val="0"/>
                  <w:marBottom w:val="0"/>
                  <w:divBdr>
                    <w:top w:val="none" w:sz="0" w:space="0" w:color="auto"/>
                    <w:left w:val="none" w:sz="0" w:space="0" w:color="auto"/>
                    <w:bottom w:val="none" w:sz="0" w:space="0" w:color="auto"/>
                    <w:right w:val="none" w:sz="0" w:space="0" w:color="auto"/>
                  </w:divBdr>
                </w:div>
                <w:div w:id="800534484">
                  <w:marLeft w:val="0"/>
                  <w:marRight w:val="0"/>
                  <w:marTop w:val="0"/>
                  <w:marBottom w:val="0"/>
                  <w:divBdr>
                    <w:top w:val="none" w:sz="0" w:space="0" w:color="auto"/>
                    <w:left w:val="none" w:sz="0" w:space="0" w:color="auto"/>
                    <w:bottom w:val="none" w:sz="0" w:space="0" w:color="auto"/>
                    <w:right w:val="none" w:sz="0" w:space="0" w:color="auto"/>
                  </w:divBdr>
                </w:div>
                <w:div w:id="1668512623">
                  <w:marLeft w:val="0"/>
                  <w:marRight w:val="0"/>
                  <w:marTop w:val="0"/>
                  <w:marBottom w:val="0"/>
                  <w:divBdr>
                    <w:top w:val="none" w:sz="0" w:space="0" w:color="auto"/>
                    <w:left w:val="none" w:sz="0" w:space="0" w:color="auto"/>
                    <w:bottom w:val="none" w:sz="0" w:space="0" w:color="auto"/>
                    <w:right w:val="none" w:sz="0" w:space="0" w:color="auto"/>
                  </w:divBdr>
                </w:div>
                <w:div w:id="131094200">
                  <w:marLeft w:val="0"/>
                  <w:marRight w:val="0"/>
                  <w:marTop w:val="0"/>
                  <w:marBottom w:val="0"/>
                  <w:divBdr>
                    <w:top w:val="none" w:sz="0" w:space="0" w:color="auto"/>
                    <w:left w:val="none" w:sz="0" w:space="0" w:color="auto"/>
                    <w:bottom w:val="none" w:sz="0" w:space="0" w:color="auto"/>
                    <w:right w:val="none" w:sz="0" w:space="0" w:color="auto"/>
                  </w:divBdr>
                </w:div>
                <w:div w:id="2046326697">
                  <w:marLeft w:val="0"/>
                  <w:marRight w:val="0"/>
                  <w:marTop w:val="0"/>
                  <w:marBottom w:val="0"/>
                  <w:divBdr>
                    <w:top w:val="none" w:sz="0" w:space="0" w:color="auto"/>
                    <w:left w:val="none" w:sz="0" w:space="0" w:color="auto"/>
                    <w:bottom w:val="none" w:sz="0" w:space="0" w:color="auto"/>
                    <w:right w:val="none" w:sz="0" w:space="0" w:color="auto"/>
                  </w:divBdr>
                </w:div>
                <w:div w:id="829903242">
                  <w:marLeft w:val="0"/>
                  <w:marRight w:val="0"/>
                  <w:marTop w:val="0"/>
                  <w:marBottom w:val="0"/>
                  <w:divBdr>
                    <w:top w:val="none" w:sz="0" w:space="0" w:color="auto"/>
                    <w:left w:val="none" w:sz="0" w:space="0" w:color="auto"/>
                    <w:bottom w:val="none" w:sz="0" w:space="0" w:color="auto"/>
                    <w:right w:val="none" w:sz="0" w:space="0" w:color="auto"/>
                  </w:divBdr>
                </w:div>
                <w:div w:id="898323021">
                  <w:marLeft w:val="0"/>
                  <w:marRight w:val="0"/>
                  <w:marTop w:val="0"/>
                  <w:marBottom w:val="0"/>
                  <w:divBdr>
                    <w:top w:val="none" w:sz="0" w:space="0" w:color="auto"/>
                    <w:left w:val="none" w:sz="0" w:space="0" w:color="auto"/>
                    <w:bottom w:val="none" w:sz="0" w:space="0" w:color="auto"/>
                    <w:right w:val="none" w:sz="0" w:space="0" w:color="auto"/>
                  </w:divBdr>
                </w:div>
              </w:divsChild>
            </w:div>
            <w:div w:id="502743667">
              <w:marLeft w:val="0"/>
              <w:marRight w:val="0"/>
              <w:marTop w:val="0"/>
              <w:marBottom w:val="0"/>
              <w:divBdr>
                <w:top w:val="none" w:sz="0" w:space="0" w:color="auto"/>
                <w:left w:val="none" w:sz="0" w:space="0" w:color="auto"/>
                <w:bottom w:val="none" w:sz="0" w:space="0" w:color="auto"/>
                <w:right w:val="none" w:sz="0" w:space="0" w:color="auto"/>
              </w:divBdr>
              <w:divsChild>
                <w:div w:id="1348946077">
                  <w:marLeft w:val="0"/>
                  <w:marRight w:val="0"/>
                  <w:marTop w:val="0"/>
                  <w:marBottom w:val="0"/>
                  <w:divBdr>
                    <w:top w:val="none" w:sz="0" w:space="0" w:color="auto"/>
                    <w:left w:val="none" w:sz="0" w:space="0" w:color="auto"/>
                    <w:bottom w:val="none" w:sz="0" w:space="0" w:color="auto"/>
                    <w:right w:val="none" w:sz="0" w:space="0" w:color="auto"/>
                  </w:divBdr>
                </w:div>
                <w:div w:id="1279025972">
                  <w:marLeft w:val="0"/>
                  <w:marRight w:val="0"/>
                  <w:marTop w:val="0"/>
                  <w:marBottom w:val="0"/>
                  <w:divBdr>
                    <w:top w:val="none" w:sz="0" w:space="0" w:color="auto"/>
                    <w:left w:val="none" w:sz="0" w:space="0" w:color="auto"/>
                    <w:bottom w:val="none" w:sz="0" w:space="0" w:color="auto"/>
                    <w:right w:val="none" w:sz="0" w:space="0" w:color="auto"/>
                  </w:divBdr>
                </w:div>
                <w:div w:id="1707175929">
                  <w:marLeft w:val="0"/>
                  <w:marRight w:val="0"/>
                  <w:marTop w:val="0"/>
                  <w:marBottom w:val="0"/>
                  <w:divBdr>
                    <w:top w:val="none" w:sz="0" w:space="0" w:color="auto"/>
                    <w:left w:val="none" w:sz="0" w:space="0" w:color="auto"/>
                    <w:bottom w:val="none" w:sz="0" w:space="0" w:color="auto"/>
                    <w:right w:val="none" w:sz="0" w:space="0" w:color="auto"/>
                  </w:divBdr>
                </w:div>
                <w:div w:id="1052921259">
                  <w:marLeft w:val="0"/>
                  <w:marRight w:val="0"/>
                  <w:marTop w:val="0"/>
                  <w:marBottom w:val="0"/>
                  <w:divBdr>
                    <w:top w:val="none" w:sz="0" w:space="0" w:color="auto"/>
                    <w:left w:val="none" w:sz="0" w:space="0" w:color="auto"/>
                    <w:bottom w:val="none" w:sz="0" w:space="0" w:color="auto"/>
                    <w:right w:val="none" w:sz="0" w:space="0" w:color="auto"/>
                  </w:divBdr>
                </w:div>
                <w:div w:id="1179856964">
                  <w:marLeft w:val="0"/>
                  <w:marRight w:val="0"/>
                  <w:marTop w:val="0"/>
                  <w:marBottom w:val="0"/>
                  <w:divBdr>
                    <w:top w:val="none" w:sz="0" w:space="0" w:color="auto"/>
                    <w:left w:val="none" w:sz="0" w:space="0" w:color="auto"/>
                    <w:bottom w:val="none" w:sz="0" w:space="0" w:color="auto"/>
                    <w:right w:val="none" w:sz="0" w:space="0" w:color="auto"/>
                  </w:divBdr>
                </w:div>
                <w:div w:id="1041319257">
                  <w:marLeft w:val="0"/>
                  <w:marRight w:val="0"/>
                  <w:marTop w:val="0"/>
                  <w:marBottom w:val="0"/>
                  <w:divBdr>
                    <w:top w:val="none" w:sz="0" w:space="0" w:color="auto"/>
                    <w:left w:val="none" w:sz="0" w:space="0" w:color="auto"/>
                    <w:bottom w:val="none" w:sz="0" w:space="0" w:color="auto"/>
                    <w:right w:val="none" w:sz="0" w:space="0" w:color="auto"/>
                  </w:divBdr>
                </w:div>
                <w:div w:id="112947548">
                  <w:marLeft w:val="0"/>
                  <w:marRight w:val="0"/>
                  <w:marTop w:val="0"/>
                  <w:marBottom w:val="0"/>
                  <w:divBdr>
                    <w:top w:val="none" w:sz="0" w:space="0" w:color="auto"/>
                    <w:left w:val="none" w:sz="0" w:space="0" w:color="auto"/>
                    <w:bottom w:val="none" w:sz="0" w:space="0" w:color="auto"/>
                    <w:right w:val="none" w:sz="0" w:space="0" w:color="auto"/>
                  </w:divBdr>
                </w:div>
                <w:div w:id="2005669667">
                  <w:marLeft w:val="0"/>
                  <w:marRight w:val="0"/>
                  <w:marTop w:val="0"/>
                  <w:marBottom w:val="0"/>
                  <w:divBdr>
                    <w:top w:val="none" w:sz="0" w:space="0" w:color="auto"/>
                    <w:left w:val="none" w:sz="0" w:space="0" w:color="auto"/>
                    <w:bottom w:val="none" w:sz="0" w:space="0" w:color="auto"/>
                    <w:right w:val="none" w:sz="0" w:space="0" w:color="auto"/>
                  </w:divBdr>
                </w:div>
              </w:divsChild>
            </w:div>
            <w:div w:id="1064989292">
              <w:marLeft w:val="0"/>
              <w:marRight w:val="0"/>
              <w:marTop w:val="120"/>
              <w:marBottom w:val="0"/>
              <w:divBdr>
                <w:top w:val="none" w:sz="0" w:space="0" w:color="auto"/>
                <w:left w:val="none" w:sz="0" w:space="0" w:color="auto"/>
                <w:bottom w:val="none" w:sz="0" w:space="0" w:color="auto"/>
                <w:right w:val="none" w:sz="0" w:space="0" w:color="auto"/>
              </w:divBdr>
            </w:div>
            <w:div w:id="1361202217">
              <w:marLeft w:val="0"/>
              <w:marRight w:val="0"/>
              <w:marTop w:val="120"/>
              <w:marBottom w:val="0"/>
              <w:divBdr>
                <w:top w:val="none" w:sz="0" w:space="0" w:color="auto"/>
                <w:left w:val="none" w:sz="0" w:space="0" w:color="auto"/>
                <w:bottom w:val="none" w:sz="0" w:space="0" w:color="auto"/>
                <w:right w:val="none" w:sz="0" w:space="0" w:color="auto"/>
              </w:divBdr>
            </w:div>
            <w:div w:id="1920748035">
              <w:marLeft w:val="0"/>
              <w:marRight w:val="0"/>
              <w:marTop w:val="0"/>
              <w:marBottom w:val="0"/>
              <w:divBdr>
                <w:top w:val="none" w:sz="0" w:space="0" w:color="auto"/>
                <w:left w:val="none" w:sz="0" w:space="0" w:color="auto"/>
                <w:bottom w:val="none" w:sz="0" w:space="0" w:color="auto"/>
                <w:right w:val="none" w:sz="0" w:space="0" w:color="auto"/>
              </w:divBdr>
              <w:divsChild>
                <w:div w:id="1651325315">
                  <w:marLeft w:val="0"/>
                  <w:marRight w:val="0"/>
                  <w:marTop w:val="0"/>
                  <w:marBottom w:val="0"/>
                  <w:divBdr>
                    <w:top w:val="none" w:sz="0" w:space="0" w:color="auto"/>
                    <w:left w:val="none" w:sz="0" w:space="0" w:color="auto"/>
                    <w:bottom w:val="none" w:sz="0" w:space="0" w:color="auto"/>
                    <w:right w:val="none" w:sz="0" w:space="0" w:color="auto"/>
                  </w:divBdr>
                </w:div>
                <w:div w:id="2037272322">
                  <w:marLeft w:val="0"/>
                  <w:marRight w:val="0"/>
                  <w:marTop w:val="0"/>
                  <w:marBottom w:val="0"/>
                  <w:divBdr>
                    <w:top w:val="none" w:sz="0" w:space="0" w:color="auto"/>
                    <w:left w:val="none" w:sz="0" w:space="0" w:color="auto"/>
                    <w:bottom w:val="none" w:sz="0" w:space="0" w:color="auto"/>
                    <w:right w:val="none" w:sz="0" w:space="0" w:color="auto"/>
                  </w:divBdr>
                </w:div>
                <w:div w:id="345636927">
                  <w:marLeft w:val="0"/>
                  <w:marRight w:val="0"/>
                  <w:marTop w:val="0"/>
                  <w:marBottom w:val="0"/>
                  <w:divBdr>
                    <w:top w:val="none" w:sz="0" w:space="0" w:color="auto"/>
                    <w:left w:val="none" w:sz="0" w:space="0" w:color="auto"/>
                    <w:bottom w:val="none" w:sz="0" w:space="0" w:color="auto"/>
                    <w:right w:val="none" w:sz="0" w:space="0" w:color="auto"/>
                  </w:divBdr>
                </w:div>
                <w:div w:id="1907106321">
                  <w:marLeft w:val="0"/>
                  <w:marRight w:val="0"/>
                  <w:marTop w:val="0"/>
                  <w:marBottom w:val="0"/>
                  <w:divBdr>
                    <w:top w:val="none" w:sz="0" w:space="0" w:color="auto"/>
                    <w:left w:val="none" w:sz="0" w:space="0" w:color="auto"/>
                    <w:bottom w:val="none" w:sz="0" w:space="0" w:color="auto"/>
                    <w:right w:val="none" w:sz="0" w:space="0" w:color="auto"/>
                  </w:divBdr>
                </w:div>
                <w:div w:id="108672735">
                  <w:marLeft w:val="0"/>
                  <w:marRight w:val="0"/>
                  <w:marTop w:val="0"/>
                  <w:marBottom w:val="0"/>
                  <w:divBdr>
                    <w:top w:val="none" w:sz="0" w:space="0" w:color="auto"/>
                    <w:left w:val="none" w:sz="0" w:space="0" w:color="auto"/>
                    <w:bottom w:val="none" w:sz="0" w:space="0" w:color="auto"/>
                    <w:right w:val="none" w:sz="0" w:space="0" w:color="auto"/>
                  </w:divBdr>
                </w:div>
                <w:div w:id="726025531">
                  <w:marLeft w:val="0"/>
                  <w:marRight w:val="0"/>
                  <w:marTop w:val="0"/>
                  <w:marBottom w:val="0"/>
                  <w:divBdr>
                    <w:top w:val="none" w:sz="0" w:space="0" w:color="auto"/>
                    <w:left w:val="none" w:sz="0" w:space="0" w:color="auto"/>
                    <w:bottom w:val="none" w:sz="0" w:space="0" w:color="auto"/>
                    <w:right w:val="none" w:sz="0" w:space="0" w:color="auto"/>
                  </w:divBdr>
                </w:div>
              </w:divsChild>
            </w:div>
            <w:div w:id="2075009803">
              <w:marLeft w:val="0"/>
              <w:marRight w:val="0"/>
              <w:marTop w:val="0"/>
              <w:marBottom w:val="0"/>
              <w:divBdr>
                <w:top w:val="none" w:sz="0" w:space="0" w:color="auto"/>
                <w:left w:val="none" w:sz="0" w:space="0" w:color="auto"/>
                <w:bottom w:val="none" w:sz="0" w:space="0" w:color="auto"/>
                <w:right w:val="none" w:sz="0" w:space="0" w:color="auto"/>
              </w:divBdr>
              <w:divsChild>
                <w:div w:id="48462234">
                  <w:marLeft w:val="0"/>
                  <w:marRight w:val="0"/>
                  <w:marTop w:val="0"/>
                  <w:marBottom w:val="0"/>
                  <w:divBdr>
                    <w:top w:val="none" w:sz="0" w:space="0" w:color="auto"/>
                    <w:left w:val="none" w:sz="0" w:space="0" w:color="auto"/>
                    <w:bottom w:val="none" w:sz="0" w:space="0" w:color="auto"/>
                    <w:right w:val="none" w:sz="0" w:space="0" w:color="auto"/>
                  </w:divBdr>
                </w:div>
                <w:div w:id="679698392">
                  <w:marLeft w:val="0"/>
                  <w:marRight w:val="0"/>
                  <w:marTop w:val="0"/>
                  <w:marBottom w:val="0"/>
                  <w:divBdr>
                    <w:top w:val="none" w:sz="0" w:space="0" w:color="auto"/>
                    <w:left w:val="none" w:sz="0" w:space="0" w:color="auto"/>
                    <w:bottom w:val="none" w:sz="0" w:space="0" w:color="auto"/>
                    <w:right w:val="none" w:sz="0" w:space="0" w:color="auto"/>
                  </w:divBdr>
                </w:div>
              </w:divsChild>
            </w:div>
            <w:div w:id="103424870">
              <w:marLeft w:val="0"/>
              <w:marRight w:val="0"/>
              <w:marTop w:val="0"/>
              <w:marBottom w:val="0"/>
              <w:divBdr>
                <w:top w:val="none" w:sz="0" w:space="0" w:color="auto"/>
                <w:left w:val="none" w:sz="0" w:space="0" w:color="auto"/>
                <w:bottom w:val="none" w:sz="0" w:space="0" w:color="auto"/>
                <w:right w:val="none" w:sz="0" w:space="0" w:color="auto"/>
              </w:divBdr>
              <w:divsChild>
                <w:div w:id="2134521461">
                  <w:marLeft w:val="0"/>
                  <w:marRight w:val="0"/>
                  <w:marTop w:val="0"/>
                  <w:marBottom w:val="0"/>
                  <w:divBdr>
                    <w:top w:val="none" w:sz="0" w:space="0" w:color="auto"/>
                    <w:left w:val="none" w:sz="0" w:space="0" w:color="auto"/>
                    <w:bottom w:val="none" w:sz="0" w:space="0" w:color="auto"/>
                    <w:right w:val="none" w:sz="0" w:space="0" w:color="auto"/>
                  </w:divBdr>
                </w:div>
                <w:div w:id="1276133107">
                  <w:marLeft w:val="0"/>
                  <w:marRight w:val="0"/>
                  <w:marTop w:val="0"/>
                  <w:marBottom w:val="0"/>
                  <w:divBdr>
                    <w:top w:val="none" w:sz="0" w:space="0" w:color="auto"/>
                    <w:left w:val="none" w:sz="0" w:space="0" w:color="auto"/>
                    <w:bottom w:val="none" w:sz="0" w:space="0" w:color="auto"/>
                    <w:right w:val="none" w:sz="0" w:space="0" w:color="auto"/>
                  </w:divBdr>
                </w:div>
                <w:div w:id="287786061">
                  <w:marLeft w:val="0"/>
                  <w:marRight w:val="0"/>
                  <w:marTop w:val="0"/>
                  <w:marBottom w:val="0"/>
                  <w:divBdr>
                    <w:top w:val="none" w:sz="0" w:space="0" w:color="auto"/>
                    <w:left w:val="none" w:sz="0" w:space="0" w:color="auto"/>
                    <w:bottom w:val="none" w:sz="0" w:space="0" w:color="auto"/>
                    <w:right w:val="none" w:sz="0" w:space="0" w:color="auto"/>
                  </w:divBdr>
                </w:div>
                <w:div w:id="1673993553">
                  <w:marLeft w:val="0"/>
                  <w:marRight w:val="0"/>
                  <w:marTop w:val="0"/>
                  <w:marBottom w:val="0"/>
                  <w:divBdr>
                    <w:top w:val="none" w:sz="0" w:space="0" w:color="auto"/>
                    <w:left w:val="none" w:sz="0" w:space="0" w:color="auto"/>
                    <w:bottom w:val="none" w:sz="0" w:space="0" w:color="auto"/>
                    <w:right w:val="none" w:sz="0" w:space="0" w:color="auto"/>
                  </w:divBdr>
                </w:div>
                <w:div w:id="1124813247">
                  <w:marLeft w:val="0"/>
                  <w:marRight w:val="0"/>
                  <w:marTop w:val="0"/>
                  <w:marBottom w:val="0"/>
                  <w:divBdr>
                    <w:top w:val="none" w:sz="0" w:space="0" w:color="auto"/>
                    <w:left w:val="none" w:sz="0" w:space="0" w:color="auto"/>
                    <w:bottom w:val="none" w:sz="0" w:space="0" w:color="auto"/>
                    <w:right w:val="none" w:sz="0" w:space="0" w:color="auto"/>
                  </w:divBdr>
                </w:div>
                <w:div w:id="827138901">
                  <w:marLeft w:val="0"/>
                  <w:marRight w:val="0"/>
                  <w:marTop w:val="0"/>
                  <w:marBottom w:val="0"/>
                  <w:divBdr>
                    <w:top w:val="none" w:sz="0" w:space="0" w:color="auto"/>
                    <w:left w:val="none" w:sz="0" w:space="0" w:color="auto"/>
                    <w:bottom w:val="none" w:sz="0" w:space="0" w:color="auto"/>
                    <w:right w:val="none" w:sz="0" w:space="0" w:color="auto"/>
                  </w:divBdr>
                </w:div>
              </w:divsChild>
            </w:div>
            <w:div w:id="337273480">
              <w:marLeft w:val="0"/>
              <w:marRight w:val="0"/>
              <w:marTop w:val="120"/>
              <w:marBottom w:val="0"/>
              <w:divBdr>
                <w:top w:val="none" w:sz="0" w:space="0" w:color="auto"/>
                <w:left w:val="none" w:sz="0" w:space="0" w:color="auto"/>
                <w:bottom w:val="none" w:sz="0" w:space="0" w:color="auto"/>
                <w:right w:val="none" w:sz="0" w:space="0" w:color="auto"/>
              </w:divBdr>
            </w:div>
            <w:div w:id="33503696">
              <w:marLeft w:val="0"/>
              <w:marRight w:val="0"/>
              <w:marTop w:val="0"/>
              <w:marBottom w:val="0"/>
              <w:divBdr>
                <w:top w:val="none" w:sz="0" w:space="0" w:color="auto"/>
                <w:left w:val="none" w:sz="0" w:space="0" w:color="auto"/>
                <w:bottom w:val="none" w:sz="0" w:space="0" w:color="auto"/>
                <w:right w:val="none" w:sz="0" w:space="0" w:color="auto"/>
              </w:divBdr>
              <w:divsChild>
                <w:div w:id="679967422">
                  <w:marLeft w:val="0"/>
                  <w:marRight w:val="0"/>
                  <w:marTop w:val="0"/>
                  <w:marBottom w:val="0"/>
                  <w:divBdr>
                    <w:top w:val="none" w:sz="0" w:space="0" w:color="auto"/>
                    <w:left w:val="none" w:sz="0" w:space="0" w:color="auto"/>
                    <w:bottom w:val="none" w:sz="0" w:space="0" w:color="auto"/>
                    <w:right w:val="none" w:sz="0" w:space="0" w:color="auto"/>
                  </w:divBdr>
                </w:div>
                <w:div w:id="1789399131">
                  <w:marLeft w:val="0"/>
                  <w:marRight w:val="0"/>
                  <w:marTop w:val="0"/>
                  <w:marBottom w:val="0"/>
                  <w:divBdr>
                    <w:top w:val="none" w:sz="0" w:space="0" w:color="auto"/>
                    <w:left w:val="none" w:sz="0" w:space="0" w:color="auto"/>
                    <w:bottom w:val="none" w:sz="0" w:space="0" w:color="auto"/>
                    <w:right w:val="none" w:sz="0" w:space="0" w:color="auto"/>
                  </w:divBdr>
                </w:div>
                <w:div w:id="145977587">
                  <w:marLeft w:val="0"/>
                  <w:marRight w:val="0"/>
                  <w:marTop w:val="0"/>
                  <w:marBottom w:val="0"/>
                  <w:divBdr>
                    <w:top w:val="none" w:sz="0" w:space="0" w:color="auto"/>
                    <w:left w:val="none" w:sz="0" w:space="0" w:color="auto"/>
                    <w:bottom w:val="none" w:sz="0" w:space="0" w:color="auto"/>
                    <w:right w:val="none" w:sz="0" w:space="0" w:color="auto"/>
                  </w:divBdr>
                </w:div>
                <w:div w:id="915551328">
                  <w:marLeft w:val="0"/>
                  <w:marRight w:val="0"/>
                  <w:marTop w:val="0"/>
                  <w:marBottom w:val="0"/>
                  <w:divBdr>
                    <w:top w:val="none" w:sz="0" w:space="0" w:color="auto"/>
                    <w:left w:val="none" w:sz="0" w:space="0" w:color="auto"/>
                    <w:bottom w:val="none" w:sz="0" w:space="0" w:color="auto"/>
                    <w:right w:val="none" w:sz="0" w:space="0" w:color="auto"/>
                  </w:divBdr>
                </w:div>
                <w:div w:id="1281691104">
                  <w:marLeft w:val="0"/>
                  <w:marRight w:val="0"/>
                  <w:marTop w:val="0"/>
                  <w:marBottom w:val="0"/>
                  <w:divBdr>
                    <w:top w:val="none" w:sz="0" w:space="0" w:color="auto"/>
                    <w:left w:val="none" w:sz="0" w:space="0" w:color="auto"/>
                    <w:bottom w:val="none" w:sz="0" w:space="0" w:color="auto"/>
                    <w:right w:val="none" w:sz="0" w:space="0" w:color="auto"/>
                  </w:divBdr>
                </w:div>
                <w:div w:id="1430389947">
                  <w:marLeft w:val="0"/>
                  <w:marRight w:val="0"/>
                  <w:marTop w:val="0"/>
                  <w:marBottom w:val="0"/>
                  <w:divBdr>
                    <w:top w:val="none" w:sz="0" w:space="0" w:color="auto"/>
                    <w:left w:val="none" w:sz="0" w:space="0" w:color="auto"/>
                    <w:bottom w:val="none" w:sz="0" w:space="0" w:color="auto"/>
                    <w:right w:val="none" w:sz="0" w:space="0" w:color="auto"/>
                  </w:divBdr>
                </w:div>
                <w:div w:id="2004770230">
                  <w:marLeft w:val="0"/>
                  <w:marRight w:val="0"/>
                  <w:marTop w:val="0"/>
                  <w:marBottom w:val="0"/>
                  <w:divBdr>
                    <w:top w:val="none" w:sz="0" w:space="0" w:color="auto"/>
                    <w:left w:val="none" w:sz="0" w:space="0" w:color="auto"/>
                    <w:bottom w:val="none" w:sz="0" w:space="0" w:color="auto"/>
                    <w:right w:val="none" w:sz="0" w:space="0" w:color="auto"/>
                  </w:divBdr>
                </w:div>
                <w:div w:id="899171988">
                  <w:marLeft w:val="0"/>
                  <w:marRight w:val="0"/>
                  <w:marTop w:val="0"/>
                  <w:marBottom w:val="0"/>
                  <w:divBdr>
                    <w:top w:val="none" w:sz="0" w:space="0" w:color="auto"/>
                    <w:left w:val="none" w:sz="0" w:space="0" w:color="auto"/>
                    <w:bottom w:val="none" w:sz="0" w:space="0" w:color="auto"/>
                    <w:right w:val="none" w:sz="0" w:space="0" w:color="auto"/>
                  </w:divBdr>
                </w:div>
                <w:div w:id="1072778671">
                  <w:marLeft w:val="0"/>
                  <w:marRight w:val="0"/>
                  <w:marTop w:val="0"/>
                  <w:marBottom w:val="0"/>
                  <w:divBdr>
                    <w:top w:val="none" w:sz="0" w:space="0" w:color="auto"/>
                    <w:left w:val="none" w:sz="0" w:space="0" w:color="auto"/>
                    <w:bottom w:val="none" w:sz="0" w:space="0" w:color="auto"/>
                    <w:right w:val="none" w:sz="0" w:space="0" w:color="auto"/>
                  </w:divBdr>
                </w:div>
                <w:div w:id="1260213187">
                  <w:marLeft w:val="0"/>
                  <w:marRight w:val="0"/>
                  <w:marTop w:val="0"/>
                  <w:marBottom w:val="0"/>
                  <w:divBdr>
                    <w:top w:val="none" w:sz="0" w:space="0" w:color="auto"/>
                    <w:left w:val="none" w:sz="0" w:space="0" w:color="auto"/>
                    <w:bottom w:val="none" w:sz="0" w:space="0" w:color="auto"/>
                    <w:right w:val="none" w:sz="0" w:space="0" w:color="auto"/>
                  </w:divBdr>
                </w:div>
              </w:divsChild>
            </w:div>
            <w:div w:id="1352806090">
              <w:marLeft w:val="0"/>
              <w:marRight w:val="0"/>
              <w:marTop w:val="0"/>
              <w:marBottom w:val="0"/>
              <w:divBdr>
                <w:top w:val="none" w:sz="0" w:space="0" w:color="auto"/>
                <w:left w:val="none" w:sz="0" w:space="0" w:color="auto"/>
                <w:bottom w:val="none" w:sz="0" w:space="0" w:color="auto"/>
                <w:right w:val="none" w:sz="0" w:space="0" w:color="auto"/>
              </w:divBdr>
              <w:divsChild>
                <w:div w:id="1769350498">
                  <w:marLeft w:val="0"/>
                  <w:marRight w:val="0"/>
                  <w:marTop w:val="0"/>
                  <w:marBottom w:val="0"/>
                  <w:divBdr>
                    <w:top w:val="none" w:sz="0" w:space="0" w:color="auto"/>
                    <w:left w:val="none" w:sz="0" w:space="0" w:color="auto"/>
                    <w:bottom w:val="none" w:sz="0" w:space="0" w:color="auto"/>
                    <w:right w:val="none" w:sz="0" w:space="0" w:color="auto"/>
                  </w:divBdr>
                </w:div>
                <w:div w:id="809397139">
                  <w:marLeft w:val="0"/>
                  <w:marRight w:val="0"/>
                  <w:marTop w:val="0"/>
                  <w:marBottom w:val="0"/>
                  <w:divBdr>
                    <w:top w:val="none" w:sz="0" w:space="0" w:color="auto"/>
                    <w:left w:val="none" w:sz="0" w:space="0" w:color="auto"/>
                    <w:bottom w:val="none" w:sz="0" w:space="0" w:color="auto"/>
                    <w:right w:val="none" w:sz="0" w:space="0" w:color="auto"/>
                  </w:divBdr>
                </w:div>
                <w:div w:id="2094817953">
                  <w:marLeft w:val="0"/>
                  <w:marRight w:val="0"/>
                  <w:marTop w:val="0"/>
                  <w:marBottom w:val="0"/>
                  <w:divBdr>
                    <w:top w:val="none" w:sz="0" w:space="0" w:color="auto"/>
                    <w:left w:val="none" w:sz="0" w:space="0" w:color="auto"/>
                    <w:bottom w:val="none" w:sz="0" w:space="0" w:color="auto"/>
                    <w:right w:val="none" w:sz="0" w:space="0" w:color="auto"/>
                  </w:divBdr>
                </w:div>
                <w:div w:id="1894777141">
                  <w:marLeft w:val="0"/>
                  <w:marRight w:val="0"/>
                  <w:marTop w:val="0"/>
                  <w:marBottom w:val="0"/>
                  <w:divBdr>
                    <w:top w:val="none" w:sz="0" w:space="0" w:color="auto"/>
                    <w:left w:val="none" w:sz="0" w:space="0" w:color="auto"/>
                    <w:bottom w:val="none" w:sz="0" w:space="0" w:color="auto"/>
                    <w:right w:val="none" w:sz="0" w:space="0" w:color="auto"/>
                  </w:divBdr>
                </w:div>
                <w:div w:id="1540623812">
                  <w:marLeft w:val="0"/>
                  <w:marRight w:val="0"/>
                  <w:marTop w:val="0"/>
                  <w:marBottom w:val="0"/>
                  <w:divBdr>
                    <w:top w:val="none" w:sz="0" w:space="0" w:color="auto"/>
                    <w:left w:val="none" w:sz="0" w:space="0" w:color="auto"/>
                    <w:bottom w:val="none" w:sz="0" w:space="0" w:color="auto"/>
                    <w:right w:val="none" w:sz="0" w:space="0" w:color="auto"/>
                  </w:divBdr>
                </w:div>
                <w:div w:id="483745853">
                  <w:marLeft w:val="0"/>
                  <w:marRight w:val="0"/>
                  <w:marTop w:val="0"/>
                  <w:marBottom w:val="0"/>
                  <w:divBdr>
                    <w:top w:val="none" w:sz="0" w:space="0" w:color="auto"/>
                    <w:left w:val="none" w:sz="0" w:space="0" w:color="auto"/>
                    <w:bottom w:val="none" w:sz="0" w:space="0" w:color="auto"/>
                    <w:right w:val="none" w:sz="0" w:space="0" w:color="auto"/>
                  </w:divBdr>
                </w:div>
                <w:div w:id="452864268">
                  <w:marLeft w:val="0"/>
                  <w:marRight w:val="0"/>
                  <w:marTop w:val="0"/>
                  <w:marBottom w:val="0"/>
                  <w:divBdr>
                    <w:top w:val="none" w:sz="0" w:space="0" w:color="auto"/>
                    <w:left w:val="none" w:sz="0" w:space="0" w:color="auto"/>
                    <w:bottom w:val="none" w:sz="0" w:space="0" w:color="auto"/>
                    <w:right w:val="none" w:sz="0" w:space="0" w:color="auto"/>
                  </w:divBdr>
                </w:div>
                <w:div w:id="1304695673">
                  <w:marLeft w:val="0"/>
                  <w:marRight w:val="0"/>
                  <w:marTop w:val="0"/>
                  <w:marBottom w:val="0"/>
                  <w:divBdr>
                    <w:top w:val="none" w:sz="0" w:space="0" w:color="auto"/>
                    <w:left w:val="none" w:sz="0" w:space="0" w:color="auto"/>
                    <w:bottom w:val="none" w:sz="0" w:space="0" w:color="auto"/>
                    <w:right w:val="none" w:sz="0" w:space="0" w:color="auto"/>
                  </w:divBdr>
                </w:div>
                <w:div w:id="519124200">
                  <w:marLeft w:val="0"/>
                  <w:marRight w:val="0"/>
                  <w:marTop w:val="0"/>
                  <w:marBottom w:val="0"/>
                  <w:divBdr>
                    <w:top w:val="none" w:sz="0" w:space="0" w:color="auto"/>
                    <w:left w:val="none" w:sz="0" w:space="0" w:color="auto"/>
                    <w:bottom w:val="none" w:sz="0" w:space="0" w:color="auto"/>
                    <w:right w:val="none" w:sz="0" w:space="0" w:color="auto"/>
                  </w:divBdr>
                </w:div>
                <w:div w:id="872353081">
                  <w:marLeft w:val="0"/>
                  <w:marRight w:val="0"/>
                  <w:marTop w:val="0"/>
                  <w:marBottom w:val="0"/>
                  <w:divBdr>
                    <w:top w:val="none" w:sz="0" w:space="0" w:color="auto"/>
                    <w:left w:val="none" w:sz="0" w:space="0" w:color="auto"/>
                    <w:bottom w:val="none" w:sz="0" w:space="0" w:color="auto"/>
                    <w:right w:val="none" w:sz="0" w:space="0" w:color="auto"/>
                  </w:divBdr>
                </w:div>
              </w:divsChild>
            </w:div>
            <w:div w:id="342631898">
              <w:marLeft w:val="0"/>
              <w:marRight w:val="0"/>
              <w:marTop w:val="0"/>
              <w:marBottom w:val="0"/>
              <w:divBdr>
                <w:top w:val="none" w:sz="0" w:space="0" w:color="auto"/>
                <w:left w:val="none" w:sz="0" w:space="0" w:color="auto"/>
                <w:bottom w:val="none" w:sz="0" w:space="0" w:color="auto"/>
                <w:right w:val="none" w:sz="0" w:space="0" w:color="auto"/>
              </w:divBdr>
            </w:div>
            <w:div w:id="968784828">
              <w:marLeft w:val="0"/>
              <w:marRight w:val="0"/>
              <w:marTop w:val="0"/>
              <w:marBottom w:val="0"/>
              <w:divBdr>
                <w:top w:val="none" w:sz="0" w:space="0" w:color="auto"/>
                <w:left w:val="none" w:sz="0" w:space="0" w:color="auto"/>
                <w:bottom w:val="none" w:sz="0" w:space="0" w:color="auto"/>
                <w:right w:val="none" w:sz="0" w:space="0" w:color="auto"/>
              </w:divBdr>
            </w:div>
            <w:div w:id="351340604">
              <w:marLeft w:val="0"/>
              <w:marRight w:val="0"/>
              <w:marTop w:val="0"/>
              <w:marBottom w:val="0"/>
              <w:divBdr>
                <w:top w:val="none" w:sz="0" w:space="0" w:color="auto"/>
                <w:left w:val="none" w:sz="0" w:space="0" w:color="auto"/>
                <w:bottom w:val="none" w:sz="0" w:space="0" w:color="auto"/>
                <w:right w:val="none" w:sz="0" w:space="0" w:color="auto"/>
              </w:divBdr>
            </w:div>
            <w:div w:id="731925625">
              <w:marLeft w:val="0"/>
              <w:marRight w:val="0"/>
              <w:marTop w:val="0"/>
              <w:marBottom w:val="0"/>
              <w:divBdr>
                <w:top w:val="none" w:sz="0" w:space="0" w:color="auto"/>
                <w:left w:val="none" w:sz="0" w:space="0" w:color="auto"/>
                <w:bottom w:val="none" w:sz="0" w:space="0" w:color="auto"/>
                <w:right w:val="none" w:sz="0" w:space="0" w:color="auto"/>
              </w:divBdr>
              <w:divsChild>
                <w:div w:id="1659572400">
                  <w:marLeft w:val="0"/>
                  <w:marRight w:val="0"/>
                  <w:marTop w:val="0"/>
                  <w:marBottom w:val="0"/>
                  <w:divBdr>
                    <w:top w:val="none" w:sz="0" w:space="0" w:color="auto"/>
                    <w:left w:val="none" w:sz="0" w:space="0" w:color="auto"/>
                    <w:bottom w:val="none" w:sz="0" w:space="0" w:color="auto"/>
                    <w:right w:val="none" w:sz="0" w:space="0" w:color="auto"/>
                  </w:divBdr>
                </w:div>
              </w:divsChild>
            </w:div>
            <w:div w:id="1276865409">
              <w:marLeft w:val="0"/>
              <w:marRight w:val="0"/>
              <w:marTop w:val="0"/>
              <w:marBottom w:val="0"/>
              <w:divBdr>
                <w:top w:val="none" w:sz="0" w:space="0" w:color="auto"/>
                <w:left w:val="none" w:sz="0" w:space="0" w:color="auto"/>
                <w:bottom w:val="none" w:sz="0" w:space="0" w:color="auto"/>
                <w:right w:val="none" w:sz="0" w:space="0" w:color="auto"/>
              </w:divBdr>
              <w:divsChild>
                <w:div w:id="1436057524">
                  <w:marLeft w:val="0"/>
                  <w:marRight w:val="0"/>
                  <w:marTop w:val="0"/>
                  <w:marBottom w:val="0"/>
                  <w:divBdr>
                    <w:top w:val="none" w:sz="0" w:space="0" w:color="auto"/>
                    <w:left w:val="none" w:sz="0" w:space="0" w:color="auto"/>
                    <w:bottom w:val="none" w:sz="0" w:space="0" w:color="auto"/>
                    <w:right w:val="none" w:sz="0" w:space="0" w:color="auto"/>
                  </w:divBdr>
                </w:div>
              </w:divsChild>
            </w:div>
            <w:div w:id="472065967">
              <w:marLeft w:val="0"/>
              <w:marRight w:val="0"/>
              <w:marTop w:val="0"/>
              <w:marBottom w:val="0"/>
              <w:divBdr>
                <w:top w:val="none" w:sz="0" w:space="0" w:color="auto"/>
                <w:left w:val="none" w:sz="0" w:space="0" w:color="auto"/>
                <w:bottom w:val="none" w:sz="0" w:space="0" w:color="auto"/>
                <w:right w:val="none" w:sz="0" w:space="0" w:color="auto"/>
              </w:divBdr>
              <w:divsChild>
                <w:div w:id="1416590959">
                  <w:marLeft w:val="0"/>
                  <w:marRight w:val="0"/>
                  <w:marTop w:val="0"/>
                  <w:marBottom w:val="0"/>
                  <w:divBdr>
                    <w:top w:val="none" w:sz="0" w:space="0" w:color="auto"/>
                    <w:left w:val="none" w:sz="0" w:space="0" w:color="auto"/>
                    <w:bottom w:val="none" w:sz="0" w:space="0" w:color="auto"/>
                    <w:right w:val="none" w:sz="0" w:space="0" w:color="auto"/>
                  </w:divBdr>
                </w:div>
              </w:divsChild>
            </w:div>
            <w:div w:id="1166825802">
              <w:marLeft w:val="0"/>
              <w:marRight w:val="0"/>
              <w:marTop w:val="0"/>
              <w:marBottom w:val="0"/>
              <w:divBdr>
                <w:top w:val="none" w:sz="0" w:space="0" w:color="auto"/>
                <w:left w:val="none" w:sz="0" w:space="0" w:color="auto"/>
                <w:bottom w:val="none" w:sz="0" w:space="0" w:color="auto"/>
                <w:right w:val="none" w:sz="0" w:space="0" w:color="auto"/>
              </w:divBdr>
              <w:divsChild>
                <w:div w:id="1911651258">
                  <w:marLeft w:val="0"/>
                  <w:marRight w:val="0"/>
                  <w:marTop w:val="0"/>
                  <w:marBottom w:val="0"/>
                  <w:divBdr>
                    <w:top w:val="none" w:sz="0" w:space="0" w:color="auto"/>
                    <w:left w:val="none" w:sz="0" w:space="0" w:color="auto"/>
                    <w:bottom w:val="none" w:sz="0" w:space="0" w:color="auto"/>
                    <w:right w:val="none" w:sz="0" w:space="0" w:color="auto"/>
                  </w:divBdr>
                </w:div>
                <w:div w:id="1318804873">
                  <w:marLeft w:val="0"/>
                  <w:marRight w:val="0"/>
                  <w:marTop w:val="0"/>
                  <w:marBottom w:val="0"/>
                  <w:divBdr>
                    <w:top w:val="none" w:sz="0" w:space="0" w:color="auto"/>
                    <w:left w:val="none" w:sz="0" w:space="0" w:color="auto"/>
                    <w:bottom w:val="none" w:sz="0" w:space="0" w:color="auto"/>
                    <w:right w:val="none" w:sz="0" w:space="0" w:color="auto"/>
                  </w:divBdr>
                </w:div>
                <w:div w:id="1732997034">
                  <w:marLeft w:val="0"/>
                  <w:marRight w:val="0"/>
                  <w:marTop w:val="0"/>
                  <w:marBottom w:val="0"/>
                  <w:divBdr>
                    <w:top w:val="none" w:sz="0" w:space="0" w:color="auto"/>
                    <w:left w:val="none" w:sz="0" w:space="0" w:color="auto"/>
                    <w:bottom w:val="none" w:sz="0" w:space="0" w:color="auto"/>
                    <w:right w:val="none" w:sz="0" w:space="0" w:color="auto"/>
                  </w:divBdr>
                </w:div>
                <w:div w:id="2012026099">
                  <w:marLeft w:val="0"/>
                  <w:marRight w:val="0"/>
                  <w:marTop w:val="0"/>
                  <w:marBottom w:val="0"/>
                  <w:divBdr>
                    <w:top w:val="none" w:sz="0" w:space="0" w:color="auto"/>
                    <w:left w:val="none" w:sz="0" w:space="0" w:color="auto"/>
                    <w:bottom w:val="none" w:sz="0" w:space="0" w:color="auto"/>
                    <w:right w:val="none" w:sz="0" w:space="0" w:color="auto"/>
                  </w:divBdr>
                </w:div>
                <w:div w:id="996150501">
                  <w:marLeft w:val="0"/>
                  <w:marRight w:val="0"/>
                  <w:marTop w:val="0"/>
                  <w:marBottom w:val="0"/>
                  <w:divBdr>
                    <w:top w:val="none" w:sz="0" w:space="0" w:color="auto"/>
                    <w:left w:val="none" w:sz="0" w:space="0" w:color="auto"/>
                    <w:bottom w:val="none" w:sz="0" w:space="0" w:color="auto"/>
                    <w:right w:val="none" w:sz="0" w:space="0" w:color="auto"/>
                  </w:divBdr>
                </w:div>
              </w:divsChild>
            </w:div>
            <w:div w:id="459342562">
              <w:marLeft w:val="0"/>
              <w:marRight w:val="0"/>
              <w:marTop w:val="240"/>
              <w:marBottom w:val="120"/>
              <w:divBdr>
                <w:top w:val="none" w:sz="0" w:space="0" w:color="auto"/>
                <w:left w:val="none" w:sz="0" w:space="0" w:color="auto"/>
                <w:bottom w:val="none" w:sz="0" w:space="0" w:color="auto"/>
                <w:right w:val="none" w:sz="0" w:space="0" w:color="auto"/>
              </w:divBdr>
            </w:div>
            <w:div w:id="306470568">
              <w:marLeft w:val="0"/>
              <w:marRight w:val="0"/>
              <w:marTop w:val="0"/>
              <w:marBottom w:val="0"/>
              <w:divBdr>
                <w:top w:val="none" w:sz="0" w:space="0" w:color="auto"/>
                <w:left w:val="none" w:sz="0" w:space="0" w:color="auto"/>
                <w:bottom w:val="none" w:sz="0" w:space="0" w:color="auto"/>
                <w:right w:val="none" w:sz="0" w:space="0" w:color="auto"/>
              </w:divBdr>
              <w:divsChild>
                <w:div w:id="248005784">
                  <w:marLeft w:val="0"/>
                  <w:marRight w:val="0"/>
                  <w:marTop w:val="0"/>
                  <w:marBottom w:val="0"/>
                  <w:divBdr>
                    <w:top w:val="none" w:sz="0" w:space="0" w:color="auto"/>
                    <w:left w:val="none" w:sz="0" w:space="0" w:color="auto"/>
                    <w:bottom w:val="none" w:sz="0" w:space="0" w:color="auto"/>
                    <w:right w:val="none" w:sz="0" w:space="0" w:color="auto"/>
                  </w:divBdr>
                </w:div>
              </w:divsChild>
            </w:div>
            <w:div w:id="1084568821">
              <w:marLeft w:val="0"/>
              <w:marRight w:val="0"/>
              <w:marTop w:val="0"/>
              <w:marBottom w:val="0"/>
              <w:divBdr>
                <w:top w:val="none" w:sz="0" w:space="0" w:color="auto"/>
                <w:left w:val="none" w:sz="0" w:space="0" w:color="auto"/>
                <w:bottom w:val="none" w:sz="0" w:space="0" w:color="auto"/>
                <w:right w:val="none" w:sz="0" w:space="0" w:color="auto"/>
              </w:divBdr>
              <w:divsChild>
                <w:div w:id="9916053">
                  <w:marLeft w:val="0"/>
                  <w:marRight w:val="0"/>
                  <w:marTop w:val="0"/>
                  <w:marBottom w:val="0"/>
                  <w:divBdr>
                    <w:top w:val="none" w:sz="0" w:space="0" w:color="auto"/>
                    <w:left w:val="none" w:sz="0" w:space="0" w:color="auto"/>
                    <w:bottom w:val="none" w:sz="0" w:space="0" w:color="auto"/>
                    <w:right w:val="none" w:sz="0" w:space="0" w:color="auto"/>
                  </w:divBdr>
                </w:div>
              </w:divsChild>
            </w:div>
            <w:div w:id="593704353">
              <w:marLeft w:val="0"/>
              <w:marRight w:val="0"/>
              <w:marTop w:val="0"/>
              <w:marBottom w:val="0"/>
              <w:divBdr>
                <w:top w:val="none" w:sz="0" w:space="0" w:color="auto"/>
                <w:left w:val="none" w:sz="0" w:space="0" w:color="auto"/>
                <w:bottom w:val="none" w:sz="0" w:space="0" w:color="auto"/>
                <w:right w:val="none" w:sz="0" w:space="0" w:color="auto"/>
              </w:divBdr>
              <w:divsChild>
                <w:div w:id="729962373">
                  <w:marLeft w:val="0"/>
                  <w:marRight w:val="0"/>
                  <w:marTop w:val="0"/>
                  <w:marBottom w:val="0"/>
                  <w:divBdr>
                    <w:top w:val="none" w:sz="0" w:space="0" w:color="auto"/>
                    <w:left w:val="none" w:sz="0" w:space="0" w:color="auto"/>
                    <w:bottom w:val="none" w:sz="0" w:space="0" w:color="auto"/>
                    <w:right w:val="none" w:sz="0" w:space="0" w:color="auto"/>
                  </w:divBdr>
                </w:div>
                <w:div w:id="616332731">
                  <w:marLeft w:val="0"/>
                  <w:marRight w:val="0"/>
                  <w:marTop w:val="0"/>
                  <w:marBottom w:val="0"/>
                  <w:divBdr>
                    <w:top w:val="none" w:sz="0" w:space="0" w:color="auto"/>
                    <w:left w:val="none" w:sz="0" w:space="0" w:color="auto"/>
                    <w:bottom w:val="none" w:sz="0" w:space="0" w:color="auto"/>
                    <w:right w:val="none" w:sz="0" w:space="0" w:color="auto"/>
                  </w:divBdr>
                </w:div>
                <w:div w:id="374936736">
                  <w:marLeft w:val="0"/>
                  <w:marRight w:val="0"/>
                  <w:marTop w:val="0"/>
                  <w:marBottom w:val="0"/>
                  <w:divBdr>
                    <w:top w:val="none" w:sz="0" w:space="0" w:color="auto"/>
                    <w:left w:val="none" w:sz="0" w:space="0" w:color="auto"/>
                    <w:bottom w:val="none" w:sz="0" w:space="0" w:color="auto"/>
                    <w:right w:val="none" w:sz="0" w:space="0" w:color="auto"/>
                  </w:divBdr>
                </w:div>
                <w:div w:id="1117986447">
                  <w:marLeft w:val="0"/>
                  <w:marRight w:val="0"/>
                  <w:marTop w:val="0"/>
                  <w:marBottom w:val="0"/>
                  <w:divBdr>
                    <w:top w:val="none" w:sz="0" w:space="0" w:color="auto"/>
                    <w:left w:val="none" w:sz="0" w:space="0" w:color="auto"/>
                    <w:bottom w:val="none" w:sz="0" w:space="0" w:color="auto"/>
                    <w:right w:val="none" w:sz="0" w:space="0" w:color="auto"/>
                  </w:divBdr>
                </w:div>
                <w:div w:id="1674259736">
                  <w:marLeft w:val="0"/>
                  <w:marRight w:val="0"/>
                  <w:marTop w:val="0"/>
                  <w:marBottom w:val="0"/>
                  <w:divBdr>
                    <w:top w:val="none" w:sz="0" w:space="0" w:color="auto"/>
                    <w:left w:val="none" w:sz="0" w:space="0" w:color="auto"/>
                    <w:bottom w:val="none" w:sz="0" w:space="0" w:color="auto"/>
                    <w:right w:val="none" w:sz="0" w:space="0" w:color="auto"/>
                  </w:divBdr>
                </w:div>
                <w:div w:id="2033799197">
                  <w:marLeft w:val="0"/>
                  <w:marRight w:val="0"/>
                  <w:marTop w:val="0"/>
                  <w:marBottom w:val="0"/>
                  <w:divBdr>
                    <w:top w:val="none" w:sz="0" w:space="0" w:color="auto"/>
                    <w:left w:val="none" w:sz="0" w:space="0" w:color="auto"/>
                    <w:bottom w:val="none" w:sz="0" w:space="0" w:color="auto"/>
                    <w:right w:val="none" w:sz="0" w:space="0" w:color="auto"/>
                  </w:divBdr>
                </w:div>
                <w:div w:id="39519120">
                  <w:marLeft w:val="0"/>
                  <w:marRight w:val="0"/>
                  <w:marTop w:val="0"/>
                  <w:marBottom w:val="0"/>
                  <w:divBdr>
                    <w:top w:val="none" w:sz="0" w:space="0" w:color="auto"/>
                    <w:left w:val="none" w:sz="0" w:space="0" w:color="auto"/>
                    <w:bottom w:val="none" w:sz="0" w:space="0" w:color="auto"/>
                    <w:right w:val="none" w:sz="0" w:space="0" w:color="auto"/>
                  </w:divBdr>
                </w:div>
                <w:div w:id="721094585">
                  <w:marLeft w:val="0"/>
                  <w:marRight w:val="0"/>
                  <w:marTop w:val="0"/>
                  <w:marBottom w:val="0"/>
                  <w:divBdr>
                    <w:top w:val="none" w:sz="0" w:space="0" w:color="auto"/>
                    <w:left w:val="none" w:sz="0" w:space="0" w:color="auto"/>
                    <w:bottom w:val="none" w:sz="0" w:space="0" w:color="auto"/>
                    <w:right w:val="none" w:sz="0" w:space="0" w:color="auto"/>
                  </w:divBdr>
                </w:div>
                <w:div w:id="1323385063">
                  <w:marLeft w:val="0"/>
                  <w:marRight w:val="0"/>
                  <w:marTop w:val="0"/>
                  <w:marBottom w:val="0"/>
                  <w:divBdr>
                    <w:top w:val="none" w:sz="0" w:space="0" w:color="auto"/>
                    <w:left w:val="none" w:sz="0" w:space="0" w:color="auto"/>
                    <w:bottom w:val="none" w:sz="0" w:space="0" w:color="auto"/>
                    <w:right w:val="none" w:sz="0" w:space="0" w:color="auto"/>
                  </w:divBdr>
                </w:div>
                <w:div w:id="1829244420">
                  <w:marLeft w:val="0"/>
                  <w:marRight w:val="0"/>
                  <w:marTop w:val="0"/>
                  <w:marBottom w:val="0"/>
                  <w:divBdr>
                    <w:top w:val="none" w:sz="0" w:space="0" w:color="auto"/>
                    <w:left w:val="none" w:sz="0" w:space="0" w:color="auto"/>
                    <w:bottom w:val="none" w:sz="0" w:space="0" w:color="auto"/>
                    <w:right w:val="none" w:sz="0" w:space="0" w:color="auto"/>
                  </w:divBdr>
                </w:div>
                <w:div w:id="846015654">
                  <w:marLeft w:val="0"/>
                  <w:marRight w:val="0"/>
                  <w:marTop w:val="0"/>
                  <w:marBottom w:val="0"/>
                  <w:divBdr>
                    <w:top w:val="none" w:sz="0" w:space="0" w:color="auto"/>
                    <w:left w:val="none" w:sz="0" w:space="0" w:color="auto"/>
                    <w:bottom w:val="none" w:sz="0" w:space="0" w:color="auto"/>
                    <w:right w:val="none" w:sz="0" w:space="0" w:color="auto"/>
                  </w:divBdr>
                </w:div>
                <w:div w:id="72555690">
                  <w:marLeft w:val="0"/>
                  <w:marRight w:val="0"/>
                  <w:marTop w:val="0"/>
                  <w:marBottom w:val="0"/>
                  <w:divBdr>
                    <w:top w:val="none" w:sz="0" w:space="0" w:color="auto"/>
                    <w:left w:val="none" w:sz="0" w:space="0" w:color="auto"/>
                    <w:bottom w:val="none" w:sz="0" w:space="0" w:color="auto"/>
                    <w:right w:val="none" w:sz="0" w:space="0" w:color="auto"/>
                  </w:divBdr>
                </w:div>
              </w:divsChild>
            </w:div>
            <w:div w:id="1400513870">
              <w:marLeft w:val="0"/>
              <w:marRight w:val="0"/>
              <w:marTop w:val="0"/>
              <w:marBottom w:val="0"/>
              <w:divBdr>
                <w:top w:val="none" w:sz="0" w:space="0" w:color="auto"/>
                <w:left w:val="none" w:sz="0" w:space="0" w:color="auto"/>
                <w:bottom w:val="none" w:sz="0" w:space="0" w:color="auto"/>
                <w:right w:val="none" w:sz="0" w:space="0" w:color="auto"/>
              </w:divBdr>
              <w:divsChild>
                <w:div w:id="68775162">
                  <w:marLeft w:val="0"/>
                  <w:marRight w:val="0"/>
                  <w:marTop w:val="0"/>
                  <w:marBottom w:val="0"/>
                  <w:divBdr>
                    <w:top w:val="none" w:sz="0" w:space="0" w:color="auto"/>
                    <w:left w:val="none" w:sz="0" w:space="0" w:color="auto"/>
                    <w:bottom w:val="none" w:sz="0" w:space="0" w:color="auto"/>
                    <w:right w:val="none" w:sz="0" w:space="0" w:color="auto"/>
                  </w:divBdr>
                </w:div>
                <w:div w:id="1418555235">
                  <w:marLeft w:val="0"/>
                  <w:marRight w:val="0"/>
                  <w:marTop w:val="0"/>
                  <w:marBottom w:val="0"/>
                  <w:divBdr>
                    <w:top w:val="none" w:sz="0" w:space="0" w:color="auto"/>
                    <w:left w:val="none" w:sz="0" w:space="0" w:color="auto"/>
                    <w:bottom w:val="none" w:sz="0" w:space="0" w:color="auto"/>
                    <w:right w:val="none" w:sz="0" w:space="0" w:color="auto"/>
                  </w:divBdr>
                </w:div>
                <w:div w:id="1489519434">
                  <w:marLeft w:val="0"/>
                  <w:marRight w:val="0"/>
                  <w:marTop w:val="0"/>
                  <w:marBottom w:val="0"/>
                  <w:divBdr>
                    <w:top w:val="none" w:sz="0" w:space="0" w:color="auto"/>
                    <w:left w:val="none" w:sz="0" w:space="0" w:color="auto"/>
                    <w:bottom w:val="none" w:sz="0" w:space="0" w:color="auto"/>
                    <w:right w:val="none" w:sz="0" w:space="0" w:color="auto"/>
                  </w:divBdr>
                </w:div>
                <w:div w:id="372997385">
                  <w:marLeft w:val="0"/>
                  <w:marRight w:val="0"/>
                  <w:marTop w:val="0"/>
                  <w:marBottom w:val="0"/>
                  <w:divBdr>
                    <w:top w:val="none" w:sz="0" w:space="0" w:color="auto"/>
                    <w:left w:val="none" w:sz="0" w:space="0" w:color="auto"/>
                    <w:bottom w:val="none" w:sz="0" w:space="0" w:color="auto"/>
                    <w:right w:val="none" w:sz="0" w:space="0" w:color="auto"/>
                  </w:divBdr>
                </w:div>
                <w:div w:id="2135175283">
                  <w:marLeft w:val="0"/>
                  <w:marRight w:val="0"/>
                  <w:marTop w:val="0"/>
                  <w:marBottom w:val="0"/>
                  <w:divBdr>
                    <w:top w:val="none" w:sz="0" w:space="0" w:color="auto"/>
                    <w:left w:val="none" w:sz="0" w:space="0" w:color="auto"/>
                    <w:bottom w:val="none" w:sz="0" w:space="0" w:color="auto"/>
                    <w:right w:val="none" w:sz="0" w:space="0" w:color="auto"/>
                  </w:divBdr>
                </w:div>
                <w:div w:id="952050685">
                  <w:marLeft w:val="0"/>
                  <w:marRight w:val="0"/>
                  <w:marTop w:val="0"/>
                  <w:marBottom w:val="0"/>
                  <w:divBdr>
                    <w:top w:val="none" w:sz="0" w:space="0" w:color="auto"/>
                    <w:left w:val="none" w:sz="0" w:space="0" w:color="auto"/>
                    <w:bottom w:val="none" w:sz="0" w:space="0" w:color="auto"/>
                    <w:right w:val="none" w:sz="0" w:space="0" w:color="auto"/>
                  </w:divBdr>
                </w:div>
                <w:div w:id="707605501">
                  <w:marLeft w:val="0"/>
                  <w:marRight w:val="0"/>
                  <w:marTop w:val="0"/>
                  <w:marBottom w:val="0"/>
                  <w:divBdr>
                    <w:top w:val="none" w:sz="0" w:space="0" w:color="auto"/>
                    <w:left w:val="none" w:sz="0" w:space="0" w:color="auto"/>
                    <w:bottom w:val="none" w:sz="0" w:space="0" w:color="auto"/>
                    <w:right w:val="none" w:sz="0" w:space="0" w:color="auto"/>
                  </w:divBdr>
                </w:div>
                <w:div w:id="337855318">
                  <w:marLeft w:val="0"/>
                  <w:marRight w:val="0"/>
                  <w:marTop w:val="0"/>
                  <w:marBottom w:val="0"/>
                  <w:divBdr>
                    <w:top w:val="none" w:sz="0" w:space="0" w:color="auto"/>
                    <w:left w:val="none" w:sz="0" w:space="0" w:color="auto"/>
                    <w:bottom w:val="none" w:sz="0" w:space="0" w:color="auto"/>
                    <w:right w:val="none" w:sz="0" w:space="0" w:color="auto"/>
                  </w:divBdr>
                </w:div>
                <w:div w:id="1697610149">
                  <w:marLeft w:val="0"/>
                  <w:marRight w:val="0"/>
                  <w:marTop w:val="0"/>
                  <w:marBottom w:val="0"/>
                  <w:divBdr>
                    <w:top w:val="none" w:sz="0" w:space="0" w:color="auto"/>
                    <w:left w:val="none" w:sz="0" w:space="0" w:color="auto"/>
                    <w:bottom w:val="none" w:sz="0" w:space="0" w:color="auto"/>
                    <w:right w:val="none" w:sz="0" w:space="0" w:color="auto"/>
                  </w:divBdr>
                </w:div>
                <w:div w:id="1537892381">
                  <w:marLeft w:val="0"/>
                  <w:marRight w:val="0"/>
                  <w:marTop w:val="0"/>
                  <w:marBottom w:val="0"/>
                  <w:divBdr>
                    <w:top w:val="none" w:sz="0" w:space="0" w:color="auto"/>
                    <w:left w:val="none" w:sz="0" w:space="0" w:color="auto"/>
                    <w:bottom w:val="none" w:sz="0" w:space="0" w:color="auto"/>
                    <w:right w:val="none" w:sz="0" w:space="0" w:color="auto"/>
                  </w:divBdr>
                </w:div>
              </w:divsChild>
            </w:div>
            <w:div w:id="597371072">
              <w:marLeft w:val="0"/>
              <w:marRight w:val="0"/>
              <w:marTop w:val="0"/>
              <w:marBottom w:val="0"/>
              <w:divBdr>
                <w:top w:val="none" w:sz="0" w:space="0" w:color="auto"/>
                <w:left w:val="none" w:sz="0" w:space="0" w:color="auto"/>
                <w:bottom w:val="none" w:sz="0" w:space="0" w:color="auto"/>
                <w:right w:val="none" w:sz="0" w:space="0" w:color="auto"/>
              </w:divBdr>
            </w:div>
            <w:div w:id="1388072354">
              <w:marLeft w:val="0"/>
              <w:marRight w:val="0"/>
              <w:marTop w:val="0"/>
              <w:marBottom w:val="0"/>
              <w:divBdr>
                <w:top w:val="none" w:sz="0" w:space="0" w:color="auto"/>
                <w:left w:val="none" w:sz="0" w:space="0" w:color="auto"/>
                <w:bottom w:val="none" w:sz="0" w:space="0" w:color="auto"/>
                <w:right w:val="none" w:sz="0" w:space="0" w:color="auto"/>
              </w:divBdr>
            </w:div>
            <w:div w:id="1636448058">
              <w:marLeft w:val="0"/>
              <w:marRight w:val="0"/>
              <w:marTop w:val="0"/>
              <w:marBottom w:val="0"/>
              <w:divBdr>
                <w:top w:val="none" w:sz="0" w:space="0" w:color="auto"/>
                <w:left w:val="none" w:sz="0" w:space="0" w:color="auto"/>
                <w:bottom w:val="none" w:sz="0" w:space="0" w:color="auto"/>
                <w:right w:val="none" w:sz="0" w:space="0" w:color="auto"/>
              </w:divBdr>
            </w:div>
            <w:div w:id="2133356721">
              <w:marLeft w:val="0"/>
              <w:marRight w:val="0"/>
              <w:marTop w:val="0"/>
              <w:marBottom w:val="0"/>
              <w:divBdr>
                <w:top w:val="none" w:sz="0" w:space="0" w:color="auto"/>
                <w:left w:val="none" w:sz="0" w:space="0" w:color="auto"/>
                <w:bottom w:val="none" w:sz="0" w:space="0" w:color="auto"/>
                <w:right w:val="none" w:sz="0" w:space="0" w:color="auto"/>
              </w:divBdr>
              <w:divsChild>
                <w:div w:id="1074355455">
                  <w:marLeft w:val="0"/>
                  <w:marRight w:val="0"/>
                  <w:marTop w:val="0"/>
                  <w:marBottom w:val="0"/>
                  <w:divBdr>
                    <w:top w:val="none" w:sz="0" w:space="0" w:color="auto"/>
                    <w:left w:val="none" w:sz="0" w:space="0" w:color="auto"/>
                    <w:bottom w:val="none" w:sz="0" w:space="0" w:color="auto"/>
                    <w:right w:val="none" w:sz="0" w:space="0" w:color="auto"/>
                  </w:divBdr>
                </w:div>
                <w:div w:id="1268732449">
                  <w:marLeft w:val="0"/>
                  <w:marRight w:val="0"/>
                  <w:marTop w:val="0"/>
                  <w:marBottom w:val="0"/>
                  <w:divBdr>
                    <w:top w:val="none" w:sz="0" w:space="0" w:color="auto"/>
                    <w:left w:val="none" w:sz="0" w:space="0" w:color="auto"/>
                    <w:bottom w:val="none" w:sz="0" w:space="0" w:color="auto"/>
                    <w:right w:val="none" w:sz="0" w:space="0" w:color="auto"/>
                  </w:divBdr>
                </w:div>
                <w:div w:id="1285651968">
                  <w:marLeft w:val="0"/>
                  <w:marRight w:val="0"/>
                  <w:marTop w:val="0"/>
                  <w:marBottom w:val="0"/>
                  <w:divBdr>
                    <w:top w:val="none" w:sz="0" w:space="0" w:color="auto"/>
                    <w:left w:val="none" w:sz="0" w:space="0" w:color="auto"/>
                    <w:bottom w:val="none" w:sz="0" w:space="0" w:color="auto"/>
                    <w:right w:val="none" w:sz="0" w:space="0" w:color="auto"/>
                  </w:divBdr>
                </w:div>
              </w:divsChild>
            </w:div>
            <w:div w:id="1668551311">
              <w:marLeft w:val="0"/>
              <w:marRight w:val="0"/>
              <w:marTop w:val="0"/>
              <w:marBottom w:val="0"/>
              <w:divBdr>
                <w:top w:val="none" w:sz="0" w:space="0" w:color="auto"/>
                <w:left w:val="none" w:sz="0" w:space="0" w:color="auto"/>
                <w:bottom w:val="none" w:sz="0" w:space="0" w:color="auto"/>
                <w:right w:val="none" w:sz="0" w:space="0" w:color="auto"/>
              </w:divBdr>
              <w:divsChild>
                <w:div w:id="1298875331">
                  <w:marLeft w:val="0"/>
                  <w:marRight w:val="0"/>
                  <w:marTop w:val="0"/>
                  <w:marBottom w:val="0"/>
                  <w:divBdr>
                    <w:top w:val="none" w:sz="0" w:space="0" w:color="auto"/>
                    <w:left w:val="none" w:sz="0" w:space="0" w:color="auto"/>
                    <w:bottom w:val="none" w:sz="0" w:space="0" w:color="auto"/>
                    <w:right w:val="none" w:sz="0" w:space="0" w:color="auto"/>
                  </w:divBdr>
                </w:div>
                <w:div w:id="1004630726">
                  <w:marLeft w:val="0"/>
                  <w:marRight w:val="0"/>
                  <w:marTop w:val="0"/>
                  <w:marBottom w:val="0"/>
                  <w:divBdr>
                    <w:top w:val="none" w:sz="0" w:space="0" w:color="auto"/>
                    <w:left w:val="none" w:sz="0" w:space="0" w:color="auto"/>
                    <w:bottom w:val="none" w:sz="0" w:space="0" w:color="auto"/>
                    <w:right w:val="none" w:sz="0" w:space="0" w:color="auto"/>
                  </w:divBdr>
                </w:div>
                <w:div w:id="1259561286">
                  <w:marLeft w:val="0"/>
                  <w:marRight w:val="0"/>
                  <w:marTop w:val="0"/>
                  <w:marBottom w:val="0"/>
                  <w:divBdr>
                    <w:top w:val="none" w:sz="0" w:space="0" w:color="auto"/>
                    <w:left w:val="none" w:sz="0" w:space="0" w:color="auto"/>
                    <w:bottom w:val="none" w:sz="0" w:space="0" w:color="auto"/>
                    <w:right w:val="none" w:sz="0" w:space="0" w:color="auto"/>
                  </w:divBdr>
                </w:div>
                <w:div w:id="1598320182">
                  <w:marLeft w:val="0"/>
                  <w:marRight w:val="0"/>
                  <w:marTop w:val="0"/>
                  <w:marBottom w:val="0"/>
                  <w:divBdr>
                    <w:top w:val="none" w:sz="0" w:space="0" w:color="auto"/>
                    <w:left w:val="none" w:sz="0" w:space="0" w:color="auto"/>
                    <w:bottom w:val="none" w:sz="0" w:space="0" w:color="auto"/>
                    <w:right w:val="none" w:sz="0" w:space="0" w:color="auto"/>
                  </w:divBdr>
                </w:div>
                <w:div w:id="1135489938">
                  <w:marLeft w:val="0"/>
                  <w:marRight w:val="0"/>
                  <w:marTop w:val="0"/>
                  <w:marBottom w:val="0"/>
                  <w:divBdr>
                    <w:top w:val="none" w:sz="0" w:space="0" w:color="auto"/>
                    <w:left w:val="none" w:sz="0" w:space="0" w:color="auto"/>
                    <w:bottom w:val="none" w:sz="0" w:space="0" w:color="auto"/>
                    <w:right w:val="none" w:sz="0" w:space="0" w:color="auto"/>
                  </w:divBdr>
                </w:div>
                <w:div w:id="146288685">
                  <w:marLeft w:val="0"/>
                  <w:marRight w:val="0"/>
                  <w:marTop w:val="0"/>
                  <w:marBottom w:val="0"/>
                  <w:divBdr>
                    <w:top w:val="none" w:sz="0" w:space="0" w:color="auto"/>
                    <w:left w:val="none" w:sz="0" w:space="0" w:color="auto"/>
                    <w:bottom w:val="none" w:sz="0" w:space="0" w:color="auto"/>
                    <w:right w:val="none" w:sz="0" w:space="0" w:color="auto"/>
                  </w:divBdr>
                </w:div>
                <w:div w:id="1164588715">
                  <w:marLeft w:val="0"/>
                  <w:marRight w:val="0"/>
                  <w:marTop w:val="0"/>
                  <w:marBottom w:val="0"/>
                  <w:divBdr>
                    <w:top w:val="none" w:sz="0" w:space="0" w:color="auto"/>
                    <w:left w:val="none" w:sz="0" w:space="0" w:color="auto"/>
                    <w:bottom w:val="none" w:sz="0" w:space="0" w:color="auto"/>
                    <w:right w:val="none" w:sz="0" w:space="0" w:color="auto"/>
                  </w:divBdr>
                </w:div>
                <w:div w:id="1302034704">
                  <w:marLeft w:val="0"/>
                  <w:marRight w:val="0"/>
                  <w:marTop w:val="0"/>
                  <w:marBottom w:val="0"/>
                  <w:divBdr>
                    <w:top w:val="none" w:sz="0" w:space="0" w:color="auto"/>
                    <w:left w:val="none" w:sz="0" w:space="0" w:color="auto"/>
                    <w:bottom w:val="none" w:sz="0" w:space="0" w:color="auto"/>
                    <w:right w:val="none" w:sz="0" w:space="0" w:color="auto"/>
                  </w:divBdr>
                </w:div>
                <w:div w:id="144471180">
                  <w:marLeft w:val="0"/>
                  <w:marRight w:val="0"/>
                  <w:marTop w:val="0"/>
                  <w:marBottom w:val="0"/>
                  <w:divBdr>
                    <w:top w:val="none" w:sz="0" w:space="0" w:color="auto"/>
                    <w:left w:val="none" w:sz="0" w:space="0" w:color="auto"/>
                    <w:bottom w:val="none" w:sz="0" w:space="0" w:color="auto"/>
                    <w:right w:val="none" w:sz="0" w:space="0" w:color="auto"/>
                  </w:divBdr>
                </w:div>
                <w:div w:id="1408696920">
                  <w:marLeft w:val="0"/>
                  <w:marRight w:val="0"/>
                  <w:marTop w:val="0"/>
                  <w:marBottom w:val="0"/>
                  <w:divBdr>
                    <w:top w:val="none" w:sz="0" w:space="0" w:color="auto"/>
                    <w:left w:val="none" w:sz="0" w:space="0" w:color="auto"/>
                    <w:bottom w:val="none" w:sz="0" w:space="0" w:color="auto"/>
                    <w:right w:val="none" w:sz="0" w:space="0" w:color="auto"/>
                  </w:divBdr>
                </w:div>
              </w:divsChild>
            </w:div>
            <w:div w:id="221866810">
              <w:marLeft w:val="0"/>
              <w:marRight w:val="0"/>
              <w:marTop w:val="240"/>
              <w:marBottom w:val="120"/>
              <w:divBdr>
                <w:top w:val="none" w:sz="0" w:space="0" w:color="auto"/>
                <w:left w:val="none" w:sz="0" w:space="0" w:color="auto"/>
                <w:bottom w:val="none" w:sz="0" w:space="0" w:color="auto"/>
                <w:right w:val="none" w:sz="0" w:space="0" w:color="auto"/>
              </w:divBdr>
            </w:div>
            <w:div w:id="915821556">
              <w:marLeft w:val="0"/>
              <w:marRight w:val="0"/>
              <w:marTop w:val="120"/>
              <w:marBottom w:val="120"/>
              <w:divBdr>
                <w:top w:val="none" w:sz="0" w:space="0" w:color="auto"/>
                <w:left w:val="none" w:sz="0" w:space="0" w:color="auto"/>
                <w:bottom w:val="none" w:sz="0" w:space="0" w:color="auto"/>
                <w:right w:val="none" w:sz="0" w:space="0" w:color="auto"/>
              </w:divBdr>
            </w:div>
            <w:div w:id="448015661">
              <w:marLeft w:val="0"/>
              <w:marRight w:val="0"/>
              <w:marTop w:val="0"/>
              <w:marBottom w:val="0"/>
              <w:divBdr>
                <w:top w:val="none" w:sz="0" w:space="0" w:color="auto"/>
                <w:left w:val="none" w:sz="0" w:space="0" w:color="auto"/>
                <w:bottom w:val="none" w:sz="0" w:space="0" w:color="auto"/>
                <w:right w:val="none" w:sz="0" w:space="0" w:color="auto"/>
              </w:divBdr>
              <w:divsChild>
                <w:div w:id="1778989225">
                  <w:marLeft w:val="0"/>
                  <w:marRight w:val="0"/>
                  <w:marTop w:val="0"/>
                  <w:marBottom w:val="0"/>
                  <w:divBdr>
                    <w:top w:val="none" w:sz="0" w:space="0" w:color="auto"/>
                    <w:left w:val="none" w:sz="0" w:space="0" w:color="auto"/>
                    <w:bottom w:val="none" w:sz="0" w:space="0" w:color="auto"/>
                    <w:right w:val="none" w:sz="0" w:space="0" w:color="auto"/>
                  </w:divBdr>
                </w:div>
                <w:div w:id="831288606">
                  <w:marLeft w:val="0"/>
                  <w:marRight w:val="0"/>
                  <w:marTop w:val="0"/>
                  <w:marBottom w:val="0"/>
                  <w:divBdr>
                    <w:top w:val="none" w:sz="0" w:space="0" w:color="auto"/>
                    <w:left w:val="none" w:sz="0" w:space="0" w:color="auto"/>
                    <w:bottom w:val="none" w:sz="0" w:space="0" w:color="auto"/>
                    <w:right w:val="none" w:sz="0" w:space="0" w:color="auto"/>
                  </w:divBdr>
                </w:div>
              </w:divsChild>
            </w:div>
            <w:div w:id="1139417927">
              <w:marLeft w:val="0"/>
              <w:marRight w:val="0"/>
              <w:marTop w:val="0"/>
              <w:marBottom w:val="0"/>
              <w:divBdr>
                <w:top w:val="none" w:sz="0" w:space="0" w:color="auto"/>
                <w:left w:val="none" w:sz="0" w:space="0" w:color="auto"/>
                <w:bottom w:val="none" w:sz="0" w:space="0" w:color="auto"/>
                <w:right w:val="none" w:sz="0" w:space="0" w:color="auto"/>
              </w:divBdr>
              <w:divsChild>
                <w:div w:id="512764394">
                  <w:marLeft w:val="0"/>
                  <w:marRight w:val="0"/>
                  <w:marTop w:val="0"/>
                  <w:marBottom w:val="0"/>
                  <w:divBdr>
                    <w:top w:val="none" w:sz="0" w:space="0" w:color="auto"/>
                    <w:left w:val="none" w:sz="0" w:space="0" w:color="auto"/>
                    <w:bottom w:val="none" w:sz="0" w:space="0" w:color="auto"/>
                    <w:right w:val="none" w:sz="0" w:space="0" w:color="auto"/>
                  </w:divBdr>
                </w:div>
                <w:div w:id="233055981">
                  <w:marLeft w:val="0"/>
                  <w:marRight w:val="0"/>
                  <w:marTop w:val="0"/>
                  <w:marBottom w:val="0"/>
                  <w:divBdr>
                    <w:top w:val="none" w:sz="0" w:space="0" w:color="auto"/>
                    <w:left w:val="none" w:sz="0" w:space="0" w:color="auto"/>
                    <w:bottom w:val="none" w:sz="0" w:space="0" w:color="auto"/>
                    <w:right w:val="none" w:sz="0" w:space="0" w:color="auto"/>
                  </w:divBdr>
                </w:div>
                <w:div w:id="1810781436">
                  <w:marLeft w:val="0"/>
                  <w:marRight w:val="0"/>
                  <w:marTop w:val="0"/>
                  <w:marBottom w:val="0"/>
                  <w:divBdr>
                    <w:top w:val="none" w:sz="0" w:space="0" w:color="auto"/>
                    <w:left w:val="none" w:sz="0" w:space="0" w:color="auto"/>
                    <w:bottom w:val="none" w:sz="0" w:space="0" w:color="auto"/>
                    <w:right w:val="none" w:sz="0" w:space="0" w:color="auto"/>
                  </w:divBdr>
                </w:div>
                <w:div w:id="1697652452">
                  <w:marLeft w:val="0"/>
                  <w:marRight w:val="0"/>
                  <w:marTop w:val="0"/>
                  <w:marBottom w:val="0"/>
                  <w:divBdr>
                    <w:top w:val="none" w:sz="0" w:space="0" w:color="auto"/>
                    <w:left w:val="none" w:sz="0" w:space="0" w:color="auto"/>
                    <w:bottom w:val="none" w:sz="0" w:space="0" w:color="auto"/>
                    <w:right w:val="none" w:sz="0" w:space="0" w:color="auto"/>
                  </w:divBdr>
                </w:div>
                <w:div w:id="430590289">
                  <w:marLeft w:val="0"/>
                  <w:marRight w:val="0"/>
                  <w:marTop w:val="0"/>
                  <w:marBottom w:val="0"/>
                  <w:divBdr>
                    <w:top w:val="none" w:sz="0" w:space="0" w:color="auto"/>
                    <w:left w:val="none" w:sz="0" w:space="0" w:color="auto"/>
                    <w:bottom w:val="none" w:sz="0" w:space="0" w:color="auto"/>
                    <w:right w:val="none" w:sz="0" w:space="0" w:color="auto"/>
                  </w:divBdr>
                </w:div>
              </w:divsChild>
            </w:div>
            <w:div w:id="2042585450">
              <w:marLeft w:val="0"/>
              <w:marRight w:val="0"/>
              <w:marTop w:val="360"/>
              <w:marBottom w:val="120"/>
              <w:divBdr>
                <w:top w:val="none" w:sz="0" w:space="0" w:color="auto"/>
                <w:left w:val="none" w:sz="0" w:space="0" w:color="auto"/>
                <w:bottom w:val="none" w:sz="0" w:space="0" w:color="auto"/>
                <w:right w:val="none" w:sz="0" w:space="0" w:color="auto"/>
              </w:divBdr>
            </w:div>
            <w:div w:id="1043596909">
              <w:marLeft w:val="0"/>
              <w:marRight w:val="0"/>
              <w:marTop w:val="120"/>
              <w:marBottom w:val="120"/>
              <w:divBdr>
                <w:top w:val="none" w:sz="0" w:space="0" w:color="auto"/>
                <w:left w:val="none" w:sz="0" w:space="0" w:color="auto"/>
                <w:bottom w:val="none" w:sz="0" w:space="0" w:color="auto"/>
                <w:right w:val="none" w:sz="0" w:space="0" w:color="auto"/>
              </w:divBdr>
            </w:div>
            <w:div w:id="236013124">
              <w:marLeft w:val="0"/>
              <w:marRight w:val="0"/>
              <w:marTop w:val="120"/>
              <w:marBottom w:val="120"/>
              <w:divBdr>
                <w:top w:val="none" w:sz="0" w:space="0" w:color="auto"/>
                <w:left w:val="none" w:sz="0" w:space="0" w:color="auto"/>
                <w:bottom w:val="none" w:sz="0" w:space="0" w:color="auto"/>
                <w:right w:val="none" w:sz="0" w:space="0" w:color="auto"/>
              </w:divBdr>
            </w:div>
            <w:div w:id="1166016806">
              <w:marLeft w:val="0"/>
              <w:marRight w:val="0"/>
              <w:marTop w:val="120"/>
              <w:marBottom w:val="120"/>
              <w:divBdr>
                <w:top w:val="none" w:sz="0" w:space="0" w:color="auto"/>
                <w:left w:val="none" w:sz="0" w:space="0" w:color="auto"/>
                <w:bottom w:val="none" w:sz="0" w:space="0" w:color="auto"/>
                <w:right w:val="none" w:sz="0" w:space="0" w:color="auto"/>
              </w:divBdr>
            </w:div>
            <w:div w:id="775901976">
              <w:marLeft w:val="0"/>
              <w:marRight w:val="0"/>
              <w:marTop w:val="0"/>
              <w:marBottom w:val="0"/>
              <w:divBdr>
                <w:top w:val="none" w:sz="0" w:space="0" w:color="auto"/>
                <w:left w:val="none" w:sz="0" w:space="0" w:color="auto"/>
                <w:bottom w:val="none" w:sz="0" w:space="0" w:color="auto"/>
                <w:right w:val="none" w:sz="0" w:space="0" w:color="auto"/>
              </w:divBdr>
              <w:divsChild>
                <w:div w:id="900137381">
                  <w:marLeft w:val="0"/>
                  <w:marRight w:val="0"/>
                  <w:marTop w:val="0"/>
                  <w:marBottom w:val="0"/>
                  <w:divBdr>
                    <w:top w:val="none" w:sz="0" w:space="0" w:color="auto"/>
                    <w:left w:val="none" w:sz="0" w:space="0" w:color="auto"/>
                    <w:bottom w:val="none" w:sz="0" w:space="0" w:color="auto"/>
                    <w:right w:val="none" w:sz="0" w:space="0" w:color="auto"/>
                  </w:divBdr>
                  <w:divsChild>
                    <w:div w:id="578908317">
                      <w:marLeft w:val="0"/>
                      <w:marRight w:val="0"/>
                      <w:marTop w:val="0"/>
                      <w:marBottom w:val="0"/>
                      <w:divBdr>
                        <w:top w:val="none" w:sz="0" w:space="0" w:color="auto"/>
                        <w:left w:val="none" w:sz="0" w:space="0" w:color="auto"/>
                        <w:bottom w:val="none" w:sz="0" w:space="0" w:color="auto"/>
                        <w:right w:val="none" w:sz="0" w:space="0" w:color="auto"/>
                      </w:divBdr>
                    </w:div>
                    <w:div w:id="1341733136">
                      <w:marLeft w:val="0"/>
                      <w:marRight w:val="0"/>
                      <w:marTop w:val="0"/>
                      <w:marBottom w:val="0"/>
                      <w:divBdr>
                        <w:top w:val="none" w:sz="0" w:space="0" w:color="auto"/>
                        <w:left w:val="none" w:sz="0" w:space="0" w:color="auto"/>
                        <w:bottom w:val="none" w:sz="0" w:space="0" w:color="auto"/>
                        <w:right w:val="none" w:sz="0" w:space="0" w:color="auto"/>
                      </w:divBdr>
                    </w:div>
                  </w:divsChild>
                </w:div>
                <w:div w:id="1399980187">
                  <w:marLeft w:val="0"/>
                  <w:marRight w:val="0"/>
                  <w:marTop w:val="0"/>
                  <w:marBottom w:val="0"/>
                  <w:divBdr>
                    <w:top w:val="none" w:sz="0" w:space="0" w:color="auto"/>
                    <w:left w:val="none" w:sz="0" w:space="0" w:color="auto"/>
                    <w:bottom w:val="none" w:sz="0" w:space="0" w:color="auto"/>
                    <w:right w:val="none" w:sz="0" w:space="0" w:color="auto"/>
                  </w:divBdr>
                  <w:divsChild>
                    <w:div w:id="549269900">
                      <w:marLeft w:val="0"/>
                      <w:marRight w:val="0"/>
                      <w:marTop w:val="0"/>
                      <w:marBottom w:val="0"/>
                      <w:divBdr>
                        <w:top w:val="none" w:sz="0" w:space="0" w:color="auto"/>
                        <w:left w:val="none" w:sz="0" w:space="0" w:color="auto"/>
                        <w:bottom w:val="none" w:sz="0" w:space="0" w:color="auto"/>
                        <w:right w:val="none" w:sz="0" w:space="0" w:color="auto"/>
                      </w:divBdr>
                    </w:div>
                  </w:divsChild>
                </w:div>
                <w:div w:id="486022617">
                  <w:marLeft w:val="0"/>
                  <w:marRight w:val="0"/>
                  <w:marTop w:val="0"/>
                  <w:marBottom w:val="0"/>
                  <w:divBdr>
                    <w:top w:val="none" w:sz="0" w:space="0" w:color="auto"/>
                    <w:left w:val="none" w:sz="0" w:space="0" w:color="auto"/>
                    <w:bottom w:val="none" w:sz="0" w:space="0" w:color="auto"/>
                    <w:right w:val="none" w:sz="0" w:space="0" w:color="auto"/>
                  </w:divBdr>
                  <w:divsChild>
                    <w:div w:id="1377242297">
                      <w:marLeft w:val="0"/>
                      <w:marRight w:val="0"/>
                      <w:marTop w:val="0"/>
                      <w:marBottom w:val="0"/>
                      <w:divBdr>
                        <w:top w:val="none" w:sz="0" w:space="0" w:color="auto"/>
                        <w:left w:val="none" w:sz="0" w:space="0" w:color="auto"/>
                        <w:bottom w:val="none" w:sz="0" w:space="0" w:color="auto"/>
                        <w:right w:val="none" w:sz="0" w:space="0" w:color="auto"/>
                      </w:divBdr>
                    </w:div>
                  </w:divsChild>
                </w:div>
                <w:div w:id="567806526">
                  <w:marLeft w:val="0"/>
                  <w:marRight w:val="0"/>
                  <w:marTop w:val="0"/>
                  <w:marBottom w:val="0"/>
                  <w:divBdr>
                    <w:top w:val="none" w:sz="0" w:space="0" w:color="auto"/>
                    <w:left w:val="none" w:sz="0" w:space="0" w:color="auto"/>
                    <w:bottom w:val="none" w:sz="0" w:space="0" w:color="auto"/>
                    <w:right w:val="none" w:sz="0" w:space="0" w:color="auto"/>
                  </w:divBdr>
                </w:div>
                <w:div w:id="1250847625">
                  <w:marLeft w:val="0"/>
                  <w:marRight w:val="0"/>
                  <w:marTop w:val="0"/>
                  <w:marBottom w:val="0"/>
                  <w:divBdr>
                    <w:top w:val="none" w:sz="0" w:space="0" w:color="auto"/>
                    <w:left w:val="none" w:sz="0" w:space="0" w:color="auto"/>
                    <w:bottom w:val="none" w:sz="0" w:space="0" w:color="auto"/>
                    <w:right w:val="none" w:sz="0" w:space="0" w:color="auto"/>
                  </w:divBdr>
                  <w:divsChild>
                    <w:div w:id="107166576">
                      <w:marLeft w:val="0"/>
                      <w:marRight w:val="0"/>
                      <w:marTop w:val="0"/>
                      <w:marBottom w:val="0"/>
                      <w:divBdr>
                        <w:top w:val="none" w:sz="0" w:space="0" w:color="auto"/>
                        <w:left w:val="none" w:sz="0" w:space="0" w:color="auto"/>
                        <w:bottom w:val="none" w:sz="0" w:space="0" w:color="auto"/>
                        <w:right w:val="none" w:sz="0" w:space="0" w:color="auto"/>
                      </w:divBdr>
                    </w:div>
                  </w:divsChild>
                </w:div>
                <w:div w:id="28650598">
                  <w:marLeft w:val="0"/>
                  <w:marRight w:val="0"/>
                  <w:marTop w:val="0"/>
                  <w:marBottom w:val="0"/>
                  <w:divBdr>
                    <w:top w:val="none" w:sz="0" w:space="0" w:color="auto"/>
                    <w:left w:val="none" w:sz="0" w:space="0" w:color="auto"/>
                    <w:bottom w:val="none" w:sz="0" w:space="0" w:color="auto"/>
                    <w:right w:val="none" w:sz="0" w:space="0" w:color="auto"/>
                  </w:divBdr>
                  <w:divsChild>
                    <w:div w:id="238370277">
                      <w:marLeft w:val="0"/>
                      <w:marRight w:val="0"/>
                      <w:marTop w:val="0"/>
                      <w:marBottom w:val="0"/>
                      <w:divBdr>
                        <w:top w:val="none" w:sz="0" w:space="0" w:color="auto"/>
                        <w:left w:val="none" w:sz="0" w:space="0" w:color="auto"/>
                        <w:bottom w:val="none" w:sz="0" w:space="0" w:color="auto"/>
                        <w:right w:val="none" w:sz="0" w:space="0" w:color="auto"/>
                      </w:divBdr>
                    </w:div>
                  </w:divsChild>
                </w:div>
                <w:div w:id="1460415379">
                  <w:marLeft w:val="0"/>
                  <w:marRight w:val="0"/>
                  <w:marTop w:val="0"/>
                  <w:marBottom w:val="0"/>
                  <w:divBdr>
                    <w:top w:val="none" w:sz="0" w:space="0" w:color="auto"/>
                    <w:left w:val="none" w:sz="0" w:space="0" w:color="auto"/>
                    <w:bottom w:val="none" w:sz="0" w:space="0" w:color="auto"/>
                    <w:right w:val="none" w:sz="0" w:space="0" w:color="auto"/>
                  </w:divBdr>
                </w:div>
                <w:div w:id="2071072924">
                  <w:marLeft w:val="0"/>
                  <w:marRight w:val="0"/>
                  <w:marTop w:val="0"/>
                  <w:marBottom w:val="0"/>
                  <w:divBdr>
                    <w:top w:val="none" w:sz="0" w:space="0" w:color="auto"/>
                    <w:left w:val="none" w:sz="0" w:space="0" w:color="auto"/>
                    <w:bottom w:val="none" w:sz="0" w:space="0" w:color="auto"/>
                    <w:right w:val="none" w:sz="0" w:space="0" w:color="auto"/>
                  </w:divBdr>
                  <w:divsChild>
                    <w:div w:id="814221239">
                      <w:marLeft w:val="0"/>
                      <w:marRight w:val="0"/>
                      <w:marTop w:val="0"/>
                      <w:marBottom w:val="0"/>
                      <w:divBdr>
                        <w:top w:val="none" w:sz="0" w:space="0" w:color="auto"/>
                        <w:left w:val="none" w:sz="0" w:space="0" w:color="auto"/>
                        <w:bottom w:val="none" w:sz="0" w:space="0" w:color="auto"/>
                        <w:right w:val="none" w:sz="0" w:space="0" w:color="auto"/>
                      </w:divBdr>
                    </w:div>
                  </w:divsChild>
                </w:div>
                <w:div w:id="1507355803">
                  <w:marLeft w:val="0"/>
                  <w:marRight w:val="0"/>
                  <w:marTop w:val="0"/>
                  <w:marBottom w:val="0"/>
                  <w:divBdr>
                    <w:top w:val="none" w:sz="0" w:space="0" w:color="auto"/>
                    <w:left w:val="none" w:sz="0" w:space="0" w:color="auto"/>
                    <w:bottom w:val="none" w:sz="0" w:space="0" w:color="auto"/>
                    <w:right w:val="none" w:sz="0" w:space="0" w:color="auto"/>
                  </w:divBdr>
                  <w:divsChild>
                    <w:div w:id="11315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3366</Words>
  <Characters>19191</Characters>
  <Application>Microsoft Office Word</Application>
  <DocSecurity>0</DocSecurity>
  <Lines>159</Lines>
  <Paragraphs>45</Paragraphs>
  <ScaleCrop>false</ScaleCrop>
  <Company>MRT www.Win2Farsi.com</Company>
  <LinksUpToDate>false</LinksUpToDate>
  <CharactersWithSpaces>22512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cp:revision>
  <dcterms:created xsi:type="dcterms:W3CDTF">2012-01-03T11:05:00Z</dcterms:created>
  <dcterms:modified xsi:type="dcterms:W3CDTF">2012-01-03T11:05:00Z</dcterms:modified>
</cp:coreProperties>
</file>