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185" w:rsidRPr="00346185" w:rsidRDefault="00346185" w:rsidP="00346185">
      <w:pPr>
        <w:bidi/>
        <w:spacing w:line="360" w:lineRule="auto"/>
        <w:jc w:val="both"/>
        <w:rPr>
          <w:rStyle w:val="Strong"/>
          <w:rFonts w:ascii="B Nazanin" w:hAnsi="B Nazanin" w:cs="B Nazanin"/>
          <w:color w:val="000000"/>
        </w:rPr>
      </w:pPr>
      <w:r w:rsidRPr="00346185">
        <w:rPr>
          <w:rStyle w:val="Strong"/>
          <w:rFonts w:ascii="B Nazanin" w:hAnsi="B Nazanin" w:cs="B Nazanin" w:hint="cs"/>
          <w:color w:val="000000"/>
          <w:rtl/>
        </w:rPr>
        <w:t>نام</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مقاله</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تحليل</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استنادي</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طرحهاي</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پژوهشي</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دانشگاههاي</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فردوسي</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مشهد</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در</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دو</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حوزه</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علوم</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انساني</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اجتماعي</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و</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علوم</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پايه</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و</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كشاورزي</w:t>
      </w:r>
      <w:r w:rsidRPr="00346185">
        <w:rPr>
          <w:rStyle w:val="Strong"/>
          <w:rFonts w:ascii="B Nazanin" w:hAnsi="B Nazanin" w:cs="B Nazanin"/>
          <w:color w:val="000000"/>
          <w:rtl/>
        </w:rPr>
        <w:t xml:space="preserve">   </w:t>
      </w:r>
    </w:p>
    <w:p w:rsidR="00346185" w:rsidRPr="00346185" w:rsidRDefault="00346185" w:rsidP="00346185">
      <w:pPr>
        <w:bidi/>
        <w:spacing w:line="360" w:lineRule="auto"/>
        <w:jc w:val="both"/>
        <w:rPr>
          <w:rStyle w:val="Strong"/>
          <w:rFonts w:ascii="B Nazanin" w:hAnsi="B Nazanin" w:cs="B Nazanin"/>
          <w:color w:val="000000"/>
        </w:rPr>
      </w:pPr>
      <w:r w:rsidRPr="00346185">
        <w:rPr>
          <w:rStyle w:val="Strong"/>
          <w:rFonts w:ascii="B Nazanin" w:hAnsi="B Nazanin" w:cs="B Nazanin" w:hint="cs"/>
          <w:color w:val="000000"/>
          <w:rtl/>
        </w:rPr>
        <w:t>نام</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نشريه</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فصلنامه</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كتابداري</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و</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اطلاع</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رساني</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اين</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نشريه</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در</w:t>
      </w:r>
      <w:r w:rsidRPr="00346185">
        <w:rPr>
          <w:rStyle w:val="Strong"/>
          <w:rFonts w:ascii="B Nazanin" w:hAnsi="B Nazanin" w:cs="B Nazanin"/>
          <w:color w:val="000000"/>
          <w:rtl/>
        </w:rPr>
        <w:t xml:space="preserve"> </w:t>
      </w:r>
      <w:r w:rsidRPr="00346185">
        <w:rPr>
          <w:rStyle w:val="Strong"/>
          <w:rFonts w:ascii="B Nazanin" w:hAnsi="B Nazanin" w:cs="B Nazanin"/>
          <w:color w:val="000000"/>
        </w:rPr>
        <w:t>www.isc.gov.ir</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نمايه</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مي</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شود</w:t>
      </w:r>
      <w:r w:rsidRPr="00346185">
        <w:rPr>
          <w:rStyle w:val="Strong"/>
          <w:rFonts w:ascii="B Nazanin" w:hAnsi="B Nazanin" w:cs="B Nazanin"/>
          <w:color w:val="000000"/>
          <w:rtl/>
        </w:rPr>
        <w:t xml:space="preserve">)  </w:t>
      </w:r>
    </w:p>
    <w:p w:rsidR="00346185" w:rsidRPr="00346185" w:rsidRDefault="00346185" w:rsidP="00346185">
      <w:pPr>
        <w:bidi/>
        <w:spacing w:line="360" w:lineRule="auto"/>
        <w:jc w:val="both"/>
        <w:rPr>
          <w:rStyle w:val="Strong"/>
          <w:rFonts w:ascii="B Nazanin" w:hAnsi="B Nazanin" w:cs="B Nazanin"/>
          <w:color w:val="000000"/>
        </w:rPr>
      </w:pPr>
      <w:r w:rsidRPr="00346185">
        <w:rPr>
          <w:rStyle w:val="Strong"/>
          <w:rFonts w:ascii="B Nazanin" w:hAnsi="B Nazanin" w:cs="B Nazanin" w:hint="cs"/>
          <w:color w:val="000000"/>
          <w:rtl/>
        </w:rPr>
        <w:t>شماره</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نشريه</w:t>
      </w:r>
      <w:r w:rsidRPr="00346185">
        <w:rPr>
          <w:rStyle w:val="Strong"/>
          <w:rFonts w:ascii="B Nazanin" w:hAnsi="B Nazanin" w:cs="B Nazanin"/>
          <w:color w:val="000000"/>
          <w:rtl/>
        </w:rPr>
        <w:t xml:space="preserve">:  20 _ </w:t>
      </w:r>
      <w:r w:rsidRPr="00346185">
        <w:rPr>
          <w:rStyle w:val="Strong"/>
          <w:rFonts w:ascii="B Nazanin" w:hAnsi="B Nazanin" w:cs="B Nazanin" w:hint="cs"/>
          <w:color w:val="000000"/>
          <w:rtl/>
        </w:rPr>
        <w:t>شماره</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چهارم</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جلد</w:t>
      </w:r>
      <w:r w:rsidRPr="00346185">
        <w:rPr>
          <w:rStyle w:val="Strong"/>
          <w:rFonts w:ascii="B Nazanin" w:hAnsi="B Nazanin" w:cs="B Nazanin"/>
          <w:color w:val="000000"/>
          <w:rtl/>
        </w:rPr>
        <w:t xml:space="preserve">5 </w:t>
      </w:r>
    </w:p>
    <w:p w:rsidR="00346185" w:rsidRDefault="00346185" w:rsidP="00346185">
      <w:pPr>
        <w:bidi/>
        <w:spacing w:line="360" w:lineRule="auto"/>
        <w:jc w:val="both"/>
        <w:rPr>
          <w:rStyle w:val="Strong"/>
          <w:rFonts w:ascii="B Nazanin" w:hAnsi="B Nazanin" w:cs="B Nazanin"/>
          <w:color w:val="000000"/>
        </w:rPr>
      </w:pPr>
      <w:r w:rsidRPr="00346185">
        <w:rPr>
          <w:rStyle w:val="Strong"/>
          <w:rFonts w:ascii="B Nazanin" w:hAnsi="B Nazanin" w:cs="B Nazanin" w:hint="cs"/>
          <w:color w:val="000000"/>
          <w:rtl/>
        </w:rPr>
        <w:t>پديدآور</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لادن</w:t>
      </w:r>
      <w:r w:rsidRPr="00346185">
        <w:rPr>
          <w:rStyle w:val="Strong"/>
          <w:rFonts w:ascii="B Nazanin" w:hAnsi="B Nazanin" w:cs="B Nazanin"/>
          <w:color w:val="000000"/>
          <w:rtl/>
        </w:rPr>
        <w:t xml:space="preserve"> </w:t>
      </w:r>
      <w:r w:rsidRPr="00346185">
        <w:rPr>
          <w:rStyle w:val="Strong"/>
          <w:rFonts w:ascii="B Nazanin" w:hAnsi="B Nazanin" w:cs="B Nazanin" w:hint="cs"/>
          <w:color w:val="000000"/>
          <w:rtl/>
        </w:rPr>
        <w:t>قزلي</w:t>
      </w:r>
      <w:r w:rsidRPr="00346185">
        <w:rPr>
          <w:rStyle w:val="Strong"/>
          <w:rFonts w:ascii="B Nazanin" w:hAnsi="B Nazanin" w:cs="B Nazanin"/>
          <w:color w:val="000000"/>
          <w:rtl/>
        </w:rPr>
        <w:t xml:space="preserve">  </w:t>
      </w:r>
    </w:p>
    <w:p w:rsidR="00346185" w:rsidRPr="00346185" w:rsidRDefault="00346185" w:rsidP="00346185">
      <w:pPr>
        <w:bidi/>
        <w:spacing w:line="360" w:lineRule="auto"/>
        <w:jc w:val="both"/>
        <w:rPr>
          <w:rFonts w:ascii="B Nazanin" w:hAnsi="B Nazanin" w:cs="B Nazanin"/>
          <w:color w:val="000000"/>
        </w:rPr>
      </w:pPr>
      <w:r w:rsidRPr="00346185">
        <w:rPr>
          <w:rStyle w:val="Strong"/>
          <w:rFonts w:ascii="B Nazanin" w:hAnsi="B Nazanin" w:cs="B Nazanin"/>
          <w:color w:val="000000"/>
          <w:rtl/>
        </w:rPr>
        <w:t>چكيده</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با توجه به حجم تحقيقات در دانشگاه فردوسي و تداوم اجراي طرحهاي بيشتر در اين دانشگاه، اين پژوهش بر آن است كه به بررسي چگونگي و ميزان استفاده از منابع اطّلاعاتي (موجود يا غيرموجود در كتابخانه‌هاي دانشگاه) در انجام طرحهاي پژوهشي در اين دانشگاه بپردازد. نوع اين پژوهش كاربردي است و به روش كتابسنجي و با استفاده از فن تحليل استنادي انجام شده است. يافته‌هاي پژوهش نشان مي‌دهد كه:</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1. اختلاف معني‌داري بين كمي‍ّت منابع غيرفارسي موجود و غيرموجود استنادشده طرحهاي پژوهشي دانشگاه فردوسي وجود دارد.</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2. اختلاف معني‌داري بين نوع منابع موجود و غيرموجود استنادشده در طرحهاي پژوهشي دانشگاه فردوسي مشاهده شد.</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3. اختلاف معني‌داري بين روزآمدي منابع استنادشده در طرحهاي پژوهشي دو حوزه علوم انساني/ اجتماعي و علوم پايه و كشاورزي مشاهده شد.</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4. همچنين با توجه به نتايج بدست آمده از آزمون يومان ويتني بين ميانگين تعدادي از انواع منابع مورد استفاده در طرحهاي پژوهشي مانند كتاب و مقاله فارسي و انگليسي در دو حوزه اختلاف معني‌داري مشاهده شد و بين ميانگين تعداد ديگري از انواع منابع مانند پايان‌نامه‌هاي فارسي و انگليسي در دو حوزه اختلاف معني‌داري مشاهده نشد.</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5 . اختلاف معني‌داري بين ميزان استناد طرحهاي پژوهشي به منابع غيرفارسي در دو حوزه مشاهده شد.</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بيان مسئله</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lastRenderedPageBreak/>
        <w:t>دانشگاه فردوسي مشهد با قدمتي 50 ساله به عنوان يكي از دانشگاههاي مادر و يكي از كهن‌ترين و باسابقه‌ترين دانشگاههاي كشور شناخته مي‌شود. اين دانشگاه طي مدت فوق به كارهاي پژوهشي قابل توجهي دست يازيده است. از جمله از تاريخ 1/1/60 الي 1/4/80 تعداد 462 طرح پژوهشي شماره 1 و 2 در دانشگاه فردوسي به تصويب رسيده كه از اين تعداد، تاكنون 311 طرح، خاتمه يافته اعلام شده است.</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باتوجه به اين حجم تحقيقات در دانشگاه فردوسي و تداوم اجراي طرحهاي بيشتر در اين دانشگاه، تاكنون هيچ پژوهشي به بررسي چگونگي و ميزان استفاده از منابع اطّلاعاتي در انجام طرحهاي پژوهشي در اين دانشگاه نپرداخته و مشخص نيست تا چه ميزان در انجام طرحهاي پژوهشي اجراشده در دانشگاه فردوسي از منابع موجود در كتابخانه‌هاي دانشگاه استفاده شده است. به عبارت ديگر، پژوهشگران اين دانشگاه، تا چه ميزان در انجام طرحهاي پژوهشي خود به منابع موجود در كتابخانه‌هاي اين دانشگاه كه با تلاش و بودجه بسيار زيادي فراهم شده است متكي هستند و چگونه از آنها استفاده مي‌نمايند.</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هدف پژوهش</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در اين پژوهش ميزان استفادة طرحهاي پژوهشي انجام شده در دانشگاه فردوسي از منابع اطّلاعاتي موجود يا غيرموجود در كتابخانه‌ها به همراه ويژگيهاي اين منابع مورد بررسي قرار مي‌گيرد. يعني با مطالعه استنادها به كشف و بررسي ويژگيهاي مآخذ و منابع مورد استفاده پرداخته مي‌شود و براساس تعداد استنادها مشخص مي‌شود كه پژوهشگران از چه منابعي و با چه ويژگيهايي استفاده مي‌كنند. به عبارت ديگر، تحقيق حاضر بر آن است كه با بررسي منابع اطّلاعاتي به كار رفته در طرحهاي پژوهشي موجود در دانشگاه فردوسي، بخشي از الگوهاي رفتار پژوهشگران در استفاده از منابع علمي را بررسي كند.</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اهمي‍ّت و ضرورت تحقيق</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نتايج اين پژوهش بر خط مشي مجموعه‌سازي منابع اطّلاعاتي مورد نياز پژوهشگران در كتابخانه‌هاي دانشگاه تأثير مي‌گذارد و اين امكان را فراهم مي‌آورد كه منابع اطّلاعاتي داراي اعتبار، مفيد و مورد نياز در علوم مختلف با دقت و توجه هرچه بيشتر فراهم آيد. يافته‌هاي اين پژوهش مي‌تواند با نيازشناسي پژوهشگران در عرصه انتخاب منابع اطّلاعاتي، كار توليد اين گونه منابع را در كتابخانه‌ها هدفمند كند. از سوي ديگر، با شناخت الگوهاي رفتار اطلاع‌يابي پژوهشگران، ضعفهاي احتمالي آنها در گزينش منابع مشخص مي‌شود كه مي‌تواند در برنامه‌ريزيهاي آموزش كتابخانه‌ها و بخش پژوهش لحاظ شود. در مجموع، نتايج اين پژوهش با تأثيرگذاري غيرمستقيم بر روند انتخاب و توليد منابع اطّلاعاتي از يك‌سو و آموزش پژوهشگران براي شناسايي انواع منابع اطّلاعاتي و بهبود رفتارهاي اطلاع‌يابي خود، از سوي ديگر به بهسازي نظام فراهم‌آوري منابع در كتابخانه‌ها مي‌انجامد.</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فرضيه‌هاي پژوهش</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lastRenderedPageBreak/>
        <w:t>اين تحقيق به منزله يك بررسي كتابسنجي و با استفاده از روش تحليل استنادي، درصدد پاسخگويي به فرضيه‌هاي زير است:</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1. بين كمي‍ّت منابع موجود و منابع غيرموجود در كتابخانه‌هاي دانشگاه فردوسي كه در طرحهاي پژوهشي مورد استناد قرار گرفته‌اند، تفاوت معني‌داري وجود ندارد.</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2. بين نوع منابع موجود و غيرموجود در كتابخانه‌هاي دانشگاه فردوسي كه در طرحهاي پژوهشي مورد استناد قرار گرفته‌اند، تفاوت معني‌داري وجود ندارد.</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3. بين روزآمدي منابع استنادشده در طرحهاي پژوهشي حوزه علوم انساني/ اجتماعي و حوزه علوم، فني ـ مهندسي و كشاورزي تفاوت معني‌داري وجود دارد.</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4. بين نوع منابع مورد استفاده در طرحهاي پژوهشي حوزه علوم انساني/ اجتماعي و‌حوزه علوم، فني ـ مهندسي و كشاورزي تفاوت معني‌داري وجود دارد.</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5 . طرحهاي پژوهشي حوزه هاي علوم، فني ـ مهندسي و كشاورزي به‌طور معني‌داري بيشتر از طرحهاي پژوهشي حوزه علوم انساني/ اجتماعي به منابع غيرفارسي استناد كرده‌اند.</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نوع و روش پژوهش</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در اين پژوهش پيمايشي از روش كتابسنجي و از فن تحليل استنادي استفاده مي‌شود. نوع پژوهش نيز كاربردي است. روش به كار رفته شامل مطالعه توصيفي و تحليلي است.</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جامعه پژوهش</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از تاريخ 11/1/60 الي 1/4/80 تعداد 311 طرح پژوهشي در دانشگاه فردوسي مشهد انجام گرفته است. به علت گستردگي تعداد طرحهاي پژوهشي، تصميم گرفته شد كه تنها طرحهايي در اين پژوهش مورد بررسي قرار گيرند كه در فاصله زماني ده ساله بين سالهاي 1370 تا 1380 و در دو حوزه علوم انساني/ اجتماعي و علوم، فني ـ مهندسي و كشاورزي انجام پذيرفته‌اند. در اين مرحله تعداد طرحهاي پژوهشي به 205 نسخه رسيده و تجزيه و‌تحليل داده‌ها كه بر روي همين تعداد طرح پژوهشي انتخاب شده است، انجام پذيرفت.</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فرضيه‌هاي پژوهش</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فرضيه او‌ّل پژوهش</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lastRenderedPageBreak/>
        <w:t>بين كميت منابع موجود و منابع غيرموجود در كتابخانه‌هاي دانشگاه فردوسي كه در طرحهاي پژوهشي مورد استناد قرار گرفته‌اند، تفاوت معني‌داري وجود ندارد.</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ابتدا اين فرضيه را در دو بخش جداگانه مورد توجه قرار مي‌دهيم:</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الف. بين كمي‍ّت منابع فارسي موجود و غيرموجود در كتابخانه‌هاي دانشگاه فردوسي كه در طرحهاي پژوهشي مورد استناد قرار گرفته‌اند، تفاوت معني‌داري وجود ندارد.</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ب. بين كمي‍ّت منابع غيرفارسي موجود و غيرموجود در كتابخانه‌هاي دانشگاه فردوسي كه در طرحهاي پژوهشي مورد استناد قرار گرفته‌اند، تفاوت معني‌داري وجود ندارد.</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اطّلاعات مندرج در جدول شماره 1 بيانگر كمي‍ّت منابع فارسي و غيرفارسي موجود و غيرموجود استنادشده در پژوهشهاي مربوط به دانشكده‌هاي مختلف است.</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همان‌طور كه ملاحظه مي‌شود، 55 منبع (62 درصد) از منابع فارسي استنادشده در كتابخانه‌هاي دانشگاه فردوسي موجود و 34 منبع (38 درصد) در كتابخانه‌هاي مزبور وجود ندارد. يعني، در منابع فارسي اكثريت با منابع موجود است. در مقابل، در منابع غيرفارسي اكثريت با منابع غيرموجود است، به گونه‌اي كه 169 منبع (65 درصد) از منابع غيرفارسي در كتابخانه‌هاي دانشگاه موجود نبودند و تنها 90 منبع (35 درصد) در كتابخانه‌هاي دانشگاه فردوسي وجود داشت.</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جدول شماره 1. فراواني و فراواني نسبي منابع موجود و غيرموجود استنادشده در طرحهاي پژوهشي به تفكيك نوع و دانشكده</w:t>
      </w:r>
    </w:p>
    <w:tbl>
      <w:tblPr>
        <w:bidiVisual/>
        <w:tblW w:w="0" w:type="auto"/>
        <w:jc w:val="center"/>
        <w:tblCellMar>
          <w:left w:w="0" w:type="dxa"/>
          <w:right w:w="0" w:type="dxa"/>
        </w:tblCellMar>
        <w:tblLook w:val="04A0"/>
      </w:tblPr>
      <w:tblGrid>
        <w:gridCol w:w="1087"/>
        <w:gridCol w:w="963"/>
        <w:gridCol w:w="985"/>
        <w:gridCol w:w="964"/>
        <w:gridCol w:w="985"/>
        <w:gridCol w:w="964"/>
        <w:gridCol w:w="985"/>
        <w:gridCol w:w="964"/>
        <w:gridCol w:w="985"/>
        <w:gridCol w:w="694"/>
      </w:tblGrid>
      <w:tr w:rsidR="00346185" w:rsidRPr="00346185">
        <w:trPr>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عنوان</w:t>
            </w:r>
          </w:p>
        </w:tc>
        <w:tc>
          <w:tcPr>
            <w:tcW w:w="0" w:type="auto"/>
            <w:gridSpan w:val="4"/>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منابع فارسي</w:t>
            </w:r>
          </w:p>
        </w:tc>
        <w:tc>
          <w:tcPr>
            <w:tcW w:w="0" w:type="auto"/>
            <w:gridSpan w:val="4"/>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منابع غيرفارسي</w:t>
            </w:r>
          </w:p>
        </w:tc>
        <w:tc>
          <w:tcPr>
            <w:tcW w:w="0" w:type="auto"/>
            <w:vMerge w:val="restart"/>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جمع كل</w:t>
            </w:r>
          </w:p>
        </w:tc>
      </w:tr>
      <w:tr w:rsidR="00346185" w:rsidRPr="0034618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c>
          <w:tcPr>
            <w:tcW w:w="0" w:type="auto"/>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موجود</w:t>
            </w:r>
          </w:p>
        </w:tc>
        <w:tc>
          <w:tcPr>
            <w:tcW w:w="0" w:type="auto"/>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غيرموجود</w:t>
            </w:r>
          </w:p>
        </w:tc>
        <w:tc>
          <w:tcPr>
            <w:tcW w:w="0" w:type="auto"/>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موجود</w:t>
            </w:r>
          </w:p>
        </w:tc>
        <w:tc>
          <w:tcPr>
            <w:tcW w:w="0" w:type="auto"/>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غيرموجود</w:t>
            </w:r>
          </w:p>
        </w:tc>
        <w:tc>
          <w:tcPr>
            <w:tcW w:w="0" w:type="auto"/>
            <w:vMerge/>
            <w:tcBorders>
              <w:top w:val="single" w:sz="8" w:space="0" w:color="auto"/>
              <w:left w:val="nil"/>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r>
      <w:tr w:rsidR="00346185" w:rsidRPr="0034618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فراواني مطلق</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درصد فراواني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فراواني مطلق</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درصد فراواني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فراواني مطلق</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درصد فراواني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فراواني مطلق</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درصد فراواني</w:t>
            </w:r>
          </w:p>
        </w:tc>
        <w:tc>
          <w:tcPr>
            <w:tcW w:w="0" w:type="auto"/>
            <w:vMerge/>
            <w:tcBorders>
              <w:top w:val="single" w:sz="8" w:space="0" w:color="auto"/>
              <w:left w:val="nil"/>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lastRenderedPageBreak/>
              <w:t>علوم پايه</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88/5%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94/2%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35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31/34%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86/56%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102</w:t>
            </w: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كشاورزي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81/9%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20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26/12%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43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38/26%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84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53/51%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163</w:t>
            </w: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علوم‌تربيتي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42/31%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14/17%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57/8%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85/42%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35</w:t>
            </w: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ادبيات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22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83/45%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41/10%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75/18%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25%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48</w:t>
            </w: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جمع كل</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80/15%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34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77/9%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90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86/25%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169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56/48%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348</w:t>
            </w:r>
          </w:p>
        </w:tc>
      </w:tr>
    </w:tbl>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استفاده از آزمون مجذور كاي نشان داد كه تفاوت مشاهده شده بين تعداد منابع فارسي موجود و غيرموجود معني‌دار است. (جدول شماره 2) به عبارت ديگر، تعداد منابع فارسي استنادشده موجود در كتابخانه‌ها به شكل معني‌داري بيشتر از منابع فارسي استنادشده غيرموجود در كتابخانه‌هاي دانشگاه است. همچنين، از مقايسه منابع غيرفارسي موجود و غيرموجود استفاده شده در طرحهاي پژوهشي به اين نتيجه مي‌رسيم كه تفاوت مشاهده‌شده بين كمي‍ّت منابع غيرفارسي موجود و غيرموجود استنادشده در طرحهاي پژوهشي دانشگاه فردوسي معني‌دار است، و لذا منابع غيرفارسي غيرموجود بيشتر از منابع غيرفارسي موجود در كتابخانه‌هاست. تنها تعداد اندكي (35درصد) از منابع غيرفارسي موجود در كتابخانه‌هاي دانشگاه توانسته‌اند نيازهاي پژوهشي اعضاي هيئت علمي را برآورده سازند. به عبارت ديگر، پژوهشگران اين دانشگاه براي انجام پژوهشهاي خود ناچارند از منابع ديگري غيراز منابع موجود در كتابخانه‌ها استفاده كنند. حال بايد ديد كه 65% كتابهاي غيرفارسي غيرموجود با ماهيت مجموعه‌هاي پژوهشي در ارتباط است، يا آنكه اين 65% به مشكل مجموعه‌سازي كتابخانه‌ها و عدم توانايي آنها در تأمين منابع غيرفارسي مربوط مي‌شود و يا آنكه تلفيقي از اين دو دليل مطرح مي‌باشد.</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جدول شماره 2. نتايج آزمون مجذور كاي در مورد منابع غيرفارسي موجود و غيرموجود استنادشده در طرحهاي پژوهشي</w:t>
      </w:r>
    </w:p>
    <w:tbl>
      <w:tblPr>
        <w:bidiVisual/>
        <w:tblW w:w="0" w:type="auto"/>
        <w:jc w:val="center"/>
        <w:tblCellMar>
          <w:left w:w="0" w:type="dxa"/>
          <w:right w:w="0" w:type="dxa"/>
        </w:tblCellMar>
        <w:tblLook w:val="04A0"/>
      </w:tblPr>
      <w:tblGrid>
        <w:gridCol w:w="1375"/>
        <w:gridCol w:w="1139"/>
        <w:gridCol w:w="899"/>
        <w:gridCol w:w="923"/>
        <w:gridCol w:w="904"/>
        <w:gridCol w:w="923"/>
        <w:gridCol w:w="1664"/>
      </w:tblGrid>
      <w:tr w:rsidR="00346185" w:rsidRPr="00346185">
        <w:trPr>
          <w:jc w:val="center"/>
        </w:trPr>
        <w:tc>
          <w:tcPr>
            <w:tcW w:w="1706" w:type="dxa"/>
            <w:gridSpan w:val="2"/>
            <w:vMerge w:val="restart"/>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نوع منبع</w:t>
            </w:r>
          </w:p>
        </w:tc>
        <w:tc>
          <w:tcPr>
            <w:tcW w:w="1822"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مشاهده شده</w:t>
            </w:r>
          </w:p>
        </w:tc>
        <w:tc>
          <w:tcPr>
            <w:tcW w:w="1827"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مورد انتظار</w:t>
            </w:r>
          </w:p>
        </w:tc>
        <w:tc>
          <w:tcPr>
            <w:tcW w:w="1664" w:type="dxa"/>
            <w:vMerge w:val="restart"/>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Style w:val="Strong"/>
                <w:rFonts w:ascii="B Nazanin" w:hAnsi="B Nazanin" w:cs="B Nazanin"/>
                <w:color w:val="333333"/>
                <w:u w:val="single"/>
              </w:rPr>
              <w:t>(Fo-Fe)</w:t>
            </w:r>
            <w:r w:rsidRPr="00346185">
              <w:rPr>
                <w:rStyle w:val="Strong"/>
                <w:rFonts w:ascii="B Nazanin" w:hAnsi="B Nazanin" w:cs="B Nazanin"/>
                <w:color w:val="333333"/>
                <w:u w:val="single"/>
                <w:vertAlign w:val="superscript"/>
              </w:rPr>
              <w:t>2</w:t>
            </w:r>
          </w:p>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Pr>
              <w:t>Fe</w:t>
            </w:r>
          </w:p>
        </w:tc>
      </w:tr>
      <w:tr w:rsidR="00346185" w:rsidRPr="00346185">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c>
          <w:tcPr>
            <w:tcW w:w="899"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Pr>
              <w:t>(FO)</w:t>
            </w:r>
          </w:p>
        </w:tc>
        <w:tc>
          <w:tcPr>
            <w:tcW w:w="92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درصد</w:t>
            </w:r>
          </w:p>
        </w:tc>
        <w:tc>
          <w:tcPr>
            <w:tcW w:w="904"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Pr>
              <w:t>(FE)</w:t>
            </w:r>
          </w:p>
        </w:tc>
        <w:tc>
          <w:tcPr>
            <w:tcW w:w="92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درصد</w:t>
            </w:r>
          </w:p>
        </w:tc>
        <w:tc>
          <w:tcPr>
            <w:tcW w:w="0" w:type="auto"/>
            <w:vMerge/>
            <w:tcBorders>
              <w:top w:val="single" w:sz="8" w:space="0" w:color="auto"/>
              <w:left w:val="nil"/>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r>
      <w:tr w:rsidR="00346185" w:rsidRPr="00346185">
        <w:trPr>
          <w:cantSplit/>
          <w:trHeight w:val="1134"/>
          <w:jc w:val="center"/>
        </w:trPr>
        <w:tc>
          <w:tcPr>
            <w:tcW w:w="5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lastRenderedPageBreak/>
              <w:t>منابع‌غيرفارسي</w:t>
            </w:r>
          </w:p>
        </w:tc>
        <w:tc>
          <w:tcPr>
            <w:tcW w:w="70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after="240" w:line="360" w:lineRule="auto"/>
              <w:jc w:val="both"/>
              <w:rPr>
                <w:rFonts w:ascii="B Nazanin" w:hAnsi="B Nazanin" w:cs="B Nazanin"/>
                <w:color w:val="333333"/>
                <w:rtl/>
              </w:rPr>
            </w:pPr>
            <w:r w:rsidRPr="00346185">
              <w:rPr>
                <w:rStyle w:val="Strong"/>
                <w:rFonts w:ascii="B Nazanin" w:hAnsi="B Nazanin" w:cs="B Nazanin"/>
                <w:color w:val="333333"/>
                <w:rtl/>
              </w:rPr>
              <w:t>موجود</w:t>
            </w:r>
          </w:p>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غيرموجود</w:t>
            </w:r>
          </w:p>
        </w:tc>
        <w:tc>
          <w:tcPr>
            <w:tcW w:w="899"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90</w:t>
            </w:r>
          </w:p>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 </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169</w:t>
            </w:r>
          </w:p>
        </w:tc>
        <w:tc>
          <w:tcPr>
            <w:tcW w:w="92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35%</w:t>
            </w:r>
          </w:p>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 </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65%</w:t>
            </w:r>
          </w:p>
        </w:tc>
        <w:tc>
          <w:tcPr>
            <w:tcW w:w="904"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5/129</w:t>
            </w:r>
          </w:p>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 </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5/129</w:t>
            </w:r>
          </w:p>
        </w:tc>
        <w:tc>
          <w:tcPr>
            <w:tcW w:w="92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50%</w:t>
            </w:r>
          </w:p>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 </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50%</w:t>
            </w:r>
          </w:p>
        </w:tc>
        <w:tc>
          <w:tcPr>
            <w:tcW w:w="16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u w:val="single"/>
                <w:vertAlign w:val="superscript"/>
                <w:rtl/>
              </w:rPr>
              <w:t>2</w:t>
            </w:r>
            <w:r w:rsidRPr="00346185">
              <w:rPr>
                <w:rFonts w:ascii="B Nazanin" w:hAnsi="B Nazanin" w:cs="B Nazanin"/>
                <w:color w:val="333333"/>
                <w:u w:val="single"/>
                <w:rtl/>
              </w:rPr>
              <w:t>(5/129-90)</w:t>
            </w:r>
          </w:p>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5/129</w:t>
            </w:r>
          </w:p>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u w:val="single"/>
                <w:vertAlign w:val="superscript"/>
                <w:rtl/>
              </w:rPr>
              <w:t>2</w:t>
            </w:r>
            <w:r w:rsidRPr="00346185">
              <w:rPr>
                <w:rFonts w:ascii="B Nazanin" w:hAnsi="B Nazanin" w:cs="B Nazanin"/>
                <w:color w:val="333333"/>
                <w:u w:val="single"/>
                <w:rtl/>
              </w:rPr>
              <w:t>(5/129-169)</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5/129</w:t>
            </w:r>
          </w:p>
        </w:tc>
      </w:tr>
      <w:tr w:rsidR="00346185" w:rsidRPr="00346185">
        <w:trPr>
          <w:jc w:val="center"/>
        </w:trPr>
        <w:tc>
          <w:tcPr>
            <w:tcW w:w="1706"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جمع كل</w:t>
            </w:r>
          </w:p>
        </w:tc>
        <w:tc>
          <w:tcPr>
            <w:tcW w:w="899"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259</w:t>
            </w:r>
          </w:p>
        </w:tc>
        <w:tc>
          <w:tcPr>
            <w:tcW w:w="92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100%</w:t>
            </w:r>
          </w:p>
        </w:tc>
        <w:tc>
          <w:tcPr>
            <w:tcW w:w="904"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259</w:t>
            </w:r>
          </w:p>
        </w:tc>
        <w:tc>
          <w:tcPr>
            <w:tcW w:w="92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100%</w:t>
            </w:r>
          </w:p>
        </w:tc>
        <w:tc>
          <w:tcPr>
            <w:tcW w:w="16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09/24=</w:t>
            </w:r>
            <w:r w:rsidRPr="00346185">
              <w:rPr>
                <w:rStyle w:val="Strong"/>
                <w:rFonts w:ascii="B Nazanin" w:hAnsi="B Nazanin" w:cs="B Nazanin"/>
                <w:color w:val="333333"/>
              </w:rPr>
              <w:t>x</w:t>
            </w:r>
            <w:r w:rsidRPr="00346185">
              <w:rPr>
                <w:rStyle w:val="Strong"/>
                <w:rFonts w:ascii="B Nazanin" w:hAnsi="B Nazanin" w:cs="B Nazanin"/>
                <w:color w:val="333333"/>
                <w:vertAlign w:val="superscript"/>
              </w:rPr>
              <w:t>2</w:t>
            </w:r>
          </w:p>
        </w:tc>
      </w:tr>
    </w:tbl>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فرضيه دوم پژوهش</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بين «نوع» منابع موجود و غيرموجود در كتابخانه‌هاي دانشگاه فردوسي كه در طرحهاي پژوهشي مورد استناد قرار گرفته‌اند، تفاوت معني‌داري وجود ندارد.</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داده‌هاي آماري در اين مورد در جدول شمارة 3 ارائه شده است.</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جدول شماره 3. فراواني و درصد فراواني نوع منابع مورد استفاده در طرحهاي پژوهشي برحسب موجود و غيرموجود</w:t>
      </w:r>
    </w:p>
    <w:tbl>
      <w:tblPr>
        <w:bidiVisual/>
        <w:tblW w:w="0" w:type="auto"/>
        <w:jc w:val="center"/>
        <w:tblCellMar>
          <w:left w:w="0" w:type="dxa"/>
          <w:right w:w="0" w:type="dxa"/>
        </w:tblCellMar>
        <w:tblLook w:val="04A0"/>
      </w:tblPr>
      <w:tblGrid>
        <w:gridCol w:w="980"/>
        <w:gridCol w:w="947"/>
        <w:gridCol w:w="947"/>
        <w:gridCol w:w="947"/>
        <w:gridCol w:w="947"/>
        <w:gridCol w:w="1029"/>
        <w:gridCol w:w="947"/>
        <w:gridCol w:w="947"/>
        <w:gridCol w:w="947"/>
      </w:tblGrid>
      <w:tr w:rsidR="00346185" w:rsidRPr="00346185">
        <w:trPr>
          <w:jc w:val="center"/>
        </w:trPr>
        <w:tc>
          <w:tcPr>
            <w:tcW w:w="946"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t>نوع منابع</w:t>
            </w:r>
          </w:p>
        </w:tc>
        <w:tc>
          <w:tcPr>
            <w:tcW w:w="947" w:type="dxa"/>
            <w:tcBorders>
              <w:top w:val="single" w:sz="8" w:space="0" w:color="auto"/>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t>كتاب</w:t>
            </w:r>
          </w:p>
        </w:tc>
        <w:tc>
          <w:tcPr>
            <w:tcW w:w="94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t>درصد</w:t>
            </w:r>
          </w:p>
        </w:tc>
        <w:tc>
          <w:tcPr>
            <w:tcW w:w="947" w:type="dxa"/>
            <w:tcBorders>
              <w:top w:val="single" w:sz="8" w:space="0" w:color="auto"/>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t xml:space="preserve">مجله </w:t>
            </w:r>
          </w:p>
        </w:tc>
        <w:tc>
          <w:tcPr>
            <w:tcW w:w="94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t>درصد</w:t>
            </w:r>
          </w:p>
        </w:tc>
        <w:tc>
          <w:tcPr>
            <w:tcW w:w="947" w:type="dxa"/>
            <w:tcBorders>
              <w:top w:val="single" w:sz="8" w:space="0" w:color="auto"/>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t>سايرمنابع</w:t>
            </w:r>
            <w:bookmarkStart w:id="0" w:name="_ftnref1"/>
            <w:r w:rsidRPr="00346185">
              <w:rPr>
                <w:rFonts w:ascii="B Nazanin" w:hAnsi="B Nazanin" w:cs="B Nazanin"/>
                <w:color w:val="333333"/>
                <w:rtl/>
              </w:rPr>
              <w:fldChar w:fldCharType="begin"/>
            </w:r>
            <w:r w:rsidRPr="00346185">
              <w:rPr>
                <w:rFonts w:ascii="B Nazanin" w:hAnsi="B Nazanin" w:cs="B Nazanin"/>
                <w:color w:val="333333"/>
                <w:rtl/>
              </w:rPr>
              <w:instrText xml:space="preserve"> </w:instrText>
            </w:r>
            <w:r w:rsidRPr="00346185">
              <w:rPr>
                <w:rFonts w:ascii="B Nazanin" w:hAnsi="B Nazanin" w:cs="B Nazanin"/>
                <w:color w:val="333333"/>
              </w:rPr>
              <w:instrText>HYPERLINK "http://www.aqlibrary.org/modules/FCKEditor/pnincludes/editor/fckeditor.html?InstanceName=desc&amp;Toolbar=Default" \l "_ftn1" \o</w:instrText>
            </w:r>
            <w:r w:rsidRPr="00346185">
              <w:rPr>
                <w:rFonts w:ascii="B Nazanin" w:hAnsi="B Nazanin" w:cs="B Nazanin"/>
                <w:color w:val="333333"/>
                <w:rtl/>
              </w:rPr>
              <w:instrText xml:space="preserve"> "" </w:instrText>
            </w:r>
            <w:r w:rsidRPr="00346185">
              <w:rPr>
                <w:rFonts w:ascii="B Nazanin" w:hAnsi="B Nazanin" w:cs="B Nazanin"/>
                <w:color w:val="333333"/>
                <w:rtl/>
              </w:rPr>
              <w:fldChar w:fldCharType="separate"/>
            </w:r>
            <w:r w:rsidRPr="00346185">
              <w:rPr>
                <w:rStyle w:val="Strong"/>
                <w:rFonts w:ascii="B Nazanin" w:hAnsi="B Nazanin" w:cs="B Nazanin"/>
                <w:color w:val="0066CC"/>
                <w:vertAlign w:val="superscript"/>
                <w:rtl/>
              </w:rPr>
              <w:t>*</w:t>
            </w:r>
            <w:r w:rsidRPr="00346185">
              <w:rPr>
                <w:rFonts w:ascii="B Nazanin" w:hAnsi="B Nazanin" w:cs="B Nazanin"/>
                <w:color w:val="333333"/>
                <w:rtl/>
              </w:rPr>
              <w:fldChar w:fldCharType="end"/>
            </w:r>
            <w:bookmarkEnd w:id="0"/>
          </w:p>
        </w:tc>
        <w:tc>
          <w:tcPr>
            <w:tcW w:w="94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t>درصد</w:t>
            </w:r>
          </w:p>
        </w:tc>
        <w:tc>
          <w:tcPr>
            <w:tcW w:w="947" w:type="dxa"/>
            <w:tcBorders>
              <w:top w:val="single" w:sz="8" w:space="0" w:color="auto"/>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t xml:space="preserve">كل </w:t>
            </w:r>
          </w:p>
        </w:tc>
        <w:tc>
          <w:tcPr>
            <w:tcW w:w="94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t>درصد</w:t>
            </w:r>
          </w:p>
        </w:tc>
      </w:tr>
      <w:tr w:rsidR="00346185" w:rsidRPr="00346185">
        <w:trPr>
          <w:jc w:val="center"/>
        </w:trPr>
        <w:tc>
          <w:tcPr>
            <w:tcW w:w="9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tl/>
              </w:rPr>
            </w:pPr>
            <w:r w:rsidRPr="00346185">
              <w:rPr>
                <w:rStyle w:val="Strong"/>
                <w:rFonts w:ascii="B Nazanin" w:hAnsi="B Nazanin" w:cs="B Nazanin"/>
                <w:color w:val="333333"/>
                <w:rtl/>
              </w:rPr>
              <w:t>موجود</w:t>
            </w:r>
          </w:p>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t>غيرموجود</w:t>
            </w:r>
          </w:p>
        </w:tc>
        <w:tc>
          <w:tcPr>
            <w:tcW w:w="94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tl/>
              </w:rPr>
            </w:pPr>
            <w:r w:rsidRPr="00346185">
              <w:rPr>
                <w:rFonts w:ascii="B Nazanin" w:hAnsi="B Nazanin" w:cs="B Nazanin"/>
                <w:color w:val="333333"/>
                <w:rtl/>
              </w:rPr>
              <w:t>67</w:t>
            </w:r>
          </w:p>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63</w:t>
            </w:r>
          </w:p>
        </w:tc>
        <w:tc>
          <w:tcPr>
            <w:tcW w:w="9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tl/>
              </w:rPr>
            </w:pPr>
            <w:r w:rsidRPr="00346185">
              <w:rPr>
                <w:rFonts w:ascii="B Nazanin" w:hAnsi="B Nazanin" w:cs="B Nazanin"/>
                <w:color w:val="333333"/>
                <w:rtl/>
              </w:rPr>
              <w:t>52%</w:t>
            </w:r>
          </w:p>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48%</w:t>
            </w:r>
          </w:p>
        </w:tc>
        <w:tc>
          <w:tcPr>
            <w:tcW w:w="94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tl/>
              </w:rPr>
            </w:pPr>
            <w:r w:rsidRPr="00346185">
              <w:rPr>
                <w:rFonts w:ascii="B Nazanin" w:hAnsi="B Nazanin" w:cs="B Nazanin"/>
                <w:color w:val="333333"/>
                <w:rtl/>
              </w:rPr>
              <w:t>62</w:t>
            </w:r>
          </w:p>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98</w:t>
            </w:r>
          </w:p>
        </w:tc>
        <w:tc>
          <w:tcPr>
            <w:tcW w:w="9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tl/>
              </w:rPr>
            </w:pPr>
            <w:r w:rsidRPr="00346185">
              <w:rPr>
                <w:rFonts w:ascii="B Nazanin" w:hAnsi="B Nazanin" w:cs="B Nazanin"/>
                <w:color w:val="333333"/>
                <w:rtl/>
              </w:rPr>
              <w:t>39%</w:t>
            </w:r>
          </w:p>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61%</w:t>
            </w:r>
          </w:p>
        </w:tc>
        <w:tc>
          <w:tcPr>
            <w:tcW w:w="94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tl/>
              </w:rPr>
            </w:pPr>
            <w:r w:rsidRPr="00346185">
              <w:rPr>
                <w:rFonts w:ascii="B Nazanin" w:hAnsi="B Nazanin" w:cs="B Nazanin"/>
                <w:color w:val="333333"/>
                <w:rtl/>
              </w:rPr>
              <w:t>13</w:t>
            </w:r>
          </w:p>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42</w:t>
            </w:r>
          </w:p>
        </w:tc>
        <w:tc>
          <w:tcPr>
            <w:tcW w:w="9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tl/>
              </w:rPr>
            </w:pPr>
            <w:r w:rsidRPr="00346185">
              <w:rPr>
                <w:rFonts w:ascii="B Nazanin" w:hAnsi="B Nazanin" w:cs="B Nazanin"/>
                <w:color w:val="333333"/>
                <w:rtl/>
              </w:rPr>
              <w:t>24%</w:t>
            </w:r>
          </w:p>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76%</w:t>
            </w:r>
          </w:p>
        </w:tc>
        <w:tc>
          <w:tcPr>
            <w:tcW w:w="94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tl/>
              </w:rPr>
            </w:pPr>
            <w:r w:rsidRPr="00346185">
              <w:rPr>
                <w:rFonts w:ascii="B Nazanin" w:hAnsi="B Nazanin" w:cs="B Nazanin"/>
                <w:color w:val="333333"/>
                <w:rtl/>
              </w:rPr>
              <w:t>142</w:t>
            </w:r>
          </w:p>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203</w:t>
            </w:r>
          </w:p>
        </w:tc>
        <w:tc>
          <w:tcPr>
            <w:tcW w:w="9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tl/>
              </w:rPr>
            </w:pPr>
            <w:r w:rsidRPr="00346185">
              <w:rPr>
                <w:rFonts w:ascii="B Nazanin" w:hAnsi="B Nazanin" w:cs="B Nazanin"/>
                <w:color w:val="333333"/>
                <w:rtl/>
              </w:rPr>
              <w:t>41%</w:t>
            </w:r>
          </w:p>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59%</w:t>
            </w:r>
          </w:p>
        </w:tc>
      </w:tr>
      <w:tr w:rsidR="00346185" w:rsidRPr="00346185">
        <w:trPr>
          <w:jc w:val="center"/>
        </w:trPr>
        <w:tc>
          <w:tcPr>
            <w:tcW w:w="9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t>جمع كل</w:t>
            </w:r>
          </w:p>
        </w:tc>
        <w:tc>
          <w:tcPr>
            <w:tcW w:w="94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130</w:t>
            </w:r>
          </w:p>
        </w:tc>
        <w:tc>
          <w:tcPr>
            <w:tcW w:w="9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100%</w:t>
            </w:r>
          </w:p>
        </w:tc>
        <w:tc>
          <w:tcPr>
            <w:tcW w:w="94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160</w:t>
            </w:r>
          </w:p>
        </w:tc>
        <w:tc>
          <w:tcPr>
            <w:tcW w:w="9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100%</w:t>
            </w:r>
          </w:p>
        </w:tc>
        <w:tc>
          <w:tcPr>
            <w:tcW w:w="94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55</w:t>
            </w:r>
          </w:p>
        </w:tc>
        <w:tc>
          <w:tcPr>
            <w:tcW w:w="9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100%</w:t>
            </w:r>
          </w:p>
        </w:tc>
        <w:tc>
          <w:tcPr>
            <w:tcW w:w="94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345</w:t>
            </w:r>
          </w:p>
        </w:tc>
        <w:tc>
          <w:tcPr>
            <w:tcW w:w="9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100%</w:t>
            </w:r>
          </w:p>
        </w:tc>
      </w:tr>
    </w:tbl>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همان‌طور كه ملاحظه مي‌شود نسبت كتابهاي استنادشده موجود و غيرموجود بسيار به يكديگر نزديك است، اما درصد مجلات و ساير منابع موجود و غيرموجود به طرز قابل توجهي بيشتر از منابع موجود است. براي اطمينان از معني‌دار بودن تفاوت مشاهده شده از آزمون مجذور كاي استفاده مي‌كنيم و نتيجه مي‌گيريم كه بين نوع منابع موجود و غيرموجود در كتابخانه‌هاي دانشگاه فردوسي كه در طرحهاي پژوهشي مورد استناد قرار گرفته‌اند، تفاوت معني‌داري وجود دارد. به عبارت ديگر تفاوتهاي مشاهده شده بين انواع منابع از لحاظ آماري معني‌دار بوده و اتكا به مقاله‌ها و ساير منابع خارج از دانشگاه بيشتر از كتابهاست.</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lastRenderedPageBreak/>
        <w:t>فرضيه سوم پژوهش</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بين «روزآمدي» منابع استنادشده در طرحهاي پژوهشي حوزة علوم انساني/ اجتماعي و حوزة علوم پايه و كشاورزي تفاوت معني‌داري وجود دارد.</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داده‌هاي ارائه شده در جدول شماره 4 نشان مي‌دهد كه در رابطه با منابع فارسي و در حوزة علوم پايه و كشاورزي 7 استناد (56/1 درصد)</w:t>
      </w:r>
      <w:bookmarkStart w:id="1" w:name="_ftnref2"/>
      <w:r w:rsidRPr="00346185">
        <w:rPr>
          <w:rFonts w:ascii="B Nazanin" w:hAnsi="B Nazanin" w:cs="B Nazanin"/>
          <w:color w:val="000000"/>
          <w:rtl/>
        </w:rPr>
        <w:fldChar w:fldCharType="begin"/>
      </w:r>
      <w:r w:rsidRPr="00346185">
        <w:rPr>
          <w:rFonts w:ascii="B Nazanin" w:hAnsi="B Nazanin" w:cs="B Nazanin"/>
          <w:color w:val="000000"/>
          <w:rtl/>
        </w:rPr>
        <w:instrText xml:space="preserve"> </w:instrText>
      </w:r>
      <w:r w:rsidRPr="00346185">
        <w:rPr>
          <w:rFonts w:ascii="B Nazanin" w:hAnsi="B Nazanin" w:cs="B Nazanin"/>
          <w:color w:val="000000"/>
        </w:rPr>
        <w:instrText>HYPERLINK "http://www.aqlibrary.org/modules/FCKEditor/pnincludes/editor/fckeditor.html?InstanceName=desc&amp;Toolbar=Default" \l "_ftn2" \o</w:instrText>
      </w:r>
      <w:r w:rsidRPr="00346185">
        <w:rPr>
          <w:rFonts w:ascii="B Nazanin" w:hAnsi="B Nazanin" w:cs="B Nazanin"/>
          <w:color w:val="000000"/>
          <w:rtl/>
        </w:rPr>
        <w:instrText xml:space="preserve"> "" </w:instrText>
      </w:r>
      <w:r w:rsidRPr="00346185">
        <w:rPr>
          <w:rFonts w:ascii="B Nazanin" w:hAnsi="B Nazanin" w:cs="B Nazanin"/>
          <w:color w:val="000000"/>
          <w:rtl/>
        </w:rPr>
        <w:fldChar w:fldCharType="separate"/>
      </w:r>
      <w:r w:rsidRPr="00346185">
        <w:rPr>
          <w:rStyle w:val="Hyperlink"/>
          <w:rFonts w:ascii="B Nazanin" w:hAnsi="B Nazanin" w:cs="B Nazanin"/>
          <w:vertAlign w:val="superscript"/>
        </w:rPr>
        <w:t>[1]</w:t>
      </w:r>
      <w:r w:rsidRPr="00346185">
        <w:rPr>
          <w:rFonts w:ascii="B Nazanin" w:hAnsi="B Nazanin" w:cs="B Nazanin"/>
          <w:color w:val="000000"/>
          <w:rtl/>
        </w:rPr>
        <w:fldChar w:fldCharType="end"/>
      </w:r>
      <w:bookmarkEnd w:id="1"/>
      <w:r w:rsidRPr="00346185">
        <w:rPr>
          <w:rFonts w:ascii="B Nazanin" w:hAnsi="B Nazanin" w:cs="B Nazanin"/>
          <w:color w:val="000000"/>
          <w:rtl/>
        </w:rPr>
        <w:t xml:space="preserve"> مربوط به دهة 1340، 34‌استناد (6/7 درصد) مربوط به دهة 1350، 163 استناد (4/36 درصد) مربوط به دهة 1360 و تعداد 243 استناد (3/54 درصد) مربوط به دهة 1370 است.</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در حوزة علوم انساني/ اجتماعي، 6 استناد (06/1 درصد) مربوط به دهة 1330، 25 استناد (43/4 درصد) مربوط به دهة 1340، 57 استناد (1/10 درصد) مربوط به دهة 1350، 183 استناد (44/32 درصد) مربوط به دهة 1360 و تعداد 293 استناد (7/51 درصد) مربوط به دهة 1370 است. همان‌طور كه در جدول شمارة 4 نيز مشخص است، در رابطه با منابع فارسي، بيشترين استنادها مربوط به سالهاي 1370 ـ 1360 است.</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جدول شمارة 4. فراواني و درصد فراواني سالهاي انتشار منابع فارسي استنادشده در طرحهاي پژوهشي حوزه‌هاي علوم انساني/ اجتماعي و علوم پايه و كشاورزي</w:t>
      </w:r>
    </w:p>
    <w:tbl>
      <w:tblPr>
        <w:bidiVisual/>
        <w:tblW w:w="0" w:type="auto"/>
        <w:jc w:val="center"/>
        <w:tblCellMar>
          <w:left w:w="0" w:type="dxa"/>
          <w:right w:w="0" w:type="dxa"/>
        </w:tblCellMar>
        <w:tblLook w:val="04A0"/>
      </w:tblPr>
      <w:tblGrid>
        <w:gridCol w:w="1433"/>
        <w:gridCol w:w="1217"/>
        <w:gridCol w:w="1217"/>
        <w:gridCol w:w="1217"/>
        <w:gridCol w:w="1218"/>
        <w:gridCol w:w="1218"/>
        <w:gridCol w:w="1218"/>
      </w:tblGrid>
      <w:tr w:rsidR="00346185" w:rsidRPr="00346185">
        <w:trPr>
          <w:jc w:val="center"/>
        </w:trPr>
        <w:tc>
          <w:tcPr>
            <w:tcW w:w="1217"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lastRenderedPageBreak/>
              <w:t>عنوان</w:t>
            </w:r>
          </w:p>
        </w:tc>
        <w:tc>
          <w:tcPr>
            <w:tcW w:w="121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دهة1330</w:t>
            </w:r>
          </w:p>
        </w:tc>
        <w:tc>
          <w:tcPr>
            <w:tcW w:w="121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دهة1340</w:t>
            </w:r>
          </w:p>
        </w:tc>
        <w:tc>
          <w:tcPr>
            <w:tcW w:w="121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دهة1350</w:t>
            </w:r>
          </w:p>
        </w:tc>
        <w:tc>
          <w:tcPr>
            <w:tcW w:w="121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دهة1360</w:t>
            </w:r>
          </w:p>
        </w:tc>
        <w:tc>
          <w:tcPr>
            <w:tcW w:w="121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دهة1370</w:t>
            </w:r>
          </w:p>
        </w:tc>
        <w:tc>
          <w:tcPr>
            <w:tcW w:w="121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مجذوركاي</w:t>
            </w:r>
          </w:p>
        </w:tc>
      </w:tr>
      <w:tr w:rsidR="00346185" w:rsidRPr="00346185">
        <w:trPr>
          <w:jc w:val="center"/>
        </w:trPr>
        <w:tc>
          <w:tcPr>
            <w:tcW w:w="121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 xml:space="preserve">حوزة‍‍ علوم </w:t>
            </w:r>
            <w:r w:rsidRPr="00346185">
              <w:rPr>
                <w:rStyle w:val="Strong"/>
                <w:rFonts w:ascii="B Nazanin" w:hAnsi="B Nazanin" w:cs="B Nazanin"/>
                <w:color w:val="333333"/>
              </w:rPr>
              <w:t>‌</w:t>
            </w:r>
            <w:r w:rsidRPr="00346185">
              <w:rPr>
                <w:rStyle w:val="Strong"/>
                <w:rFonts w:ascii="B Nazanin" w:hAnsi="B Nazanin" w:cs="B Nazanin"/>
                <w:color w:val="333333"/>
                <w:rtl/>
              </w:rPr>
              <w:t>پايه و كشاورزي</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0</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0 %</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7</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56/1%</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34</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6/7%</w:t>
            </w:r>
          </w:p>
        </w:tc>
        <w:tc>
          <w:tcPr>
            <w:tcW w:w="12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163</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4/36%</w:t>
            </w:r>
          </w:p>
        </w:tc>
        <w:tc>
          <w:tcPr>
            <w:tcW w:w="12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243</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3/54%</w:t>
            </w:r>
          </w:p>
        </w:tc>
        <w:tc>
          <w:tcPr>
            <w:tcW w:w="1218"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4/14</w:t>
            </w:r>
          </w:p>
        </w:tc>
      </w:tr>
      <w:tr w:rsidR="00346185" w:rsidRPr="00346185">
        <w:trPr>
          <w:jc w:val="center"/>
        </w:trPr>
        <w:tc>
          <w:tcPr>
            <w:tcW w:w="121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حوزة علوم انساني/اجتماعي</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6</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06/1%</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25</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43/4%</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57</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1/10%</w:t>
            </w:r>
          </w:p>
        </w:tc>
        <w:tc>
          <w:tcPr>
            <w:tcW w:w="12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183</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44/32%</w:t>
            </w:r>
          </w:p>
        </w:tc>
        <w:tc>
          <w:tcPr>
            <w:tcW w:w="12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293</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7/51%</w:t>
            </w:r>
          </w:p>
        </w:tc>
        <w:tc>
          <w:tcPr>
            <w:tcW w:w="0" w:type="auto"/>
            <w:vMerge/>
            <w:tcBorders>
              <w:top w:val="nil"/>
              <w:left w:val="nil"/>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r>
      <w:tr w:rsidR="00346185" w:rsidRPr="00346185">
        <w:trPr>
          <w:jc w:val="center"/>
        </w:trPr>
        <w:tc>
          <w:tcPr>
            <w:tcW w:w="121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مجموع</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6</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59%</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32</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1/3%</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91</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9%</w:t>
            </w:r>
          </w:p>
        </w:tc>
        <w:tc>
          <w:tcPr>
            <w:tcW w:w="12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346</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22/34%</w:t>
            </w:r>
          </w:p>
        </w:tc>
        <w:tc>
          <w:tcPr>
            <w:tcW w:w="12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536</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53%</w:t>
            </w:r>
          </w:p>
        </w:tc>
        <w:tc>
          <w:tcPr>
            <w:tcW w:w="0" w:type="auto"/>
            <w:vMerge/>
            <w:tcBorders>
              <w:top w:val="nil"/>
              <w:left w:val="nil"/>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r>
    </w:tbl>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همچنين، نتيجه مي‌گيريم كه بين روزآمدي منابع فارسي استنادشده در طرحهاي پژوهشي حوزة علوم انساني/ اجتماعي و علوم پايه و كشاورزي، تفاوت معني‌داري در جهت روزآمدي حوزه علوم پايه و كشاورزي وجود دارد.</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در ارتباط با منابع اطّلاعاتي لاتين و در حوزة علوم پايه و كشاورزي، 117 استناد (46/3 درصد) مربوط به دهة 1950، 344 استناد (19/10 درصد) مربوط به دهة 1960، 734 استناد (76/21 درصد) مربوط به دهة 1970، 1252 استناد (11/37 درصد) مربوط به دهة 1980 و 926 استناد (45/27 درصد) مربوط به دهة 1990 است.</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در حوزة علوم انساني/ اجتماعي، 30 استناد (77/6 درصد) مربوط به دهة 1950، 81 استناد (28/18 درصد) مربوط به دهة 1960، 83 استناد (73/18 درصد) مربوط به دهة 1970، 153 استناد (53/34 درصد) مربوط به دهة 1980 و 96 استناد (67/21 درصد) مربوط به دهة 1990 است.</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همان‌طور كه در جدول شماره 5 نيز مشخص است در رابطه با منابع لاتين، بيشترين استنادها مربوط به سالهاي 1990 ـ 1970 است. نتيجه مي‌گيريم كه بين روزآمدي منابع غيرفارسي استنادشده در طرحهاي پژوهشي حوزة علوم انساني/ اجتماعي و علوم پايه و‌‌كشاورزي، تفاوت معني‌داري در جهت روزآمدتر بودن، وجود دارد و تفاوت در اينجا نيز، در جهت روزآمدي حوزة علوم پايه و كشاورزي است.</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جدول شماره 5. فراواني و درصد فراواني سالهاي انتشار منابع غيرفارسي استنادشده در طرحهاي پژوهشي حوزه‌هاي علوم انساني/ اجتماعي و علوم پايه و كشاورزي</w:t>
      </w:r>
    </w:p>
    <w:tbl>
      <w:tblPr>
        <w:bidiVisual/>
        <w:tblW w:w="0" w:type="auto"/>
        <w:jc w:val="center"/>
        <w:tblCellMar>
          <w:left w:w="0" w:type="dxa"/>
          <w:right w:w="0" w:type="dxa"/>
        </w:tblCellMar>
        <w:tblLook w:val="04A0"/>
      </w:tblPr>
      <w:tblGrid>
        <w:gridCol w:w="1433"/>
        <w:gridCol w:w="1217"/>
        <w:gridCol w:w="1217"/>
        <w:gridCol w:w="1217"/>
        <w:gridCol w:w="1218"/>
        <w:gridCol w:w="1218"/>
        <w:gridCol w:w="1218"/>
      </w:tblGrid>
      <w:tr w:rsidR="00346185" w:rsidRPr="00346185">
        <w:trPr>
          <w:jc w:val="center"/>
        </w:trPr>
        <w:tc>
          <w:tcPr>
            <w:tcW w:w="1217"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lastRenderedPageBreak/>
              <w:t>عنوان</w:t>
            </w:r>
          </w:p>
        </w:tc>
        <w:tc>
          <w:tcPr>
            <w:tcW w:w="121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دهة1950</w:t>
            </w:r>
          </w:p>
        </w:tc>
        <w:tc>
          <w:tcPr>
            <w:tcW w:w="121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دهة1960</w:t>
            </w:r>
          </w:p>
        </w:tc>
        <w:tc>
          <w:tcPr>
            <w:tcW w:w="121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دهة1970</w:t>
            </w:r>
          </w:p>
        </w:tc>
        <w:tc>
          <w:tcPr>
            <w:tcW w:w="121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دهة1980</w:t>
            </w:r>
          </w:p>
        </w:tc>
        <w:tc>
          <w:tcPr>
            <w:tcW w:w="121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دهة1990</w:t>
            </w:r>
          </w:p>
        </w:tc>
        <w:tc>
          <w:tcPr>
            <w:tcW w:w="121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مجذوركاي</w:t>
            </w:r>
          </w:p>
        </w:tc>
      </w:tr>
      <w:tr w:rsidR="00346185" w:rsidRPr="00346185">
        <w:trPr>
          <w:jc w:val="center"/>
        </w:trPr>
        <w:tc>
          <w:tcPr>
            <w:tcW w:w="121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حوزة علوم پايه و كشاورزي</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117</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46/3 %</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344</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19/10%</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734</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76/21%</w:t>
            </w:r>
          </w:p>
        </w:tc>
        <w:tc>
          <w:tcPr>
            <w:tcW w:w="12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1252</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11/37%</w:t>
            </w:r>
          </w:p>
        </w:tc>
        <w:tc>
          <w:tcPr>
            <w:tcW w:w="12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926</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45/27%</w:t>
            </w:r>
          </w:p>
        </w:tc>
        <w:tc>
          <w:tcPr>
            <w:tcW w:w="1218"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7/32</w:t>
            </w:r>
          </w:p>
        </w:tc>
      </w:tr>
      <w:tr w:rsidR="00346185" w:rsidRPr="00346185">
        <w:trPr>
          <w:jc w:val="center"/>
        </w:trPr>
        <w:tc>
          <w:tcPr>
            <w:tcW w:w="121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حوزة علوم انساني/اجتماعي</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30</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77/6%</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81</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28/18%</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83</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73/18%</w:t>
            </w:r>
          </w:p>
        </w:tc>
        <w:tc>
          <w:tcPr>
            <w:tcW w:w="12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153</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53/34%</w:t>
            </w:r>
          </w:p>
        </w:tc>
        <w:tc>
          <w:tcPr>
            <w:tcW w:w="12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96</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67/21%</w:t>
            </w:r>
          </w:p>
        </w:tc>
        <w:tc>
          <w:tcPr>
            <w:tcW w:w="0" w:type="auto"/>
            <w:vMerge/>
            <w:tcBorders>
              <w:top w:val="nil"/>
              <w:left w:val="nil"/>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r>
      <w:tr w:rsidR="00346185" w:rsidRPr="00346185">
        <w:trPr>
          <w:jc w:val="center"/>
        </w:trPr>
        <w:tc>
          <w:tcPr>
            <w:tcW w:w="121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مجموع</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147</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85/3%</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425</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13/11%</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817</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40/21%</w:t>
            </w:r>
          </w:p>
        </w:tc>
        <w:tc>
          <w:tcPr>
            <w:tcW w:w="12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1405</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81/36%</w:t>
            </w:r>
          </w:p>
        </w:tc>
        <w:tc>
          <w:tcPr>
            <w:tcW w:w="12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tl/>
              </w:rPr>
            </w:pPr>
            <w:r w:rsidRPr="00346185">
              <w:rPr>
                <w:rFonts w:ascii="B Nazanin" w:hAnsi="B Nazanin" w:cs="B Nazanin"/>
                <w:color w:val="333333"/>
                <w:rtl/>
              </w:rPr>
              <w:t>1022</w:t>
            </w:r>
          </w:p>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78/26%</w:t>
            </w:r>
          </w:p>
        </w:tc>
        <w:tc>
          <w:tcPr>
            <w:tcW w:w="0" w:type="auto"/>
            <w:vMerge/>
            <w:tcBorders>
              <w:top w:val="nil"/>
              <w:left w:val="nil"/>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r>
    </w:tbl>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فرضيه چهارم پژوهش</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بين «نوع» منابع مورد استفاده در طرحهاي پژوهشي حوزة علوم انساني/ اجتماعي و حوزة علوم پايه و كشاورزي تفاوت معني‌داري وجود دارد.</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1. مقايسه طرحهاي پژوهشي حوزه‌هاي علوم انساني/ اجتماعي و علوم پايه و كشاورزي از نظر تعداد كتابهاي فارسي استنادشده در جدول شماره 6 نشان مي‌دهد كه در ميان طرحهاي پژوهشي انجام شده در حوزة علوم پايه و كشاورزي بيشترين تعداد كتاب فارسي استنادشده در يك طرح 12 مورد و كمترين آن صفر بوده است. محاسبة ميانگين تعداد استناد به كتاب نشان مي‌دهد كه هر طرح پژوهشي انجام شده در اين حوزه به‌طور متوسط به يك كتاب فارسي استناد كرده است. در حوزة علوم انساني/ اجتماعي، بيشترين تعداد كتاب فارسي استنادشده در يك طرح 75 مورد و كمترين آن صفر بوده است. محاسبة ميانگين تعداد كتابهاي فارسي مورد استناد در تحقيقات پژوهشي اين حوزه نشان مي‌دهد كه در هر طرح به‌طور متوسط به 97/9 عنوان كتاب فارسي استناد كرده است.</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جدول شمارة 6. تعداد كتابهاي فارسي استنادشده در طرحهاي پژوهشي دو حوزه</w:t>
      </w:r>
    </w:p>
    <w:tbl>
      <w:tblPr>
        <w:bidiVisual/>
        <w:tblW w:w="0" w:type="auto"/>
        <w:jc w:val="center"/>
        <w:tblCellMar>
          <w:left w:w="0" w:type="dxa"/>
          <w:right w:w="0" w:type="dxa"/>
        </w:tblCellMar>
        <w:tblLook w:val="04A0"/>
      </w:tblPr>
      <w:tblGrid>
        <w:gridCol w:w="2088"/>
        <w:gridCol w:w="2120"/>
        <w:gridCol w:w="2223"/>
      </w:tblGrid>
      <w:tr w:rsidR="00346185" w:rsidRPr="00346185">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0" w:type="dxa"/>
              <w:right w:w="57"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t>شاخصهاي آماري</w:t>
            </w:r>
          </w:p>
        </w:tc>
        <w:tc>
          <w:tcPr>
            <w:tcW w:w="0" w:type="auto"/>
            <w:tcBorders>
              <w:top w:val="single" w:sz="8" w:space="0" w:color="auto"/>
              <w:left w:val="nil"/>
              <w:bottom w:val="single" w:sz="8" w:space="0" w:color="auto"/>
              <w:right w:val="single" w:sz="8" w:space="0" w:color="auto"/>
            </w:tcBorders>
            <w:shd w:val="clear" w:color="auto" w:fill="auto"/>
            <w:tcMar>
              <w:top w:w="57" w:type="dxa"/>
              <w:left w:w="57" w:type="dxa"/>
              <w:bottom w:w="0" w:type="dxa"/>
              <w:right w:w="57"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t>حوزة علوم پايه و كشاورزي</w:t>
            </w:r>
          </w:p>
        </w:tc>
        <w:tc>
          <w:tcPr>
            <w:tcW w:w="0" w:type="auto"/>
            <w:tcBorders>
              <w:top w:val="single" w:sz="8" w:space="0" w:color="auto"/>
              <w:left w:val="nil"/>
              <w:bottom w:val="single" w:sz="8" w:space="0" w:color="auto"/>
              <w:right w:val="single" w:sz="8" w:space="0" w:color="auto"/>
            </w:tcBorders>
            <w:shd w:val="clear" w:color="auto" w:fill="auto"/>
            <w:tcMar>
              <w:top w:w="57" w:type="dxa"/>
              <w:left w:w="57" w:type="dxa"/>
              <w:bottom w:w="0" w:type="dxa"/>
              <w:right w:w="57"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t>حوزة علوم انساني/ اجتماعي</w:t>
            </w: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57" w:type="dxa"/>
              <w:left w:w="57" w:type="dxa"/>
              <w:bottom w:w="0" w:type="dxa"/>
              <w:right w:w="57"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t>بيشترين تعداد استنادشده</w:t>
            </w:r>
          </w:p>
        </w:tc>
        <w:tc>
          <w:tcPr>
            <w:tcW w:w="0" w:type="auto"/>
            <w:tcBorders>
              <w:top w:val="nil"/>
              <w:left w:val="nil"/>
              <w:bottom w:val="single" w:sz="8" w:space="0" w:color="auto"/>
              <w:right w:val="single" w:sz="8" w:space="0" w:color="auto"/>
            </w:tcBorders>
            <w:shd w:val="clear" w:color="auto" w:fill="auto"/>
            <w:tcMar>
              <w:top w:w="57" w:type="dxa"/>
              <w:left w:w="57" w:type="dxa"/>
              <w:bottom w:w="0" w:type="dxa"/>
              <w:right w:w="57"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12</w:t>
            </w:r>
          </w:p>
        </w:tc>
        <w:tc>
          <w:tcPr>
            <w:tcW w:w="0" w:type="auto"/>
            <w:tcBorders>
              <w:top w:val="nil"/>
              <w:left w:val="nil"/>
              <w:bottom w:val="single" w:sz="8" w:space="0" w:color="auto"/>
              <w:right w:val="single" w:sz="8" w:space="0" w:color="auto"/>
            </w:tcBorders>
            <w:shd w:val="clear" w:color="auto" w:fill="auto"/>
            <w:tcMar>
              <w:top w:w="57" w:type="dxa"/>
              <w:left w:w="57" w:type="dxa"/>
              <w:bottom w:w="0" w:type="dxa"/>
              <w:right w:w="57"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75</w:t>
            </w: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57" w:type="dxa"/>
              <w:left w:w="57" w:type="dxa"/>
              <w:bottom w:w="0" w:type="dxa"/>
              <w:right w:w="57"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lastRenderedPageBreak/>
              <w:t>كمترين تعداد استنادشده</w:t>
            </w:r>
          </w:p>
        </w:tc>
        <w:tc>
          <w:tcPr>
            <w:tcW w:w="0" w:type="auto"/>
            <w:tcBorders>
              <w:top w:val="nil"/>
              <w:left w:val="nil"/>
              <w:bottom w:val="single" w:sz="8" w:space="0" w:color="auto"/>
              <w:right w:val="single" w:sz="8" w:space="0" w:color="auto"/>
            </w:tcBorders>
            <w:shd w:val="clear" w:color="auto" w:fill="auto"/>
            <w:tcMar>
              <w:top w:w="57" w:type="dxa"/>
              <w:left w:w="57" w:type="dxa"/>
              <w:bottom w:w="0" w:type="dxa"/>
              <w:right w:w="57"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0</w:t>
            </w:r>
          </w:p>
        </w:tc>
        <w:tc>
          <w:tcPr>
            <w:tcW w:w="0" w:type="auto"/>
            <w:tcBorders>
              <w:top w:val="nil"/>
              <w:left w:val="nil"/>
              <w:bottom w:val="single" w:sz="8" w:space="0" w:color="auto"/>
              <w:right w:val="single" w:sz="8" w:space="0" w:color="auto"/>
            </w:tcBorders>
            <w:shd w:val="clear" w:color="auto" w:fill="auto"/>
            <w:tcMar>
              <w:top w:w="57" w:type="dxa"/>
              <w:left w:w="57" w:type="dxa"/>
              <w:bottom w:w="0" w:type="dxa"/>
              <w:right w:w="57"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0</w:t>
            </w: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57" w:type="dxa"/>
              <w:left w:w="57" w:type="dxa"/>
              <w:bottom w:w="0" w:type="dxa"/>
              <w:right w:w="57"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t>ميانگين</w:t>
            </w:r>
          </w:p>
        </w:tc>
        <w:tc>
          <w:tcPr>
            <w:tcW w:w="0" w:type="auto"/>
            <w:tcBorders>
              <w:top w:val="nil"/>
              <w:left w:val="nil"/>
              <w:bottom w:val="single" w:sz="8" w:space="0" w:color="auto"/>
              <w:right w:val="single" w:sz="8" w:space="0" w:color="auto"/>
            </w:tcBorders>
            <w:shd w:val="clear" w:color="auto" w:fill="auto"/>
            <w:tcMar>
              <w:top w:w="57" w:type="dxa"/>
              <w:left w:w="57" w:type="dxa"/>
              <w:bottom w:w="0" w:type="dxa"/>
              <w:right w:w="57"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05/1</w:t>
            </w:r>
          </w:p>
        </w:tc>
        <w:tc>
          <w:tcPr>
            <w:tcW w:w="0" w:type="auto"/>
            <w:tcBorders>
              <w:top w:val="nil"/>
              <w:left w:val="nil"/>
              <w:bottom w:val="single" w:sz="8" w:space="0" w:color="auto"/>
              <w:right w:val="single" w:sz="8" w:space="0" w:color="auto"/>
            </w:tcBorders>
            <w:shd w:val="clear" w:color="auto" w:fill="auto"/>
            <w:tcMar>
              <w:top w:w="57" w:type="dxa"/>
              <w:left w:w="57" w:type="dxa"/>
              <w:bottom w:w="0" w:type="dxa"/>
              <w:right w:w="57"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97/9</w:t>
            </w: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57" w:type="dxa"/>
              <w:left w:w="57" w:type="dxa"/>
              <w:bottom w:w="0" w:type="dxa"/>
              <w:right w:w="57"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Style w:val="Strong"/>
                <w:rFonts w:ascii="B Nazanin" w:hAnsi="B Nazanin" w:cs="B Nazanin"/>
                <w:color w:val="333333"/>
                <w:rtl/>
              </w:rPr>
              <w:t>مجموع</w:t>
            </w:r>
          </w:p>
        </w:tc>
        <w:tc>
          <w:tcPr>
            <w:tcW w:w="0" w:type="auto"/>
            <w:tcBorders>
              <w:top w:val="nil"/>
              <w:left w:val="nil"/>
              <w:bottom w:val="single" w:sz="8" w:space="0" w:color="auto"/>
              <w:right w:val="single" w:sz="8" w:space="0" w:color="auto"/>
            </w:tcBorders>
            <w:shd w:val="clear" w:color="auto" w:fill="auto"/>
            <w:tcMar>
              <w:top w:w="57" w:type="dxa"/>
              <w:left w:w="57" w:type="dxa"/>
              <w:bottom w:w="0" w:type="dxa"/>
              <w:right w:w="57"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171</w:t>
            </w:r>
          </w:p>
        </w:tc>
        <w:tc>
          <w:tcPr>
            <w:tcW w:w="0" w:type="auto"/>
            <w:tcBorders>
              <w:top w:val="nil"/>
              <w:left w:val="nil"/>
              <w:bottom w:val="single" w:sz="8" w:space="0" w:color="auto"/>
              <w:right w:val="single" w:sz="8" w:space="0" w:color="auto"/>
            </w:tcBorders>
            <w:shd w:val="clear" w:color="auto" w:fill="auto"/>
            <w:tcMar>
              <w:top w:w="57" w:type="dxa"/>
              <w:left w:w="57" w:type="dxa"/>
              <w:bottom w:w="0" w:type="dxa"/>
              <w:right w:w="57" w:type="dxa"/>
            </w:tcMar>
            <w:vAlign w:val="center"/>
            <w:hideMark/>
          </w:tcPr>
          <w:p w:rsidR="00346185" w:rsidRPr="00346185" w:rsidRDefault="00346185" w:rsidP="00346185">
            <w:pPr>
              <w:bidi/>
              <w:spacing w:line="360" w:lineRule="auto"/>
              <w:jc w:val="both"/>
              <w:rPr>
                <w:rFonts w:ascii="B Nazanin" w:hAnsi="B Nazanin" w:cs="B Nazanin"/>
                <w:color w:val="333333"/>
              </w:rPr>
            </w:pPr>
            <w:r w:rsidRPr="00346185">
              <w:rPr>
                <w:rFonts w:ascii="B Nazanin" w:hAnsi="B Nazanin" w:cs="B Nazanin"/>
                <w:color w:val="333333"/>
                <w:rtl/>
              </w:rPr>
              <w:t>429</w:t>
            </w:r>
          </w:p>
        </w:tc>
      </w:tr>
    </w:tbl>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براي بررسي معني‌دار بودن تفاوتهاي مشاهده شده در تعداد كتابهاي فارسي استنادشده به محتواي جدول زير دق‍ّت فرماييد.</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جدول شمارة 7. نتايج آزمون يومان ويتني دربارة تعداد كتابهاي فارسي استنادشده در طرحهاي پژوهشي دو حوزه</w:t>
      </w:r>
    </w:p>
    <w:tbl>
      <w:tblPr>
        <w:bidiVisual/>
        <w:tblW w:w="0" w:type="auto"/>
        <w:jc w:val="center"/>
        <w:tblCellMar>
          <w:left w:w="0" w:type="dxa"/>
          <w:right w:w="0" w:type="dxa"/>
        </w:tblCellMar>
        <w:tblLook w:val="04A0"/>
      </w:tblPr>
      <w:tblGrid>
        <w:gridCol w:w="1433"/>
        <w:gridCol w:w="1217"/>
        <w:gridCol w:w="1290"/>
        <w:gridCol w:w="1229"/>
        <w:gridCol w:w="1218"/>
        <w:gridCol w:w="1218"/>
        <w:gridCol w:w="1374"/>
      </w:tblGrid>
      <w:tr w:rsidR="00346185" w:rsidRPr="00346185">
        <w:trPr>
          <w:jc w:val="center"/>
        </w:trPr>
        <w:tc>
          <w:tcPr>
            <w:tcW w:w="1217"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حوزه‌ها</w:t>
            </w:r>
          </w:p>
        </w:tc>
        <w:tc>
          <w:tcPr>
            <w:tcW w:w="121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تعدادطرحها</w:t>
            </w:r>
          </w:p>
        </w:tc>
        <w:tc>
          <w:tcPr>
            <w:tcW w:w="121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ميانگين‌رتبه‌ها</w:t>
            </w:r>
          </w:p>
        </w:tc>
        <w:tc>
          <w:tcPr>
            <w:tcW w:w="121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مجموع‌رتبه‌ها</w:t>
            </w:r>
          </w:p>
        </w:tc>
        <w:tc>
          <w:tcPr>
            <w:tcW w:w="121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مقدار</w:t>
            </w:r>
            <w:r w:rsidRPr="00346185">
              <w:rPr>
                <w:rFonts w:ascii="B Nazanin" w:hAnsi="B Nazanin" w:cs="B Nazanin"/>
                <w:color w:val="333333"/>
              </w:rPr>
              <w:t>U</w:t>
            </w:r>
          </w:p>
        </w:tc>
        <w:tc>
          <w:tcPr>
            <w:tcW w:w="121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مقدار</w:t>
            </w:r>
            <w:r w:rsidRPr="00346185">
              <w:rPr>
                <w:rFonts w:ascii="B Nazanin" w:hAnsi="B Nazanin" w:cs="B Nazanin"/>
                <w:color w:val="333333"/>
              </w:rPr>
              <w:t>Z</w:t>
            </w:r>
          </w:p>
        </w:tc>
        <w:tc>
          <w:tcPr>
            <w:tcW w:w="121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سطح‌معني‌داري</w:t>
            </w:r>
          </w:p>
        </w:tc>
      </w:tr>
      <w:tr w:rsidR="00346185" w:rsidRPr="00346185">
        <w:trPr>
          <w:jc w:val="center"/>
        </w:trPr>
        <w:tc>
          <w:tcPr>
            <w:tcW w:w="121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حوزة علوم پايه و كشاورزي</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162</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44/88</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5/14326</w:t>
            </w:r>
          </w:p>
        </w:tc>
        <w:tc>
          <w:tcPr>
            <w:tcW w:w="1218"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5/1123</w:t>
            </w:r>
          </w:p>
        </w:tc>
        <w:tc>
          <w:tcPr>
            <w:tcW w:w="1218"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892/6-</w:t>
            </w:r>
          </w:p>
        </w:tc>
        <w:tc>
          <w:tcPr>
            <w:tcW w:w="1218"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000/0</w:t>
            </w:r>
          </w:p>
        </w:tc>
      </w:tr>
      <w:tr w:rsidR="00346185" w:rsidRPr="00346185">
        <w:trPr>
          <w:jc w:val="center"/>
        </w:trPr>
        <w:tc>
          <w:tcPr>
            <w:tcW w:w="121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حوزة علوم انساني/اجتماعي</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43</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19/153</w:t>
            </w:r>
          </w:p>
        </w:tc>
        <w:tc>
          <w:tcPr>
            <w:tcW w:w="121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5/5974</w:t>
            </w:r>
          </w:p>
        </w:tc>
        <w:tc>
          <w:tcPr>
            <w:tcW w:w="0" w:type="auto"/>
            <w:vMerge/>
            <w:tcBorders>
              <w:top w:val="nil"/>
              <w:left w:val="nil"/>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r>
    </w:tbl>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همان‌طور كه ملاحظه مي‌شود ميانگين كتابهاي فارسي استناد شده در حوزة علوم انساني/ اجتماعي به‌طور معني‌داري بيشتر از ميانگين تعداد كتابهاي مزبور در حوزة علوم پايه و كشاورزي است.</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2. مقايسة طرحهاي پژوهشي حوزهاي علوم انساني/ اجتماعي و علوم پايه و كشاورزي از نظر تعداد كتابهاي انگليسي استنادشده در جدول شمارة 8 نشان مي‌دهد كه در بين طرحهاي پژوهشي مورد بررسي در حوزة علوم پايه و كشاورزي بيشترين تعداد كتاب استنادشده 28 مورد و كمترين آن صفر بوده است و با محاسبة ميانگين مشخص مي‌شود كه در طرحهاي پژوهشي انجام شده در اين حوزه به‌طور متوسط به چهار كتاب انگليسي استناد شده است. در حوزة علوم انساني/ اجتماعي بيشترين تعداد كتاب انگليسي استنادشده 34 مورد و كمترين آن صفر بوده است و محاسبة ميانگين نشان مي‌دهد كه در طرحهاي پژوهشي اين حوزه به‌طور متوسط به 4 كتاب انگليسي استناد شده است. لازم به ذكر است كه تعداد كل كتابهاي انگليسي استنادشده در حوزة علوم پايه و كشاورزي برابر با 80 و در حوزة علوم انساني/ اجتماعي برابر با 195 مورد است. به بياني ديگر، علوم انساني و اجتماعي بيشتر از علوم پايه و كشاورزي به كتاب متكي هستند.</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جدول شمارة 8. تعداد كتابهاي انگليسي استنادشده در طرحهاي پژوهشي دو حوزه</w:t>
      </w:r>
    </w:p>
    <w:tbl>
      <w:tblPr>
        <w:bidiVisual/>
        <w:tblW w:w="0" w:type="auto"/>
        <w:jc w:val="center"/>
        <w:tblCellMar>
          <w:left w:w="0" w:type="dxa"/>
          <w:right w:w="0" w:type="dxa"/>
        </w:tblCellMar>
        <w:tblLook w:val="04A0"/>
      </w:tblPr>
      <w:tblGrid>
        <w:gridCol w:w="2190"/>
        <w:gridCol w:w="2222"/>
        <w:gridCol w:w="2277"/>
      </w:tblGrid>
      <w:tr w:rsidR="00346185" w:rsidRPr="00346185">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lastRenderedPageBreak/>
              <w:t>شاخصهاي آماري</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حوزة علوم پايه و كشاورزي</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حوزة علوم انساني/اجتماعي</w:t>
            </w: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بيشترين تعداد استنادشده</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28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34</w:t>
            </w: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كمترين تعداد استنادشده</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0</w:t>
            </w: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ميانگين</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53/0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53/4</w:t>
            </w: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مجموع</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87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195</w:t>
            </w:r>
          </w:p>
        </w:tc>
      </w:tr>
    </w:tbl>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براي بررسي معني‌دار بودن تفاوتهاي مشاهده شده با استفاده از آزمون يومان ويتني مشخص مي‌شود كه ميانگين كتابهاي انگليسي استنادشده در حوزة علوم پايه و كشاورزي به‌طور معني‌داري بيشتر از ميانگين تعداد كتابهاي مزبور در حوزة علوم انساني/ اجتماعي است.</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جدول شمارة 9. نتايج آزمون يومان ويتني دربارة تعداد كتابهاي انگليسي استنادشده در طرحهاي پژوهشي دو حوزه</w:t>
      </w:r>
    </w:p>
    <w:tbl>
      <w:tblPr>
        <w:bidiVisual/>
        <w:tblW w:w="0" w:type="auto"/>
        <w:jc w:val="center"/>
        <w:tblCellMar>
          <w:left w:w="0" w:type="dxa"/>
          <w:right w:w="0" w:type="dxa"/>
        </w:tblCellMar>
        <w:tblLook w:val="04A0"/>
      </w:tblPr>
      <w:tblGrid>
        <w:gridCol w:w="2277"/>
        <w:gridCol w:w="1110"/>
        <w:gridCol w:w="1290"/>
        <w:gridCol w:w="1229"/>
        <w:gridCol w:w="735"/>
        <w:gridCol w:w="749"/>
        <w:gridCol w:w="1374"/>
      </w:tblGrid>
      <w:tr w:rsidR="00346185" w:rsidRPr="00346185">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حوزه‌ها</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تعدادطرحها</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ميانگين‌رتبه‌ها</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مجموع‌رتبه‌ها</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مقدار</w:t>
            </w:r>
            <w:r w:rsidRPr="00346185">
              <w:rPr>
                <w:rFonts w:ascii="B Nazanin" w:hAnsi="B Nazanin" w:cs="B Nazanin"/>
                <w:color w:val="333333"/>
              </w:rPr>
              <w:t>U</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مقدار</w:t>
            </w:r>
            <w:r w:rsidRPr="00346185">
              <w:rPr>
                <w:rFonts w:ascii="B Nazanin" w:hAnsi="B Nazanin" w:cs="B Nazanin"/>
                <w:color w:val="333333"/>
              </w:rPr>
              <w:t>Z</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سطح‌معني‌داري</w:t>
            </w: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حوزة علوم پايه و كشاورزي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162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50/108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17577</w:t>
            </w:r>
          </w:p>
        </w:tc>
        <w:tc>
          <w:tcPr>
            <w:tcW w:w="0" w:type="auto"/>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2268</w:t>
            </w:r>
          </w:p>
        </w:tc>
        <w:tc>
          <w:tcPr>
            <w:tcW w:w="0" w:type="auto"/>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161/3-</w:t>
            </w:r>
          </w:p>
        </w:tc>
        <w:tc>
          <w:tcPr>
            <w:tcW w:w="0" w:type="auto"/>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002/0</w:t>
            </w: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حوزة علوم انساني/اجتماعي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43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32/76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3129</w:t>
            </w:r>
          </w:p>
        </w:tc>
        <w:tc>
          <w:tcPr>
            <w:tcW w:w="0" w:type="auto"/>
            <w:vMerge/>
            <w:tcBorders>
              <w:top w:val="nil"/>
              <w:left w:val="nil"/>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r>
    </w:tbl>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اين آزمون در مورد ساير انواع منابع استنادشده در طرحهاي پژوهشي مورد استفاده قرار گرفت و نتيجه به‌دست آمده نشان داد كه ميزان استناد به كتابهاي فارسي، مقاله‌هاي فارسي و گزارشهاي دولتي فارسي در حوزة علوم انساني/ اجتماعي به‌طور معني‌داري بيشتر از استناد به همة منابع در حوزة علوم پايه و كشاورزي است، در صورتي كه ميزان استناد به كتابهاي انگليسي، مقاله‌هاي انگليسي، مقاله‌هاي كنفرانس انگليسي، پايان‌نامه‌هاي انگليسي و طرحهاي پژوهشي انگليسي در حوزة علوم پايه و كشاورزي به‌طور معني‌داري بيشتر از استناد به منابع مذكور در حوزة علوم انساني/ اجتماعي است. همچنين، بين ميانگين كتابهاي استنادشده به ساير زبانها، مقاله‌هاي استنادشده به ساير زبانها، مقاله كنفرانسهاي فارسي، مقاله كنفرانسهاي استنادشده به ساير زبانها، طرحهاي پژوهشي فارسي، گزارشهاي دولتي انگليسي، پايان‌نامه‌هاي فارسي و پايان‌نامه‌هاي استنادشده به ساير زبانها در دو حوزه مورد بررسي تفاوت معني‌داري مشاهده نمي‌شود.</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فرضيه پنجم پژوهش</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lastRenderedPageBreak/>
        <w:t>طرحهاي پژوهشي حوزه‌هاي علوم، فني ـ مهندسي و كشاورزي به‌طور معني‌دار بيشتر از طرحهاي پژوهشي حوزة علوم انساني/ اجتماعي به منابع غيرفارسي استناد كرده‌اند.</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در رابطه با تعداد منابع غيرفارسي استنادشده، جدول شماره 10 نشان مي‌دهد كه در بين طرحهاي پژوهشي حوزة علوم پايه و كشاورزي، بيشترين تعداد منابع غيرفارسي استنادشده 176 مورد و كمترين آن صفر بوده است و محاسبة ميانگين نشان مي‌دهد كه در طرحهاي پژوهشي انجام شده در اين حوزه به‌طور متوسط به 21 منبع غيرفارسي استناد شده است.</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در حوزة علوم انساني/ اجتماعي نيز بيشترين تعداد منابع غيرفارسي استنادشده 98 مورد و كمترين آن صفر بوده است و با محاسبة ميانگين مشخص مي‌شود كه به‌طور متوسط به 14 منبع غيرفارسي استناد شده است.</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جدول شمارة 10. تعداد منابع فارسي و غيرفارسي استنادشده در طرحهاي پژوهشي دو حوزه</w:t>
      </w:r>
    </w:p>
    <w:tbl>
      <w:tblPr>
        <w:bidiVisual/>
        <w:tblW w:w="0" w:type="auto"/>
        <w:jc w:val="center"/>
        <w:tblCellMar>
          <w:left w:w="0" w:type="dxa"/>
          <w:right w:w="0" w:type="dxa"/>
        </w:tblCellMar>
        <w:tblLook w:val="04A0"/>
      </w:tblPr>
      <w:tblGrid>
        <w:gridCol w:w="1403"/>
        <w:gridCol w:w="1404"/>
        <w:gridCol w:w="1404"/>
        <w:gridCol w:w="1404"/>
        <w:gridCol w:w="1404"/>
      </w:tblGrid>
      <w:tr w:rsidR="00346185" w:rsidRPr="00346185">
        <w:trPr>
          <w:jc w:val="center"/>
        </w:trPr>
        <w:tc>
          <w:tcPr>
            <w:tcW w:w="1403"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عنوان</w:t>
            </w:r>
          </w:p>
        </w:tc>
        <w:tc>
          <w:tcPr>
            <w:tcW w:w="2808"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حوزة علوم پايه و كشاورزي</w:t>
            </w:r>
          </w:p>
        </w:tc>
        <w:tc>
          <w:tcPr>
            <w:tcW w:w="2808"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حوزة علوم انساني/ اجتماعي</w:t>
            </w:r>
          </w:p>
        </w:tc>
      </w:tr>
      <w:tr w:rsidR="00346185" w:rsidRPr="00346185">
        <w:trPr>
          <w:jc w:val="center"/>
        </w:trPr>
        <w:tc>
          <w:tcPr>
            <w:tcW w:w="140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شاخصهاي</w:t>
            </w:r>
            <w:r w:rsidRPr="00346185">
              <w:rPr>
                <w:rStyle w:val="Strong"/>
                <w:rFonts w:ascii="B Nazanin" w:hAnsi="B Nazanin" w:cs="B Nazanin"/>
                <w:color w:val="333333"/>
              </w:rPr>
              <w:t>‌</w:t>
            </w:r>
            <w:r w:rsidRPr="00346185">
              <w:rPr>
                <w:rStyle w:val="Strong"/>
                <w:rFonts w:ascii="B Nazanin" w:hAnsi="B Nazanin" w:cs="B Nazanin"/>
                <w:color w:val="333333"/>
                <w:rtl/>
              </w:rPr>
              <w:t>آماري</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منابع فارسي</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منابع‌غيرفارسي</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منابع فارسي</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منابع‌غيرفارسي</w:t>
            </w:r>
          </w:p>
        </w:tc>
      </w:tr>
      <w:tr w:rsidR="00346185" w:rsidRPr="00346185">
        <w:trPr>
          <w:jc w:val="center"/>
        </w:trPr>
        <w:tc>
          <w:tcPr>
            <w:tcW w:w="140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بيشترين تعداد منابع فارسي</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22</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176</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117</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98</w:t>
            </w:r>
          </w:p>
        </w:tc>
      </w:tr>
      <w:tr w:rsidR="00346185" w:rsidRPr="00346185">
        <w:trPr>
          <w:jc w:val="center"/>
        </w:trPr>
        <w:tc>
          <w:tcPr>
            <w:tcW w:w="140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كمترين تعداد منابع غيرفارسي</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0</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0</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0</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0</w:t>
            </w:r>
          </w:p>
        </w:tc>
      </w:tr>
      <w:tr w:rsidR="00346185" w:rsidRPr="00346185">
        <w:trPr>
          <w:jc w:val="center"/>
        </w:trPr>
        <w:tc>
          <w:tcPr>
            <w:tcW w:w="140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ميانگين</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03/3</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88/21</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3/17</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12/14</w:t>
            </w:r>
          </w:p>
        </w:tc>
      </w:tr>
      <w:tr w:rsidR="00346185" w:rsidRPr="00346185">
        <w:trPr>
          <w:jc w:val="center"/>
        </w:trPr>
        <w:tc>
          <w:tcPr>
            <w:tcW w:w="140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مجموع</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476</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3436</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692</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565</w:t>
            </w:r>
          </w:p>
        </w:tc>
      </w:tr>
    </w:tbl>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بنابراين براي بررسي معني‌دار بودن تفاوتهاي مشاهده شده در تعداد منابع فارسي و‌غيرفارسي استنادشده در طرحهاي پژوهشي دو حوزه از آزمون ناپارامتري يومان ويتني استفاده مي‌شود.</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lastRenderedPageBreak/>
        <w:t>جدول شمارة 11. نتايج آزمون يومان ويتني دربارة تعداد منابع غيرفارسي استنادشده در طرحهاي پژوهشي دو حوزه</w:t>
      </w:r>
    </w:p>
    <w:tbl>
      <w:tblPr>
        <w:bidiVisual/>
        <w:tblW w:w="0" w:type="auto"/>
        <w:jc w:val="center"/>
        <w:tblCellMar>
          <w:left w:w="0" w:type="dxa"/>
          <w:right w:w="0" w:type="dxa"/>
        </w:tblCellMar>
        <w:tblLook w:val="04A0"/>
      </w:tblPr>
      <w:tblGrid>
        <w:gridCol w:w="2140"/>
        <w:gridCol w:w="1692"/>
        <w:gridCol w:w="1253"/>
        <w:gridCol w:w="1192"/>
        <w:gridCol w:w="757"/>
        <w:gridCol w:w="778"/>
        <w:gridCol w:w="1764"/>
      </w:tblGrid>
      <w:tr w:rsidR="00346185" w:rsidRPr="00346185">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عنوان</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تعدادمنابع غيرفارسي</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ميانگين رتبه‌ها</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مجموع رتبه‌ها</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 xml:space="preserve">مقدار </w:t>
            </w:r>
            <w:r w:rsidRPr="00346185">
              <w:rPr>
                <w:rFonts w:ascii="B Nazanin" w:hAnsi="B Nazanin" w:cs="B Nazanin"/>
                <w:color w:val="333333"/>
              </w:rPr>
              <w:t>U</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 xml:space="preserve">مقدار </w:t>
            </w:r>
            <w:r w:rsidRPr="00346185">
              <w:rPr>
                <w:rFonts w:ascii="B Nazanin" w:hAnsi="B Nazanin" w:cs="B Nazanin"/>
                <w:color w:val="333333"/>
              </w:rPr>
              <w:t>Z</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سطح</w:t>
            </w:r>
            <w:r w:rsidRPr="00346185">
              <w:rPr>
                <w:rStyle w:val="Strong"/>
                <w:rFonts w:ascii="B Nazanin" w:hAnsi="B Nazanin" w:cs="B Nazanin"/>
                <w:color w:val="333333"/>
              </w:rPr>
              <w:t>‌</w:t>
            </w:r>
            <w:r w:rsidRPr="00346185">
              <w:rPr>
                <w:rStyle w:val="Strong"/>
                <w:rFonts w:ascii="B Nazanin" w:hAnsi="B Nazanin" w:cs="B Nazanin"/>
                <w:color w:val="333333"/>
                <w:rtl/>
              </w:rPr>
              <w:t>معني‌داري</w:t>
            </w:r>
            <w:r w:rsidRPr="00346185">
              <w:rPr>
                <w:rFonts w:ascii="B Nazanin" w:hAnsi="B Nazanin" w:cs="B Nazanin"/>
                <w:color w:val="333333"/>
              </w:rPr>
              <w:t>(Ciq)</w:t>
            </w: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حوزة علوم پايه و كشاورزي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157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62/107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16896</w:t>
            </w:r>
          </w:p>
        </w:tc>
        <w:tc>
          <w:tcPr>
            <w:tcW w:w="0" w:type="auto"/>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1878</w:t>
            </w:r>
          </w:p>
        </w:tc>
        <w:tc>
          <w:tcPr>
            <w:tcW w:w="0" w:type="auto"/>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207/4-</w:t>
            </w:r>
          </w:p>
        </w:tc>
        <w:tc>
          <w:tcPr>
            <w:tcW w:w="0" w:type="auto"/>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0</w:t>
            </w: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حوزة علوم انساني/اجتماعي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40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18/65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2607</w:t>
            </w:r>
          </w:p>
        </w:tc>
        <w:tc>
          <w:tcPr>
            <w:tcW w:w="0" w:type="auto"/>
            <w:vMerge/>
            <w:tcBorders>
              <w:top w:val="nil"/>
              <w:left w:val="nil"/>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346185" w:rsidRPr="00346185" w:rsidRDefault="00346185" w:rsidP="00346185">
            <w:pPr>
              <w:bidi/>
              <w:jc w:val="both"/>
              <w:rPr>
                <w:rFonts w:ascii="B Nazanin" w:hAnsi="B Nazanin" w:cs="B Nazanin"/>
                <w:color w:val="333333"/>
              </w:rPr>
            </w:pPr>
          </w:p>
        </w:tc>
      </w:tr>
      <w:tr w:rsidR="00346185" w:rsidRPr="00346185">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Style w:val="Strong"/>
                <w:rFonts w:ascii="B Nazanin" w:hAnsi="B Nazanin" w:cs="B Nazanin"/>
                <w:color w:val="333333"/>
                <w:rtl/>
              </w:rPr>
              <w:t>مجموع</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197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346185" w:rsidRPr="00346185" w:rsidRDefault="00346185" w:rsidP="00346185">
            <w:pPr>
              <w:keepNext/>
              <w:bidi/>
              <w:spacing w:line="360" w:lineRule="auto"/>
              <w:jc w:val="both"/>
              <w:rPr>
                <w:rFonts w:ascii="B Nazanin" w:hAnsi="B Nazanin" w:cs="B Nazanin"/>
                <w:color w:val="333333"/>
              </w:rPr>
            </w:pPr>
            <w:r w:rsidRPr="00346185">
              <w:rPr>
                <w:rFonts w:ascii="B Nazanin" w:hAnsi="B Nazanin" w:cs="B Nazanin"/>
                <w:color w:val="333333"/>
                <w:rtl/>
              </w:rPr>
              <w:t> </w:t>
            </w:r>
          </w:p>
        </w:tc>
      </w:tr>
    </w:tbl>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نتيجة به‌دست‌آمده نشان مي‌دهد كه ميانگين منابع غيرفارسي در حوزة علوم پايه و‌كشاورزي به‌طور معني‌داري بيشتر از منابع مزبور در حوزة علوم انساني/ اجتماعي است. در واقع طرحهاي پژوهشي حوزه‌هاي علوم پايه و كشاورزي به‌طور معني‌داري بيشتر از طرحهاي پژوهشي حوزة علوم انساني/ اجتماعي به منابع غيرفارسي استناد كرده‌اند.</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بحث و نتيجه‌گيري</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تحقيق حاضر بر آن بود تا با استفاده از روش تحليل استنادي ميزان استفادة طرحهاي پژوهشي انجام شده در دانشگاه فردوسي از منابع اطّلاعاتي موجود به همراه ويژگيهاي اين منابع را مورد بررسي قرار دهد. نتايج نشان داد كه بين كمي‍ّت منابع موجود و منابع غيرموجود در كتابخانه‌هاي دانشگاه فردوسي كه در طرحهاي پژوهشي مورد استفاده قرار گرفته‌اند، تفاوت معني‌داري وجود دارد، به اين صورت كه تعداد منابع غيرفارسي غيرموجود بيشتر از منابع غيرفارسي موجود در كتابخانه‌ها است. از ديگر نتايج اين پژوهش آن است كه بين نوع منابع موجود و غيرموجود در كتابخانه‌هاي دانشگاه فردوسي كه در طرحهاي پژوهشي مورد استناد قرار گرفته‌اند، تفاوت معني‌داري وجود دارد. به اين ترتيب كه تكيه به مقاله‌‌ها و ساير منابع خارج از دانشگاه بيشتر از كتابهاست. يكي ديگر از نتايج تحقيق نشان مي‌دهد كه در مورد منابع فارسي، بيشترين استنادها مربوط به دهة 1370 مي‌باشد. اين امر در مورد هر دو حوزة علوم انساني/ اجتماعي و علوم پايه و كشاورزي يكسان مي‌باشد. نكتة قابل توجه در مورد منابع غيرفارسي مورد استفاده آن است كه بيشترين استنادها، به منابع منتشرشده در دهة 1980 ميلادي مي‌باشد.</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lastRenderedPageBreak/>
        <w:t>مسئلة قابل توجه ديگر اين است كه ميزان استناد به انواع منابع اطّلاعاتي مورد استفاده در دو حوزة علوم انساني/ اجتماعي و علوم پايه و كشاورزي متفاوت است. به اين ترتيب كه ميزان استناد به كتابهاي فارسي، مقاله‌هاي فارسي و گزارشهاي دولتي فارسي در حوزة علوم انساني/ اجتماعي به‌طور معني‌داري بيشتر از استناد به همين منابع در حوزة علوم پايه و كشاورزي است. برخلاف منابع مورد استفاده در طرحهاي پژوهشي حوزة علوم پايه و كشاورزي كه ميزان استناد به كتابهاي انگليسي، مقاله‌هاي انگليسي، مقاله‌هاي كنفرانس انگليسي و طرحهاي پژوهشي انگليسي، بيشتر از استناد به منابع مذكور در حوزة علوم انساني/ اجتماعي است، در ميزان استناد به ساير منابع اطّلاعاتي مورد استفاده، در هر دو حوزه تفاوت خاصي مشاهده نمي‌شود و به يك اندازه مورد استفاده قرار گرفته‌اند.</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نتيجة ديگري كه از اين پژوهش به دست آمد، آن است كه محققين در حوزة علوم پايه و كشاورزي بسيار بيشتر از محققين حوزة علوم انساني/ اجتماعي به منابع غيرفارسي استناد كرده‌اند. حال آنكه در حوزة علوم انساني/ اجتماعي منابع فارسي بيشتري نسبت به حوزة علوم پايه و كشاورزي مورد استناد قرار گرفته‌اند.</w:t>
      </w:r>
    </w:p>
    <w:p w:rsidR="00346185" w:rsidRPr="00346185" w:rsidRDefault="00346185" w:rsidP="00346185">
      <w:pPr>
        <w:bidi/>
        <w:spacing w:line="360" w:lineRule="auto"/>
        <w:jc w:val="both"/>
        <w:rPr>
          <w:rFonts w:ascii="B Nazanin" w:hAnsi="B Nazanin" w:cs="B Nazanin"/>
          <w:color w:val="000000"/>
          <w:rtl/>
        </w:rPr>
      </w:pPr>
      <w:r w:rsidRPr="00346185">
        <w:rPr>
          <w:rStyle w:val="Strong"/>
          <w:rFonts w:ascii="B Nazanin" w:hAnsi="B Nazanin" w:cs="B Nazanin"/>
          <w:color w:val="000000"/>
          <w:rtl/>
        </w:rPr>
        <w:t>منابع</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1. اميرحسيني، مازيار. «</w:t>
      </w:r>
      <w:r w:rsidRPr="00346185">
        <w:rPr>
          <w:rStyle w:val="Strong"/>
          <w:rFonts w:ascii="B Nazanin" w:hAnsi="B Nazanin" w:cs="B Nazanin"/>
          <w:color w:val="000000"/>
          <w:rtl/>
        </w:rPr>
        <w:t>كتابسنجي و اطلاع‌سنجي»،</w:t>
      </w:r>
      <w:r w:rsidRPr="00346185">
        <w:rPr>
          <w:rFonts w:ascii="B Nazanin" w:hAnsi="B Nazanin" w:cs="B Nazanin"/>
          <w:color w:val="000000"/>
          <w:rtl/>
        </w:rPr>
        <w:t xml:space="preserve"> فصلنامه كتاب، دوره 3، 1371.</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 xml:space="preserve">2. بختياري، آذر. </w:t>
      </w:r>
      <w:r w:rsidRPr="00346185">
        <w:rPr>
          <w:rStyle w:val="Strong"/>
          <w:rFonts w:ascii="B Nazanin" w:hAnsi="B Nazanin" w:cs="B Nazanin"/>
          <w:color w:val="000000"/>
          <w:rtl/>
        </w:rPr>
        <w:t>بررسي وضعيت استفاده از منابع اطّلاعاتي در طرحهاي پژوهشي حوزه دامپروري 1375ـ1349.</w:t>
      </w:r>
      <w:r w:rsidRPr="00346185">
        <w:rPr>
          <w:rFonts w:ascii="B Nazanin" w:hAnsi="B Nazanin" w:cs="B Nazanin"/>
          <w:color w:val="000000"/>
          <w:rtl/>
        </w:rPr>
        <w:t xml:space="preserve"> پايان‌نامه كارشناسي ارشد كتابداري. دانشكده روانشناسي و علوم تربيتي دانشگاه تهران، 1377.</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 xml:space="preserve">3. پاول، رونالد. </w:t>
      </w:r>
      <w:r w:rsidRPr="00346185">
        <w:rPr>
          <w:rStyle w:val="Strong"/>
          <w:rFonts w:ascii="B Nazanin" w:hAnsi="B Nazanin" w:cs="B Nazanin"/>
          <w:color w:val="000000"/>
          <w:rtl/>
        </w:rPr>
        <w:t>روشهاي اساسي پژوهش براي كتابداران</w:t>
      </w:r>
      <w:r w:rsidRPr="00346185">
        <w:rPr>
          <w:rFonts w:ascii="B Nazanin" w:hAnsi="B Nazanin" w:cs="B Nazanin"/>
          <w:color w:val="000000"/>
          <w:rtl/>
        </w:rPr>
        <w:t>. ترجمة نجلا حريري. تهران: دانشگاه آزاد اسلامي، مركز انتشارات علمي، 1379.</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4. حري، عباس. «</w:t>
      </w:r>
      <w:r w:rsidRPr="00346185">
        <w:rPr>
          <w:rStyle w:val="Strong"/>
          <w:rFonts w:ascii="B Nazanin" w:hAnsi="B Nazanin" w:cs="B Nazanin"/>
          <w:color w:val="000000"/>
          <w:rtl/>
        </w:rPr>
        <w:t>تحليل استنادي و شباهتهاي آن با علم‌الحديث</w:t>
      </w:r>
      <w:r w:rsidRPr="00346185">
        <w:rPr>
          <w:rFonts w:ascii="B Nazanin" w:hAnsi="B Nazanin" w:cs="B Nazanin"/>
          <w:color w:val="000000"/>
          <w:rtl/>
        </w:rPr>
        <w:t>»، نشر دانش، س4، ش 2، بهمن و اسفند 1362.</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 xml:space="preserve">5 . دياني، محمدحسين. </w:t>
      </w:r>
      <w:r w:rsidRPr="00346185">
        <w:rPr>
          <w:rStyle w:val="Strong"/>
          <w:rFonts w:ascii="B Nazanin" w:hAnsi="B Nazanin" w:cs="B Nazanin"/>
          <w:color w:val="000000"/>
          <w:rtl/>
        </w:rPr>
        <w:t>«بهره‌وري از منابع اطّلاعاتي براي نگارش پايان‌نامة كارشناسي ارشد روانشناسي تربيتي</w:t>
      </w:r>
      <w:r w:rsidRPr="00346185">
        <w:rPr>
          <w:rFonts w:ascii="B Nazanin" w:hAnsi="B Nazanin" w:cs="B Nazanin"/>
          <w:color w:val="000000"/>
          <w:rtl/>
        </w:rPr>
        <w:t>». فصلنامه كتابداري و اطلاع‌رساني، جلد 3، ش 3، خرداد 1380.</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 xml:space="preserve">6 . دياني، محمدحسين. </w:t>
      </w:r>
      <w:r w:rsidRPr="00346185">
        <w:rPr>
          <w:rStyle w:val="Strong"/>
          <w:rFonts w:ascii="B Nazanin" w:hAnsi="B Nazanin" w:cs="B Nazanin"/>
          <w:color w:val="000000"/>
          <w:rtl/>
        </w:rPr>
        <w:t>كتابسنجي</w:t>
      </w:r>
      <w:r w:rsidRPr="00346185">
        <w:rPr>
          <w:rFonts w:ascii="B Nazanin" w:hAnsi="B Nazanin" w:cs="B Nazanin"/>
          <w:color w:val="000000"/>
          <w:rtl/>
        </w:rPr>
        <w:t>. نشر دانش، س 3، ش 2، بهمن و اسفند 1361.</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 xml:space="preserve">7 . رفيع‌پور، فرامرز. </w:t>
      </w:r>
      <w:r w:rsidRPr="00346185">
        <w:rPr>
          <w:rStyle w:val="Strong"/>
          <w:rFonts w:ascii="B Nazanin" w:hAnsi="B Nazanin" w:cs="B Nazanin"/>
          <w:color w:val="000000"/>
          <w:rtl/>
        </w:rPr>
        <w:t>كند و كاوها و پنداشته‌ها</w:t>
      </w:r>
      <w:r w:rsidRPr="00346185">
        <w:rPr>
          <w:rFonts w:ascii="B Nazanin" w:hAnsi="B Nazanin" w:cs="B Nazanin"/>
          <w:color w:val="000000"/>
          <w:rtl/>
        </w:rPr>
        <w:t>. تهران: شركت سهامي انتشار، 1375.</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8 . سلطاني، پوري</w:t>
      </w:r>
      <w:r w:rsidRPr="00346185">
        <w:rPr>
          <w:rStyle w:val="Strong"/>
          <w:rFonts w:ascii="B Nazanin" w:hAnsi="B Nazanin" w:cs="B Nazanin"/>
          <w:color w:val="000000"/>
          <w:rtl/>
        </w:rPr>
        <w:t>. اصطلاحنامه كتابداري: فارسي به انگليسي و انگليسي به فارسي</w:t>
      </w:r>
      <w:r w:rsidRPr="00346185">
        <w:rPr>
          <w:rFonts w:ascii="B Nazanin" w:hAnsi="B Nazanin" w:cs="B Nazanin"/>
          <w:color w:val="000000"/>
          <w:rtl/>
        </w:rPr>
        <w:t>. ويرايش 2، تهران: كتابخانه ملي جمهوري اسلامي ايران، 1365.</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lastRenderedPageBreak/>
        <w:t>9. سن گوپتا، آي. ان. «</w:t>
      </w:r>
      <w:r w:rsidRPr="00346185">
        <w:rPr>
          <w:rStyle w:val="Strong"/>
          <w:rFonts w:ascii="B Nazanin" w:hAnsi="B Nazanin" w:cs="B Nazanin"/>
          <w:color w:val="000000"/>
          <w:rtl/>
        </w:rPr>
        <w:t>مروري بر كتابسنجي، اطلاع‌سنجي، علم سنجي و كتابخانه سنجي</w:t>
      </w:r>
      <w:r w:rsidRPr="00346185">
        <w:rPr>
          <w:rFonts w:ascii="B Nazanin" w:hAnsi="B Nazanin" w:cs="B Nazanin"/>
          <w:color w:val="000000"/>
          <w:rtl/>
        </w:rPr>
        <w:t>»، ترجمه مهردخت وزيرپور كشميري (گلزاري). اطلاع‌رساني، دوره 10، ش 2 و 3، تابستان و پاييز 1372.</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 xml:space="preserve">10. صديق بهزادي، ماندانا. </w:t>
      </w:r>
      <w:r w:rsidRPr="00346185">
        <w:rPr>
          <w:rStyle w:val="Strong"/>
          <w:rFonts w:ascii="B Nazanin" w:hAnsi="B Nazanin" w:cs="B Nazanin"/>
          <w:color w:val="000000"/>
          <w:rtl/>
        </w:rPr>
        <w:t>چكيدة پايان‌نامه‌هاي كتابداري و اطلاع‌رساني</w:t>
      </w:r>
      <w:r w:rsidRPr="00346185">
        <w:rPr>
          <w:rFonts w:ascii="B Nazanin" w:hAnsi="B Nazanin" w:cs="B Nazanin"/>
          <w:color w:val="000000"/>
          <w:rtl/>
        </w:rPr>
        <w:t>. تهران: كتابخانه ملي جمهوري اسلامي ايران، مركز اطلاع‌رساني و خدمات علمي جهاد سازندگي، 1379.</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11. كولائيان، فردين. «</w:t>
      </w:r>
      <w:r w:rsidRPr="00346185">
        <w:rPr>
          <w:rStyle w:val="Strong"/>
          <w:rFonts w:ascii="B Nazanin" w:hAnsi="B Nazanin" w:cs="B Nazanin"/>
          <w:color w:val="000000"/>
          <w:rtl/>
        </w:rPr>
        <w:t>بررسي ميزان كاربرد انواع منابع اطّلاعاتي در طرحهاي تحقيقاتي مؤسسة واكسن و سرم‌سازي كرج (تحليل استنادي نشرية آرشيو مؤسسة رازي)</w:t>
      </w:r>
      <w:r w:rsidRPr="00346185">
        <w:rPr>
          <w:rFonts w:ascii="B Nazanin" w:hAnsi="B Nazanin" w:cs="B Nazanin"/>
          <w:color w:val="000000"/>
          <w:rtl/>
        </w:rPr>
        <w:t>»، فصلنامه كتاب، دوره 9، بهار 1377.</w:t>
      </w:r>
    </w:p>
    <w:p w:rsidR="00346185" w:rsidRPr="00346185" w:rsidRDefault="00346185" w:rsidP="00346185">
      <w:pPr>
        <w:bidi/>
        <w:spacing w:line="360" w:lineRule="auto"/>
        <w:jc w:val="both"/>
        <w:rPr>
          <w:rFonts w:ascii="B Nazanin" w:hAnsi="B Nazanin" w:cs="B Nazanin"/>
          <w:color w:val="000000"/>
          <w:rtl/>
        </w:rPr>
      </w:pPr>
      <w:r w:rsidRPr="00346185">
        <w:rPr>
          <w:rFonts w:ascii="B Nazanin" w:hAnsi="B Nazanin" w:cs="B Nazanin"/>
          <w:color w:val="000000"/>
          <w:rtl/>
        </w:rPr>
        <w:t xml:space="preserve">12. كومار، كريشان. </w:t>
      </w:r>
      <w:r w:rsidRPr="00346185">
        <w:rPr>
          <w:rStyle w:val="Strong"/>
          <w:rFonts w:ascii="B Nazanin" w:hAnsi="B Nazanin" w:cs="B Nazanin"/>
          <w:color w:val="000000"/>
          <w:rtl/>
        </w:rPr>
        <w:t>روشهاي پژوهش در كتابداري و اطلاع‌رساني</w:t>
      </w:r>
      <w:r w:rsidRPr="00346185">
        <w:rPr>
          <w:rFonts w:ascii="B Nazanin" w:hAnsi="B Nazanin" w:cs="B Nazanin"/>
          <w:color w:val="000000"/>
          <w:rtl/>
        </w:rPr>
        <w:t>. ترجمة فاطمه رهادوست. تهران: كتابخانه ملي جمهوري اسلامي ايران، 1374.</w:t>
      </w:r>
    </w:p>
    <w:p w:rsidR="00346185" w:rsidRPr="00346185" w:rsidRDefault="00346185" w:rsidP="00346185">
      <w:pPr>
        <w:bidi/>
        <w:spacing w:line="240" w:lineRule="auto"/>
        <w:jc w:val="both"/>
        <w:rPr>
          <w:rFonts w:ascii="B Nazanin" w:hAnsi="B Nazanin" w:cs="B Nazanin"/>
          <w:color w:val="000000"/>
          <w:rtl/>
        </w:rPr>
      </w:pPr>
      <w:r w:rsidRPr="00346185">
        <w:rPr>
          <w:rFonts w:ascii="B Nazanin" w:hAnsi="B Nazanin" w:cs="B Nazanin"/>
          <w:color w:val="000000"/>
        </w:rPr>
        <w:br w:type="textWrapping" w:clear="all"/>
      </w:r>
    </w:p>
    <w:p w:rsidR="00346185" w:rsidRPr="00346185" w:rsidRDefault="00346185" w:rsidP="00346185">
      <w:pPr>
        <w:bidi/>
        <w:jc w:val="both"/>
        <w:rPr>
          <w:rFonts w:ascii="B Nazanin" w:hAnsi="B Nazanin" w:cs="B Nazanin"/>
          <w:color w:val="000000"/>
        </w:rPr>
      </w:pPr>
      <w:r w:rsidRPr="00346185">
        <w:rPr>
          <w:rFonts w:ascii="B Nazanin" w:hAnsi="B Nazanin" w:cs="B Nazanin"/>
          <w:color w:val="000000"/>
        </w:rPr>
        <w:pict>
          <v:rect id="_x0000_i1025" style="width:154.45pt;height:.75pt" o:hrpct="330" o:hrstd="t" o:hrnoshade="t" o:hr="t" fillcolor="black" stroked="f"/>
        </w:pict>
      </w:r>
    </w:p>
    <w:bookmarkStart w:id="2" w:name="_ftn1"/>
    <w:p w:rsidR="00346185" w:rsidRPr="00346185" w:rsidRDefault="00346185" w:rsidP="00346185">
      <w:pPr>
        <w:bidi/>
        <w:spacing w:line="360" w:lineRule="auto"/>
        <w:ind w:hanging="567"/>
        <w:jc w:val="both"/>
        <w:rPr>
          <w:rFonts w:ascii="B Nazanin" w:hAnsi="B Nazanin" w:cs="B Nazanin"/>
          <w:color w:val="000000"/>
        </w:rPr>
      </w:pPr>
      <w:r w:rsidRPr="00346185">
        <w:rPr>
          <w:rFonts w:ascii="B Nazanin" w:hAnsi="B Nazanin" w:cs="B Nazanin"/>
          <w:color w:val="000000"/>
          <w:rtl/>
        </w:rPr>
        <w:fldChar w:fldCharType="begin"/>
      </w:r>
      <w:r w:rsidRPr="00346185">
        <w:rPr>
          <w:rFonts w:ascii="B Nazanin" w:hAnsi="B Nazanin" w:cs="B Nazanin"/>
          <w:color w:val="000000"/>
          <w:rtl/>
        </w:rPr>
        <w:instrText xml:space="preserve"> </w:instrText>
      </w:r>
      <w:r w:rsidRPr="00346185">
        <w:rPr>
          <w:rFonts w:ascii="B Nazanin" w:hAnsi="B Nazanin" w:cs="B Nazanin"/>
          <w:color w:val="000000"/>
        </w:rPr>
        <w:instrText>HYPERLINK "http://www.aqlibrary.org/modules/FCKEditor/pnincludes/editor/fckeditor.html?InstanceName=desc&amp;Toolbar=Default" \l "_ftnref1" \o</w:instrText>
      </w:r>
      <w:r w:rsidRPr="00346185">
        <w:rPr>
          <w:rFonts w:ascii="B Nazanin" w:hAnsi="B Nazanin" w:cs="B Nazanin"/>
          <w:color w:val="000000"/>
          <w:rtl/>
        </w:rPr>
        <w:instrText xml:space="preserve"> "" </w:instrText>
      </w:r>
      <w:r w:rsidRPr="00346185">
        <w:rPr>
          <w:rFonts w:ascii="B Nazanin" w:hAnsi="B Nazanin" w:cs="B Nazanin"/>
          <w:color w:val="000000"/>
          <w:rtl/>
        </w:rPr>
        <w:fldChar w:fldCharType="separate"/>
      </w:r>
      <w:r w:rsidRPr="00346185">
        <w:rPr>
          <w:rStyle w:val="Hyperlink"/>
          <w:rFonts w:ascii="B Nazanin" w:hAnsi="B Nazanin" w:cs="B Nazanin"/>
          <w:rtl/>
        </w:rPr>
        <w:t>*</w:t>
      </w:r>
      <w:r w:rsidRPr="00346185">
        <w:rPr>
          <w:rFonts w:ascii="B Nazanin" w:hAnsi="B Nazanin" w:cs="B Nazanin"/>
          <w:color w:val="000000"/>
          <w:rtl/>
        </w:rPr>
        <w:fldChar w:fldCharType="end"/>
      </w:r>
      <w:bookmarkEnd w:id="2"/>
      <w:r w:rsidRPr="00346185">
        <w:rPr>
          <w:rFonts w:ascii="B Nazanin" w:hAnsi="B Nazanin" w:cs="B Nazanin"/>
          <w:color w:val="000000"/>
          <w:rtl/>
        </w:rPr>
        <w:t xml:space="preserve"> لازم به ذكر است كه منظور از ساير منابع در اينجا مقالات كنفرانس، پايان‌نامه‌ها، طرحهاي پژوهشي، گزارشهاي دولتي، منابع اينترنتي و...مي‌باشد.</w:t>
      </w:r>
    </w:p>
    <w:bookmarkStart w:id="3" w:name="_ftn2"/>
    <w:p w:rsidR="00346185" w:rsidRPr="00346185" w:rsidRDefault="00346185" w:rsidP="00346185">
      <w:pPr>
        <w:bidi/>
        <w:spacing w:line="360" w:lineRule="auto"/>
        <w:ind w:hanging="567"/>
        <w:jc w:val="both"/>
        <w:rPr>
          <w:rFonts w:ascii="B Nazanin" w:hAnsi="B Nazanin" w:cs="B Nazanin"/>
          <w:color w:val="000000"/>
          <w:rtl/>
        </w:rPr>
      </w:pPr>
      <w:r w:rsidRPr="00346185">
        <w:rPr>
          <w:rFonts w:ascii="B Nazanin" w:hAnsi="B Nazanin" w:cs="B Nazanin"/>
          <w:color w:val="000000"/>
          <w:rtl/>
        </w:rPr>
        <w:fldChar w:fldCharType="begin"/>
      </w:r>
      <w:r w:rsidRPr="00346185">
        <w:rPr>
          <w:rFonts w:ascii="B Nazanin" w:hAnsi="B Nazanin" w:cs="B Nazanin"/>
          <w:color w:val="000000"/>
          <w:rtl/>
        </w:rPr>
        <w:instrText xml:space="preserve"> </w:instrText>
      </w:r>
      <w:r w:rsidRPr="00346185">
        <w:rPr>
          <w:rFonts w:ascii="B Nazanin" w:hAnsi="B Nazanin" w:cs="B Nazanin"/>
          <w:color w:val="000000"/>
        </w:rPr>
        <w:instrText>HYPERLINK "http://www.aqlibrary.org/modules/FCKEditor/pnincludes/editor/fckeditor.html?InstanceName=desc&amp;Toolbar=Default" \l "_ftnref2" \o</w:instrText>
      </w:r>
      <w:r w:rsidRPr="00346185">
        <w:rPr>
          <w:rFonts w:ascii="B Nazanin" w:hAnsi="B Nazanin" w:cs="B Nazanin"/>
          <w:color w:val="000000"/>
          <w:rtl/>
        </w:rPr>
        <w:instrText xml:space="preserve"> "" </w:instrText>
      </w:r>
      <w:r w:rsidRPr="00346185">
        <w:rPr>
          <w:rFonts w:ascii="B Nazanin" w:hAnsi="B Nazanin" w:cs="B Nazanin"/>
          <w:color w:val="000000"/>
          <w:rtl/>
        </w:rPr>
        <w:fldChar w:fldCharType="separate"/>
      </w:r>
      <w:r w:rsidRPr="00346185">
        <w:rPr>
          <w:rStyle w:val="Hyperlink"/>
          <w:rFonts w:ascii="B Nazanin" w:hAnsi="B Nazanin" w:cs="B Nazanin"/>
        </w:rPr>
        <w:t>[1]</w:t>
      </w:r>
      <w:r w:rsidRPr="00346185">
        <w:rPr>
          <w:rFonts w:ascii="B Nazanin" w:hAnsi="B Nazanin" w:cs="B Nazanin"/>
          <w:color w:val="000000"/>
          <w:rtl/>
        </w:rPr>
        <w:fldChar w:fldCharType="end"/>
      </w:r>
      <w:bookmarkEnd w:id="3"/>
      <w:r w:rsidRPr="00346185">
        <w:rPr>
          <w:rFonts w:ascii="B Nazanin" w:hAnsi="B Nazanin" w:cs="B Nazanin"/>
          <w:color w:val="000000"/>
          <w:rtl/>
        </w:rPr>
        <w:t>. لازم به يادآوري است كه درصدهاي ذكرشده نسبت به همان دهة خاص محاسبه شده‌اند.</w:t>
      </w:r>
    </w:p>
    <w:p w:rsidR="00C54E58" w:rsidRPr="00346185" w:rsidRDefault="00C54E58" w:rsidP="00346185">
      <w:pPr>
        <w:bidi/>
        <w:jc w:val="both"/>
        <w:rPr>
          <w:rFonts w:ascii="B Nazanin" w:hAnsi="B Nazanin" w:cs="B Nazanin"/>
        </w:rPr>
      </w:pPr>
    </w:p>
    <w:sectPr w:rsidR="00C54E58" w:rsidRPr="00346185"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6185"/>
    <w:rsid w:val="00347E02"/>
    <w:rsid w:val="003509F6"/>
    <w:rsid w:val="00351CAE"/>
    <w:rsid w:val="003561E9"/>
    <w:rsid w:val="003669A2"/>
    <w:rsid w:val="00374374"/>
    <w:rsid w:val="00380C95"/>
    <w:rsid w:val="003820C1"/>
    <w:rsid w:val="00382464"/>
    <w:rsid w:val="003828A4"/>
    <w:rsid w:val="00382C16"/>
    <w:rsid w:val="0038688B"/>
    <w:rsid w:val="003901AE"/>
    <w:rsid w:val="003A1080"/>
    <w:rsid w:val="003A3475"/>
    <w:rsid w:val="003B01B1"/>
    <w:rsid w:val="003C3B35"/>
    <w:rsid w:val="003C5E36"/>
    <w:rsid w:val="003D2D8B"/>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5D0D"/>
    <w:rsid w:val="005A0C96"/>
    <w:rsid w:val="005A0F44"/>
    <w:rsid w:val="005A0FA5"/>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416A"/>
    <w:rsid w:val="009F2581"/>
    <w:rsid w:val="00A034CB"/>
    <w:rsid w:val="00A21411"/>
    <w:rsid w:val="00A23F06"/>
    <w:rsid w:val="00A31D5A"/>
    <w:rsid w:val="00A36AD5"/>
    <w:rsid w:val="00A40894"/>
    <w:rsid w:val="00A41D30"/>
    <w:rsid w:val="00A42B56"/>
    <w:rsid w:val="00A44F0A"/>
    <w:rsid w:val="00A50C22"/>
    <w:rsid w:val="00A63329"/>
    <w:rsid w:val="00A64BA2"/>
    <w:rsid w:val="00A71D89"/>
    <w:rsid w:val="00A723E3"/>
    <w:rsid w:val="00A76949"/>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7885"/>
    <w:rsid w:val="00AC63B0"/>
    <w:rsid w:val="00AC7DBB"/>
    <w:rsid w:val="00AD1560"/>
    <w:rsid w:val="00AD3786"/>
    <w:rsid w:val="00AD5465"/>
    <w:rsid w:val="00AD5503"/>
    <w:rsid w:val="00AD5694"/>
    <w:rsid w:val="00AE0A28"/>
    <w:rsid w:val="00AE4169"/>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961"/>
    <w:rsid w:val="00BD29F5"/>
    <w:rsid w:val="00BD598F"/>
    <w:rsid w:val="00BD7C9C"/>
    <w:rsid w:val="00BD7FB5"/>
    <w:rsid w:val="00BE23FE"/>
    <w:rsid w:val="00BE30F2"/>
    <w:rsid w:val="00BE4A83"/>
    <w:rsid w:val="00BE63CE"/>
    <w:rsid w:val="00BE6D89"/>
    <w:rsid w:val="00BF0515"/>
    <w:rsid w:val="00BF42BA"/>
    <w:rsid w:val="00BF7F47"/>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5E76"/>
    <w:rsid w:val="00D82515"/>
    <w:rsid w:val="00D848C7"/>
    <w:rsid w:val="00D94647"/>
    <w:rsid w:val="00DA0B38"/>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3323</Words>
  <Characters>18946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2011-12-09T18:51:00Z</dcterms:created>
  <dcterms:modified xsi:type="dcterms:W3CDTF">2011-12-09T18:51:00Z</dcterms:modified>
</cp:coreProperties>
</file>