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5E" w:rsidRPr="001D6B5E" w:rsidRDefault="001D6B5E" w:rsidP="001D6B5E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Koodak"/>
          <w:b/>
          <w:bCs/>
          <w:kern w:val="36"/>
          <w:sz w:val="48"/>
          <w:szCs w:val="48"/>
        </w:rPr>
      </w:pPr>
      <w:r w:rsidRPr="001D6B5E">
        <w:rPr>
          <w:rFonts w:ascii="Times New Roman" w:eastAsia="Times New Roman" w:hAnsi="Times New Roman" w:cs="B Koodak"/>
          <w:b/>
          <w:bCs/>
          <w:kern w:val="36"/>
          <w:sz w:val="48"/>
          <w:szCs w:val="48"/>
          <w:rtl/>
        </w:rPr>
        <w:t>حجاب، دغدغه ها و ترديدها</w:t>
      </w:r>
    </w:p>
    <w:p w:rsidR="001D6B5E" w:rsidRPr="001D6B5E" w:rsidRDefault="001D6B5E" w:rsidP="001D6B5E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Koodak"/>
          <w:b/>
          <w:bCs/>
          <w:sz w:val="36"/>
          <w:szCs w:val="36"/>
        </w:rPr>
      </w:pPr>
      <w:r w:rsidRPr="001D6B5E">
        <w:rPr>
          <w:rFonts w:ascii="Times New Roman" w:eastAsia="Times New Roman" w:hAnsi="Times New Roman" w:cs="B Koodak"/>
          <w:b/>
          <w:bCs/>
          <w:sz w:val="36"/>
          <w:szCs w:val="36"/>
          <w:rtl/>
        </w:rPr>
        <w:t>احمد ترابي</w:t>
      </w:r>
    </w:p>
    <w:p w:rsidR="001D6B5E" w:rsidRPr="001D6B5E" w:rsidRDefault="001D6B5E" w:rsidP="001D6B5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Koodak"/>
          <w:sz w:val="24"/>
          <w:szCs w:val="24"/>
        </w:rPr>
      </w:pP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حجاب و پوشش زنان يکي از احکام شناخته شده و ترديد ناپذير اسلامي است که اصل آن مورد وفاق همة مذاهب اسلامي مي باشد و در عصر حاضر، حجاب زنان از نگاه ملتهاي مختلف، يکي از مشخصه ها و نمادهاي زن مسلمان شناخته مي‌شود</w:t>
      </w:r>
      <w:r w:rsidRPr="001D6B5E">
        <w:rPr>
          <w:rFonts w:ascii="Times New Roman" w:eastAsia="Times New Roman" w:hAnsi="Times New Roman" w:cs="B Koodak"/>
          <w:sz w:val="24"/>
          <w:szCs w:val="24"/>
        </w:rPr>
        <w:t>.</w:t>
      </w:r>
      <w:r w:rsidRPr="001D6B5E">
        <w:rPr>
          <w:rFonts w:ascii="Times New Roman" w:eastAsia="Times New Roman" w:hAnsi="Times New Roman" w:cs="B Koodak"/>
          <w:sz w:val="24"/>
          <w:szCs w:val="24"/>
        </w:rPr>
        <w:br/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اگر اقامة نماز و يا حرمت شراب، درشمار ضروريات دين اسلام قرار دارد، حجاب زن نيز در همان سطح و اندازه به شمار مي آيد</w:t>
      </w:r>
      <w:r w:rsidRPr="001D6B5E">
        <w:rPr>
          <w:rFonts w:ascii="Times New Roman" w:eastAsia="Times New Roman" w:hAnsi="Times New Roman" w:cs="B Koodak"/>
          <w:sz w:val="24"/>
          <w:szCs w:val="24"/>
        </w:rPr>
        <w:t>.</w:t>
      </w:r>
      <w:r w:rsidRPr="001D6B5E">
        <w:rPr>
          <w:rFonts w:ascii="Times New Roman" w:eastAsia="Times New Roman" w:hAnsi="Times New Roman" w:cs="B Koodak"/>
          <w:sz w:val="24"/>
          <w:szCs w:val="24"/>
        </w:rPr>
        <w:br/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البته موضوع حجاب و پوشش ويژة زنان، اختصاص به آيين اسلام نداشته و ندارد، بلکه پوشش خاص زنان، در همة آيين‌هاي آسماني مانند مسيحيت و يهوديت نيز مطرح بوده است؛ چنانکه درآئين زرتشتيان حجاب وجود داشته وهم اکنون نيز در ميان زنان سنّتي که بر آيين پيشينيان زندگي مي کنند و از فرهنگ مسلط زمان رنگ نگرفته اند، همچنان پوششي نزديک به حجاب اسلامي رعايت مي شود . آثار باقي مانده از ملتها و اقوام پيشين در آيين ها و فرهنگ هاي مختلف، حکايت از آن دارد که زنان معمولا پوشيده تر از مردان بوده اند</w:t>
      </w:r>
      <w:r w:rsidRPr="001D6B5E">
        <w:rPr>
          <w:rFonts w:ascii="Times New Roman" w:eastAsia="Times New Roman" w:hAnsi="Times New Roman" w:cs="B Koodak"/>
          <w:sz w:val="24"/>
          <w:szCs w:val="24"/>
        </w:rPr>
        <w:t xml:space="preserve">. </w:t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تصاوير حضرت مريم در نقاشي‌هاي کهن‌تر مسيحيان يا پوشش زنان راهبه که به تبعيت از حضرت مريم، خود را وقف مسايل معنوي و خدمت به بندگان خدا کرده اند، دقيقاً معيارهاي حجاب رايج در ميان مسلمانان را دارد و از نظر معيارهاي قرآني و روايي، حجابي کامل به حساب مي آيد</w:t>
      </w:r>
      <w:r w:rsidRPr="001D6B5E">
        <w:rPr>
          <w:rFonts w:ascii="Times New Roman" w:eastAsia="Times New Roman" w:hAnsi="Times New Roman" w:cs="B Koodak"/>
          <w:sz w:val="24"/>
          <w:szCs w:val="24"/>
        </w:rPr>
        <w:t>.</w:t>
      </w:r>
      <w:r w:rsidRPr="001D6B5E">
        <w:rPr>
          <w:rFonts w:ascii="Times New Roman" w:eastAsia="Times New Roman" w:hAnsi="Times New Roman" w:cs="B Koodak"/>
          <w:sz w:val="24"/>
          <w:szCs w:val="24"/>
        </w:rPr>
        <w:br/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در آيين يهود نيز حجاب مطرح بوده و در ميان خانواده هاي مذهبي‌تر و سنتي‌تر آنان، هنوز موضوع حجاب زنان مورد توّجه است</w:t>
      </w:r>
      <w:r w:rsidRPr="001D6B5E">
        <w:rPr>
          <w:rFonts w:ascii="Times New Roman" w:eastAsia="Times New Roman" w:hAnsi="Times New Roman" w:cs="B Koodak"/>
          <w:sz w:val="24"/>
          <w:szCs w:val="24"/>
        </w:rPr>
        <w:t xml:space="preserve"> .</w:t>
      </w:r>
      <w:r w:rsidRPr="001D6B5E">
        <w:rPr>
          <w:rFonts w:ascii="Times New Roman" w:eastAsia="Times New Roman" w:hAnsi="Times New Roman" w:cs="B Koodak"/>
          <w:sz w:val="24"/>
          <w:szCs w:val="24"/>
        </w:rPr>
        <w:br/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اين واقعيت نشان مي دهد که اصل حجاب زنان، پديده اي جغرافيايي، تاريخمند و نشأت گرفته از شرايط آب و هوايي خاستگاه اسلام، يا علاقة شخصي پيامبر(ص) و مردم يا شرايط خاص مردم جزيره العرب نبوده است. بلکه ديدگاه اسلام در تأييد آموزه‌هاي اديان آسماني قبل از خود است</w:t>
      </w:r>
      <w:r w:rsidRPr="001D6B5E">
        <w:rPr>
          <w:rFonts w:ascii="Times New Roman" w:eastAsia="Times New Roman" w:hAnsi="Times New Roman" w:cs="B Koodak"/>
          <w:sz w:val="24"/>
          <w:szCs w:val="24"/>
        </w:rPr>
        <w:t>.</w:t>
      </w:r>
      <w:r w:rsidRPr="001D6B5E">
        <w:rPr>
          <w:rFonts w:ascii="Times New Roman" w:eastAsia="Times New Roman" w:hAnsi="Times New Roman" w:cs="B Koodak"/>
          <w:sz w:val="24"/>
          <w:szCs w:val="24"/>
        </w:rPr>
        <w:br/>
        <w:t>«</w:t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مُصَدِّقًا لِمَا بَيْنَ يَدَيْهِ مِنَ الْكِتَابِ» (مائده /48</w:t>
      </w:r>
      <w:proofErr w:type="gramStart"/>
      <w:r w:rsidRPr="001D6B5E">
        <w:rPr>
          <w:rFonts w:ascii="Times New Roman" w:eastAsia="Times New Roman" w:hAnsi="Times New Roman" w:cs="B Koodak"/>
          <w:sz w:val="24"/>
          <w:szCs w:val="24"/>
        </w:rPr>
        <w:t>)</w:t>
      </w:r>
      <w:proofErr w:type="gramEnd"/>
      <w:r w:rsidRPr="001D6B5E">
        <w:rPr>
          <w:rFonts w:ascii="Times New Roman" w:eastAsia="Times New Roman" w:hAnsi="Times New Roman" w:cs="B Koodak"/>
          <w:sz w:val="24"/>
          <w:szCs w:val="24"/>
        </w:rPr>
        <w:br/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با اين همه روند زندگي اجتماعي و فرهنگ و اقتضائات و مناسبات عصر مدرنيته در دو، سه قرن اخير ـ و به ويژه قرن حاضر ـ باعث شده تا بسياري از زنان يهودي، مسيحي و زرتشتي نه تنها از حجاب زنانه خود بکاهند، و به دلايل مختلف، به خود آرايي و برهنگي، فراتر از آنچه مردان همان جامعه انجام مي دهند رو آوردند. تا آنجا که بسياري از زنان در اين آئين ها، اکنون حجاب و پوشش خاص زنان را، ضرورتي ديني يا حکم آسماني نمي شناسند و آن را متأثر از آداب و رسوم ملّي و محيطي پيشينيان خود تلقي مي کنند</w:t>
      </w:r>
      <w:r w:rsidRPr="001D6B5E">
        <w:rPr>
          <w:rFonts w:ascii="Times New Roman" w:eastAsia="Times New Roman" w:hAnsi="Times New Roman" w:cs="B Koodak"/>
          <w:sz w:val="24"/>
          <w:szCs w:val="24"/>
        </w:rPr>
        <w:t xml:space="preserve">! </w:t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و ارزشي براي آن قائل نشده، اثرسازنده و ثمربخشي را برآن مترتب نمي بينند. بلکه به عکس، آن را نشانه عقب ماندگي اجداد خود و يا سلطه و زورگويي مردان در جوامع پدرسالار و مرد سالار تلقي مي کنند</w:t>
      </w:r>
      <w:r w:rsidRPr="001D6B5E">
        <w:rPr>
          <w:rFonts w:ascii="Times New Roman" w:eastAsia="Times New Roman" w:hAnsi="Times New Roman" w:cs="B Koodak"/>
          <w:sz w:val="24"/>
          <w:szCs w:val="24"/>
        </w:rPr>
        <w:t>.</w:t>
      </w:r>
      <w:r w:rsidRPr="001D6B5E">
        <w:rPr>
          <w:rFonts w:ascii="Times New Roman" w:eastAsia="Times New Roman" w:hAnsi="Times New Roman" w:cs="B Koodak"/>
          <w:sz w:val="24"/>
          <w:szCs w:val="24"/>
        </w:rPr>
        <w:br/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lastRenderedPageBreak/>
        <w:t>ماهيت رو به گسترش تجدد، هماهنگي آن با تمايلات و علاقه هاي غريزي، همپايي برهنگي و جلوه گري زنان با عوامل متعدد، اقتصادي، صنعتي، تبليغي و اجتماعي و سياسي در کشورهاي اروپايي، سبب شد تا بخشي از زنان در کشورهاي اسلامي نيز به تبعيت و تقليد از فرهنگ مسلط جهاني، علي رغم صراحت، و قطعيت ضرورت حجاب آن را کنار نهاده و يا به تدريج از آن بکاهند و در مواردي هم گوي سبقت را در برهنگي و جلوه گري از زنان اروپايي بربايند</w:t>
      </w:r>
      <w:r w:rsidRPr="001D6B5E">
        <w:rPr>
          <w:rFonts w:ascii="Times New Roman" w:eastAsia="Times New Roman" w:hAnsi="Times New Roman" w:cs="B Koodak"/>
          <w:sz w:val="24"/>
          <w:szCs w:val="24"/>
        </w:rPr>
        <w:t xml:space="preserve">! </w:t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ولي با اين همه، بسياري از زنان مسلمان، همچنان بر اصل حجاب استوارند و بدان معتقدند و آن را يک ضرورت و ارزش مي شمارند و حتي آنان که گام از دايرة حجاب بيرون نهاده اند ولي خود را مسلمان مي دانند، بر اين باورند که به هرحال حجاب امري ديني و معنوي است و دستكم به هنگام نماز و عبادت حجاب را لازم مي دانند</w:t>
      </w:r>
      <w:r w:rsidRPr="001D6B5E">
        <w:rPr>
          <w:rFonts w:ascii="Times New Roman" w:eastAsia="Times New Roman" w:hAnsi="Times New Roman" w:cs="B Koodak"/>
          <w:sz w:val="24"/>
          <w:szCs w:val="24"/>
        </w:rPr>
        <w:t xml:space="preserve">. </w:t>
      </w:r>
      <w:r w:rsidRPr="001D6B5E">
        <w:rPr>
          <w:rFonts w:ascii="Times New Roman" w:eastAsia="Times New Roman" w:hAnsi="Times New Roman" w:cs="B Koodak"/>
          <w:sz w:val="24"/>
          <w:szCs w:val="24"/>
        </w:rPr>
        <w:br/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حيات دروني آيين اسلام در مقايسه با آموزه ها، احکام و آداب مسحيت ويهوديت، سبب شده است تا حجاب، همانند نماز همچنان به عنوان نمادي اسلامي در ميان ملت هاي مختلف شناخته شود</w:t>
      </w:r>
      <w:r w:rsidRPr="001D6B5E">
        <w:rPr>
          <w:rFonts w:ascii="Times New Roman" w:eastAsia="Times New Roman" w:hAnsi="Times New Roman" w:cs="B Koodak"/>
          <w:sz w:val="24"/>
          <w:szCs w:val="24"/>
        </w:rPr>
        <w:t xml:space="preserve"> .</w:t>
      </w:r>
      <w:r w:rsidRPr="001D6B5E">
        <w:rPr>
          <w:rFonts w:ascii="Times New Roman" w:eastAsia="Times New Roman" w:hAnsi="Times New Roman" w:cs="B Koodak"/>
          <w:sz w:val="24"/>
          <w:szCs w:val="24"/>
        </w:rPr>
        <w:br/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چه بسا دوام و پايداري حجاب در ميان جوامع اسلامي در مقايسه با ساير جوامع نمودي از مهيمن بودن آموزه هاي قرآن بر ساير کتابهاي آسماني باشد که فرمود</w:t>
      </w:r>
      <w:r w:rsidRPr="001D6B5E">
        <w:rPr>
          <w:rFonts w:ascii="Times New Roman" w:eastAsia="Times New Roman" w:hAnsi="Times New Roman" w:cs="B Koodak"/>
          <w:sz w:val="24"/>
          <w:szCs w:val="24"/>
        </w:rPr>
        <w:t xml:space="preserve">: </w:t>
      </w:r>
      <w:r w:rsidRPr="001D6B5E">
        <w:rPr>
          <w:rFonts w:ascii="Times New Roman" w:eastAsia="Times New Roman" w:hAnsi="Times New Roman" w:cs="B Koodak"/>
          <w:sz w:val="24"/>
          <w:szCs w:val="24"/>
        </w:rPr>
        <w:br/>
        <w:t xml:space="preserve">« </w:t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مُصَدِّقًا لِمَا بَيْنَ يَدَيْهِ مِنَ الْكِتَابِ وَمُهَيْمِنًا عَلَيْهِ » (مائده /48</w:t>
      </w:r>
      <w:r w:rsidRPr="001D6B5E">
        <w:rPr>
          <w:rFonts w:ascii="Times New Roman" w:eastAsia="Times New Roman" w:hAnsi="Times New Roman" w:cs="B Koodak"/>
          <w:sz w:val="24"/>
          <w:szCs w:val="24"/>
        </w:rPr>
        <w:t>)</w:t>
      </w:r>
      <w:r w:rsidRPr="001D6B5E">
        <w:rPr>
          <w:rFonts w:ascii="Times New Roman" w:eastAsia="Times New Roman" w:hAnsi="Times New Roman" w:cs="B Koodak"/>
          <w:sz w:val="24"/>
          <w:szCs w:val="24"/>
        </w:rPr>
        <w:br/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يعني گرچه اصل حجاب، ره آورد پيامبر خاتم (ص) نيست و اسلام در اين قانون، امضا کنندة آموزه هاي اديان آسماني پيشين است، امّا هم در نوع نگاه به حجاب و ارائه الگوها و ضوابط و شرايط آن، و هم در سطح پايداري و دوام، بر ساير آموزه‌ها و قوانين برتري دارد</w:t>
      </w:r>
      <w:r w:rsidRPr="001D6B5E">
        <w:rPr>
          <w:rFonts w:ascii="Times New Roman" w:eastAsia="Times New Roman" w:hAnsi="Times New Roman" w:cs="B Koodak"/>
          <w:sz w:val="24"/>
          <w:szCs w:val="24"/>
        </w:rPr>
        <w:t>.</w:t>
      </w:r>
      <w:r w:rsidRPr="001D6B5E">
        <w:rPr>
          <w:rFonts w:ascii="Times New Roman" w:eastAsia="Times New Roman" w:hAnsi="Times New Roman" w:cs="B Koodak"/>
          <w:sz w:val="24"/>
          <w:szCs w:val="24"/>
        </w:rPr>
        <w:br/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 xml:space="preserve">به هرحال 1- صراحت قرآن درامر حجاب 2- تأکيد سنت پيامبر (ص) وعترت(ع) برآن </w:t>
      </w:r>
      <w:r w:rsidRPr="001D6B5E">
        <w:rPr>
          <w:rFonts w:ascii="Times New Roman" w:eastAsia="Times New Roman" w:hAnsi="Times New Roman" w:cs="B Koodak"/>
          <w:sz w:val="24"/>
          <w:szCs w:val="24"/>
        </w:rPr>
        <w:t xml:space="preserve">3- </w:t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پايبندي نظري و عملي اکثريت قاطع اسلام باوران به حجاب 4- استواري بسياري از زنان مسلمان بر اين اصل، سبب شده است تا موضوع حجاب از جوانب مختلف و با انگيزه‌هاي گوناگون و شيوه هاي متفاوت مورد نقد و ايراد از سوي غيرمسلمانها و يا اساساً دين ناباوران قرار بگيرد</w:t>
      </w:r>
      <w:r w:rsidRPr="001D6B5E">
        <w:rPr>
          <w:rFonts w:ascii="Times New Roman" w:eastAsia="Times New Roman" w:hAnsi="Times New Roman" w:cs="B Koodak"/>
          <w:sz w:val="24"/>
          <w:szCs w:val="24"/>
        </w:rPr>
        <w:t xml:space="preserve"> !</w:t>
      </w:r>
      <w:r w:rsidRPr="001D6B5E">
        <w:rPr>
          <w:rFonts w:ascii="Times New Roman" w:eastAsia="Times New Roman" w:hAnsi="Times New Roman" w:cs="B Koodak"/>
          <w:sz w:val="24"/>
          <w:szCs w:val="24"/>
        </w:rPr>
        <w:br/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البته ترديد در ضرورت حجاب به قلمرو محافل ديني- اسلامي نيز رخنه كرده است و در ميان گروهي از روشنفكران ديني- كه به هر حال منكر اصل ديانت نيستند</w:t>
      </w:r>
      <w:r w:rsidRPr="001D6B5E">
        <w:rPr>
          <w:rFonts w:ascii="Times New Roman" w:eastAsia="Times New Roman" w:hAnsi="Times New Roman" w:cs="B Koodak"/>
          <w:sz w:val="24"/>
          <w:szCs w:val="24"/>
        </w:rPr>
        <w:t xml:space="preserve">- </w:t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اين ذهنيت شكل گرفته است كه حجاب رايج در جوامع اسلامي، توصية قرآن و پيامبر(ص) نبوده است</w:t>
      </w:r>
      <w:r w:rsidRPr="001D6B5E">
        <w:rPr>
          <w:rFonts w:ascii="Times New Roman" w:eastAsia="Times New Roman" w:hAnsi="Times New Roman" w:cs="B Koodak"/>
          <w:sz w:val="24"/>
          <w:szCs w:val="24"/>
        </w:rPr>
        <w:t>.</w:t>
      </w:r>
      <w:r w:rsidRPr="001D6B5E">
        <w:rPr>
          <w:rFonts w:ascii="Times New Roman" w:eastAsia="Times New Roman" w:hAnsi="Times New Roman" w:cs="B Koodak"/>
          <w:sz w:val="24"/>
          <w:szCs w:val="24"/>
        </w:rPr>
        <w:br/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در ميان طبقه اي كه اصطلاحاً روشنفكران جامعه اسلامي ناميده مي شوند، تشكيك در ضرورت حجاب به دو گونه بروز داشته و دارد</w:t>
      </w:r>
      <w:r w:rsidRPr="001D6B5E">
        <w:rPr>
          <w:rFonts w:ascii="Times New Roman" w:eastAsia="Times New Roman" w:hAnsi="Times New Roman" w:cs="B Koodak"/>
          <w:sz w:val="24"/>
          <w:szCs w:val="24"/>
        </w:rPr>
        <w:t>.</w:t>
      </w:r>
      <w:r w:rsidRPr="001D6B5E">
        <w:rPr>
          <w:rFonts w:ascii="Times New Roman" w:eastAsia="Times New Roman" w:hAnsi="Times New Roman" w:cs="B Koodak"/>
          <w:sz w:val="24"/>
          <w:szCs w:val="24"/>
        </w:rPr>
        <w:br/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يك. بعضي رسماً ضرورت ديني حجاب را انكار كرده و براي اثبات نظرية خود به دلايل تاريخي و روايي و يا حتي قرآني تمسّك كرده اند- كه برخي از آن ديدگاهها در مقالات اين شماره از اين نشريه مطرح شده و مورد نقد و ارزيابي قرار گرفته است</w:t>
      </w:r>
      <w:r w:rsidRPr="001D6B5E">
        <w:rPr>
          <w:rFonts w:ascii="Times New Roman" w:eastAsia="Times New Roman" w:hAnsi="Times New Roman" w:cs="B Koodak"/>
          <w:sz w:val="24"/>
          <w:szCs w:val="24"/>
        </w:rPr>
        <w:t xml:space="preserve">- </w:t>
      </w:r>
      <w:r w:rsidRPr="001D6B5E">
        <w:rPr>
          <w:rFonts w:ascii="Times New Roman" w:eastAsia="Times New Roman" w:hAnsi="Times New Roman" w:cs="B Koodak"/>
          <w:sz w:val="24"/>
          <w:szCs w:val="24"/>
        </w:rPr>
        <w:br/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 xml:space="preserve">دو. گروه ديگري كه اكثريت اين جمع را شكل مي دهند، نه در مباحث استدلالي كه در شيوة عمل و زندگي خود، موضوع حجاب را قابل چشم پوشي شمرده اند؛ چنانكه زنان و دختران و خانوادة آنان، پايبندي چنداني به مسألة حجاب از خود نشان نمي دهند. و يا از ميان آموزه هاي ديني به تأييد و توضيح جنبه هاي اجتماعي، اخلاقي و عرفاني دين بسنده كرده </w:t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lastRenderedPageBreak/>
        <w:t>اند و موضوع حجاب را به عنوان يك ضرورت مورد توجه قرار نداده اند! و تأكيد بر رعايت آن را- از سوي حكومت ديني</w:t>
      </w:r>
      <w:r w:rsidRPr="001D6B5E">
        <w:rPr>
          <w:rFonts w:ascii="Times New Roman" w:eastAsia="Times New Roman" w:hAnsi="Times New Roman" w:cs="B Koodak"/>
          <w:sz w:val="24"/>
          <w:szCs w:val="24"/>
        </w:rPr>
        <w:t xml:space="preserve">- </w:t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لازم نشمرده اند</w:t>
      </w:r>
      <w:r w:rsidRPr="001D6B5E">
        <w:rPr>
          <w:rFonts w:ascii="Times New Roman" w:eastAsia="Times New Roman" w:hAnsi="Times New Roman" w:cs="B Koodak"/>
          <w:sz w:val="24"/>
          <w:szCs w:val="24"/>
        </w:rPr>
        <w:t>.</w:t>
      </w:r>
    </w:p>
    <w:p w:rsidR="001D6B5E" w:rsidRPr="001D6B5E" w:rsidRDefault="001D6B5E" w:rsidP="001D6B5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Koodak"/>
          <w:b/>
          <w:bCs/>
          <w:sz w:val="27"/>
          <w:szCs w:val="27"/>
        </w:rPr>
      </w:pPr>
      <w:r w:rsidRPr="001D6B5E">
        <w:rPr>
          <w:rFonts w:ascii="Times New Roman" w:eastAsia="Times New Roman" w:hAnsi="Times New Roman" w:cs="B Koodak"/>
          <w:b/>
          <w:bCs/>
          <w:sz w:val="27"/>
          <w:szCs w:val="27"/>
          <w:rtl/>
        </w:rPr>
        <w:t>زمينه هاي ترديد در ضرورت حجاب</w:t>
      </w:r>
    </w:p>
    <w:p w:rsidR="001D6B5E" w:rsidRPr="001D6B5E" w:rsidRDefault="001D6B5E" w:rsidP="001D6B5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Koodak"/>
          <w:sz w:val="24"/>
          <w:szCs w:val="24"/>
        </w:rPr>
      </w:pP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چنان كه گفته شد، ترديد در ضرورت حجاب، داراي زمينه ها، ذهنيت ها و انگيزه هاي متفاوتي بوده و است ولي آن ها را مي توان در يك جهت، مشترك و همراه ديد و آن اين است كه به هر حال، حتي كساني كه در عمق جانشان دغدغه منافع مادي و جسماني را دارند، به هنگام انتقاد از حجاب، بيشتر به جنبه هاي حقوقي- انساني تكيه مي كنند و از آن جهت حجاب را نفي مي كنند كه جلوي منافع طبيعي زنان را گرفته و يا زيان ها و محدوديتهايي را براي آنان به وجود آورده است</w:t>
      </w:r>
      <w:r w:rsidRPr="001D6B5E">
        <w:rPr>
          <w:rFonts w:ascii="Times New Roman" w:eastAsia="Times New Roman" w:hAnsi="Times New Roman" w:cs="B Koodak"/>
          <w:sz w:val="24"/>
          <w:szCs w:val="24"/>
        </w:rPr>
        <w:t>.</w:t>
      </w:r>
      <w:r w:rsidRPr="001D6B5E">
        <w:rPr>
          <w:rFonts w:ascii="Times New Roman" w:eastAsia="Times New Roman" w:hAnsi="Times New Roman" w:cs="B Koodak"/>
          <w:sz w:val="24"/>
          <w:szCs w:val="24"/>
        </w:rPr>
        <w:br/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اگر مهمترين دغدغة منكران حجاب يا ترديد كنندگان در وجوب شرعي آن را اين بدانيم كه حكم حجاب را براي زنان و جامعة انساني مفيد و سازنده ارزيابي نكرده اند! در اين صورت مهمترين رسالت پژوهشهاي قرآني، تبيين مباني ارزشي حجاب و بيان فلسفه اين حكم و مفيد بودن امر حجاب براي جامعة زنان، بلكه كل جامعة انساني است</w:t>
      </w:r>
      <w:r w:rsidRPr="001D6B5E">
        <w:rPr>
          <w:rFonts w:ascii="Times New Roman" w:eastAsia="Times New Roman" w:hAnsi="Times New Roman" w:cs="B Koodak"/>
          <w:sz w:val="24"/>
          <w:szCs w:val="24"/>
        </w:rPr>
        <w:t>.</w:t>
      </w:r>
      <w:r w:rsidRPr="001D6B5E">
        <w:rPr>
          <w:rFonts w:ascii="Times New Roman" w:eastAsia="Times New Roman" w:hAnsi="Times New Roman" w:cs="B Koodak"/>
          <w:sz w:val="24"/>
          <w:szCs w:val="24"/>
        </w:rPr>
        <w:br/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چه اين كه بايد اين پژوهش را با تكيه بر متن وحي و تفسير علمي و معتبر آن سامان داد و از واقعيت هاي عيني و تجربي نيز در ارائه شواهد بهره جست</w:t>
      </w:r>
      <w:r w:rsidRPr="001D6B5E">
        <w:rPr>
          <w:rFonts w:ascii="Times New Roman" w:eastAsia="Times New Roman" w:hAnsi="Times New Roman" w:cs="B Koodak"/>
          <w:sz w:val="24"/>
          <w:szCs w:val="24"/>
        </w:rPr>
        <w:t>.</w:t>
      </w:r>
      <w:r w:rsidRPr="001D6B5E">
        <w:rPr>
          <w:rFonts w:ascii="Times New Roman" w:eastAsia="Times New Roman" w:hAnsi="Times New Roman" w:cs="B Koodak"/>
          <w:sz w:val="24"/>
          <w:szCs w:val="24"/>
        </w:rPr>
        <w:br/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بخشي از اين رسالت- اجمالاً- در مطاوي مقالات اين شماره دنبال شده است ولي موضوع نيازمند مطالعات فزونتر و پيگيري هاي علمي بيشتر است</w:t>
      </w:r>
      <w:r w:rsidRPr="001D6B5E">
        <w:rPr>
          <w:rFonts w:ascii="Times New Roman" w:eastAsia="Times New Roman" w:hAnsi="Times New Roman" w:cs="B Koodak"/>
          <w:sz w:val="24"/>
          <w:szCs w:val="24"/>
        </w:rPr>
        <w:t>.</w:t>
      </w:r>
      <w:r w:rsidRPr="001D6B5E">
        <w:rPr>
          <w:rFonts w:ascii="Times New Roman" w:eastAsia="Times New Roman" w:hAnsi="Times New Roman" w:cs="B Koodak"/>
          <w:sz w:val="24"/>
          <w:szCs w:val="24"/>
        </w:rPr>
        <w:br/>
      </w:r>
      <w:r w:rsidRPr="001D6B5E">
        <w:rPr>
          <w:rFonts w:ascii="Times New Roman" w:eastAsia="Times New Roman" w:hAnsi="Times New Roman" w:cs="B Koodak"/>
          <w:sz w:val="24"/>
          <w:szCs w:val="24"/>
          <w:rtl/>
        </w:rPr>
        <w:t>بدان اميد كه اهل نظر گامهاي بعدي را برداشته و با نقد و تحليل مباحث ارائه شده، بر غناي بحث ها بيفزايد</w:t>
      </w:r>
      <w:r w:rsidRPr="001D6B5E">
        <w:rPr>
          <w:rFonts w:ascii="Times New Roman" w:eastAsia="Times New Roman" w:hAnsi="Times New Roman" w:cs="B Koodak"/>
          <w:sz w:val="24"/>
          <w:szCs w:val="24"/>
        </w:rPr>
        <w:t>.</w:t>
      </w:r>
    </w:p>
    <w:p w:rsidR="009F5836" w:rsidRPr="001D6B5E" w:rsidRDefault="009F5836" w:rsidP="001D6B5E">
      <w:pPr>
        <w:bidi/>
        <w:rPr>
          <w:rFonts w:cs="B Koodak"/>
        </w:rPr>
      </w:pPr>
    </w:p>
    <w:sectPr w:rsidR="009F5836" w:rsidRPr="001D6B5E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D6B5E"/>
    <w:rsid w:val="001D6B5E"/>
    <w:rsid w:val="009F5836"/>
    <w:rsid w:val="00CD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paragraph" w:styleId="Heading1">
    <w:name w:val="heading 1"/>
    <w:basedOn w:val="Normal"/>
    <w:link w:val="Heading1Char"/>
    <w:uiPriority w:val="9"/>
    <w:qFormat/>
    <w:rsid w:val="001D6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6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6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B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6B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899</Words>
  <Characters>5125</Characters>
  <Application>Microsoft Office Word</Application>
  <DocSecurity>0</DocSecurity>
  <Lines>42</Lines>
  <Paragraphs>12</Paragraphs>
  <ScaleCrop>false</ScaleCrop>
  <Company>MRT www.Win2Farsi.com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2012-01-10T07:39:00Z</dcterms:created>
  <dcterms:modified xsi:type="dcterms:W3CDTF">2012-01-10T07:41:00Z</dcterms:modified>
</cp:coreProperties>
</file>