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8C" w:rsidRPr="00A0728C" w:rsidRDefault="00A0728C" w:rsidP="00A0728C">
      <w:pPr>
        <w:pStyle w:val="Heading4"/>
        <w:bidi/>
        <w:spacing w:line="360" w:lineRule="auto"/>
        <w:jc w:val="lowKashida"/>
        <w:rPr>
          <w:rFonts w:cs="B Titr"/>
        </w:rPr>
      </w:pPr>
      <w:r w:rsidRPr="00A0728C">
        <w:rPr>
          <w:rFonts w:cs="B Titr"/>
          <w:rtl/>
        </w:rPr>
        <w:t>گفتارهایی در عناوین کتابهای بینش اسلامی-2 نظم‏آفرین جان‏بخش</w:t>
      </w:r>
    </w:p>
    <w:p w:rsidR="00A0728C" w:rsidRPr="00A0728C" w:rsidRDefault="00A0728C" w:rsidP="00A0728C">
      <w:pPr>
        <w:pStyle w:val="NormalWeb"/>
        <w:bidi/>
        <w:spacing w:line="360" w:lineRule="auto"/>
        <w:jc w:val="lowKashida"/>
        <w:rPr>
          <w:rFonts w:cs="B Titr"/>
        </w:rPr>
      </w:pPr>
      <w:r w:rsidRPr="00A0728C">
        <w:rPr>
          <w:rFonts w:cs="B Titr"/>
          <w:rtl/>
        </w:rPr>
        <w:t>جمع‏آوری و تنظیم:منیژه سیار،تیمور امیری</w:t>
      </w:r>
    </w:p>
    <w:p w:rsidR="00A0728C" w:rsidRPr="00A0728C" w:rsidRDefault="00A0728C" w:rsidP="00A0728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  <w:rtl/>
        </w:rPr>
        <w:t>جهان خلقت به مثابه قطره‏ای است که از کوزهء هستی تراویده‏ باشد؛همانند جویباری است از اقیانوس که در خشکی راه یافته‏ باشد؛شبیه به برگی است که در میان جنگلی انبوه افتاده باشد؛ رنگین‏کمان گونه‏ای است که از تجزیه انوار برآمده باشد.گویا پلّه اول نردبانی است که تا فلک الافلاک سرکشید و بالاخره‏ سادهء بسیار نقش معماگونه است</w:t>
      </w:r>
      <w:r w:rsidRPr="00A0728C">
        <w:rPr>
          <w:rFonts w:cs="B Nazanin"/>
          <w:sz w:val="28"/>
          <w:szCs w:val="28"/>
        </w:rPr>
        <w:t>.</w:t>
      </w:r>
    </w:p>
    <w:p w:rsidR="00A0728C" w:rsidRPr="00A0728C" w:rsidRDefault="00A0728C" w:rsidP="00A0728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  <w:rtl/>
        </w:rPr>
        <w:t>دانشمندان بسیاری سعی نموده‏اند با ابزار عقل و تجربه پرده‏ از چهرهء معماگونهء آن بردارند.هرچه بیشتر کاویده‏اند مبهوت‏تر شده‏اند.در ترکیب عناصر،در تزاحم بین عناصر،درهم‏سویی‏ و هماهنگی آنها جهانی بیکران یافته‏اند.چون ذره را بر شکافته‏اند«آفتابی در میان»دیده‏اند.چون برگی ورق زده‏اند به‏ «معرفت کردگار»رسیده‏اند.چون پرده حسّ را کنار زده‏اند جان‏ جهان مشاهده نموده‏اند و دست هنرمندانهء نوازندهء آهنگ طبیعت‏ را در کار دیده‏اند</w:t>
      </w:r>
      <w:r w:rsidRPr="00A0728C">
        <w:rPr>
          <w:rFonts w:cs="B Nazanin"/>
          <w:sz w:val="28"/>
          <w:szCs w:val="28"/>
        </w:rPr>
        <w:t>.</w:t>
      </w:r>
    </w:p>
    <w:p w:rsidR="00A0728C" w:rsidRPr="00A0728C" w:rsidRDefault="00A0728C" w:rsidP="00A0728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  <w:rtl/>
        </w:rPr>
        <w:t>برگزیدن قطعهء خاصی از این دست کاوشها و انتخاب بهترین‏ آنها گرچه سخت است و لیکن هرچه باشد خالی از لطف نیست</w:t>
      </w:r>
      <w:r w:rsidRPr="00A0728C">
        <w:rPr>
          <w:rFonts w:cs="B Nazanin"/>
          <w:sz w:val="28"/>
          <w:szCs w:val="28"/>
        </w:rPr>
        <w:t xml:space="preserve">. </w:t>
      </w:r>
    </w:p>
    <w:p w:rsidR="00A0728C" w:rsidRPr="00A0728C" w:rsidRDefault="00A0728C" w:rsidP="00A0728C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  <w:rtl/>
        </w:rPr>
        <w:t>قطره</w:t>
      </w:r>
      <w:r w:rsidRPr="00A0728C">
        <w:rPr>
          <w:rFonts w:cs="B Nazanin"/>
          <w:sz w:val="28"/>
          <w:szCs w:val="28"/>
        </w:rPr>
        <w:t>:</w:t>
      </w:r>
    </w:p>
    <w:p w:rsidR="00A0728C" w:rsidRPr="00A0728C" w:rsidRDefault="00A0728C" w:rsidP="00A0728C">
      <w:pPr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  <w:rtl/>
        </w:rPr>
        <w:t>درون حبه‏ای صد خرمن آمد جهانی در دل یک ارزن آمد» «بدان خردی که آمد حبهء دل‏ خداوند و عالم راست منزل» «اگر یک قطره را دل برشکافی‏ برون آید از آن صد بحر صافی</w:t>
      </w:r>
      <w:r w:rsidRPr="00A0728C">
        <w:rPr>
          <w:rFonts w:cs="B Nazanin"/>
          <w:sz w:val="28"/>
          <w:szCs w:val="28"/>
        </w:rPr>
        <w:t>»</w:t>
      </w:r>
    </w:p>
    <w:p w:rsidR="00A0728C" w:rsidRPr="00A0728C" w:rsidRDefault="00A0728C" w:rsidP="00A0728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  <w:rtl/>
        </w:rPr>
        <w:t>حسن حسن‏زاده آملی،هزار و یک کلمه،جلد دوم، صفحه 188</w:t>
      </w:r>
      <w:r w:rsidRPr="00A0728C">
        <w:rPr>
          <w:rFonts w:cs="B Nazanin"/>
          <w:sz w:val="28"/>
          <w:szCs w:val="28"/>
        </w:rPr>
        <w:t>.</w:t>
      </w:r>
    </w:p>
    <w:p w:rsidR="00A0728C" w:rsidRPr="00A0728C" w:rsidRDefault="00A0728C" w:rsidP="00A0728C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  <w:rtl/>
        </w:rPr>
        <w:lastRenderedPageBreak/>
        <w:t>قوسموس</w:t>
      </w:r>
      <w:r w:rsidRPr="00A0728C">
        <w:rPr>
          <w:rFonts w:cs="B Nazanin"/>
          <w:sz w:val="28"/>
          <w:szCs w:val="28"/>
        </w:rPr>
        <w:t>:</w:t>
      </w:r>
    </w:p>
    <w:p w:rsidR="00A0728C" w:rsidRPr="00A0728C" w:rsidRDefault="00A0728C" w:rsidP="00A0728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</w:rPr>
        <w:t>«</w:t>
      </w:r>
      <w:r w:rsidRPr="00A0728C">
        <w:rPr>
          <w:rFonts w:cs="B Nazanin"/>
          <w:sz w:val="28"/>
          <w:szCs w:val="28"/>
          <w:rtl/>
        </w:rPr>
        <w:t xml:space="preserve">امام </w:t>
      </w:r>
      <w:proofErr w:type="gramStart"/>
      <w:r w:rsidRPr="00A0728C">
        <w:rPr>
          <w:rFonts w:cs="B Nazanin"/>
          <w:sz w:val="28"/>
          <w:szCs w:val="28"/>
          <w:rtl/>
        </w:rPr>
        <w:t>صادق(</w:t>
      </w:r>
      <w:proofErr w:type="gramEnd"/>
      <w:r w:rsidRPr="00A0728C">
        <w:rPr>
          <w:rFonts w:cs="B Nazanin"/>
          <w:sz w:val="28"/>
          <w:szCs w:val="28"/>
          <w:rtl/>
        </w:rPr>
        <w:t>ع)در توحید مفضل می‏فرماید:کلمه‏ قوسموس‏1به زبان یونانی اسم این جهان است و به‏معنای زیبا است.این تسمیه نبود مگر به دلیل هماهنگی نظام هستی که در غایت زیبایی و نیکویی آفریده شده است</w:t>
      </w:r>
      <w:r w:rsidRPr="00A0728C">
        <w:rPr>
          <w:rFonts w:cs="B Nazanin"/>
          <w:sz w:val="28"/>
          <w:szCs w:val="28"/>
        </w:rPr>
        <w:t>»</w:t>
      </w:r>
    </w:p>
    <w:p w:rsidR="00A0728C" w:rsidRPr="00A0728C" w:rsidRDefault="00A0728C" w:rsidP="00A0728C">
      <w:pPr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</w:rPr>
        <w:t>«</w:t>
      </w:r>
      <w:r w:rsidRPr="00A0728C">
        <w:rPr>
          <w:rFonts w:cs="B Nazanin"/>
          <w:sz w:val="28"/>
          <w:szCs w:val="28"/>
          <w:rtl/>
        </w:rPr>
        <w:t>چو حسن ذات خود حسن‏آفرین است‏ جمیل است و جمال او چنین است</w:t>
      </w:r>
      <w:r w:rsidRPr="00A0728C">
        <w:rPr>
          <w:rFonts w:cs="B Nazanin"/>
          <w:sz w:val="28"/>
          <w:szCs w:val="28"/>
        </w:rPr>
        <w:t>»</w:t>
      </w:r>
    </w:p>
    <w:p w:rsidR="00A0728C" w:rsidRPr="00A0728C" w:rsidRDefault="00A0728C" w:rsidP="00A0728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  <w:rtl/>
        </w:rPr>
        <w:t>همان کتاب،صفحه 554</w:t>
      </w:r>
      <w:r w:rsidRPr="00A0728C">
        <w:rPr>
          <w:rFonts w:cs="B Nazanin"/>
          <w:sz w:val="28"/>
          <w:szCs w:val="28"/>
        </w:rPr>
        <w:t>.</w:t>
      </w:r>
    </w:p>
    <w:p w:rsidR="00A0728C" w:rsidRPr="00A0728C" w:rsidRDefault="00A0728C" w:rsidP="00A0728C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  <w:rtl/>
        </w:rPr>
        <w:t>کتابخانهء من</w:t>
      </w:r>
      <w:r w:rsidRPr="00A0728C">
        <w:rPr>
          <w:rFonts w:cs="B Nazanin"/>
          <w:sz w:val="28"/>
          <w:szCs w:val="28"/>
        </w:rPr>
        <w:t>:</w:t>
      </w:r>
    </w:p>
    <w:p w:rsidR="00A0728C" w:rsidRPr="00A0728C" w:rsidRDefault="00A0728C" w:rsidP="00A0728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</w:rPr>
        <w:t>«</w:t>
      </w:r>
      <w:r w:rsidRPr="00A0728C">
        <w:rPr>
          <w:rFonts w:cs="B Nazanin"/>
          <w:sz w:val="28"/>
          <w:szCs w:val="28"/>
          <w:rtl/>
        </w:rPr>
        <w:t>زمانی که دکارت افکارش را منتشر می‏کرد مردی سراغش‏ رفت و به او گفت</w:t>
      </w:r>
      <w:proofErr w:type="gramStart"/>
      <w:r w:rsidRPr="00A0728C">
        <w:rPr>
          <w:rFonts w:cs="B Nazanin"/>
          <w:sz w:val="28"/>
          <w:szCs w:val="28"/>
          <w:rtl/>
        </w:rPr>
        <w:t>:این</w:t>
      </w:r>
      <w:proofErr w:type="gramEnd"/>
      <w:r w:rsidRPr="00A0728C">
        <w:rPr>
          <w:rFonts w:cs="B Nazanin"/>
          <w:sz w:val="28"/>
          <w:szCs w:val="28"/>
          <w:rtl/>
        </w:rPr>
        <w:t xml:space="preserve"> افکار تازه را از کجا و از چه کتابی به‏ دست آورده‏ای؟من می‏خواهم کتابخانهء تو را ببینم.دکارت او را به باغچه‏ای که پشت دفتر کارش قرار داشت و در آن‏ گوساله‏ای را تشریح کرده بود،برد.گوساله را به او نشان داد و گفت این است کتابخانهء من</w:t>
      </w:r>
      <w:r w:rsidRPr="00A0728C">
        <w:rPr>
          <w:rFonts w:cs="B Nazanin"/>
          <w:sz w:val="28"/>
          <w:szCs w:val="28"/>
        </w:rPr>
        <w:t>»</w:t>
      </w:r>
    </w:p>
    <w:p w:rsidR="00A0728C" w:rsidRPr="00A0728C" w:rsidRDefault="00A0728C" w:rsidP="00A0728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  <w:rtl/>
        </w:rPr>
        <w:t>مرتضی مطهری،مسأله شناخت،صفحهء 62</w:t>
      </w:r>
      <w:r w:rsidRPr="00A0728C">
        <w:rPr>
          <w:rFonts w:cs="B Nazanin"/>
          <w:sz w:val="28"/>
          <w:szCs w:val="28"/>
        </w:rPr>
        <w:t>.</w:t>
      </w:r>
    </w:p>
    <w:p w:rsidR="00A0728C" w:rsidRPr="00A0728C" w:rsidRDefault="00A0728C" w:rsidP="00A0728C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  <w:rtl/>
        </w:rPr>
        <w:t>حساب و کتاب</w:t>
      </w:r>
      <w:r w:rsidRPr="00A0728C">
        <w:rPr>
          <w:rFonts w:cs="B Nazanin"/>
          <w:sz w:val="28"/>
          <w:szCs w:val="28"/>
        </w:rPr>
        <w:t>:</w:t>
      </w:r>
    </w:p>
    <w:p w:rsidR="00A0728C" w:rsidRPr="00A0728C" w:rsidRDefault="00A0728C" w:rsidP="00A0728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</w:rPr>
        <w:t>«</w:t>
      </w:r>
      <w:r w:rsidRPr="00A0728C">
        <w:rPr>
          <w:rFonts w:cs="B Nazanin"/>
          <w:sz w:val="28"/>
          <w:szCs w:val="28"/>
          <w:rtl/>
        </w:rPr>
        <w:t>شگفت‏آور است؛جنین تا در رحم مادر است کوچکترین‏ استفاده‏ای از مجرای تنفسی نمی‏کند و اگر فرضا این دستگاه در آن‏وقت،لحظه‏ای به کار افتد منجر به مرگ جنین می‏شود.این‏ وضع ادامه دارد.اما همین‏که پا به بیرون رحم گذاشت ناگهان‏ دستگاه تنفس به کار می‏افتد و بعد از این اگر لحظه‏ای از کار بیفتد،خطر مرگ در کمین است.این‏همه برای چیست؟</w:t>
      </w:r>
      <w:r w:rsidRPr="00A0728C">
        <w:rPr>
          <w:rFonts w:cs="B Nazanin"/>
          <w:sz w:val="28"/>
          <w:szCs w:val="28"/>
        </w:rPr>
        <w:t>»</w:t>
      </w:r>
    </w:p>
    <w:p w:rsidR="00A0728C" w:rsidRPr="00A0728C" w:rsidRDefault="00A0728C" w:rsidP="00A0728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  <w:rtl/>
        </w:rPr>
        <w:t>مرتضی مطهری،عدل الهی،صفحه 179</w:t>
      </w:r>
      <w:r w:rsidRPr="00A0728C">
        <w:rPr>
          <w:rFonts w:cs="B Nazanin"/>
          <w:sz w:val="28"/>
          <w:szCs w:val="28"/>
        </w:rPr>
        <w:t>.</w:t>
      </w:r>
    </w:p>
    <w:p w:rsidR="00A0728C" w:rsidRPr="00A0728C" w:rsidRDefault="00A0728C" w:rsidP="00A0728C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  <w:rtl/>
        </w:rPr>
        <w:lastRenderedPageBreak/>
        <w:t>دل ذره</w:t>
      </w:r>
      <w:r w:rsidRPr="00A0728C">
        <w:rPr>
          <w:rFonts w:cs="B Nazanin"/>
          <w:sz w:val="28"/>
          <w:szCs w:val="28"/>
        </w:rPr>
        <w:t>:</w:t>
      </w:r>
    </w:p>
    <w:p w:rsidR="00A0728C" w:rsidRPr="00A0728C" w:rsidRDefault="00A0728C" w:rsidP="00A0728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</w:rPr>
        <w:t>«</w:t>
      </w:r>
      <w:r w:rsidRPr="00A0728C">
        <w:rPr>
          <w:rFonts w:cs="B Nazanin"/>
          <w:sz w:val="28"/>
          <w:szCs w:val="28"/>
          <w:rtl/>
        </w:rPr>
        <w:t>الکترون‏ها به قدری کوچکند که سه تا چهار میلیارد از آنها به قدر سر سوزنی است.با این وجود می‏گویند</w:t>
      </w:r>
      <w:proofErr w:type="gramStart"/>
      <w:r w:rsidRPr="00A0728C">
        <w:rPr>
          <w:rFonts w:cs="B Nazanin"/>
          <w:sz w:val="28"/>
          <w:szCs w:val="28"/>
          <w:rtl/>
        </w:rPr>
        <w:t>:فاصلهء</w:t>
      </w:r>
      <w:proofErr w:type="gramEnd"/>
      <w:r w:rsidRPr="00A0728C">
        <w:rPr>
          <w:rFonts w:cs="B Nazanin"/>
          <w:sz w:val="28"/>
          <w:szCs w:val="28"/>
          <w:rtl/>
        </w:rPr>
        <w:t xml:space="preserve"> بین‏ هسته و الکترونها نسبت به ابعاد اتم بسیار زیاد است و الکترونها گرد هسته با سرعتی بسیار در گردشند.و هر ذره‏ای مثال جهان‏ مشهود ماست.یعنی همان‏طور که منظومه شمسی را سیاراتی‏ است،هر ذره نیز منظومه‏ای است که الکترونهای آنها مانند سیارات دیگر گرد آفتابی به نام هسته برمی‏گردند.و چه زیبا سروده‏ است هاتف اصفهانی</w:t>
      </w:r>
      <w:r w:rsidRPr="00A0728C">
        <w:rPr>
          <w:rFonts w:cs="B Nazanin"/>
          <w:sz w:val="28"/>
          <w:szCs w:val="28"/>
        </w:rPr>
        <w:t>»:</w:t>
      </w:r>
    </w:p>
    <w:p w:rsidR="00A0728C" w:rsidRPr="00A0728C" w:rsidRDefault="00A0728C" w:rsidP="00A0728C">
      <w:pPr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</w:rPr>
        <w:t>«</w:t>
      </w:r>
      <w:r w:rsidRPr="00A0728C">
        <w:rPr>
          <w:rFonts w:cs="B Nazanin"/>
          <w:sz w:val="28"/>
          <w:szCs w:val="28"/>
          <w:rtl/>
        </w:rPr>
        <w:t>دل هر ذره را که شکافی‏ آفتابیش در میان بینی</w:t>
      </w:r>
      <w:r w:rsidRPr="00A0728C">
        <w:rPr>
          <w:rFonts w:cs="B Nazanin"/>
          <w:sz w:val="28"/>
          <w:szCs w:val="28"/>
        </w:rPr>
        <w:t>»</w:t>
      </w:r>
    </w:p>
    <w:p w:rsidR="00A0728C" w:rsidRPr="00A0728C" w:rsidRDefault="00A0728C" w:rsidP="00A0728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  <w:rtl/>
        </w:rPr>
        <w:t>حسن حسن‏زاده آملی،معرفت نفس،صفحه 129</w:t>
      </w:r>
      <w:r w:rsidRPr="00A0728C">
        <w:rPr>
          <w:rFonts w:cs="B Nazanin"/>
          <w:sz w:val="28"/>
          <w:szCs w:val="28"/>
        </w:rPr>
        <w:t>.</w:t>
      </w:r>
    </w:p>
    <w:p w:rsidR="00A0728C" w:rsidRPr="00A0728C" w:rsidRDefault="00A0728C" w:rsidP="00A0728C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  <w:rtl/>
        </w:rPr>
        <w:t>بی‏سابقه</w:t>
      </w:r>
      <w:r w:rsidRPr="00A0728C">
        <w:rPr>
          <w:rFonts w:cs="B Nazanin"/>
          <w:sz w:val="28"/>
          <w:szCs w:val="28"/>
        </w:rPr>
        <w:t>:</w:t>
      </w:r>
    </w:p>
    <w:p w:rsidR="00A0728C" w:rsidRPr="00A0728C" w:rsidRDefault="00A0728C" w:rsidP="00A0728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  <w:rtl/>
        </w:rPr>
        <w:t>صنع الهی با ساختهء دست بشر تفاوتها دارد.او می‏دمد و جان می‏بخشد،این سرهم‏بندی می‏کند.او وجود می‏بخشد و احیاء می‏کند،این به صورت‏گری بین عناصر بی‏روح‏ می‏پردازد.او آفریننده است و این فقط سازنده.او بی‏سابقه و بی‏نقشه می‏آفریند،ولی این در صنعتش کپی کار است.خلقت</w:t>
      </w:r>
      <w:r>
        <w:rPr>
          <w:rFonts w:cs="B Nazanin"/>
          <w:sz w:val="28"/>
          <w:szCs w:val="28"/>
        </w:rPr>
        <w:t xml:space="preserve"> </w:t>
      </w:r>
      <w:r w:rsidRPr="00A0728C">
        <w:rPr>
          <w:rFonts w:cs="B Nazanin"/>
          <w:sz w:val="28"/>
          <w:szCs w:val="28"/>
          <w:rtl/>
        </w:rPr>
        <w:t>او طبیعی است و خلق این مصنوعی.لذا این به آن قیاس نتوان‏ نمود</w:t>
      </w:r>
      <w:r w:rsidRPr="00A0728C">
        <w:rPr>
          <w:rFonts w:cs="B Nazanin"/>
          <w:sz w:val="28"/>
          <w:szCs w:val="28"/>
        </w:rPr>
        <w:t>.</w:t>
      </w:r>
    </w:p>
    <w:p w:rsidR="00A0728C" w:rsidRPr="00A0728C" w:rsidRDefault="00A0728C" w:rsidP="00A0728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</w:rPr>
        <w:t>«</w:t>
      </w:r>
      <w:r w:rsidRPr="00A0728C">
        <w:rPr>
          <w:rFonts w:cs="B Nazanin"/>
          <w:sz w:val="28"/>
          <w:szCs w:val="28"/>
          <w:rtl/>
        </w:rPr>
        <w:t xml:space="preserve">مطالعهء احوال موجودات دلالت می‏کند که از فاعل باشعور ایجاد شده است.مثلا گل طاووس وقتی باز می‏شود،دم چتر زده و بال از طرفین بدن درآورده و سر و بدنش مثل سر و بدن‏ طاووس است.اگر کسی از آهن و یا چیز دیگری مجسمهء طاووسی درست کند،هرکسی می‏فهمد که سازنده قصد شبیه‏ ساختن داشته است و احتمال نمی‏دهد به واسطهء عوامل طبیعی‏ و اتفاقی این آهن مثلا طاووس شده باشد.پس در مورد گل‏ طاووس </w:t>
      </w:r>
      <w:r w:rsidRPr="00A0728C">
        <w:rPr>
          <w:rFonts w:cs="B Nazanin"/>
          <w:sz w:val="28"/>
          <w:szCs w:val="28"/>
          <w:rtl/>
        </w:rPr>
        <w:lastRenderedPageBreak/>
        <w:t>نیز عقل حکم می‏کند که اختیار این عالم به تدبیر حکیم‏ ماهر و باتدبیری است که به روش منظم و بدیع آن را درست‏ کرده و او را اداره می‏کند</w:t>
      </w:r>
      <w:r w:rsidRPr="00A0728C">
        <w:rPr>
          <w:rFonts w:cs="B Nazanin"/>
          <w:sz w:val="28"/>
          <w:szCs w:val="28"/>
        </w:rPr>
        <w:t>»</w:t>
      </w:r>
    </w:p>
    <w:p w:rsidR="00A0728C" w:rsidRPr="00A0728C" w:rsidRDefault="00A0728C" w:rsidP="00A0728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  <w:rtl/>
        </w:rPr>
        <w:t>حسن حسن‏زاده آملی،هزار و یک کلمه،جلد اول، صفحه 815</w:t>
      </w:r>
      <w:r w:rsidRPr="00A0728C">
        <w:rPr>
          <w:rFonts w:cs="B Nazanin"/>
          <w:sz w:val="28"/>
          <w:szCs w:val="28"/>
        </w:rPr>
        <w:t>.</w:t>
      </w:r>
    </w:p>
    <w:p w:rsidR="00A0728C" w:rsidRPr="00A0728C" w:rsidRDefault="00A0728C" w:rsidP="00A0728C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  <w:rtl/>
        </w:rPr>
        <w:t>جان جهان</w:t>
      </w:r>
      <w:r w:rsidRPr="00A0728C">
        <w:rPr>
          <w:rFonts w:cs="B Nazanin"/>
          <w:sz w:val="28"/>
          <w:szCs w:val="28"/>
        </w:rPr>
        <w:t>:</w:t>
      </w:r>
    </w:p>
    <w:p w:rsidR="00A0728C" w:rsidRPr="00A0728C" w:rsidRDefault="00A0728C" w:rsidP="00A0728C">
      <w:pPr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</w:rPr>
        <w:t>«</w:t>
      </w:r>
      <w:r w:rsidRPr="00A0728C">
        <w:rPr>
          <w:rFonts w:cs="B Nazanin"/>
          <w:sz w:val="28"/>
          <w:szCs w:val="28"/>
          <w:rtl/>
        </w:rPr>
        <w:t>پس یقین در عقل هر داننده هست‏ اینکه با هر جنبنده جنباننده هست</w:t>
      </w:r>
      <w:r w:rsidRPr="00A0728C">
        <w:rPr>
          <w:rFonts w:cs="B Nazanin"/>
          <w:sz w:val="28"/>
          <w:szCs w:val="28"/>
        </w:rPr>
        <w:t>» «</w:t>
      </w:r>
      <w:r w:rsidRPr="00A0728C">
        <w:rPr>
          <w:rFonts w:cs="B Nazanin"/>
          <w:sz w:val="28"/>
          <w:szCs w:val="28"/>
          <w:rtl/>
        </w:rPr>
        <w:t>گر تو او را می نبینی در نظر فهم کن آن را به اظهار اثر» «تن به جان جنبد نمی‏بینی تو جان‏ لیک از جنبیدن تن جان بدان</w:t>
      </w:r>
      <w:r w:rsidRPr="00A0728C">
        <w:rPr>
          <w:rFonts w:cs="B Nazanin"/>
          <w:sz w:val="28"/>
          <w:szCs w:val="28"/>
        </w:rPr>
        <w:t>»</w:t>
      </w:r>
    </w:p>
    <w:p w:rsidR="00A0728C" w:rsidRPr="00A0728C" w:rsidRDefault="00A0728C" w:rsidP="00A0728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  <w:rtl/>
        </w:rPr>
        <w:t>مولوی،مثنوی معنوی</w:t>
      </w:r>
    </w:p>
    <w:p w:rsidR="00A0728C" w:rsidRPr="00A0728C" w:rsidRDefault="00A0728C" w:rsidP="00A0728C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  <w:rtl/>
        </w:rPr>
        <w:t>عاقبت نظم و ناظم</w:t>
      </w:r>
      <w:r w:rsidRPr="00A0728C">
        <w:rPr>
          <w:rFonts w:cs="B Nazanin"/>
          <w:sz w:val="28"/>
          <w:szCs w:val="28"/>
        </w:rPr>
        <w:t>:</w:t>
      </w:r>
    </w:p>
    <w:p w:rsidR="00A0728C" w:rsidRPr="00A0728C" w:rsidRDefault="00A0728C" w:rsidP="00A0728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  <w:rtl/>
        </w:rPr>
        <w:t>از موقعی که«داروین»فرضیهء تکامل را طرح نمود،آشوبی‏ میان گروندگان و رویگردانندگان،موحدین و منکرین‏ درگرفت.یکی با تمسّک به«تکامل»میدان‏دار انکار شد</w:t>
      </w:r>
      <w:r w:rsidRPr="00A0728C">
        <w:rPr>
          <w:rFonts w:cs="B Nazanin"/>
          <w:sz w:val="28"/>
          <w:szCs w:val="28"/>
        </w:rPr>
        <w:t xml:space="preserve">. </w:t>
      </w:r>
      <w:r w:rsidRPr="00A0728C">
        <w:rPr>
          <w:rFonts w:cs="B Nazanin"/>
          <w:sz w:val="28"/>
          <w:szCs w:val="28"/>
          <w:rtl/>
        </w:rPr>
        <w:t>دیگری با پذیرش«ثبات»به دفاع از توحید برخاست.جنگ‏ «دارونیسم»و«فیکسیسم»تدریجا عالم‏گیر شد</w:t>
      </w:r>
      <w:r w:rsidRPr="00A0728C">
        <w:rPr>
          <w:rFonts w:cs="B Nazanin"/>
          <w:sz w:val="28"/>
          <w:szCs w:val="28"/>
        </w:rPr>
        <w:t>.</w:t>
      </w:r>
    </w:p>
    <w:p w:rsidR="00A0728C" w:rsidRPr="00A0728C" w:rsidRDefault="00A0728C" w:rsidP="00A0728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  <w:rtl/>
        </w:rPr>
        <w:t>جای آن دارد که پرسیده شود؛آیا تئوری تکامل اعتبار علمی‏ دارد؟هر اصلی از آن تا چه میزانی پذیرفتنی است؟آیا این تئوری‏ نافی ماوراء الطبیعه است،یا نیازمند به آن؟آیا ناسازگاری و تعارضی بین توحید و تکامل وجود دارد؟اگر تعارضی در کار نیست این تئوری چه خدمتی به توحید می‏کند و البته چه نیازی‏ به نظریه توحید دارد؟به عبارت دیگر آیا نظم با تکامل سازگار است؟یا اینکه نظم فقط در یک سیستم بسته معنی دارد و همخوانی با تکامل تدریجی ندارد؟پذیرش و عدم‏پذیرش تئوری‏ تکامل در اثبات وجود خدا و یگانگی‏اش چه نقشی دارد؟ بهرحال نقطهء آغاز حیات در تئوری تکامل کجاست؟</w:t>
      </w:r>
      <w:r w:rsidRPr="00A0728C">
        <w:rPr>
          <w:rFonts w:cs="B Nazanin"/>
          <w:sz w:val="28"/>
          <w:szCs w:val="28"/>
        </w:rPr>
        <w:t>...</w:t>
      </w:r>
    </w:p>
    <w:p w:rsidR="00A0728C" w:rsidRPr="00A0728C" w:rsidRDefault="00A0728C" w:rsidP="00A0728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  <w:rtl/>
        </w:rPr>
        <w:lastRenderedPageBreak/>
        <w:t>عده‏ای مدعی‏اند،هیچ شاهد تاریخی مؤیّد تئوری تکامل‏ نیست.این تئوری فرضیه‏ای است که فاقد اعتبار علمی است. با این سخن باب بسیاری از گفتگوها را به روی خود بسته‏اند. عده‏ای دیگر پذیرای این نظریه شدند و چون دل در گرو عشق الهی نداشتند در انکار مبدأ ذی شعور خلقت پای‏فشاری‏ کردند</w:t>
      </w:r>
      <w:r w:rsidRPr="00A0728C">
        <w:rPr>
          <w:rFonts w:cs="B Nazanin"/>
          <w:sz w:val="28"/>
          <w:szCs w:val="28"/>
        </w:rPr>
        <w:t>.</w:t>
      </w:r>
    </w:p>
    <w:p w:rsidR="00A0728C" w:rsidRPr="00A0728C" w:rsidRDefault="00A0728C" w:rsidP="00A0728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  <w:rtl/>
        </w:rPr>
        <w:t>آنان که منطقی‏تر بودند و خدادوست،علم اصلاح‏ برافراشتند و به جمع بین النظرین همت گماشتند.حق با کدامین‏ است؟</w:t>
      </w:r>
    </w:p>
    <w:p w:rsidR="00A0728C" w:rsidRPr="00A0728C" w:rsidRDefault="00A0728C" w:rsidP="00A0728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  <w:rtl/>
        </w:rPr>
        <w:t>البته داستان مبطلین و منکرین و مصلحین اختصاص به عالم‏ غرب نیافت و اندک‏اندک در شرق هم سایه گسترد.آنچه مسلم‏ است اینکه نه بدون دلیل می‏توان به اثبات و نفی پرداخت و نه‏ باید یافته‏های علمی را وحی منزل دانست؛به قول بو علی سینا اگر عجایبی از این دست‏یافتی«ذره فی بقعه الامکان</w:t>
      </w:r>
      <w:r w:rsidRPr="00A0728C">
        <w:rPr>
          <w:rFonts w:cs="B Nazanin"/>
          <w:sz w:val="28"/>
          <w:szCs w:val="28"/>
        </w:rPr>
        <w:t>».</w:t>
      </w:r>
    </w:p>
    <w:p w:rsidR="00A0728C" w:rsidRPr="00A0728C" w:rsidRDefault="00A0728C" w:rsidP="00A0728C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  <w:rtl/>
        </w:rPr>
        <w:t>سلول اولیه چگونه حیات یافت؟</w:t>
      </w:r>
    </w:p>
    <w:p w:rsidR="00A0728C" w:rsidRPr="00A0728C" w:rsidRDefault="00A0728C" w:rsidP="00A0728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</w:rPr>
        <w:t>«</w:t>
      </w:r>
      <w:r w:rsidRPr="00A0728C">
        <w:rPr>
          <w:rFonts w:cs="B Nazanin"/>
          <w:sz w:val="28"/>
          <w:szCs w:val="28"/>
          <w:rtl/>
        </w:rPr>
        <w:t>علم امروز هم می‏گوید</w:t>
      </w:r>
      <w:proofErr w:type="gramStart"/>
      <w:r w:rsidRPr="00A0728C">
        <w:rPr>
          <w:rFonts w:cs="B Nazanin"/>
          <w:sz w:val="28"/>
          <w:szCs w:val="28"/>
          <w:rtl/>
        </w:rPr>
        <w:t>:جاندار</w:t>
      </w:r>
      <w:proofErr w:type="gramEnd"/>
      <w:r w:rsidRPr="00A0728C">
        <w:rPr>
          <w:rFonts w:cs="B Nazanin"/>
          <w:sz w:val="28"/>
          <w:szCs w:val="28"/>
          <w:rtl/>
        </w:rPr>
        <w:t xml:space="preserve"> همیشه از جاندار پیدا می‏شود.و نمی‏تواند نشان بدهد که جانداری از غیر جاندار پیدا شده باشد.علم هنوز نتوانسته است جواب بدهد که اولین‏ جاندار که در روی زمین پیدا شد،چگونه بسته شد؟به فرض که‏ سلول زنده ایجاد شد،چگونه دو شاخه شد؟شاخهء نبات پیدا شد و شاخهء حیوان پدید آمد؟</w:t>
      </w:r>
      <w:r w:rsidRPr="00A0728C">
        <w:rPr>
          <w:rFonts w:cs="B Nazanin"/>
          <w:sz w:val="28"/>
          <w:szCs w:val="28"/>
        </w:rPr>
        <w:t>...»</w:t>
      </w:r>
    </w:p>
    <w:p w:rsidR="00A0728C" w:rsidRPr="00A0728C" w:rsidRDefault="00A0728C" w:rsidP="00A0728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  <w:rtl/>
        </w:rPr>
        <w:t>مرتضی مطهری،سیرهء ائمه اطهار،صفحهء 267</w:t>
      </w:r>
      <w:r w:rsidRPr="00A0728C">
        <w:rPr>
          <w:rFonts w:cs="B Nazanin"/>
          <w:sz w:val="28"/>
          <w:szCs w:val="28"/>
        </w:rPr>
        <w:t>.</w:t>
      </w:r>
    </w:p>
    <w:p w:rsidR="00A0728C" w:rsidRPr="00A0728C" w:rsidRDefault="00A0728C" w:rsidP="00A0728C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  <w:rtl/>
        </w:rPr>
        <w:t>نیاز تئوری تکامل</w:t>
      </w:r>
      <w:r w:rsidRPr="00A0728C">
        <w:rPr>
          <w:rFonts w:cs="B Nazanin"/>
          <w:sz w:val="28"/>
          <w:szCs w:val="28"/>
        </w:rPr>
        <w:t>:</w:t>
      </w:r>
    </w:p>
    <w:p w:rsidR="00A0728C" w:rsidRPr="00A0728C" w:rsidRDefault="00A0728C" w:rsidP="00A0728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</w:rPr>
        <w:t>«</w:t>
      </w:r>
      <w:r w:rsidRPr="00A0728C">
        <w:rPr>
          <w:rFonts w:cs="B Nazanin"/>
          <w:sz w:val="28"/>
          <w:szCs w:val="28"/>
          <w:rtl/>
        </w:rPr>
        <w:t xml:space="preserve">آنچه که علمای الهی ثابت کردند این بود؛اگر ما فرض‏ کنیم تمام قوانین تکامل درست باشد،اصل تنازغ بقاء اصل‏ انتخاب اصلح،اصل وراثت،و اصل تأثیر محیط همگی درست‏ باشند آیا اینها کافی است برای اینکه یک موجود تک‏سلولی و لو در طول میلیونها سال به صورت انسان درآید.آن هم به صورت‏ یک دستگاه منظم </w:t>
      </w:r>
      <w:r w:rsidRPr="00A0728C">
        <w:rPr>
          <w:rFonts w:cs="B Nazanin"/>
          <w:sz w:val="28"/>
          <w:szCs w:val="28"/>
          <w:rtl/>
        </w:rPr>
        <w:lastRenderedPageBreak/>
        <w:t>این‏چنینی؟خود داروین می‏گوید:موجود زنده در هر محیطی که باشد خودش را با محیط منطق می‏کند [-اصل انطباق با محیط].او این اصل را به مشکلی ذکر می‏کند که به او اعتراض کرده‏اند و گفته‏اند:تو از اصل انطباق با محیط مانند یک اصل ماوراء طبیعی سخن می‏گویی.حق هم با معترضین است.زیرا این تعبیر داروین ثابت می‏کند که هر موجودی در هر محیطی که باشد بدون اینکه خود او بخواهد و اراده کند یک نیروی مرموز داخلی وضع اعضا و جوارح و شرایط زندگی او را در داخل طوری می‏سازد که با محیط جدید مناسب‏ باشد.بله این هم یکی از رموز عجیب خلقت است و نشان‏دهندهء اصل هدایت الهی در بطون همه موجودات است و موجود با این‏ هدایت مرموز در هر شرایطی که باشد به سوی خیر و کمال‏ خودش هدایت می‏شود</w:t>
      </w:r>
      <w:r w:rsidRPr="00A0728C">
        <w:rPr>
          <w:rFonts w:cs="B Nazanin"/>
          <w:sz w:val="28"/>
          <w:szCs w:val="28"/>
        </w:rPr>
        <w:t>.»</w:t>
      </w:r>
    </w:p>
    <w:p w:rsidR="00A0728C" w:rsidRPr="00A0728C" w:rsidRDefault="00A0728C" w:rsidP="00A0728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  <w:rtl/>
        </w:rPr>
        <w:t>مرتضی مطهری،آشنایی با قرآن،جلد چهارم، صفحهء 220</w:t>
      </w:r>
      <w:r w:rsidRPr="00A0728C">
        <w:rPr>
          <w:rFonts w:cs="B Nazanin"/>
          <w:sz w:val="28"/>
          <w:szCs w:val="28"/>
        </w:rPr>
        <w:t>.</w:t>
      </w:r>
    </w:p>
    <w:p w:rsidR="00A0728C" w:rsidRPr="00A0728C" w:rsidRDefault="00A0728C" w:rsidP="00A0728C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  <w:rtl/>
        </w:rPr>
        <w:t>سرمنشأ تکامل</w:t>
      </w:r>
      <w:r w:rsidRPr="00A0728C">
        <w:rPr>
          <w:rFonts w:cs="B Nazanin"/>
          <w:sz w:val="28"/>
          <w:szCs w:val="28"/>
        </w:rPr>
        <w:t>:</w:t>
      </w:r>
    </w:p>
    <w:p w:rsidR="00A0728C" w:rsidRPr="00A0728C" w:rsidRDefault="00A0728C" w:rsidP="00A0728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</w:rPr>
        <w:t>«</w:t>
      </w:r>
      <w:r w:rsidRPr="00A0728C">
        <w:rPr>
          <w:rFonts w:cs="B Nazanin"/>
          <w:sz w:val="28"/>
          <w:szCs w:val="28"/>
          <w:rtl/>
        </w:rPr>
        <w:t>من خودم چندسال پیش مقاله‏ای نوشتم به نام توحید و تکامل که در مجله مکتب تشیع چاپ شد و اثبات کردم که مسأله‏ داروینیزم می‏خواهد درست باشد یا نباشد،به مسألهء توحید ضرری نمی‏رساند،بلکه بیشتر مسألهء توحید را ثابت می‏کند و نشان می‏دهد که یک نیروی مرموز،موجودات را در جهت‏ مصلحت حیات تطبیق می‏دهد</w:t>
      </w:r>
      <w:proofErr w:type="gramStart"/>
      <w:r w:rsidRPr="00A0728C">
        <w:rPr>
          <w:rFonts w:cs="B Nazanin"/>
          <w:sz w:val="28"/>
          <w:szCs w:val="28"/>
        </w:rPr>
        <w:t>.»</w:t>
      </w:r>
      <w:proofErr w:type="gramEnd"/>
    </w:p>
    <w:p w:rsidR="00A0728C" w:rsidRPr="00A0728C" w:rsidRDefault="00A0728C" w:rsidP="00A0728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  <w:rtl/>
        </w:rPr>
        <w:t>همان منبع،صفحه 222</w:t>
      </w:r>
      <w:r w:rsidRPr="00A0728C">
        <w:rPr>
          <w:rFonts w:cs="B Nazanin"/>
          <w:sz w:val="28"/>
          <w:szCs w:val="28"/>
        </w:rPr>
        <w:t>.</w:t>
      </w:r>
    </w:p>
    <w:p w:rsidR="00A0728C" w:rsidRPr="00A0728C" w:rsidRDefault="00A0728C" w:rsidP="00A0728C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  <w:rtl/>
        </w:rPr>
        <w:t>نفخه‏ای الهی</w:t>
      </w:r>
      <w:r w:rsidRPr="00A0728C">
        <w:rPr>
          <w:rFonts w:cs="B Nazanin"/>
          <w:sz w:val="28"/>
          <w:szCs w:val="28"/>
        </w:rPr>
        <w:t>:</w:t>
      </w:r>
    </w:p>
    <w:p w:rsidR="00A0728C" w:rsidRPr="00A0728C" w:rsidRDefault="00A0728C" w:rsidP="00A0728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</w:rPr>
        <w:t>«</w:t>
      </w:r>
      <w:r w:rsidRPr="00A0728C">
        <w:rPr>
          <w:rFonts w:cs="B Nazanin"/>
          <w:sz w:val="28"/>
          <w:szCs w:val="28"/>
          <w:rtl/>
        </w:rPr>
        <w:t>داروین که شخصا الهی است</w:t>
      </w:r>
      <w:proofErr w:type="gramStart"/>
      <w:r w:rsidRPr="00A0728C">
        <w:rPr>
          <w:rFonts w:cs="B Nazanin"/>
          <w:sz w:val="28"/>
          <w:szCs w:val="28"/>
          <w:rtl/>
        </w:rPr>
        <w:t>‏[</w:t>
      </w:r>
      <w:proofErr w:type="gramEnd"/>
      <w:r w:rsidRPr="00A0728C">
        <w:rPr>
          <w:rFonts w:cs="B Nazanin"/>
          <w:sz w:val="28"/>
          <w:szCs w:val="28"/>
          <w:rtl/>
        </w:rPr>
        <w:t xml:space="preserve">می‏گویند در حال احتضار هم کتاب مقدس(-انجیل)را به سینه‏اش چسبانده بود و آن را رها نمی‏کرد]بعد از آن‏که اشتقاقات انواع را پیش خود به نحوی‏ حلّ می‏کند می‏رسد به یک یا چند موجود </w:t>
      </w:r>
      <w:r w:rsidRPr="00A0728C">
        <w:rPr>
          <w:rFonts w:cs="B Nazanin"/>
          <w:sz w:val="28"/>
          <w:szCs w:val="28"/>
          <w:rtl/>
        </w:rPr>
        <w:lastRenderedPageBreak/>
        <w:t>زنده‏ای که اول‏بار در روی زمین پیدا شده‏اند بدون آن‏که از موجود زندهء دیگری مشتق‏ شده باشند،می‏گوید:اینها دیگر با نفخهء الهیه حیات پیدا کرده‏اند</w:t>
      </w:r>
      <w:r w:rsidRPr="00A0728C">
        <w:rPr>
          <w:rFonts w:cs="B Nazanin"/>
          <w:sz w:val="28"/>
          <w:szCs w:val="28"/>
        </w:rPr>
        <w:t>»</w:t>
      </w:r>
    </w:p>
    <w:p w:rsidR="00A0728C" w:rsidRPr="00A0728C" w:rsidRDefault="00A0728C" w:rsidP="00A0728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  <w:rtl/>
        </w:rPr>
        <w:t>مرتضی مطهری،مقالات فلسفی،جلد اوّل،صفحهء 41</w:t>
      </w:r>
      <w:r w:rsidRPr="00A0728C">
        <w:rPr>
          <w:rFonts w:cs="B Nazanin"/>
          <w:sz w:val="28"/>
          <w:szCs w:val="28"/>
        </w:rPr>
        <w:t>.</w:t>
      </w:r>
    </w:p>
    <w:p w:rsidR="00A0728C" w:rsidRPr="00A0728C" w:rsidRDefault="00A0728C" w:rsidP="00A0728C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  <w:rtl/>
        </w:rPr>
        <w:t>آیا بشر،بشر تواند آفرید؟</w:t>
      </w:r>
    </w:p>
    <w:p w:rsidR="00A0728C" w:rsidRPr="00A0728C" w:rsidRDefault="00A0728C" w:rsidP="00A0728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  <w:rtl/>
        </w:rPr>
        <w:t>دیرزمانی نیست که یافته‏های دقیق علوم تجربی ابزاری شده‏ در دست کسانی تا در عصر جدید نوبه‏نو مصنوعات فوق‏العاده‏ ارائه دهند و به تمدن خود ببالند</w:t>
      </w:r>
      <w:r w:rsidRPr="00A0728C">
        <w:rPr>
          <w:rFonts w:cs="B Nazanin"/>
          <w:sz w:val="28"/>
          <w:szCs w:val="28"/>
        </w:rPr>
        <w:t>.</w:t>
      </w:r>
    </w:p>
    <w:p w:rsidR="00A0728C" w:rsidRPr="00A0728C" w:rsidRDefault="00A0728C" w:rsidP="00A0728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  <w:rtl/>
        </w:rPr>
        <w:t>این سیر تکاملی مصنوعات بشری به کجا خواهد انجامید؟ سقف و مرزی برای روند سازندگی وجود دارد یا نه؟در نهایت‏ امر آیا انسانهای متمدن قادر خواهند بود«بشر»بیافرینند؟گرچه‏ طرح اینگونه موضوعات شگفتی‏زاست ولی اصولا این‏چنین‏ کاری مقدور است؟به فرض محال اگر انسانها موفق به این امر شدند،خدا گشته‏اند؟با به مقام بندگی نایل آمده‏اند؟</w:t>
      </w:r>
    </w:p>
    <w:p w:rsidR="00A0728C" w:rsidRPr="00A0728C" w:rsidRDefault="00A0728C" w:rsidP="00A0728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  <w:rtl/>
        </w:rPr>
        <w:t>جواب مسأله در این است که بدانیم؛آفرینش و اعطای فیض‏ هستی چگونه صورت می‏پذیرد،چگونه از مجرد،مادی به‏ وجود آید؟ماده در نشو و نمای جوهریش چگونه به تجرد مثالی‏ می‏رسد؟</w:t>
      </w:r>
    </w:p>
    <w:p w:rsidR="00A0728C" w:rsidRPr="00A0728C" w:rsidRDefault="00A0728C" w:rsidP="00A0728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  <w:rtl/>
        </w:rPr>
        <w:t>قاعدهء آفرینش را حکما اینگونه توضیح داده‏اند که عوامل‏ هستی‏بخش دوگونه‏اند:دسته اول عوامل اصلی‏اند و نقش‏ طولی دارند و علل حقیقی محسوب می‏شوند.از این باب شأن‏ باری‏تعالی</w:t>
      </w:r>
    </w:p>
    <w:p w:rsidR="00A0728C" w:rsidRPr="00A0728C" w:rsidRDefault="00A0728C" w:rsidP="00A0728C">
      <w:pPr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</w:rPr>
        <w:t>«</w:t>
      </w:r>
      <w:r w:rsidRPr="00A0728C">
        <w:rPr>
          <w:rFonts w:cs="B Nazanin"/>
          <w:sz w:val="28"/>
          <w:szCs w:val="28"/>
          <w:rtl/>
        </w:rPr>
        <w:t>کلّ یوم هو فی شأن</w:t>
      </w:r>
      <w:r w:rsidRPr="00A0728C">
        <w:rPr>
          <w:rFonts w:cs="B Nazanin"/>
          <w:sz w:val="28"/>
          <w:szCs w:val="28"/>
        </w:rPr>
        <w:t>»</w:t>
      </w:r>
    </w:p>
    <w:p w:rsidR="00A0728C" w:rsidRPr="00A0728C" w:rsidRDefault="00A0728C" w:rsidP="00A0728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  <w:rtl/>
        </w:rPr>
        <w:t xml:space="preserve">است‏[الرحمن-29].از این‏ مطلب نتیجه می‏گیریم که مجردات از ازل با خدا بوده‏اند؛قدیم‏ هستند اما نه قدیم ذاتی بلکه قدیم زمانی‏اند.اما در خلق‏ مخلوقات مادی علل طولی و حقیقی در بستر عوامل عرضی و معدات امکان </w:t>
      </w:r>
      <w:r w:rsidRPr="00A0728C">
        <w:rPr>
          <w:rFonts w:cs="B Nazanin"/>
          <w:sz w:val="28"/>
          <w:szCs w:val="28"/>
          <w:rtl/>
        </w:rPr>
        <w:lastRenderedPageBreak/>
        <w:t>تحقق پیدا می‏کنند.نکته اینجاست که علل‏ عرضی و معدات هرچه باشند نقش اصلی را برعهده ندارند بلکه زمینه‏ساز و ایجادکنندهء قابلیت برای اثرگذاری علل طولی‏ و حقیقی هستند.با این زمینه‏سازی،علل مفیض فیض وجود تامّه می‏گردند و مخلوق پا به عرصه هستی می‏گذارد.پس هر چه که در جهان ماده ساخته و پرداختهء دست انسان است تنها بستر و ابزار اعطا و آفرینش هستند نه خود اعطا و آفرینش.نهایت‏ هنر بشر این خواهد بود که زمینه پیدایش را هموار نماید.حال‏ اگر هم تکامل به‏معنای داروینی و یا جوهری را بپذیریم صرفا این تکثیر و تکثرها،این تغییر و تحولات شرایط اعطای فیض‏ وجود را مهیا می‏کند نه اینکه بخشنده وجود باشد.بدین صورت‏ جای هیچ انکاری باقی نمی‏ماند که</w:t>
      </w:r>
    </w:p>
    <w:p w:rsidR="00A0728C" w:rsidRPr="00A0728C" w:rsidRDefault="00A0728C" w:rsidP="00A0728C">
      <w:pPr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</w:rPr>
        <w:t>«</w:t>
      </w:r>
      <w:r w:rsidRPr="00A0728C">
        <w:rPr>
          <w:rFonts w:cs="B Nazanin"/>
          <w:sz w:val="28"/>
          <w:szCs w:val="28"/>
          <w:rtl/>
        </w:rPr>
        <w:t>نحن خلقناکم فلولا تصدقون</w:t>
      </w:r>
      <w:r w:rsidRPr="00A0728C">
        <w:rPr>
          <w:rFonts w:cs="B Nazanin"/>
          <w:sz w:val="28"/>
          <w:szCs w:val="28"/>
        </w:rPr>
        <w:t>»</w:t>
      </w:r>
    </w:p>
    <w:p w:rsidR="00A0728C" w:rsidRPr="00A0728C" w:rsidRDefault="00A0728C" w:rsidP="00A0728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</w:rPr>
        <w:t>[</w:t>
      </w:r>
      <w:r w:rsidRPr="00A0728C">
        <w:rPr>
          <w:rFonts w:cs="B Nazanin"/>
          <w:sz w:val="28"/>
          <w:szCs w:val="28"/>
          <w:rtl/>
        </w:rPr>
        <w:t>واقعه-57].البته منظور این نیست که تا زمینه و شرایط پیدایش مهیا شد و علت حقیقی،وجود را اعطا نمود و همه‏چیز تمام شد،مخلوق خودش به راه خودش می‏رود.بلکه‏ تا موقعی که زمینه پیدایش مهیاست دم‏به‏دم اعطا صورت</w:t>
      </w:r>
      <w:r>
        <w:rPr>
          <w:rFonts w:cs="B Nazanin"/>
          <w:sz w:val="28"/>
          <w:szCs w:val="28"/>
        </w:rPr>
        <w:t xml:space="preserve"> </w:t>
      </w:r>
      <w:r w:rsidRPr="00A0728C">
        <w:rPr>
          <w:rFonts w:cs="B Nazanin"/>
          <w:sz w:val="28"/>
          <w:szCs w:val="28"/>
          <w:rtl/>
        </w:rPr>
        <w:t>می‏گیرد.هرگاه این زمینه معدوم شود افاضه‏ هم صورت نخواهد گرفت.پس تا موقعی‏ که بستر حیات را تدارک دیدی روح دمیده‏ می‏شود و نفس می‏آید و می‏رود و زندگی به‏ گردش درمی‏آید.تا زمینه،زمینه بودنش را از دست داد فیض وجود قطع می‏شود و نفس برنمی‏آید و مرگ فرامی‏رسد.حال باید دید بشر قادر به تدارک‏ زمینه و بستر دمیده شدن حیات هست یا نه؟</w:t>
      </w:r>
    </w:p>
    <w:p w:rsidR="00A0728C" w:rsidRPr="00A0728C" w:rsidRDefault="00A0728C" w:rsidP="00A0728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</w:rPr>
        <w:t>«</w:t>
      </w:r>
      <w:r w:rsidRPr="00A0728C">
        <w:rPr>
          <w:rFonts w:cs="B Nazanin"/>
          <w:sz w:val="28"/>
          <w:szCs w:val="28"/>
          <w:rtl/>
        </w:rPr>
        <w:t>در زمان ما این مسأله مطرح است که-آیا بشر قادر خواهد بود که موجود زنده بسازد؟-آیا خواهد توانست که‏ مثلا نطفهء مصنوعی بسازد که پس از قرار گرفتن در رحم یا محیط مناسب دیگری به صورت یک انسان کامل درآید؟یک‏ دسته الهیون که طرز تفکرشان در رابطهء حیات با ارادهء خداوند، متوجه موارد استثنایی و آغاز پیدایش حیات است،جدا منکر این مطلب می‏باشند.ولی روی طرز تعلیمی که ما از قرآن‏ می‏گیریم و باید گفت</w:t>
      </w:r>
      <w:proofErr w:type="gramStart"/>
      <w:r w:rsidRPr="00A0728C">
        <w:rPr>
          <w:rFonts w:cs="B Nazanin"/>
          <w:sz w:val="28"/>
          <w:szCs w:val="28"/>
          <w:rtl/>
        </w:rPr>
        <w:t>:مانعی</w:t>
      </w:r>
      <w:proofErr w:type="gramEnd"/>
      <w:r w:rsidRPr="00A0728C">
        <w:rPr>
          <w:rFonts w:cs="B Nazanin"/>
          <w:sz w:val="28"/>
          <w:szCs w:val="28"/>
          <w:rtl/>
        </w:rPr>
        <w:t xml:space="preserve"> ندارد.این مسأله محتاج به توضیح‏ است و از دو جنبه باید موردنظر قرار گیرد</w:t>
      </w:r>
      <w:r w:rsidRPr="00A0728C">
        <w:rPr>
          <w:rFonts w:cs="B Nazanin"/>
          <w:sz w:val="28"/>
          <w:szCs w:val="28"/>
        </w:rPr>
        <w:t>:</w:t>
      </w:r>
    </w:p>
    <w:p w:rsidR="00A0728C" w:rsidRPr="00A0728C" w:rsidRDefault="00A0728C" w:rsidP="00A0728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  <w:rtl/>
        </w:rPr>
        <w:lastRenderedPageBreak/>
        <w:t>یکی از این نظر که پیچیدگی ساختمان موجود زنده تا چه‏ اندازه است؟آیا بشر به زودی خواهد توانست تمام رموز و اسرار ترکیب مادی اجزاء سلول زنده و قانون طبیعی به وجود آوردن‏ سلول زنده را کشف کند؟یا هرگز نخواهد توانست؟</w:t>
      </w:r>
    </w:p>
    <w:p w:rsidR="00A0728C" w:rsidRPr="00A0728C" w:rsidRDefault="00A0728C" w:rsidP="00A0728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  <w:rtl/>
        </w:rPr>
        <w:t>ما در این مورد به هیچ‏وجه نمی‏توانیم‏ اظهارنظر کنیم و از صلاحیت ما خارج است</w:t>
      </w:r>
      <w:r w:rsidRPr="00A0728C">
        <w:rPr>
          <w:rFonts w:cs="B Nazanin"/>
          <w:sz w:val="28"/>
          <w:szCs w:val="28"/>
        </w:rPr>
        <w:t xml:space="preserve">. </w:t>
      </w:r>
      <w:r w:rsidRPr="00A0728C">
        <w:rPr>
          <w:rFonts w:cs="B Nazanin"/>
          <w:sz w:val="28"/>
          <w:szCs w:val="28"/>
          <w:rtl/>
        </w:rPr>
        <w:t>آن مقداری که اهل فن گفته‏اند چیزی‏که از خلقت‏ زمین و آسمان و سیارات و منظومه‏های شمسی‏ و از همه کائنات بالاتر و مهمتر است مادهء پروتوپلاسم است</w:t>
      </w:r>
      <w:r w:rsidRPr="00A0728C">
        <w:rPr>
          <w:rFonts w:cs="B Nazanin"/>
          <w:sz w:val="28"/>
          <w:szCs w:val="28"/>
        </w:rPr>
        <w:t>.</w:t>
      </w:r>
    </w:p>
    <w:p w:rsidR="00A0728C" w:rsidRPr="00A0728C" w:rsidRDefault="00A0728C" w:rsidP="00A0728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  <w:rtl/>
        </w:rPr>
        <w:t>نظر دیگر اینکه آیا اگر روزی انسان تمام‏ شرایط و اجزاء ترکیب مادی سلول زنده و قوانین‏ آن را کشف کرد،حیات در موجود مصنوعی‏ ایجاد می‏شود؟</w:t>
      </w:r>
    </w:p>
    <w:p w:rsidR="00DD5C41" w:rsidRPr="00A0728C" w:rsidRDefault="00A0728C" w:rsidP="00A0728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728C">
        <w:rPr>
          <w:rFonts w:cs="B Nazanin"/>
          <w:sz w:val="28"/>
          <w:szCs w:val="28"/>
          <w:rtl/>
        </w:rPr>
        <w:t>پاسخ این است که قطعا ایجاد می‏شود. چون هرگاه شرایط وجود یک افاضه کاملا فراهم‏ شود حتما افاضه تحقق پیدا می‏کند.چراکه‏ خداوند فیاض علی الاطلاق است.اگر بشر روزی چنین توفیقی حاصل کند،نهایت کاری‏ که کرده این است که توانسته شرایط حیات را فراهم کند نه‏اینکه حیات را بیافریند.بشر حیات‏ را نمی‏دهد قابلیت ماده را برای افاضه حیات‏ کامل می‏کند و به اصطلاح بشر فاعل حرکت است نه مفیض‏ وجود</w:t>
      </w:r>
      <w:r w:rsidRPr="00A0728C">
        <w:rPr>
          <w:rFonts w:cs="B Nazanin"/>
          <w:sz w:val="28"/>
          <w:szCs w:val="28"/>
        </w:rPr>
        <w:t>».</w:t>
      </w:r>
    </w:p>
    <w:sectPr w:rsidR="00DD5C41" w:rsidRPr="00A0728C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86822"/>
    <w:rsid w:val="00021EC0"/>
    <w:rsid w:val="00030AD3"/>
    <w:rsid w:val="00034DD1"/>
    <w:rsid w:val="000355C4"/>
    <w:rsid w:val="000461A9"/>
    <w:rsid w:val="00050384"/>
    <w:rsid w:val="00056105"/>
    <w:rsid w:val="00076A85"/>
    <w:rsid w:val="000845A0"/>
    <w:rsid w:val="00090E4A"/>
    <w:rsid w:val="00093642"/>
    <w:rsid w:val="000A18E3"/>
    <w:rsid w:val="000A1EDB"/>
    <w:rsid w:val="000A760F"/>
    <w:rsid w:val="000B0B42"/>
    <w:rsid w:val="000C1C97"/>
    <w:rsid w:val="000E08F1"/>
    <w:rsid w:val="000E3781"/>
    <w:rsid w:val="000F64A5"/>
    <w:rsid w:val="001024E8"/>
    <w:rsid w:val="00105D80"/>
    <w:rsid w:val="00106239"/>
    <w:rsid w:val="0012343C"/>
    <w:rsid w:val="00124964"/>
    <w:rsid w:val="001402FA"/>
    <w:rsid w:val="00143C04"/>
    <w:rsid w:val="001628E7"/>
    <w:rsid w:val="00165B16"/>
    <w:rsid w:val="00174D9F"/>
    <w:rsid w:val="001777F9"/>
    <w:rsid w:val="0018744E"/>
    <w:rsid w:val="00194FDD"/>
    <w:rsid w:val="001A3EA8"/>
    <w:rsid w:val="001B4BE1"/>
    <w:rsid w:val="001B5A90"/>
    <w:rsid w:val="001C79C2"/>
    <w:rsid w:val="001D0B9D"/>
    <w:rsid w:val="001D790C"/>
    <w:rsid w:val="001E2908"/>
    <w:rsid w:val="00204B35"/>
    <w:rsid w:val="00224DC8"/>
    <w:rsid w:val="00226880"/>
    <w:rsid w:val="00237EDF"/>
    <w:rsid w:val="002438CD"/>
    <w:rsid w:val="00251E4F"/>
    <w:rsid w:val="00267A88"/>
    <w:rsid w:val="002775AB"/>
    <w:rsid w:val="00290330"/>
    <w:rsid w:val="002906DF"/>
    <w:rsid w:val="00290D6D"/>
    <w:rsid w:val="002A7532"/>
    <w:rsid w:val="002B35B6"/>
    <w:rsid w:val="002B6F40"/>
    <w:rsid w:val="002C1287"/>
    <w:rsid w:val="002D0B9D"/>
    <w:rsid w:val="002E2F78"/>
    <w:rsid w:val="002E2F92"/>
    <w:rsid w:val="002F1074"/>
    <w:rsid w:val="00301515"/>
    <w:rsid w:val="003040F6"/>
    <w:rsid w:val="00317DF0"/>
    <w:rsid w:val="003301AE"/>
    <w:rsid w:val="003347E4"/>
    <w:rsid w:val="00337DD5"/>
    <w:rsid w:val="00343633"/>
    <w:rsid w:val="00344012"/>
    <w:rsid w:val="003526C6"/>
    <w:rsid w:val="00352A09"/>
    <w:rsid w:val="00363F81"/>
    <w:rsid w:val="00376243"/>
    <w:rsid w:val="00377BD0"/>
    <w:rsid w:val="0038130C"/>
    <w:rsid w:val="00382AB2"/>
    <w:rsid w:val="00392B13"/>
    <w:rsid w:val="003D55F4"/>
    <w:rsid w:val="003E14CE"/>
    <w:rsid w:val="003F1E06"/>
    <w:rsid w:val="003F2FD5"/>
    <w:rsid w:val="00401515"/>
    <w:rsid w:val="00403629"/>
    <w:rsid w:val="00413906"/>
    <w:rsid w:val="00424E6C"/>
    <w:rsid w:val="004267CB"/>
    <w:rsid w:val="00426BA9"/>
    <w:rsid w:val="00430BC2"/>
    <w:rsid w:val="00434C7F"/>
    <w:rsid w:val="004466D7"/>
    <w:rsid w:val="00450315"/>
    <w:rsid w:val="00450D96"/>
    <w:rsid w:val="00460EB4"/>
    <w:rsid w:val="00467F39"/>
    <w:rsid w:val="00471CBE"/>
    <w:rsid w:val="00487804"/>
    <w:rsid w:val="00487B77"/>
    <w:rsid w:val="004A6665"/>
    <w:rsid w:val="004B00AA"/>
    <w:rsid w:val="004B2867"/>
    <w:rsid w:val="004B3939"/>
    <w:rsid w:val="004C2B8D"/>
    <w:rsid w:val="004C3CE5"/>
    <w:rsid w:val="00510A97"/>
    <w:rsid w:val="00561E1D"/>
    <w:rsid w:val="0056420E"/>
    <w:rsid w:val="00576079"/>
    <w:rsid w:val="00586D64"/>
    <w:rsid w:val="00590F06"/>
    <w:rsid w:val="00595F91"/>
    <w:rsid w:val="005B10D2"/>
    <w:rsid w:val="005B3BDB"/>
    <w:rsid w:val="005B5043"/>
    <w:rsid w:val="005B51FA"/>
    <w:rsid w:val="005C1E61"/>
    <w:rsid w:val="005D5012"/>
    <w:rsid w:val="005D5A6D"/>
    <w:rsid w:val="005E5A9B"/>
    <w:rsid w:val="005F505C"/>
    <w:rsid w:val="006012F4"/>
    <w:rsid w:val="00617EEC"/>
    <w:rsid w:val="00647998"/>
    <w:rsid w:val="00673141"/>
    <w:rsid w:val="00673FB1"/>
    <w:rsid w:val="00686822"/>
    <w:rsid w:val="006969A0"/>
    <w:rsid w:val="006A1F9E"/>
    <w:rsid w:val="006A2754"/>
    <w:rsid w:val="006C1B1D"/>
    <w:rsid w:val="006C1BBE"/>
    <w:rsid w:val="006D581A"/>
    <w:rsid w:val="006E30B9"/>
    <w:rsid w:val="006F13B2"/>
    <w:rsid w:val="007046B7"/>
    <w:rsid w:val="007079DF"/>
    <w:rsid w:val="00712A46"/>
    <w:rsid w:val="00712E0B"/>
    <w:rsid w:val="0072433A"/>
    <w:rsid w:val="00732EED"/>
    <w:rsid w:val="007409AA"/>
    <w:rsid w:val="00741264"/>
    <w:rsid w:val="0076668A"/>
    <w:rsid w:val="00772A17"/>
    <w:rsid w:val="00774F3D"/>
    <w:rsid w:val="007806F0"/>
    <w:rsid w:val="00793CD7"/>
    <w:rsid w:val="007976BB"/>
    <w:rsid w:val="007A4FA2"/>
    <w:rsid w:val="007B1570"/>
    <w:rsid w:val="007B53FF"/>
    <w:rsid w:val="007D3938"/>
    <w:rsid w:val="007D7E0A"/>
    <w:rsid w:val="007E5150"/>
    <w:rsid w:val="007F424F"/>
    <w:rsid w:val="007F7734"/>
    <w:rsid w:val="00804671"/>
    <w:rsid w:val="0080712A"/>
    <w:rsid w:val="008127B4"/>
    <w:rsid w:val="00821B44"/>
    <w:rsid w:val="00845010"/>
    <w:rsid w:val="0085733C"/>
    <w:rsid w:val="00862C44"/>
    <w:rsid w:val="008B4B96"/>
    <w:rsid w:val="008C0EB5"/>
    <w:rsid w:val="008C27E8"/>
    <w:rsid w:val="008C422E"/>
    <w:rsid w:val="008C7E5A"/>
    <w:rsid w:val="008D538A"/>
    <w:rsid w:val="008D7B6B"/>
    <w:rsid w:val="008E0B69"/>
    <w:rsid w:val="008E35B5"/>
    <w:rsid w:val="008E376F"/>
    <w:rsid w:val="008E705A"/>
    <w:rsid w:val="008E71D7"/>
    <w:rsid w:val="008F7C81"/>
    <w:rsid w:val="00902AA5"/>
    <w:rsid w:val="00902CA7"/>
    <w:rsid w:val="0090716F"/>
    <w:rsid w:val="0091560C"/>
    <w:rsid w:val="00915CC7"/>
    <w:rsid w:val="00922640"/>
    <w:rsid w:val="0092279B"/>
    <w:rsid w:val="00932457"/>
    <w:rsid w:val="00934191"/>
    <w:rsid w:val="00943B97"/>
    <w:rsid w:val="009444C8"/>
    <w:rsid w:val="009535B6"/>
    <w:rsid w:val="00955D87"/>
    <w:rsid w:val="00973345"/>
    <w:rsid w:val="009919A6"/>
    <w:rsid w:val="009A292A"/>
    <w:rsid w:val="009A3B59"/>
    <w:rsid w:val="009C3F42"/>
    <w:rsid w:val="009E35B5"/>
    <w:rsid w:val="009F3AEE"/>
    <w:rsid w:val="00A018EF"/>
    <w:rsid w:val="00A0728C"/>
    <w:rsid w:val="00A11C5D"/>
    <w:rsid w:val="00A32E55"/>
    <w:rsid w:val="00A52778"/>
    <w:rsid w:val="00A73F91"/>
    <w:rsid w:val="00A7602F"/>
    <w:rsid w:val="00A80023"/>
    <w:rsid w:val="00A87E8A"/>
    <w:rsid w:val="00AA2FC9"/>
    <w:rsid w:val="00AA3178"/>
    <w:rsid w:val="00AA4CA1"/>
    <w:rsid w:val="00AA5ECD"/>
    <w:rsid w:val="00AA682B"/>
    <w:rsid w:val="00AB23AB"/>
    <w:rsid w:val="00AB2BDF"/>
    <w:rsid w:val="00AB46CE"/>
    <w:rsid w:val="00AB52DE"/>
    <w:rsid w:val="00AD2101"/>
    <w:rsid w:val="00AD3341"/>
    <w:rsid w:val="00AE0A1B"/>
    <w:rsid w:val="00AF70CD"/>
    <w:rsid w:val="00B03D7E"/>
    <w:rsid w:val="00B04024"/>
    <w:rsid w:val="00B06989"/>
    <w:rsid w:val="00B165BA"/>
    <w:rsid w:val="00B32DBB"/>
    <w:rsid w:val="00B36BD8"/>
    <w:rsid w:val="00B46A5C"/>
    <w:rsid w:val="00B5482A"/>
    <w:rsid w:val="00B73268"/>
    <w:rsid w:val="00B75CC9"/>
    <w:rsid w:val="00B766EF"/>
    <w:rsid w:val="00B8408C"/>
    <w:rsid w:val="00B929CD"/>
    <w:rsid w:val="00BA18CC"/>
    <w:rsid w:val="00BA599F"/>
    <w:rsid w:val="00C15F46"/>
    <w:rsid w:val="00C26215"/>
    <w:rsid w:val="00C52EAD"/>
    <w:rsid w:val="00C80F10"/>
    <w:rsid w:val="00CA217B"/>
    <w:rsid w:val="00CB59F5"/>
    <w:rsid w:val="00CC6DA4"/>
    <w:rsid w:val="00CD505F"/>
    <w:rsid w:val="00CE4742"/>
    <w:rsid w:val="00D06E55"/>
    <w:rsid w:val="00D11333"/>
    <w:rsid w:val="00D43AE6"/>
    <w:rsid w:val="00D46465"/>
    <w:rsid w:val="00D65C94"/>
    <w:rsid w:val="00D67E1C"/>
    <w:rsid w:val="00D732CE"/>
    <w:rsid w:val="00D733B7"/>
    <w:rsid w:val="00D8468D"/>
    <w:rsid w:val="00D87469"/>
    <w:rsid w:val="00D87D9A"/>
    <w:rsid w:val="00DD3B7B"/>
    <w:rsid w:val="00DD43F5"/>
    <w:rsid w:val="00DD5C41"/>
    <w:rsid w:val="00DF6D99"/>
    <w:rsid w:val="00E04A71"/>
    <w:rsid w:val="00E06773"/>
    <w:rsid w:val="00E07BE9"/>
    <w:rsid w:val="00E462E6"/>
    <w:rsid w:val="00E51591"/>
    <w:rsid w:val="00E60F95"/>
    <w:rsid w:val="00E65680"/>
    <w:rsid w:val="00E806B3"/>
    <w:rsid w:val="00E82BE6"/>
    <w:rsid w:val="00E94633"/>
    <w:rsid w:val="00EA3123"/>
    <w:rsid w:val="00EA6699"/>
    <w:rsid w:val="00EA761D"/>
    <w:rsid w:val="00EC7F53"/>
    <w:rsid w:val="00ED32F7"/>
    <w:rsid w:val="00EE283E"/>
    <w:rsid w:val="00EE4295"/>
    <w:rsid w:val="00EE6B0D"/>
    <w:rsid w:val="00EF4911"/>
    <w:rsid w:val="00F00D22"/>
    <w:rsid w:val="00F13A70"/>
    <w:rsid w:val="00F25305"/>
    <w:rsid w:val="00F25BC5"/>
    <w:rsid w:val="00F26AF2"/>
    <w:rsid w:val="00F27078"/>
    <w:rsid w:val="00F357BD"/>
    <w:rsid w:val="00F44936"/>
    <w:rsid w:val="00F468F0"/>
    <w:rsid w:val="00F561E9"/>
    <w:rsid w:val="00F57C89"/>
    <w:rsid w:val="00F61163"/>
    <w:rsid w:val="00F62D7C"/>
    <w:rsid w:val="00F706AA"/>
    <w:rsid w:val="00F72B71"/>
    <w:rsid w:val="00F77A1B"/>
    <w:rsid w:val="00F82C6B"/>
    <w:rsid w:val="00F8380B"/>
    <w:rsid w:val="00F83A6E"/>
    <w:rsid w:val="00F87245"/>
    <w:rsid w:val="00F90BB1"/>
    <w:rsid w:val="00F94463"/>
    <w:rsid w:val="00FB5F85"/>
    <w:rsid w:val="00FC3695"/>
    <w:rsid w:val="00FD1EA5"/>
    <w:rsid w:val="00FD4E85"/>
    <w:rsid w:val="00FD6AB8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paragraph" w:styleId="Heading4">
    <w:name w:val="heading 4"/>
    <w:basedOn w:val="Normal"/>
    <w:link w:val="Heading4Char"/>
    <w:uiPriority w:val="9"/>
    <w:qFormat/>
    <w:rsid w:val="00686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86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68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68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6822"/>
    <w:rPr>
      <w:color w:val="0000FF"/>
      <w:u w:val="single"/>
    </w:rPr>
  </w:style>
  <w:style w:type="character" w:customStyle="1" w:styleId="pagecount">
    <w:name w:val="pagecount"/>
    <w:basedOn w:val="DefaultParagraphFont"/>
    <w:rsid w:val="00686822"/>
  </w:style>
  <w:style w:type="character" w:customStyle="1" w:styleId="pageno">
    <w:name w:val="pageno"/>
    <w:basedOn w:val="DefaultParagraphFont"/>
    <w:rsid w:val="00686822"/>
  </w:style>
  <w:style w:type="character" w:customStyle="1" w:styleId="magsimg">
    <w:name w:val="magsimg"/>
    <w:basedOn w:val="DefaultParagraphFont"/>
    <w:rsid w:val="00686822"/>
  </w:style>
  <w:style w:type="paragraph" w:styleId="NormalWeb">
    <w:name w:val="Normal (Web)"/>
    <w:basedOn w:val="Normal"/>
    <w:uiPriority w:val="99"/>
    <w:unhideWhenUsed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7C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6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7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8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9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2012-04-08T05:37:00Z</dcterms:created>
  <dcterms:modified xsi:type="dcterms:W3CDTF">2012-04-08T05:37:00Z</dcterms:modified>
</cp:coreProperties>
</file>