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96" w:rsidRPr="008A1A96" w:rsidRDefault="008A1A96" w:rsidP="008A1A96">
      <w:pPr>
        <w:pStyle w:val="NormalWeb"/>
        <w:jc w:val="right"/>
        <w:rPr>
          <w:rFonts w:cs="B Nazanin"/>
        </w:rPr>
      </w:pPr>
      <w:r w:rsidRPr="008A1A96">
        <w:rPr>
          <w:rFonts w:cs="B Nazanin"/>
          <w:b/>
          <w:bCs/>
          <w:color w:val="800080"/>
          <w:rtl/>
        </w:rPr>
        <w:t>ابزار با کیفیت؛ حسابرسی با کیفیت</w:t>
      </w:r>
      <w:r w:rsidRPr="008A1A96">
        <w:rPr>
          <w:rFonts w:cs="B Nazanin"/>
          <w:b/>
          <w:bCs/>
        </w:rPr>
        <w:br/>
      </w:r>
      <w:r w:rsidRPr="008A1A96">
        <w:rPr>
          <w:rFonts w:cs="B Nazanin"/>
          <w:b/>
          <w:bCs/>
        </w:rPr>
        <w:br/>
      </w:r>
      <w:r w:rsidRPr="008A1A96">
        <w:rPr>
          <w:rFonts w:cs="B Nazanin"/>
          <w:b/>
          <w:bCs/>
          <w:color w:val="000080"/>
          <w:rtl/>
        </w:rPr>
        <w:t>گفتگو با:‌محمدتقی منصوری‌راد</w:t>
      </w:r>
    </w:p>
    <w:p w:rsidR="008A1A96" w:rsidRPr="008A1A96" w:rsidRDefault="008A1A96" w:rsidP="008A1A96">
      <w:pPr>
        <w:pStyle w:val="NormalWeb"/>
        <w:jc w:val="right"/>
        <w:rPr>
          <w:rFonts w:cs="B Nazanin"/>
        </w:rPr>
      </w:pPr>
      <w:r w:rsidRPr="008A1A96">
        <w:rPr>
          <w:rFonts w:cs="B Nazanin"/>
        </w:rPr>
        <w:t> </w:t>
      </w:r>
    </w:p>
    <w:p w:rsidR="008A1A96" w:rsidRPr="008A1A96" w:rsidRDefault="008A1A96" w:rsidP="008A1A96">
      <w:pPr>
        <w:pStyle w:val="NormalWeb"/>
        <w:jc w:val="right"/>
        <w:rPr>
          <w:rFonts w:cs="B Nazanin"/>
        </w:rPr>
      </w:pPr>
      <w:r w:rsidRPr="008A1A96">
        <w:rPr>
          <w:rFonts w:cs="B Nazanin"/>
        </w:rPr>
        <w:br/>
      </w:r>
      <w:r w:rsidRPr="008A1A96">
        <w:rPr>
          <w:rFonts w:cs="B Nazanin"/>
        </w:rPr>
        <w:br/>
      </w:r>
      <w:r w:rsidRPr="008A1A96">
        <w:rPr>
          <w:rFonts w:cs="B Nazanin"/>
        </w:rPr>
        <w:br/>
      </w:r>
      <w:r w:rsidRPr="008A1A96">
        <w:rPr>
          <w:rFonts w:cs="B Nazanin"/>
          <w:rtl/>
        </w:rPr>
        <w:t xml:space="preserve">محـمـدتـقـی منـصــوری‌راد دانش‌آموخته دوره لیسانس بانکداری از موسسه علوم بانکی ایران است و بیش از 30 سال سابقه حضور فعال در حرفه حسابرسی ایران دارد و تا سال </w:t>
      </w:r>
      <w:r w:rsidRPr="008A1A96">
        <w:rPr>
          <w:rFonts w:cs="B Nazanin"/>
        </w:rPr>
        <w:t xml:space="preserve">1387 </w:t>
      </w:r>
      <w:r w:rsidRPr="008A1A96">
        <w:rPr>
          <w:rFonts w:cs="B Nazanin"/>
          <w:rtl/>
        </w:rPr>
        <w:t xml:space="preserve">در سمت مدیر فنی با سازمان حسابرسی همکاری داشته است، </w:t>
      </w:r>
      <w:r w:rsidRPr="008A1A96">
        <w:rPr>
          <w:rFonts w:cs="B Nazanin"/>
        </w:rPr>
        <w:br/>
      </w:r>
      <w:r w:rsidRPr="008A1A96">
        <w:rPr>
          <w:rFonts w:cs="B Nazanin"/>
          <w:rtl/>
        </w:rPr>
        <w:t>منصوری‌راد از سال 1386 به عنوان مدیر و شریک موسسه حسابرسی سیاق نوین جهان فعالیت دارد و از سال 1387 عضو کارگروه کنترل کیفیت جامعه حسابداران رسمی ایران است</w:t>
      </w:r>
      <w:r w:rsidRPr="008A1A96">
        <w:rPr>
          <w:rFonts w:cs="B Nazanin"/>
        </w:rPr>
        <w:t>.</w:t>
      </w:r>
      <w:r w:rsidRPr="008A1A96">
        <w:rPr>
          <w:rFonts w:cs="B Nazanin"/>
        </w:rPr>
        <w:br/>
      </w:r>
      <w:r w:rsidRPr="008A1A96">
        <w:rPr>
          <w:rFonts w:cs="B Nazanin"/>
        </w:rPr>
        <w:br/>
      </w:r>
      <w:r w:rsidRPr="008A1A96">
        <w:rPr>
          <w:rFonts w:cs="B Nazanin"/>
        </w:rPr>
        <w:br/>
      </w:r>
      <w:r w:rsidRPr="008A1A96">
        <w:rPr>
          <w:rFonts w:cs="B Nazanin"/>
          <w:b/>
          <w:bCs/>
          <w:color w:val="0B4CA6"/>
          <w:rtl/>
        </w:rPr>
        <w:t>حسابرس</w:t>
      </w:r>
      <w:r w:rsidRPr="008A1A96">
        <w:rPr>
          <w:rFonts w:cs="B Nazanin"/>
          <w:b/>
          <w:bCs/>
        </w:rPr>
        <w:br/>
      </w:r>
      <w:r w:rsidRPr="008A1A96">
        <w:rPr>
          <w:rFonts w:cs="B Nazanin"/>
          <w:b/>
          <w:bCs/>
          <w:rtl/>
        </w:rPr>
        <w:t>از این که فرصت دادید دیدگاههای شما را با خوانندگان در میان بگذاریم سپاسگزاریم</w:t>
      </w:r>
      <w:r w:rsidRPr="008A1A96">
        <w:rPr>
          <w:rFonts w:cs="B Nazanin"/>
          <w:b/>
          <w:bCs/>
        </w:rPr>
        <w:t xml:space="preserve">. </w:t>
      </w:r>
      <w:r w:rsidRPr="008A1A96">
        <w:rPr>
          <w:rFonts w:cs="B Nazanin"/>
          <w:b/>
          <w:bCs/>
          <w:rtl/>
        </w:rPr>
        <w:t>در آغاز درخواست داريم توضیح دهید كيفيت حسابرسی چه اهميتی دارد</w:t>
      </w:r>
      <w:r w:rsidRPr="008A1A96">
        <w:rPr>
          <w:rFonts w:cs="B Nazanin"/>
          <w:b/>
          <w:bCs/>
        </w:rPr>
        <w:t>.</w:t>
      </w:r>
      <w:r w:rsidRPr="008A1A96">
        <w:rPr>
          <w:rFonts w:cs="B Nazanin"/>
          <w:b/>
          <w:bCs/>
        </w:rPr>
        <w:br/>
      </w:r>
      <w:r w:rsidRPr="008A1A96">
        <w:rPr>
          <w:rFonts w:cs="B Nazanin"/>
          <w:b/>
          <w:bCs/>
          <w:color w:val="0B4CA6"/>
          <w:rtl/>
        </w:rPr>
        <w:t>منصوری‌راد</w:t>
      </w:r>
      <w:r w:rsidRPr="008A1A96">
        <w:rPr>
          <w:rFonts w:cs="B Nazanin"/>
        </w:rPr>
        <w:br/>
      </w:r>
      <w:r w:rsidRPr="008A1A96">
        <w:rPr>
          <w:rFonts w:cs="B Nazanin"/>
          <w:rtl/>
        </w:rPr>
        <w:t>کیفیت حسابرسی را در واقع می‌توان میزان اعتباردهی حسابرس به‌صورتهای مالی یا هر نوع گزارش مالی تعریف کرد. از این‌رو کیفیت حسابرسی به معنی عاری بودن گزارش مالی حسابرسی شده از تحریف‌های با اهمیت است</w:t>
      </w:r>
      <w:r w:rsidRPr="008A1A96">
        <w:rPr>
          <w:rFonts w:cs="B Nazanin"/>
        </w:rPr>
        <w:t xml:space="preserve">. </w:t>
      </w:r>
      <w:r w:rsidRPr="008A1A96">
        <w:rPr>
          <w:rFonts w:cs="B Nazanin"/>
        </w:rPr>
        <w:br/>
      </w:r>
      <w:r w:rsidRPr="008A1A96">
        <w:rPr>
          <w:rFonts w:cs="B Nazanin"/>
          <w:rtl/>
        </w:rPr>
        <w:t>به‌عبارت دیگر کیفیت، به نتایج حسابرسی توجه دارد و این که صورتهای مالی یا گزارش مالی برای استفاده‌کنندگان اعتمادپذيری داشته باشد و اطلاعاتی که پس از حسابرسی به آنان ارائه می‌شود درست و بدون تحریفهای با اهمیت باشد و در صورت وجود تحریف‌های با اهمیت، موضوع در متن گزارش به اطلاع استفاده‌کنندگان رسانده شود تا بتوانند تصمیم‌های درست و بموقع بگیرند</w:t>
      </w:r>
      <w:r w:rsidRPr="008A1A96">
        <w:rPr>
          <w:rFonts w:cs="B Nazanin"/>
        </w:rPr>
        <w:t xml:space="preserve">. </w:t>
      </w:r>
      <w:r w:rsidRPr="008A1A96">
        <w:rPr>
          <w:rFonts w:cs="B Nazanin"/>
        </w:rPr>
        <w:br/>
      </w:r>
      <w:r w:rsidRPr="008A1A96">
        <w:rPr>
          <w:rFonts w:cs="B Nazanin"/>
          <w:rtl/>
        </w:rPr>
        <w:t>بنابراین نقش گزارش با کیفیت حسابرس در تصمیم‌گیری‌های اقتصادی و مدیریتی استفاده‌کنندگان مشخص می‌شود و سرمایه‌گذاران به داراییها و بدین ترتیب سودوزیان مندرج در گزارشهای مالی حسابرسی شده می‌توانند اتکا کنند</w:t>
      </w:r>
      <w:r w:rsidRPr="008A1A96">
        <w:rPr>
          <w:rFonts w:cs="B Nazanin"/>
        </w:rPr>
        <w:t>.</w:t>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نظارت بر موسسه‌های حسابرسی چه ارتباطی با کیفیت حسابرسی دارد؟</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با توجه به استاندارد کنترل کیفیت که مربوط به کنترل کیفیت در موسسه‌های ارائه‌کننده خدمات حسابرسی است، هر موسسه‌ای باید سیستم کنترل کیفیت مناسبی را طراحی و اجرا کند تا اطمینان یابد که الزامات استانداردهای حرفه حسابرسی و همچنین قوانین و مقررات مرتبط با هر صاحبکاری رعایت می‌شود و گزارشهای حسابرسی در چارچوب موارد مذکور، به نحو مناسبی صادر می‌شود</w:t>
      </w:r>
      <w:r w:rsidRPr="008A1A96">
        <w:rPr>
          <w:rFonts w:cs="B Nazanin"/>
        </w:rPr>
        <w:t xml:space="preserve">. </w:t>
      </w:r>
      <w:r w:rsidRPr="008A1A96">
        <w:rPr>
          <w:rFonts w:cs="B Nazanin"/>
        </w:rPr>
        <w:br/>
      </w:r>
      <w:r w:rsidRPr="008A1A96">
        <w:rPr>
          <w:rFonts w:cs="B Nazanin"/>
          <w:rtl/>
        </w:rPr>
        <w:t>گرچه استاندارد کنترل کیفیت از ابتدای سال 1389 الزامی شده، اما به دلایل بسیاری از جمله نبود توانایی مالی، بیشتر موسسه‌های حسابرسی بخش مستقل کنترل کیفیت شامل استخدام مدیران ارشد را ایجاد نکرده‌اند</w:t>
      </w:r>
      <w:r w:rsidRPr="008A1A96">
        <w:rPr>
          <w:rFonts w:cs="B Nazanin"/>
        </w:rPr>
        <w:t xml:space="preserve">. </w:t>
      </w:r>
      <w:r w:rsidRPr="008A1A96">
        <w:rPr>
          <w:rFonts w:cs="B Nazanin"/>
        </w:rPr>
        <w:br/>
      </w:r>
      <w:r w:rsidRPr="008A1A96">
        <w:rPr>
          <w:rFonts w:cs="B Nazanin"/>
          <w:rtl/>
        </w:rPr>
        <w:t>به‌همین دلیل ارگانهای استفاده‌کننده از خدمات موسسه‌ها خود در پی ایجاد واحدهای کنترل کیفی موسسه‌ها هستند و یا مثل سازمان بورس و اوراق بهادار خود این واحد را ایجاد کرده‌اند که به نظر من دخالت در وظایف جامعه حسابداران رسمی ایران است</w:t>
      </w:r>
      <w:r w:rsidRPr="008A1A96">
        <w:rPr>
          <w:rFonts w:cs="B Nazanin"/>
        </w:rPr>
        <w:t>.</w:t>
      </w:r>
      <w:r w:rsidRPr="008A1A96">
        <w:rPr>
          <w:rFonts w:cs="B Nazanin"/>
        </w:rPr>
        <w:br/>
      </w:r>
      <w:r w:rsidRPr="008A1A96">
        <w:rPr>
          <w:rFonts w:cs="B Nazanin"/>
          <w:rtl/>
        </w:rPr>
        <w:lastRenderedPageBreak/>
        <w:t>بنابراین ملاحظه می‌فرمایید که همزمان با ایجاد واحدهای مستقل کنترل کیفی در موسسه‌ها و برای اطمینان یافتن از صدور گزارشهای حسابرسی با کیفیت، لازم است جامعه حسابداران رسمی ایران نیز بر عملکرد حرفه‌ای اعضای خود نظارت كند</w:t>
      </w:r>
      <w:r w:rsidRPr="008A1A96">
        <w:rPr>
          <w:rFonts w:cs="B Nazanin"/>
        </w:rPr>
        <w:t>.</w:t>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كنترل كيفيت در موسسه‌های حسابرسی ايران چگونه انجام می‌شود؟</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در قسمت قبلی عرایضم توضیح دادم که در حال حاضر به‌طور عموم بخش مستقلی به‌عنوان کنترل کیفیت در موسسه‌های حسابرسی وجود ندارد و معمول این است که مدیران موسسه‌ها، کنترل‌کننده کیفیت کار تیمهای حسابرسی هستند و در آخر هم مدیری که ارشدتر است و امضای دوم گزارش حسابرسی را به‌عهده دارد، به‌عنوان شخصی مستقل، کنترل کیفی نهایی را انجام می‌دهد</w:t>
      </w:r>
      <w:r w:rsidRPr="008A1A96">
        <w:rPr>
          <w:rFonts w:cs="B Nazanin"/>
        </w:rPr>
        <w:t>.</w:t>
      </w:r>
      <w:r w:rsidRPr="008A1A96">
        <w:rPr>
          <w:rFonts w:cs="B Nazanin"/>
        </w:rPr>
        <w:br/>
      </w:r>
      <w:r w:rsidRPr="008A1A96">
        <w:rPr>
          <w:rFonts w:cs="B Nazanin"/>
          <w:rtl/>
        </w:rPr>
        <w:t>در موسسه‌های حسابرسی با تعداد کار محدود این شیوه عمل عمدتاً ایرادی به‌وجود نمی‌آورد ولی در صورتی که موسسه با تعداد زیادی کار روبه‌رو باشد، لزوم استقرار واحد جداگانه‌ای برای کنترل کیفیت گزارشهای تهیه شده وجود دارد که استاندارد مربوط هم آن را الزامی کرده است</w:t>
      </w:r>
      <w:r w:rsidRPr="008A1A96">
        <w:rPr>
          <w:rFonts w:cs="B Nazanin"/>
        </w:rPr>
        <w:t xml:space="preserve">. </w:t>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مسئولیت نظارت بر كيفيت حسابرسی در سطح كشور به عهده چه کسی باید واگذار شود؟</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برای رعایت بی‌طرفی لازم است این مسئولیت به اشخاصی واگذار شود که مستقل از موسسه‌های حسابرسی باشند تا بتوانند در چارچوب استاندارد مربوط به بررسی کیفیت گزارشها بپردازند</w:t>
      </w:r>
      <w:r w:rsidRPr="008A1A96">
        <w:rPr>
          <w:rFonts w:cs="B Nazanin"/>
        </w:rPr>
        <w:t>.</w:t>
      </w:r>
      <w:r w:rsidRPr="008A1A96">
        <w:rPr>
          <w:rFonts w:cs="B Nazanin"/>
        </w:rPr>
        <w:br/>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آیا كيفيت حسابرسی در ايران در وضعيت كنونی انتظارات جامعه و ذینفعان را براورده می‌سازد؟</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در حال حاضر کیفیت حسابرسی در وضع تقریباً مناسبی قرار دارد ولی به هیچ وجه انتظارها را براورده نمی‌سازد. از طرف دیگر امکانات لازم دراختیار جامعه حسابداران رسمی ایران قرار ندارد تا رسالت خود را به‌نحو مناسب انجام دهد</w:t>
      </w:r>
      <w:r w:rsidRPr="008A1A96">
        <w:rPr>
          <w:rFonts w:cs="B Nazanin"/>
        </w:rPr>
        <w:t xml:space="preserve">. </w:t>
      </w:r>
      <w:r w:rsidRPr="008A1A96">
        <w:rPr>
          <w:rFonts w:cs="B Nazanin"/>
          <w:rtl/>
        </w:rPr>
        <w:t>عموم جامعه استفاده‌کنندگان تاکنون به گزارشهای صادرشده اعتماد داشته‌اند ولی برای ادامه این سطح اتکا و بالابردن میزان اعتمادپذیری آنها، هنوز اقدامات زیادی لازم است که باید انجام شود</w:t>
      </w:r>
      <w:r w:rsidRPr="008A1A96">
        <w:rPr>
          <w:rFonts w:cs="B Nazanin"/>
        </w:rPr>
        <w:t xml:space="preserve">. </w:t>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جامعه حسابداران رسمی ايران برای بالا بردن كيفيت حسابرسی چه امكاناتی را برای موسسه‌های حسابرسی می‌تواند فراهم كند؟</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 xml:space="preserve">استحضار دارید که سازمان حسابرسی طبق قانون وظیفه استانداردگذاری و تهیه استانداردهای لازم طبق نیاز جامعه را به‌عهده دارد. بنابراین بار علمی به سازمان حسابرسی محول شده است، پس جامعه حسابداران رسمی ایران می‌تواند پشتیبانی فنی، آموزشی و اطلاع‌رسانی را انجام دهد که با توجه به امکانات دراختیار، درصدد انجام این وظایف بوده و هست ولی این امکانات برای </w:t>
      </w:r>
      <w:r w:rsidRPr="008A1A96">
        <w:rPr>
          <w:rFonts w:cs="B Nazanin"/>
          <w:rtl/>
        </w:rPr>
        <w:lastRenderedPageBreak/>
        <w:t>رسیدن به نتیجه مطلوب و مورد انتظار کافی نیست</w:t>
      </w:r>
      <w:r w:rsidRPr="008A1A96">
        <w:rPr>
          <w:rFonts w:cs="B Nazanin"/>
        </w:rPr>
        <w:t>.</w:t>
      </w:r>
      <w:r w:rsidRPr="008A1A96">
        <w:rPr>
          <w:rFonts w:cs="B Nazanin"/>
        </w:rPr>
        <w:br/>
      </w:r>
      <w:r w:rsidRPr="008A1A96">
        <w:rPr>
          <w:rFonts w:cs="B Nazanin"/>
        </w:rPr>
        <w:br/>
      </w:r>
      <w:r w:rsidRPr="008A1A96">
        <w:rPr>
          <w:rFonts w:cs="B Nazanin"/>
          <w:b/>
          <w:bCs/>
          <w:color w:val="0B4CA6"/>
          <w:rtl/>
        </w:rPr>
        <w:t>حسابرس</w:t>
      </w:r>
      <w:r w:rsidRPr="008A1A96">
        <w:rPr>
          <w:rFonts w:cs="B Nazanin"/>
          <w:b/>
          <w:bCs/>
        </w:rPr>
        <w:br/>
      </w:r>
      <w:r w:rsidRPr="008A1A96">
        <w:rPr>
          <w:rFonts w:cs="B Nazanin"/>
          <w:b/>
          <w:bCs/>
          <w:rtl/>
        </w:rPr>
        <w:t>پيشنهادهای شما برای ارتقای كيفيت حسابرسی در ايران چيست؟</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بسیار روشن است که برای داشتن گزارشهای حسابرسی با کیفیت که گزارشهای مالی را اعتبار ببخشد نیازمند ابزار با کیفیت هستیم و ابزار با کیفیت یعنی آموزش مناسب کارکنان، دراختیار داشتن مستمر آنها و توانایی استخدام حسابرسان و مدیران با کیفیت و این مهم در موسسه‌های حسابرسی در درجه اول بستگی صددرصد به توان مالی آنها دارد</w:t>
      </w:r>
      <w:r w:rsidRPr="008A1A96">
        <w:rPr>
          <w:rFonts w:cs="B Nazanin"/>
        </w:rPr>
        <w:t>.</w:t>
      </w:r>
      <w:r w:rsidRPr="008A1A96">
        <w:rPr>
          <w:rFonts w:cs="B Nazanin"/>
        </w:rPr>
        <w:br/>
      </w:r>
      <w:r w:rsidRPr="008A1A96">
        <w:rPr>
          <w:rFonts w:cs="B Nazanin"/>
          <w:rtl/>
        </w:rPr>
        <w:t>به‌عبارت دیگر در نبود منابع مالی مناسب که ابزار اولیه آموزش مداوم کارکنان، استخدام نیروهای با کیفیت و رده بالا، تداوم همکاری آنان با موسسه در قبال تامین خواسته‌های مالی و حقوق و مزایای مناسب و ... است، نمی‌توان توقع تولید محصول با کیفیت داشت و به‌رغم این که یکی از چشم‌اندازهای مسئولان جامعه حسابداران رسمی ایران در گذشته و حال، توسعه موسسه‌های حسابرسی موجود به جای تشکیل موسسه‌های جدید بوده و هست، متاسفانه باید منتظر ضعیف شدن و انحلال عمده موسسه‌های موجود یا جدا شدن شريكان آنها در آینده و انجام امور حرفه‌ای به‌وسیله آنها به صورت انفرادی باشیم</w:t>
      </w:r>
      <w:r w:rsidRPr="008A1A96">
        <w:rPr>
          <w:rFonts w:cs="B Nazanin"/>
        </w:rPr>
        <w:t>.</w:t>
      </w:r>
      <w:r w:rsidRPr="008A1A96">
        <w:rPr>
          <w:rFonts w:cs="B Nazanin"/>
        </w:rPr>
        <w:br/>
      </w:r>
      <w:r w:rsidRPr="008A1A96">
        <w:rPr>
          <w:rFonts w:cs="B Nazanin"/>
        </w:rPr>
        <w:br/>
      </w:r>
      <w:r w:rsidRPr="008A1A96">
        <w:rPr>
          <w:rFonts w:cs="B Nazanin"/>
          <w:b/>
          <w:bCs/>
          <w:color w:val="0B4CA6"/>
          <w:rtl/>
        </w:rPr>
        <w:t>حسابرس</w:t>
      </w:r>
      <w:r w:rsidRPr="008A1A96">
        <w:rPr>
          <w:rFonts w:cs="B Nazanin"/>
        </w:rPr>
        <w:br/>
      </w:r>
      <w:r w:rsidRPr="008A1A96">
        <w:rPr>
          <w:rFonts w:cs="B Nazanin"/>
          <w:b/>
          <w:bCs/>
          <w:rtl/>
        </w:rPr>
        <w:t>برای شما آرزوی موفقیت داریم</w:t>
      </w:r>
      <w:r w:rsidRPr="008A1A96">
        <w:rPr>
          <w:rFonts w:cs="B Nazanin"/>
        </w:rPr>
        <w:br/>
      </w:r>
      <w:r w:rsidRPr="008A1A96">
        <w:rPr>
          <w:rFonts w:cs="B Nazanin"/>
          <w:b/>
          <w:bCs/>
          <w:color w:val="0B4CA6"/>
          <w:rtl/>
        </w:rPr>
        <w:t>منصوری‌راد</w:t>
      </w:r>
      <w:r w:rsidRPr="008A1A96">
        <w:rPr>
          <w:rFonts w:cs="B Nazanin"/>
        </w:rPr>
        <w:br/>
      </w:r>
      <w:r w:rsidRPr="008A1A96">
        <w:rPr>
          <w:rFonts w:cs="B Nazanin"/>
          <w:rtl/>
        </w:rPr>
        <w:t>من هم از فرصتی که از طرف نشریه حسابرس دراختیار این‌جانب گذاشته شد، سپاسگزاری می‌‌كنم</w:t>
      </w:r>
      <w:r w:rsidRPr="008A1A96">
        <w:rPr>
          <w:rFonts w:cs="B Nazanin"/>
        </w:rPr>
        <w:t>.</w:t>
      </w:r>
    </w:p>
    <w:p w:rsidR="008A1A96" w:rsidRPr="008A1A96" w:rsidRDefault="008A1A96" w:rsidP="008A1A96">
      <w:pPr>
        <w:pStyle w:val="NormalWeb"/>
        <w:jc w:val="right"/>
        <w:rPr>
          <w:rFonts w:cs="B Nazanin"/>
        </w:rPr>
      </w:pPr>
      <w:r w:rsidRPr="008A1A96">
        <w:rPr>
          <w:rFonts w:cs="B Nazanin"/>
        </w:rPr>
        <w:t> </w:t>
      </w:r>
    </w:p>
    <w:p w:rsidR="008A1A96" w:rsidRPr="008A1A96" w:rsidRDefault="008A1A96" w:rsidP="008A1A96">
      <w:pPr>
        <w:pStyle w:val="NormalWeb"/>
        <w:jc w:val="right"/>
        <w:rPr>
          <w:rFonts w:cs="B Nazanin"/>
        </w:rPr>
      </w:pPr>
      <w:r w:rsidRPr="008A1A96">
        <w:rPr>
          <w:rFonts w:cs="B Nazanin"/>
        </w:rPr>
        <w:t> </w:t>
      </w:r>
    </w:p>
    <w:p w:rsidR="004100E4" w:rsidRPr="008A1A96" w:rsidRDefault="004100E4" w:rsidP="008A1A96">
      <w:pPr>
        <w:jc w:val="right"/>
        <w:rPr>
          <w:rFonts w:cs="B Nazanin"/>
          <w:sz w:val="24"/>
          <w:szCs w:val="24"/>
        </w:rPr>
      </w:pPr>
    </w:p>
    <w:sectPr w:rsidR="004100E4" w:rsidRPr="008A1A96"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3E3ED2"/>
    <w:rsid w:val="004100E4"/>
    <w:rsid w:val="008506B3"/>
    <w:rsid w:val="008A1A96"/>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Company>MRT www.Win2Farsi.com</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2011-12-25T12:30:00Z</dcterms:created>
  <dcterms:modified xsi:type="dcterms:W3CDTF">2011-12-25T12:30:00Z</dcterms:modified>
</cp:coreProperties>
</file>