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BA" w:rsidRPr="00EE1CF8" w:rsidRDefault="00486BBA" w:rsidP="00EE1CF8">
      <w:pPr>
        <w:bidi/>
        <w:jc w:val="both"/>
        <w:rPr>
          <w:rFonts w:ascii="B Nazanin" w:hAnsi="B Nazanin" w:cs="B Nazanin"/>
        </w:rPr>
      </w:pP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</w:rPr>
        <w:t xml:space="preserve"> </w:t>
      </w:r>
    </w:p>
    <w:p w:rsidR="00EE1CF8" w:rsidRDefault="00486BBA" w:rsidP="00EE1CF8">
      <w:pPr>
        <w:bidi/>
        <w:jc w:val="both"/>
        <w:rPr>
          <w:rFonts w:ascii="B Nazanin" w:hAnsi="B Nazanin" w:cs="B Nazanin"/>
        </w:rPr>
      </w:pPr>
      <w:r w:rsidRPr="00EE1CF8">
        <w:rPr>
          <w:rFonts w:ascii="B Nazanin" w:hAnsi="B Nazanin" w:cs="B Nazanin" w:hint="cs"/>
          <w:rtl/>
        </w:rPr>
        <w:t>فهرست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عناوین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لگنهاوزن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محمد</w:t>
      </w:r>
      <w:r w:rsidRPr="00EE1CF8">
        <w:rPr>
          <w:rFonts w:ascii="B Nazanin" w:hAnsi="B Nazanin" w:cs="B Nazanin"/>
        </w:rPr>
        <w:t xml:space="preserve"> </w:t>
      </w:r>
    </w:p>
    <w:p w:rsidR="002B6143" w:rsidRPr="00EE1CF8" w:rsidRDefault="00486BBA" w:rsidP="00EE1CF8">
      <w:pPr>
        <w:bidi/>
        <w:jc w:val="both"/>
        <w:rPr>
          <w:rFonts w:ascii="B Nazanin" w:hAnsi="B Nazanin" w:cs="B Nazanin"/>
        </w:rPr>
      </w:pP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محمد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لگنهاوسن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ترجمة‌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منصور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نصیری</w:t>
      </w:r>
      <w:r w:rsidRPr="00EE1CF8">
        <w:rPr>
          <w:rFonts w:ascii="B Nazanin" w:hAnsi="B Nazanin" w:cs="B Nazanin"/>
          <w:rtl/>
        </w:rPr>
        <w:t xml:space="preserve">*   </w:t>
      </w:r>
      <w:r w:rsidRPr="00EE1CF8">
        <w:rPr>
          <w:rFonts w:ascii="B Nazanin" w:hAnsi="B Nazanin" w:cs="B Nazanin" w:hint="cs"/>
          <w:rtl/>
        </w:rPr>
        <w:t>چکیده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آنسلم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دکارت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همواره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منشأ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جدل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الهی‌دانان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غرب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(370- 429 </w:t>
      </w:r>
      <w:r w:rsidRPr="00EE1CF8">
        <w:rPr>
          <w:rFonts w:ascii="B Nazanin" w:hAnsi="B Nazanin" w:cs="B Nazanin" w:hint="cs"/>
          <w:rtl/>
        </w:rPr>
        <w:t>ه‍</w:t>
      </w:r>
      <w:r w:rsidRPr="00EE1CF8">
        <w:rPr>
          <w:rFonts w:ascii="B Nazanin" w:hAnsi="B Nazanin" w:cs="B Nazanin"/>
          <w:rtl/>
        </w:rPr>
        <w:t>.</w:t>
      </w:r>
      <w:r w:rsidRPr="00EE1CF8">
        <w:rPr>
          <w:rFonts w:ascii="B Nazanin" w:hAnsi="B Nazanin" w:cs="B Nazanin" w:hint="cs"/>
          <w:rtl/>
        </w:rPr>
        <w:t>ق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صورت‌بندی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بسیاری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مسلمان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قرن‌های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متمادی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عصر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حاضر،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تدوین‌های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دوباره‌ای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ارائه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چندانی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مقاله،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حسب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ترتیب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تاریخی،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گوناگونی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ارائه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مهم‌ترین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مباحث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مسلمان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معاصر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سپس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تأملاتی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مباحث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به‌صورت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تطبیقی،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اسلامی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معاصر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غربی،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کلیدواژه‌ها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بالذات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مسلمان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داده‌اند،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اظهاراتی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کتاب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الاشارات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التنبیهات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گرفت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اندیشه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ثبوت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وحدانیت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بری‌بودنش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ویژگی‌ها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صفات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آوردیم،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نظر‌گرفتن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مخلوقات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افعال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راهنمونی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مطمئن‌تر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شریف‌تر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هنگامی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وضعیت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بگیریم،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می‌دهد؛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کتاب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الاهی،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مضمون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سنریهم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آیاتنا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الآفاق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و‌فی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انفسهم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یتبین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الحق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آیه،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می‌فرماید</w:t>
      </w:r>
      <w:r w:rsidRPr="00EE1CF8">
        <w:rPr>
          <w:rFonts w:ascii="B Nazanin" w:hAnsi="B Nazanin" w:cs="B Nazanin"/>
          <w:rtl/>
        </w:rPr>
        <w:t>: «</w:t>
      </w:r>
      <w:r w:rsidRPr="00EE1CF8">
        <w:rPr>
          <w:rFonts w:ascii="B Nazanin" w:hAnsi="B Nazanin" w:cs="B Nazanin" w:hint="cs"/>
          <w:rtl/>
        </w:rPr>
        <w:t>أو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لم‌یکف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بربک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شهید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آیه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می‌آورند،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کسانی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می‌آورند</w:t>
      </w:r>
      <w:r w:rsidRPr="00EE1CF8">
        <w:rPr>
          <w:rFonts w:ascii="B Nazanin" w:hAnsi="B Nazanin" w:cs="B Nazanin"/>
          <w:rtl/>
        </w:rPr>
        <w:t xml:space="preserve">.[1] </w:t>
      </w:r>
      <w:r w:rsidRPr="00EE1CF8">
        <w:rPr>
          <w:rFonts w:ascii="B Nazanin" w:hAnsi="B Nazanin" w:cs="B Nazanin" w:hint="cs"/>
          <w:rtl/>
        </w:rPr>
        <w:t>برهانی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اظهارات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ارائه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معمولاً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نامیده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معمولاً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گونه‌ای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جهان‌شناختی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صرف‌نظر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امروزه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ارزیابی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ارزیابی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نوبۀ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درخور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مسلمان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مجذوب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انگاره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مستقیماً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لحاظ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دلایل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دلایل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به‌طور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مساوی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سبب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تحریک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تشدید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علاقه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علاقه،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آگاهی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نسبت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پرداختن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عقل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البته،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شناخت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آیات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آفاقی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انفسی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امکان‌پذیر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مؤمنان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مخلص</w:t>
      </w:r>
      <w:r w:rsidRPr="00EE1CF8">
        <w:rPr>
          <w:rFonts w:ascii="B Nazanin" w:hAnsi="B Nazanin" w:cs="B Nazanin"/>
          <w:rtl/>
        </w:rPr>
        <w:t>)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واسطه‌هایی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شگفتی‌های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عالَم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کبیر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عالَم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صغیر،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شناخته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قرار،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حالی‌که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آنسلم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دکارت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تلاش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تلاش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پیش‌فرض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یگانه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رسیده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بگیریم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فقط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کنیم،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این‌صورت،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ممتنع‌الوجود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ممتنع‌الوجود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بالفعل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ترتیب،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فقط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بگیریم،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سومی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مقصود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فی‌نفسه،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ترجیح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نحوی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خارج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تعادل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متافیزیکی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عرصۀ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همین‌رو،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بالغیر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به‌تعبیر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مدرسیِ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لاتین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زبان</w:t>
      </w:r>
      <w:r w:rsidRPr="00EE1CF8">
        <w:rPr>
          <w:rFonts w:ascii="B Nazanin" w:hAnsi="B Nazanin" w:cs="B Nazanin"/>
        </w:rPr>
        <w:t xml:space="preserve">ab alio )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برتری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می‌آورد،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مرجح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خارجی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مرجح‌های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بیرونی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متناهی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نامتناهی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متناهی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منتهی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آخرین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عضو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طبق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lastRenderedPageBreak/>
        <w:t>مزبور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نامتناهی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عضوی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این‌صورت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مزبور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اعضایش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مزبور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اعضای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بخش‌های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مانع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ضروری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[2] </w:t>
      </w:r>
      <w:r w:rsidRPr="00EE1CF8">
        <w:rPr>
          <w:rFonts w:ascii="B Nazanin" w:hAnsi="B Nazanin" w:cs="B Nazanin" w:hint="cs"/>
          <w:rtl/>
        </w:rPr>
        <w:t>می‌پرسد</w:t>
      </w:r>
      <w:r w:rsidRPr="00EE1CF8">
        <w:rPr>
          <w:rFonts w:ascii="B Nazanin" w:hAnsi="B Nazanin" w:cs="B Nazanin"/>
          <w:rtl/>
        </w:rPr>
        <w:t>: «</w:t>
      </w:r>
      <w:r w:rsidRPr="00EE1CF8">
        <w:rPr>
          <w:rFonts w:ascii="B Nazanin" w:hAnsi="B Nazanin" w:cs="B Nazanin" w:hint="cs"/>
          <w:rtl/>
        </w:rPr>
        <w:t>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امکان‌پذیر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حالی‌که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آحاد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می‌یابد؟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ترتیب،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اجزایش،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ارتباط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یک‌دیگر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می‌کند،‌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توضیح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بپردازیم،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متذکر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شویم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مغالطۀ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ترکیب</w:t>
      </w:r>
      <w:r w:rsidRPr="00EE1CF8">
        <w:rPr>
          <w:rFonts w:ascii="B Nazanin" w:hAnsi="B Nazanin" w:cs="B Nazanin"/>
        </w:rPr>
        <w:t xml:space="preserve"> (fallacy of composition)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چشم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نمی‌خورد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آن‌جا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ترکیب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مشاهدۀ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نکته‌ای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شارحان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نکرده‌اند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مثال،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هربرت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دیویدسون،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ادعا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دلیلی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ارائه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[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تشکیل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یافته</w:t>
      </w:r>
      <w:r w:rsidRPr="00EE1CF8">
        <w:rPr>
          <w:rFonts w:ascii="B Nazanin" w:hAnsi="B Nazanin" w:cs="B Nazanin"/>
          <w:rtl/>
        </w:rPr>
        <w:t xml:space="preserve">] </w:t>
      </w:r>
      <w:r w:rsidRPr="00EE1CF8">
        <w:rPr>
          <w:rFonts w:ascii="B Nazanin" w:hAnsi="B Nazanin" w:cs="B Nazanin" w:hint="cs"/>
          <w:rtl/>
        </w:rPr>
        <w:t>نامعقول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.»[3]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خلاف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ادعا،‌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دست‌کم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کتاب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الاشارات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التنبیهات،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این‌باره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می‌گوید</w:t>
      </w:r>
      <w:r w:rsidRPr="00EE1CF8">
        <w:rPr>
          <w:rFonts w:ascii="B Nazanin" w:hAnsi="B Nazanin" w:cs="B Nazanin"/>
          <w:rtl/>
        </w:rPr>
        <w:t>: «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مرکبی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- </w:t>
      </w:r>
      <w:r w:rsidRPr="00EE1CF8">
        <w:rPr>
          <w:rFonts w:ascii="B Nazanin" w:hAnsi="B Nazanin" w:cs="B Nazanin" w:hint="cs"/>
          <w:rtl/>
        </w:rPr>
        <w:t>بنابر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-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فوق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سخنان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استدلال‌هایی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ختم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جداگانه‌ای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فقط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خارج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دوباره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شروع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استدلال‌هایی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ردّ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پایین‌ترین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سطح،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می‌رسد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تمایل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فاعلی</w:t>
      </w:r>
      <w:r w:rsidRPr="00EE1CF8">
        <w:rPr>
          <w:rFonts w:ascii="B Nazanin" w:hAnsi="B Nazanin" w:cs="B Nazanin"/>
        </w:rPr>
        <w:t xml:space="preserve"> (efficient causes)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تجویز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هنگامی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پایه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می‌گیرد،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تمایلی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تجویز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صرف‌نظر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مربوط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ردّ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آغاز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قرار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می‌گیرد،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می‌گیرد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اعضای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اعضای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بنابراین،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خارج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ادامه،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دقیقاً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علاوه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آشکاری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قبلی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اسلامی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نزدیک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منسوب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فارابی</w:t>
      </w:r>
      <w:r w:rsidRPr="00EE1CF8">
        <w:rPr>
          <w:rFonts w:ascii="B Nazanin" w:hAnsi="B Nazanin" w:cs="B Nazanin"/>
          <w:rtl/>
        </w:rPr>
        <w:t xml:space="preserve"> (259/339)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.[4] </w:t>
      </w:r>
      <w:r w:rsidRPr="00EE1CF8">
        <w:rPr>
          <w:rFonts w:ascii="B Nazanin" w:hAnsi="B Nazanin" w:cs="B Nazanin" w:hint="cs"/>
          <w:rtl/>
        </w:rPr>
        <w:t>فارابی،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برخلاف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کندی</w:t>
      </w:r>
      <w:r w:rsidRPr="00EE1CF8">
        <w:rPr>
          <w:rFonts w:ascii="B Nazanin" w:hAnsi="B Nazanin" w:cs="B Nazanin"/>
          <w:rtl/>
        </w:rPr>
        <w:t xml:space="preserve"> (185-260)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به‌لحاظ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زمانی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جاودانگی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زمانی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می‌پذیرد،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مدعی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فارابی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جهان‌شناختی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وجودشناختی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بیشتر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توسط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اخلاف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زمانی،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مبتنی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فارابی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خلقت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فیضان</w:t>
      </w:r>
      <w:r w:rsidRPr="00EE1CF8">
        <w:rPr>
          <w:rFonts w:ascii="B Nazanin" w:hAnsi="B Nazanin" w:cs="B Nazanin"/>
          <w:rtl/>
        </w:rPr>
        <w:t>/</w:t>
      </w:r>
      <w:r w:rsidRPr="00EE1CF8">
        <w:rPr>
          <w:rFonts w:ascii="B Nazanin" w:hAnsi="B Nazanin" w:cs="B Nazanin" w:hint="cs"/>
          <w:rtl/>
        </w:rPr>
        <w:t>صدور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غیرزمانی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تلقی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حادثۀ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زمانی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فارابی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تمایز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مبتنی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وجود‌یافتن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خارج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فارابی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متعدد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شیوه‌های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گوناگون،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تکرار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نهایت،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کتاب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می‌رسد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بررسی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سرشتِ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lastRenderedPageBreak/>
        <w:t>توسل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فاعلی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.[5] </w:t>
      </w:r>
      <w:r w:rsidRPr="00EE1CF8">
        <w:rPr>
          <w:rFonts w:ascii="B Nazanin" w:hAnsi="B Nazanin" w:cs="B Nazanin" w:hint="cs"/>
          <w:rtl/>
        </w:rPr>
        <w:t>باز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می‌گردیم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دیدیم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متشکل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بالغیر،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خداباور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مزبور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بپذیرند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حادثه‌ای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معلول‌ها،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مادام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تشکیل‌دهنده‌اش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دانست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کل،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بنابراین،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جزء،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گذر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رسیدن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بحث‌انگیزترین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بخش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ادامۀ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مستلزم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آن‌جا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عوامل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تشکیل‌دهندۀ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مقصود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تشکیل‌دهنده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بالاتر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دانست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دانست؛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پرتو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برگزید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تنها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گزینه‌ای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می‌ماند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خارج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بگیریم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باقی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شاید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نتیجه‌گیری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بگیریم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تامّه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اعتراض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همیشه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گرفت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خارجی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اعتراض،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محال‌بودن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می‌گردد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ذکر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کردیم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استدلالی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صورت‌بندی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).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گذاشتن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استنتاج،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موفقیت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مرحلۀ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ماقبل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آخر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دستاورد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مهمی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سلسله‌ها،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متعالی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می‌رسد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مرجِّحه</w:t>
      </w:r>
      <w:r w:rsidRPr="00EE1CF8">
        <w:rPr>
          <w:rFonts w:ascii="B Nazanin" w:hAnsi="B Nazanin" w:cs="B Nazanin"/>
          <w:rtl/>
        </w:rPr>
        <w:t xml:space="preserve">[6]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حالتِ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آن‌جا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مرجحه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مرجحه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دانست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کسانی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جهان‌شناختی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غالباً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[7]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متوسل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مبتنی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می‌کنند</w:t>
      </w:r>
      <w:r w:rsidRPr="00EE1CF8">
        <w:rPr>
          <w:rFonts w:ascii="B Nazanin" w:hAnsi="B Nazanin" w:cs="B Nazanin"/>
          <w:rtl/>
        </w:rPr>
        <w:t xml:space="preserve">.[8] </w:t>
      </w:r>
      <w:r w:rsidRPr="00EE1CF8">
        <w:rPr>
          <w:rFonts w:ascii="B Nazanin" w:hAnsi="B Nazanin" w:cs="B Nazanin" w:hint="cs"/>
          <w:rtl/>
        </w:rPr>
        <w:t>مخالفان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شیوۀ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ردّ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بگیرند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به‌آسانی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مرجّحه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معلول‌ها،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شرایط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ضروری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نظیر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اعضای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>)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شرایط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ترازو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نفع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سنگین‌تر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اتفاقی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البته،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اشکالی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دیدگاه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اشکالی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انتظار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پاسخی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وی،‌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نامعقول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بی‌معناست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هیچ‌گونه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مرجّحه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عرصۀ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بگذارد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پیروی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پیشنهاد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ریچارد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گیل،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حداقل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دفاع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نشان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تشکیل‌دهندۀ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تبیینی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تبیین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متوسل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فراتر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اجزایش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بنابراین،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می‌ماند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تأمل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سرشت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پذیرفت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تبیینی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تاریخ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اسلامی،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صورت‌بندی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الاشراق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(549-587) </w:t>
      </w:r>
      <w:r w:rsidRPr="00EE1CF8">
        <w:rPr>
          <w:rFonts w:ascii="B Nazanin" w:hAnsi="B Nazanin" w:cs="B Nazanin" w:hint="cs"/>
          <w:rtl/>
        </w:rPr>
        <w:t>می‌یابیم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اهمیت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به‌خاطر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اندیشه‌های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عرفانی‌ای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مکتب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ابن‌عربی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تدوین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یافته‌اند؛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ملاصدارا</w:t>
      </w:r>
      <w:r w:rsidRPr="00EE1CF8">
        <w:rPr>
          <w:rFonts w:ascii="B Nazanin" w:hAnsi="B Nazanin" w:cs="B Nazanin"/>
          <w:rtl/>
        </w:rPr>
        <w:t xml:space="preserve"> (979-1050) </w:t>
      </w:r>
      <w:r w:rsidRPr="00EE1CF8">
        <w:rPr>
          <w:rFonts w:ascii="B Nazanin" w:hAnsi="B Nazanin" w:cs="B Nazanin" w:hint="cs"/>
          <w:rtl/>
        </w:rPr>
        <w:t>مدعی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ارائه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اشراقیون،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پیروان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نزدیک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.[9] </w:t>
      </w:r>
      <w:r w:rsidRPr="00EE1CF8">
        <w:rPr>
          <w:rFonts w:ascii="B Nazanin" w:hAnsi="B Nazanin" w:cs="B Nazanin" w:hint="cs"/>
          <w:rtl/>
        </w:rPr>
        <w:t>سهروردی،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اصطلاحات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اصطلاحات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می‌گیرد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lastRenderedPageBreak/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مثال،‌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الانوار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عنوان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فقیر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عنوان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غنی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وقتی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جوهر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تاریک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جوهری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شایستگی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ایجاد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شریف‌تر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تاریک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تولید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کند؟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تحققش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قائم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قائم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مترتب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شده‌اند،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توقف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آوردیم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مترتب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گردهم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آمده‌اند،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قائم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عارضها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برزخها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هیئات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منتهی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الانوار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احاطه‌کننده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نورها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قیوم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مقدس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اعظم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اعلی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eastAsia"/>
          <w:rtl/>
        </w:rPr>
        <w:t>«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قهار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.[10]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ادامه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نورالانوار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وحید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بی‌همتاست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نورالانوار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شیء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هیچگاه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مقتضیِ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نمی‌یافت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الانوار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وحدانی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شرطی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تابع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اویند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مضادی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ابطال‌کننده‌ای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بنابر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قیومِ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همیشگی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هیئتی،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هیئت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ظلمانی،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نورالانوار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ملحق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صفتی،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.[11] </w:t>
      </w:r>
      <w:r w:rsidRPr="00EE1CF8">
        <w:rPr>
          <w:rFonts w:ascii="B Nazanin" w:hAnsi="B Nazanin" w:cs="B Nazanin" w:hint="cs"/>
          <w:rtl/>
        </w:rPr>
        <w:t>عبارات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فوق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مهم‌ترین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الاشراق،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چشم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می‌خورد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دربردارندۀ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عنصر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مهم‌اند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نگاه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اولین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کاملاً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غیراصیل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می‌رسد؛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مدعی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تأثیر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بنابراین،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بخواهند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تکرار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تمثیل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دانسته،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صرف‌نظر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تصویرپردازی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ویژگیِ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تزیینی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اولاً،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مراتب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ضعف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ضعیف‌تر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قوی‌تر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آموزه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تشکیکی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تشکیک‌الوجود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مشهور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ثانیاً،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آغاز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غیرمادی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این‌صورت،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لحاظ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به‌گونه‌ای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فراتر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حالی‌که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آغاز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بگیریم،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می‌گوید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آغاز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البته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هیئت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ادامه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نورالانوار،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مؤید</w:t>
      </w:r>
      <w:r w:rsidRPr="00EE1CF8">
        <w:rPr>
          <w:rFonts w:ascii="B Nazanin" w:hAnsi="B Nazanin" w:cs="B Nazanin"/>
          <w:rtl/>
        </w:rPr>
        <w:t>/</w:t>
      </w:r>
      <w:r w:rsidRPr="00EE1CF8">
        <w:rPr>
          <w:rFonts w:ascii="B Nazanin" w:hAnsi="B Nazanin" w:cs="B Nazanin" w:hint="cs"/>
          <w:rtl/>
        </w:rPr>
        <w:t>مؤثر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</w:t>
      </w:r>
      <w:r w:rsidRPr="00EE1CF8">
        <w:rPr>
          <w:rFonts w:ascii="B Nazanin" w:hAnsi="B Nazanin" w:cs="B Nazanin"/>
        </w:rPr>
        <w:t xml:space="preserve"> (First support)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شدیدترین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کردیم،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مدعی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نورالانوار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نورالانوار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شرایطی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مانع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براهین،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اهمیت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مکتب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ابن‌عربی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بنابر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آموزۀ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وحدت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قرن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ابن‌عربی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تلقی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فی‌نفسه،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همین‌رو،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ابن‌ترکه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متوفی</w:t>
      </w:r>
      <w:r w:rsidRPr="00EE1CF8">
        <w:rPr>
          <w:rFonts w:ascii="B Nazanin" w:hAnsi="B Nazanin" w:cs="B Nazanin"/>
          <w:rtl/>
        </w:rPr>
        <w:t xml:space="preserve"> 850)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وجودِ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فی‌نفسه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الحقیقة‌الوجود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نمی‌تواند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بپذیرد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تناقض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می‌آید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همین‌رو،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عبدالرحمن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جامی</w:t>
      </w:r>
      <w:r w:rsidRPr="00EE1CF8">
        <w:rPr>
          <w:rFonts w:ascii="B Nazanin" w:hAnsi="B Nazanin" w:cs="B Nazanin"/>
          <w:rtl/>
        </w:rPr>
        <w:t xml:space="preserve"> (817-898)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هیچ‌چیز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علاوه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بالذات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وگرنه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انجامید</w:t>
      </w:r>
      <w:r w:rsidRPr="00EE1CF8">
        <w:rPr>
          <w:rFonts w:ascii="B Nazanin" w:hAnsi="B Nazanin" w:cs="B Nazanin"/>
          <w:rtl/>
        </w:rPr>
        <w:t xml:space="preserve">.[12] </w:t>
      </w:r>
      <w:r w:rsidRPr="00EE1CF8">
        <w:rPr>
          <w:rFonts w:ascii="B Nazanin" w:hAnsi="B Nazanin" w:cs="B Nazanin" w:hint="cs"/>
          <w:rtl/>
        </w:rPr>
        <w:t>همانند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تمرکز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عارفانی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همچون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ابن‌ترکه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جامی،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آشکارا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کانون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اندیشۀ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نورالانوار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غیرمحدود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ادعای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اهل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تصوف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همچون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ابن‌ترکه،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قونوی،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عبدالرزاق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قیصری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فی‌نفسه،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فی‌نفسه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نشده،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ترتیب،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دیدگاه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عنصر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مشاهده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عارفان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چشم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می‌خورند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تمرکز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lastRenderedPageBreak/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بالذات؛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نکتۀ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سوم،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نکته‌ای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کاربست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تمثیل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توانایی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انوار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ادغام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تشکیل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واحد،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شدیداً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آموزه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تفاوت‌گذاری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شدّت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حالی‌که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انگارۀ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تأکید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پیروان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ابن‌عربی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دومین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انگاره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پایه‌های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صدرالمتألهین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گشت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بعدها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می‌بینیم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تأکید،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مشاجره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اسلام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غالباً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صدرالمتألهین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عناصری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مشاء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اشراق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ترکیب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.[13] </w:t>
      </w:r>
      <w:r w:rsidRPr="00EE1CF8">
        <w:rPr>
          <w:rFonts w:ascii="B Nazanin" w:hAnsi="B Nazanin" w:cs="B Nazanin" w:hint="cs"/>
          <w:rtl/>
        </w:rPr>
        <w:t>تفسیر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الگویی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ترکیب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سه‌بخشی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آثار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مختلف،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نسبتاً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متفاوتی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چهار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بررسی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مناسب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ارزیابی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ذکر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کنیم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ملاصدرا،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اشکال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شروع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سخن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عجیب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مدعی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مبتنی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نهاده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به‌ظاهر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احساس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می‌رسد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ملاصدرا،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خلاف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اثبات‌کنندۀ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استنتاج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لحاظ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کشف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مراتب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درجاتی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ملاهادی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سبزواری</w:t>
      </w:r>
      <w:r w:rsidRPr="00EE1CF8">
        <w:rPr>
          <w:rFonts w:ascii="B Nazanin" w:hAnsi="B Nazanin" w:cs="B Nazanin"/>
          <w:rtl/>
        </w:rPr>
        <w:t xml:space="preserve"> (1212-1292</w:t>
      </w:r>
      <w:r w:rsidRPr="00EE1CF8">
        <w:rPr>
          <w:rFonts w:ascii="B Nazanin" w:hAnsi="B Nazanin" w:cs="B Nazanin" w:hint="cs"/>
          <w:rtl/>
        </w:rPr>
        <w:t>ه‍</w:t>
      </w:r>
      <w:r w:rsidRPr="00EE1CF8">
        <w:rPr>
          <w:rFonts w:ascii="B Nazanin" w:hAnsi="B Nazanin" w:cs="B Nazanin"/>
          <w:rtl/>
        </w:rPr>
        <w:t xml:space="preserve"> .)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اسفار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می‌گوید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سخن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می‌گوید،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می‌گیرد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سبزواری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می‌نویسد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سخن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می‌گوید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سخن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معناست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رسیدن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استفاده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همچنین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صدرالمتألهین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استفاده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بررسی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خلاصۀ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جمله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جمله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ممتنع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نشاید،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مرجح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جمله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ممکنات،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.[14] </w:t>
      </w:r>
      <w:r w:rsidRPr="00EE1CF8">
        <w:rPr>
          <w:rFonts w:ascii="B Nazanin" w:hAnsi="B Nazanin" w:cs="B Nazanin" w:hint="cs"/>
          <w:rtl/>
        </w:rPr>
        <w:t>اشکالی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به‌تعبیر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جمله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ذکر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هویتی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ذهنی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مصطلح</w:t>
      </w:r>
      <w:r w:rsidRPr="00EE1CF8">
        <w:rPr>
          <w:rFonts w:ascii="B Nazanin" w:hAnsi="B Nazanin" w:cs="B Nazanin"/>
          <w:rtl/>
        </w:rPr>
        <w:t>/</w:t>
      </w:r>
      <w:r w:rsidRPr="00EE1CF8">
        <w:rPr>
          <w:rFonts w:ascii="B Nazanin" w:hAnsi="B Nazanin" w:cs="B Nazanin" w:hint="cs"/>
          <w:rtl/>
        </w:rPr>
        <w:t>قراردادی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مستلزم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دانشجویان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عصر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حاضر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ادواردز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افراد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تبیین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تبیین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نیست،</w:t>
      </w:r>
      <w:r w:rsidRPr="00EE1CF8">
        <w:rPr>
          <w:rFonts w:ascii="B Nazanin" w:hAnsi="B Nazanin" w:cs="B Nazanin"/>
          <w:rtl/>
        </w:rPr>
        <w:t xml:space="preserve">[15]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عمده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مختلف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جهان‌شناختی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غرب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متفکران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مسلمان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غربیان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مسئلۀ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معرفت‌شناختیِ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تبیین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متمرکز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تبیینی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حالی‌که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دغدغۀ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مسلمان،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وجودشناختی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وجودبخش</w:t>
      </w:r>
      <w:r w:rsidRPr="00EE1CF8">
        <w:rPr>
          <w:rFonts w:ascii="B Nazanin" w:hAnsi="B Nazanin" w:cs="B Nazanin"/>
        </w:rPr>
        <w:t xml:space="preserve"> (causa essendi)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بخشیدن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تمرکز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اسفار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همچنان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گذشت،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عینی،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افرادش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تفاوتشان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کمال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ضعف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زائد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همچنان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افراد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صادق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غایت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کمال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تمام‌تر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قابل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فعل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قوه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تمامِ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اضافه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شق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lastRenderedPageBreak/>
        <w:t>آمیخته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شق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افعال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آثارش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قوامی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خاطر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ملحق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رتبه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مجعولِ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قاهری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محصل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قصور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کمبودی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قابل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همچنان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دانستی،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تعینی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فعلیت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حصول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ترکیب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همچنین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صورتی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مجعول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جعل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بذاته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جاعلی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جوهر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جاعل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ثابت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هویتی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جوهرش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قسم،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ثابت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هویتی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بودیم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استواری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قوت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مأخذ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نزدیک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مأخذ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اشراقیین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مبتنی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قاعده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.[16]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گاه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متعالیه،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خوانده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چشم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می‌خورد؛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تشکیک‌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اصالت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همچنان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تمثیل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کمال،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فعلیت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استقلال،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پست‌ترین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انواع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امتداد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می‌یابد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اصالت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ویژگی‌های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شیء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چیستی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صرفاً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مرزهایی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تلقی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محصور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اغلب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اوقات،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استعاره‌های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مبتنی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صورت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ماده</w:t>
      </w:r>
      <w:r w:rsidRPr="00EE1CF8">
        <w:rPr>
          <w:rFonts w:ascii="B Nazanin" w:hAnsi="B Nazanin" w:cs="B Nazanin"/>
        </w:rPr>
        <w:t xml:space="preserve"> (hylomorphic metaphors)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توضیح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مثال،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همچون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کاغذ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اشکالی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کاغذ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می‌گیرد،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اقیانوس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بگیرد،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مربوط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سرانجام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قسم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تقسیم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همچنین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اندیشه‌هایی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پیوند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دیدگاه‌های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پیروان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ابن‌عربی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وحدت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معتقداند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مدعی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واحد،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عینی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افراد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اهل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تصوف،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تأکید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غیرمرکب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خالص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حالی‌که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بسیاری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یک‌سان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می‌دانند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تفسیری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>)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یک‌سان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اوج،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عنوان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حقیقة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الوجود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خالص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صورت،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این‌رو،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این‌جا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آنیم،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بصیرت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این‌جا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عرضه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پذیرش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جمله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آموزه‌های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مربوط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اصالت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مستلزم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پذیرش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انسان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بپذیرد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نقطۀ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اوجی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دامنۀ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گسترش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این‌صورت،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به‌معنای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لازمۀ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اصالت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هنگامی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آموزۀ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اصالت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به‌طور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کامل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مستقیماً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مستلزم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آموزۀ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اصالت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منطبق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ویژگی‌هایی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نسبت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می‌شود،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مثل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می‌گوییم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انسان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>)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محدوده‌ها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قالب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متجلی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می‌سازد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صفات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قرمز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انسان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چارچوب‌های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ذهنی‌ای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به‌حساب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می‌آیند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نامیده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نمایش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بگذارد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تحقق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مشخص،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همواره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طبق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صدرالمتألهین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تفسیر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آیات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قرآن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تفسیر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آیۀ</w:t>
      </w:r>
      <w:r w:rsidRPr="00EE1CF8">
        <w:rPr>
          <w:rFonts w:ascii="B Nazanin" w:hAnsi="B Nazanin" w:cs="B Nazanin"/>
          <w:rtl/>
        </w:rPr>
        <w:t xml:space="preserve"> 18 </w:t>
      </w:r>
      <w:r w:rsidRPr="00EE1CF8">
        <w:rPr>
          <w:rFonts w:ascii="B Nazanin" w:hAnsi="B Nazanin" w:cs="B Nazanin" w:hint="cs"/>
          <w:rtl/>
        </w:rPr>
        <w:t>سورۀ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آل‌عمران؛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شهد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أنّه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می‌نویسد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بدان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بزرگ‌ترین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استوارترین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نورانی‌ترین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شریف‌ترین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محکم‌ترین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lastRenderedPageBreak/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آشکارترین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اشیاء،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طبیعت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حق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اول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آمیختهبه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قصور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اینها،‌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مصداق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معنای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نهایتی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برخلاف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اعم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عموم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خصوص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صفتی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آمیخته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می‌گوییم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شیئی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صورت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لحاظ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غیرتام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صورت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ناچار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ترکیب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تخصیص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مرتبه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مشخص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لازمه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ضرورتاً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سببی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قوه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فعل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درآورد؛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مقتضی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هویتش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مقتضی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قاهری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غلبه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مرتبه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معینی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افاده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مقتضی،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مرکب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کثیر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فقیر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فیاض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فیض‌بر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سازد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چنانکه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فرمود</w:t>
      </w:r>
      <w:r w:rsidRPr="00EE1CF8">
        <w:rPr>
          <w:rFonts w:ascii="B Nazanin" w:hAnsi="B Nazanin" w:cs="B Nazanin"/>
          <w:rtl/>
        </w:rPr>
        <w:t>: «</w:t>
      </w:r>
      <w:r w:rsidRPr="00EE1CF8">
        <w:rPr>
          <w:rFonts w:ascii="B Nazanin" w:hAnsi="B Nazanin" w:cs="B Nazanin" w:hint="cs"/>
          <w:rtl/>
        </w:rPr>
        <w:t>أوَ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لم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یکف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بربک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أنه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شهید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خدا،‌روش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رسیدن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تمسک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می‌جویند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سایر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اشیاء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قرار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می‌دهند؛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بدانند،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روش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سالکان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رایج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.[17]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این‌جا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عناصری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برمی‌خوریم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فیلسوفان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مشاء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مسلمان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عبارت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فوق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تصدیق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ادعای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آغاز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خداوند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یگانه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>: «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.»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خدا،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کرده‌اند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گزینۀ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آلوده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عجز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بنابراین،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نشان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مصداق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گام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مربوط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ادعا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>(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این‌جا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می‌رسد،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صوفی‌ها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پیش‌گرفتن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مشّائی‌تر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ادعا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نمی‌توان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فی‌نفسه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منتسب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حقیقة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الوجود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مقتضی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هویتش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مقتضی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حدّ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قاهر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برتری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مرتبۀ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ببخشد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فقط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مرکب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پاسخ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هستند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فی‌نفسه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تحقق‌بخش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مرحلة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فعلیت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برسد،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نیازمند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مرتبة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تعیین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اشراف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مرتبۀ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بالاتر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همچنان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اسفار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آمده،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آموزة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وحدت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ارجاع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می‌دهد،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متعالیه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اصالت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تشکیک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تفسیر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ملاصدرا،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ترتیب،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نشان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نهایی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پایان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کتاب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المشاعر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دربارۀ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.[18]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بحث،‌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می‌پذیرد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به‌سوی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می‌گوید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قوی‌ترین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عالی‌ترین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به‌تنهایی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وسطِ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پیامبران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ذکر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آیاتی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قرآن،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جمله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آیاتی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بحث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ذکر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آغاز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کسانی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می‌گیرند،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حقیقة‌الوجود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می‌گیرند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در‌می‌یابند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حقیقة‌الوجود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ریشة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ضمیمه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امکان،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احتیاج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نقائص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احتیاجاتی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بیرون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lastRenderedPageBreak/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فهم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وحدت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صفات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صفات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می‌انجامد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گام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بعد،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تصدیق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خورشیدِ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متجلی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وسیله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صرف،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جنس،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توصیف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بازگشت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اختلاف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مصادیق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اختلاف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مرتبۀ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کمالی،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علّی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استقلال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شدّت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کمال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غایی،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مراتب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مختلفی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تقریر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لازمة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بی‌بهره‌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شأن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به‌تعبیر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دقیق‌تر،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پیامد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جانبی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خلقت؛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ضرورتاً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پست‌تر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الحکمة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العرشیة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هستیم</w:t>
      </w:r>
      <w:r w:rsidRPr="00EE1CF8">
        <w:rPr>
          <w:rFonts w:ascii="B Nazanin" w:hAnsi="B Nazanin" w:cs="B Nazanin"/>
          <w:rtl/>
        </w:rPr>
        <w:t>.[19]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حقیقة‌الوجود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آغاز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حقیقة‌الوجود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تعریف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کلیت،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یعنی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حقیقة‌الوجود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نخواهد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داشت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حقیقة‌الوجود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حقیقة‌الوجود،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ضروری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حالی‌که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ناقص،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آمیزه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ترکیبی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جزئیت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ناشی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مرکب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متأخر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عناصر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عنصر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فاقد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بنابراین،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کاملاً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کامل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مرکب،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وابسته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حقیقة‌الوجود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حقیقة‌الوجود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نیازی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ندارد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شبیه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عرفایی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ابن‌ترکه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جامی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لازمة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حمل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صادق،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مسلّم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انگاشته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زیرا</w:t>
      </w:r>
      <w:r w:rsidRPr="00EE1CF8">
        <w:rPr>
          <w:rFonts w:ascii="B Nazanin" w:hAnsi="B Nazanin" w:cs="B Nazanin"/>
          <w:rtl/>
        </w:rPr>
        <w:t xml:space="preserve">... </w:t>
      </w:r>
      <w:r w:rsidRPr="00EE1CF8">
        <w:rPr>
          <w:rFonts w:ascii="B Nazanin" w:hAnsi="B Nazanin" w:cs="B Nazanin" w:hint="cs"/>
          <w:rtl/>
        </w:rPr>
        <w:t>ثبوت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حمل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چیز،</w:t>
      </w:r>
      <w:r w:rsidRPr="00EE1CF8">
        <w:rPr>
          <w:rFonts w:ascii="B Nazanin" w:hAnsi="B Nazanin" w:cs="B Nazanin"/>
          <w:rtl/>
        </w:rPr>
        <w:t xml:space="preserve"> ‌</w:t>
      </w:r>
      <w:r w:rsidRPr="00EE1CF8">
        <w:rPr>
          <w:rFonts w:ascii="B Nazanin" w:hAnsi="B Nazanin" w:cs="B Nazanin" w:hint="cs"/>
          <w:rtl/>
        </w:rPr>
        <w:t>خواه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مفهوم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ماهیت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صفت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ثبوتی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فرعِ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سخن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منجر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می‌رسد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دیگری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آمیخته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.[20] </w:t>
      </w:r>
      <w:r w:rsidRPr="00EE1CF8">
        <w:rPr>
          <w:rFonts w:ascii="B Nazanin" w:hAnsi="B Nazanin" w:cs="B Nazanin" w:hint="cs"/>
          <w:rtl/>
        </w:rPr>
        <w:t>الاهیات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فلسفی‌ای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این‌جا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نمودار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نوع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دیدگاه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همه‌خداانگارانه‌ای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طبیعت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فاصلة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بسیار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دارد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الاهیات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واقع،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تلاشی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ایجاد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تعادلی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حلول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افراطی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افراطی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عین‌حال،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حفظ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گرایش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همه‌خداانگارانه،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فدای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حلول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مکاتب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الاهیاتی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سنتی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عکس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می‌کنند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دیدگاه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حلول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الاهی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طریق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یکسان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دانستن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الوهیت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حفظ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عین‌حال،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تعالی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خدا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تأکید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حفظ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مقصود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ناقص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نیست؛‌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بلکه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مطلقاً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محض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دیدگاه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ترکیب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ملاصدرا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کشف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الهام‌بخش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تفسیرها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شرح‌های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موضوعات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</w:t>
      </w:r>
      <w:r w:rsidRPr="00EE1CF8">
        <w:rPr>
          <w:rFonts w:ascii="B Nazanin" w:hAnsi="B Nazanin" w:cs="B Nazanin"/>
          <w:rtl/>
        </w:rPr>
        <w:t xml:space="preserve">.   </w:t>
      </w:r>
      <w:r w:rsidRPr="00EE1CF8">
        <w:rPr>
          <w:rFonts w:ascii="B Nazanin" w:hAnsi="B Nazanin" w:cs="B Nazanin" w:hint="cs"/>
          <w:rtl/>
        </w:rPr>
        <w:t>پی‌نوشت‌ها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نظریات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محتوا؛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معناشناسی</w:t>
      </w:r>
      <w:r w:rsidRPr="00EE1CF8">
        <w:rPr>
          <w:rFonts w:ascii="B Nazanin" w:hAnsi="B Nazanin" w:cs="B Nazanin"/>
          <w:rtl/>
        </w:rPr>
        <w:t xml:space="preserve"> * </w:t>
      </w:r>
      <w:r w:rsidRPr="00EE1CF8">
        <w:rPr>
          <w:rFonts w:ascii="B Nazanin" w:hAnsi="B Nazanin" w:cs="B Nazanin" w:hint="cs"/>
          <w:rtl/>
        </w:rPr>
        <w:t>عضو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هیئت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علمی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پژوهشگاه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علوم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فرهنگ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اسلامی</w:t>
      </w:r>
      <w:r w:rsidRPr="00EE1CF8">
        <w:rPr>
          <w:rFonts w:ascii="B Nazanin" w:hAnsi="B Nazanin" w:cs="B Nazanin"/>
        </w:rPr>
        <w:t xml:space="preserve">               nasirimansour4@gmail.com .[1] </w:t>
      </w:r>
      <w:r w:rsidRPr="00EE1CF8">
        <w:rPr>
          <w:rFonts w:ascii="B Nazanin" w:hAnsi="B Nazanin" w:cs="B Nazanin" w:hint="cs"/>
          <w:rtl/>
        </w:rPr>
        <w:t>الاشارات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التنبیهات،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تحقیق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سلیمان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دنیا،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بیروت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دارالمعارف،</w:t>
      </w:r>
      <w:r w:rsidRPr="00EE1CF8">
        <w:rPr>
          <w:rFonts w:ascii="B Nazanin" w:hAnsi="B Nazanin" w:cs="B Nazanin"/>
          <w:rtl/>
        </w:rPr>
        <w:t xml:space="preserve"> 1957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 xml:space="preserve"> 1968) </w:t>
      </w:r>
      <w:r w:rsidRPr="00EE1CF8">
        <w:rPr>
          <w:rFonts w:ascii="B Nazanin" w:hAnsi="B Nazanin" w:cs="B Nazanin" w:hint="cs"/>
          <w:rtl/>
        </w:rPr>
        <w:t>ج</w:t>
      </w:r>
      <w:r w:rsidRPr="00EE1CF8">
        <w:rPr>
          <w:rFonts w:ascii="B Nazanin" w:hAnsi="B Nazanin" w:cs="B Nazanin"/>
          <w:rtl/>
        </w:rPr>
        <w:t xml:space="preserve"> 3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 xml:space="preserve">54 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 xml:space="preserve"> 55. [2].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نسخه،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به‌جای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عبارت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آمده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>. [3</w:t>
      </w:r>
      <w:r w:rsidRPr="00EE1CF8">
        <w:rPr>
          <w:rFonts w:ascii="B Nazanin" w:hAnsi="B Nazanin" w:cs="B Nazanin"/>
        </w:rPr>
        <w:t>]. Herbert A. Davidson, “Avicenna’s Proof of the Existence of God as a Necessarily Existent Being” in Islamic Philosophical Theology, ed. Parviz Morewedge (Albany: State University of New York Press, 1979), p. 178. (</w:t>
      </w:r>
      <w:r w:rsidRPr="00EE1CF8">
        <w:rPr>
          <w:rFonts w:ascii="B Nazanin" w:hAnsi="B Nazanin" w:cs="B Nazanin" w:hint="cs"/>
          <w:rtl/>
        </w:rPr>
        <w:t>همچنین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دیویدسون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متذکر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هیوم،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بخش</w:t>
      </w:r>
      <w:r w:rsidRPr="00EE1CF8">
        <w:rPr>
          <w:rFonts w:ascii="B Nazanin" w:hAnsi="B Nazanin" w:cs="B Nazanin"/>
          <w:rtl/>
        </w:rPr>
        <w:t xml:space="preserve"> 9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کتاب</w:t>
      </w:r>
      <w:r w:rsidRPr="00EE1CF8">
        <w:rPr>
          <w:rFonts w:ascii="B Nazanin" w:hAnsi="B Nazanin" w:cs="B Nazanin"/>
        </w:rPr>
        <w:t xml:space="preserve"> Dialogues Concerning Natural Religion </w:t>
      </w:r>
      <w:r w:rsidRPr="00EE1CF8">
        <w:rPr>
          <w:rFonts w:ascii="B Nazanin" w:hAnsi="B Nazanin" w:cs="B Nazanin" w:hint="cs"/>
          <w:rtl/>
        </w:rPr>
        <w:t>پیشنهاد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بتوان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فیزیکی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دانست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دیویدسون،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اساس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باور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این‌که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نمی‌تواند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مرکب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پیشنهاد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مردود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می‌داند</w:t>
      </w:r>
      <w:r w:rsidRPr="00EE1CF8">
        <w:rPr>
          <w:rFonts w:ascii="B Nazanin" w:hAnsi="B Nazanin" w:cs="B Nazanin"/>
          <w:rtl/>
        </w:rPr>
        <w:t xml:space="preserve">.) .[4] </w:t>
      </w:r>
      <w:r w:rsidRPr="00EE1CF8">
        <w:rPr>
          <w:rFonts w:ascii="B Nazanin" w:hAnsi="B Nazanin" w:cs="B Nazanin" w:hint="cs"/>
          <w:rtl/>
        </w:rPr>
        <w:t>شرح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رسالة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الکبیر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الیونانی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حیدر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آباد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دائرة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المعارف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العثمانیة</w:t>
      </w:r>
      <w:r w:rsidRPr="00EE1CF8">
        <w:rPr>
          <w:rFonts w:ascii="B Nazanin" w:hAnsi="B Nazanin" w:cs="B Nazanin"/>
          <w:rtl/>
        </w:rPr>
        <w:t xml:space="preserve"> 1349/1030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 xml:space="preserve">31). </w:t>
      </w:r>
      <w:r w:rsidRPr="00EE1CF8">
        <w:rPr>
          <w:rFonts w:ascii="B Nazanin" w:hAnsi="B Nazanin" w:cs="B Nazanin" w:hint="cs"/>
          <w:rtl/>
        </w:rPr>
        <w:t>نک</w:t>
      </w:r>
      <w:r w:rsidRPr="00EE1CF8">
        <w:rPr>
          <w:rFonts w:ascii="B Nazanin" w:hAnsi="B Nazanin" w:cs="B Nazanin"/>
        </w:rPr>
        <w:t xml:space="preserve">: Ian Richard Netton, Allah Transcendent (London: Routledge, 1989), p. 124.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عبدالرحمن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بدوی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عیون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المسائل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الموسوعة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الفلسفیة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بیروت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المؤسسة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العربیة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للدراسات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النشر،</w:t>
      </w:r>
      <w:r w:rsidRPr="00EE1CF8">
        <w:rPr>
          <w:rFonts w:ascii="B Nazanin" w:hAnsi="B Nazanin" w:cs="B Nazanin"/>
          <w:rtl/>
        </w:rPr>
        <w:t xml:space="preserve"> 1984) </w:t>
      </w:r>
      <w:r w:rsidRPr="00EE1CF8">
        <w:rPr>
          <w:rFonts w:ascii="B Nazanin" w:hAnsi="B Nazanin" w:cs="B Nazanin" w:hint="cs"/>
          <w:rtl/>
        </w:rPr>
        <w:t>بخش</w:t>
      </w:r>
      <w:r w:rsidRPr="00EE1CF8">
        <w:rPr>
          <w:rFonts w:ascii="B Nazanin" w:hAnsi="B Nazanin" w:cs="B Nazanin"/>
          <w:rtl/>
        </w:rPr>
        <w:t xml:space="preserve"> 2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 xml:space="preserve">102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فارابی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کسی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بالغیر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بالذات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تفکیک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. </w:t>
      </w:r>
      <w:r w:rsidRPr="00EE1CF8">
        <w:rPr>
          <w:rFonts w:ascii="B Nazanin" w:hAnsi="B Nazanin" w:cs="B Nazanin" w:hint="cs"/>
          <w:rtl/>
        </w:rPr>
        <w:t>فارابی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جایز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می‌داند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قدیم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حادث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احتمال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سلسلۀ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معلول‌ها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می‌کند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معتقد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آخرین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باید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lastRenderedPageBreak/>
        <w:t>فی‌نفسه</w:t>
      </w:r>
      <w:r w:rsidRPr="00EE1CF8">
        <w:rPr>
          <w:rFonts w:ascii="B Nazanin" w:hAnsi="B Nazanin" w:cs="B Nazanin"/>
          <w:rtl/>
        </w:rPr>
        <w:t xml:space="preserve"> (</w:t>
      </w:r>
      <w:r w:rsidRPr="00EE1CF8">
        <w:rPr>
          <w:rFonts w:ascii="B Nazanin" w:hAnsi="B Nazanin" w:cs="B Nazanin" w:hint="cs"/>
          <w:rtl/>
        </w:rPr>
        <w:t>واجب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بالذات</w:t>
      </w:r>
      <w:r w:rsidRPr="00EE1CF8">
        <w:rPr>
          <w:rFonts w:ascii="B Nazanin" w:hAnsi="B Nazanin" w:cs="B Nazanin"/>
          <w:rtl/>
        </w:rPr>
        <w:t xml:space="preserve">) </w:t>
      </w:r>
      <w:r w:rsidRPr="00EE1CF8">
        <w:rPr>
          <w:rFonts w:ascii="B Nazanin" w:hAnsi="B Nazanin" w:cs="B Nazanin" w:hint="cs"/>
          <w:rtl/>
        </w:rPr>
        <w:t>باشد</w:t>
      </w:r>
      <w:r w:rsidRPr="00EE1CF8">
        <w:rPr>
          <w:rFonts w:ascii="B Nazanin" w:hAnsi="B Nazanin" w:cs="B Nazanin"/>
          <w:rtl/>
        </w:rPr>
        <w:t xml:space="preserve">. .[5] </w:t>
      </w:r>
      <w:r w:rsidRPr="00EE1CF8">
        <w:rPr>
          <w:rFonts w:ascii="B Nazanin" w:hAnsi="B Nazanin" w:cs="B Nazanin" w:hint="cs"/>
          <w:rtl/>
        </w:rPr>
        <w:t>نتون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مدعی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سخن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بگوییم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براهین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مختلفی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استدلال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جهان‌شناختی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زیر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بنای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آنها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عقیده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</w:rPr>
        <w:t>.» (Netton, Allah Transcendent, p. 174)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اما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به‌نظر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می‌رسد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سخن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مبالغه‌گویی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باشد؛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انکار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مطلق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زنجیرۀ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مبتنی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تفاوت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زیادی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اثبات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محرک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نخستین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صدیقین؛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به‌گونه‌ای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نتیجه‌گیری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مناسب‌تر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بگوییم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نتیجه‌ای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تأمل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قبلی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شرح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بسط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یافته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>. (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تناسب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عبارت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توجه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کنید</w:t>
      </w:r>
      <w:r w:rsidRPr="00EE1CF8">
        <w:rPr>
          <w:rFonts w:ascii="B Nazanin" w:hAnsi="B Nazanin" w:cs="B Nazanin"/>
          <w:rtl/>
        </w:rPr>
        <w:t>: «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محدود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). </w:t>
      </w:r>
      <w:r w:rsidRPr="00EE1CF8">
        <w:rPr>
          <w:rFonts w:ascii="B Nazanin" w:hAnsi="B Nazanin" w:cs="B Nazanin" w:hint="cs"/>
          <w:rtl/>
        </w:rPr>
        <w:t>دیویدسون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مدعی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ابن‌سینا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مستلزم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بی‌نهایت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</w:rPr>
        <w:t xml:space="preserve"> (p. 180)</w:t>
      </w:r>
      <w:r w:rsidRPr="00EE1CF8">
        <w:rPr>
          <w:rFonts w:ascii="B Nazanin" w:hAnsi="B Nazanin" w:cs="B Nazanin" w:hint="cs"/>
          <w:rtl/>
        </w:rPr>
        <w:t>؛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هرچند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نشان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می‌دهد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برهان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چگونه،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به‌نحوی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مستقیم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بدون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کمک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گرفتن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فرض،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پیش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می‌رود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چگونه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محال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تسلسل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به‌عنوان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نوعی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نتیجۀ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فرعی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پایه‌ریزی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</w:t>
      </w:r>
      <w:r w:rsidRPr="00EE1CF8">
        <w:rPr>
          <w:rFonts w:ascii="B Nazanin" w:hAnsi="B Nazanin" w:cs="B Nazanin"/>
        </w:rPr>
        <w:t>. (p. 179) [6]. sufficient cause. (</w:t>
      </w:r>
      <w:r w:rsidRPr="00EE1CF8">
        <w:rPr>
          <w:rFonts w:ascii="B Nazanin" w:hAnsi="B Nazanin" w:cs="B Nazanin" w:hint="cs"/>
          <w:rtl/>
        </w:rPr>
        <w:t>علت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علتی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باعث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ترجیح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برای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ممکن‌الوجود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آن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حالت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مساوی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بودن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نسبت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وجود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عدم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خارج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کند</w:t>
      </w:r>
      <w:r w:rsidRPr="00EE1CF8">
        <w:rPr>
          <w:rFonts w:ascii="B Nazanin" w:hAnsi="B Nazanin" w:cs="B Nazanin"/>
          <w:rtl/>
        </w:rPr>
        <w:t>.) [7</w:t>
      </w:r>
      <w:r w:rsidRPr="00EE1CF8">
        <w:rPr>
          <w:rFonts w:ascii="B Nazanin" w:hAnsi="B Nazanin" w:cs="B Nazanin"/>
        </w:rPr>
        <w:t xml:space="preserve">]. the principle of sufficient reason. [8].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مورد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اصل</w:t>
      </w:r>
      <w:r w:rsidRPr="00EE1CF8">
        <w:rPr>
          <w:rFonts w:ascii="B Nazanin" w:hAnsi="B Nazanin" w:cs="B Nazanin"/>
          <w:rtl/>
        </w:rPr>
        <w:t xml:space="preserve"> «</w:t>
      </w:r>
      <w:r w:rsidRPr="00EE1CF8">
        <w:rPr>
          <w:rFonts w:ascii="B Nazanin" w:hAnsi="B Nazanin" w:cs="B Nazanin" w:hint="cs"/>
          <w:rtl/>
        </w:rPr>
        <w:t>دلیل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کافی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نک</w:t>
      </w:r>
      <w:r w:rsidRPr="00EE1CF8">
        <w:rPr>
          <w:rFonts w:ascii="B Nazanin" w:hAnsi="B Nazanin" w:cs="B Nazanin"/>
        </w:rPr>
        <w:t xml:space="preserve">: J. L. Mackie, The Miracle of Theism (Oxford: Clarendon Press, 1982), pp. 84-87; &amp; Richard M. Gale, On the Nature and Existence of God (New York: Cambridge University Press, 1993) Ch. 7. [9]. </w:t>
      </w:r>
      <w:r w:rsidRPr="00EE1CF8">
        <w:rPr>
          <w:rFonts w:ascii="B Nazanin" w:hAnsi="B Nazanin" w:cs="B Nazanin" w:hint="cs"/>
          <w:rtl/>
        </w:rPr>
        <w:t>صدرالدین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محمد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شیرازی،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الحکمة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المتعالیة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الاسفار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الاربعة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العقلیه،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</w:t>
      </w:r>
      <w:r w:rsidRPr="00EE1CF8">
        <w:rPr>
          <w:rFonts w:ascii="B Nazanin" w:hAnsi="B Nazanin" w:cs="B Nazanin"/>
          <w:rtl/>
        </w:rPr>
        <w:t xml:space="preserve"> 6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 xml:space="preserve">16. .[10] </w:t>
      </w:r>
      <w:r w:rsidRPr="00EE1CF8">
        <w:rPr>
          <w:rFonts w:ascii="B Nazanin" w:hAnsi="B Nazanin" w:cs="B Nazanin" w:hint="cs"/>
          <w:rtl/>
        </w:rPr>
        <w:t>شهاب‌الدین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یحیی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مصنفات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شیخ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اشراق،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تصحیح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مقدمه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هنری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کربن،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تهران،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انجمن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ایران،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جلد</w:t>
      </w:r>
      <w:r w:rsidRPr="00EE1CF8">
        <w:rPr>
          <w:rFonts w:ascii="B Nazanin" w:hAnsi="B Nazanin" w:cs="B Nazanin"/>
          <w:rtl/>
        </w:rPr>
        <w:t xml:space="preserve"> 2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 xml:space="preserve">121. [11] </w:t>
      </w:r>
      <w:r w:rsidRPr="00EE1CF8">
        <w:rPr>
          <w:rFonts w:ascii="B Nazanin" w:hAnsi="B Nazanin" w:cs="B Nazanin" w:hint="cs"/>
          <w:rtl/>
        </w:rPr>
        <w:t>همان،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>122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>123. [12</w:t>
      </w:r>
      <w:r w:rsidRPr="00EE1CF8">
        <w:rPr>
          <w:rFonts w:ascii="B Nazanin" w:hAnsi="B Nazanin" w:cs="B Nazanin"/>
        </w:rPr>
        <w:t>]. see Nicholas Heer, “Al-Jami’s Treatise on Existence” in Islamic Philosophical Theology, ed. Parviz Morewedge (Albany: State University of NewYork Press, 1979), pp. 223-256. [13]. see for example, Seyyed Hossein Nasr, Sadr al-Din Shirazi and His Transcendent Theosophy (Tehran: 1978) and Fazlur Rahman, The Philosophy of Mulla Sadra (Albany: SUNY, 1975). .[14] «</w:t>
      </w:r>
      <w:r w:rsidRPr="00EE1CF8">
        <w:rPr>
          <w:rFonts w:ascii="B Nazanin" w:hAnsi="B Nazanin" w:cs="B Nazanin" w:hint="cs"/>
          <w:rtl/>
        </w:rPr>
        <w:t>پرتونامه</w:t>
      </w:r>
      <w:r w:rsidRPr="00EE1CF8">
        <w:rPr>
          <w:rFonts w:ascii="B Nazanin" w:hAnsi="B Nazanin" w:cs="B Nazanin" w:hint="eastAsia"/>
          <w:rtl/>
        </w:rPr>
        <w:t>»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در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شهاب‌الدین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یحیی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سهروردی،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مجموعه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مصنفات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شیخ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اشراق،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تحقیق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سیدحسین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نصر،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تهران،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انجمن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فلسفۀ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ایران،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</w:t>
      </w:r>
      <w:r w:rsidRPr="00EE1CF8">
        <w:rPr>
          <w:rFonts w:ascii="B Nazanin" w:hAnsi="B Nazanin" w:cs="B Nazanin"/>
          <w:rtl/>
        </w:rPr>
        <w:t xml:space="preserve"> 3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>33. [15</w:t>
      </w:r>
      <w:r w:rsidRPr="00EE1CF8">
        <w:rPr>
          <w:rFonts w:ascii="B Nazanin" w:hAnsi="B Nazanin" w:cs="B Nazanin"/>
        </w:rPr>
        <w:t xml:space="preserve">]. See the discussion in Richard M. Gale, On the Nature and Existence of God (Cambridge: Cambridge University Press, 1993), pp. 252 ff. [16] </w:t>
      </w:r>
      <w:r w:rsidRPr="00EE1CF8">
        <w:rPr>
          <w:rFonts w:ascii="B Nazanin" w:hAnsi="B Nazanin" w:cs="B Nazanin" w:hint="cs"/>
          <w:rtl/>
        </w:rPr>
        <w:t>صدرالدین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محمد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الشیرازی،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الحکمة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المتعالیة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الأسفار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الاربعة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العقلیة،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قم،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مصطفوی،</w:t>
      </w:r>
      <w:r w:rsidRPr="00EE1CF8">
        <w:rPr>
          <w:rFonts w:ascii="B Nazanin" w:hAnsi="B Nazanin" w:cs="B Nazanin"/>
          <w:rtl/>
        </w:rPr>
        <w:t xml:space="preserve"> 1386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ج</w:t>
      </w:r>
      <w:r w:rsidRPr="00EE1CF8">
        <w:rPr>
          <w:rFonts w:ascii="B Nazanin" w:hAnsi="B Nazanin" w:cs="B Nazanin"/>
          <w:rtl/>
        </w:rPr>
        <w:t xml:space="preserve"> 6</w:t>
      </w:r>
      <w:r w:rsidRPr="00EE1CF8">
        <w:rPr>
          <w:rFonts w:ascii="B Nazanin" w:hAnsi="B Nazanin" w:cs="B Nazanin" w:hint="cs"/>
          <w:rtl/>
        </w:rPr>
        <w:t>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>14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 xml:space="preserve">16. .[17] </w:t>
      </w:r>
      <w:r w:rsidRPr="00EE1CF8">
        <w:rPr>
          <w:rFonts w:ascii="B Nazanin" w:hAnsi="B Nazanin" w:cs="B Nazanin" w:hint="cs"/>
          <w:rtl/>
        </w:rPr>
        <w:t>همو،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اسرار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الآیات،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تحقیق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محمد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خواجوی،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تهران،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انجمن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حکمت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فلسفه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ایران،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>25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 xml:space="preserve">26. [18] . </w:t>
      </w:r>
      <w:r w:rsidRPr="00EE1CF8">
        <w:rPr>
          <w:rFonts w:ascii="B Nazanin" w:hAnsi="B Nazanin" w:cs="B Nazanin" w:hint="cs"/>
          <w:rtl/>
        </w:rPr>
        <w:t>پرویز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مروج،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کتاب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المشاعر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را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عنوان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ترجمه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کرده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</w:rPr>
        <w:t xml:space="preserve">: The Metaphysics of Mulla Sadra (NewYork: The Society for the Study of Islamic Philosophy and Science, 1992). [19] . </w:t>
      </w:r>
      <w:r w:rsidRPr="00EE1CF8">
        <w:rPr>
          <w:rFonts w:ascii="B Nazanin" w:hAnsi="B Nazanin" w:cs="B Nazanin" w:hint="cs"/>
          <w:rtl/>
        </w:rPr>
        <w:t>صدرالدین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محمد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الشیرازی،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الحکمة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العرشیة،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تصحیح</w:t>
      </w:r>
      <w:r w:rsidRPr="00EE1CF8">
        <w:rPr>
          <w:rFonts w:ascii="B Nazanin" w:hAnsi="B Nazanin" w:cs="B Nazanin"/>
          <w:rtl/>
        </w:rPr>
        <w:t xml:space="preserve">: </w:t>
      </w:r>
      <w:r w:rsidRPr="00EE1CF8">
        <w:rPr>
          <w:rFonts w:ascii="B Nazanin" w:hAnsi="B Nazanin" w:cs="B Nazanin" w:hint="cs"/>
          <w:rtl/>
        </w:rPr>
        <w:t>فاتن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محمدخلیل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اللبون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فوادکار،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بیروت،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مؤسسة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التاریخ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العربی،</w:t>
      </w:r>
      <w:r w:rsidRPr="00EE1CF8">
        <w:rPr>
          <w:rFonts w:ascii="B Nazanin" w:hAnsi="B Nazanin" w:cs="B Nazanin"/>
          <w:rtl/>
        </w:rPr>
        <w:t xml:space="preserve"> 1420.  </w:t>
      </w:r>
      <w:r w:rsidRPr="00EE1CF8">
        <w:rPr>
          <w:rFonts w:ascii="B Nazanin" w:hAnsi="B Nazanin" w:cs="B Nazanin" w:hint="cs"/>
          <w:rtl/>
        </w:rPr>
        <w:t>این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کتاب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با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مشخصات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زیر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به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زبان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انگلیسی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ترجمه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و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چاپ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شده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است</w:t>
      </w:r>
      <w:r w:rsidRPr="00EE1CF8">
        <w:rPr>
          <w:rFonts w:ascii="B Nazanin" w:hAnsi="B Nazanin" w:cs="B Nazanin"/>
        </w:rPr>
        <w:t xml:space="preserve">: The Wisdom of the Throne, James Winston Morris (Princeton: Princeton University Press, 1981). [20] . </w:t>
      </w:r>
      <w:r w:rsidRPr="00EE1CF8">
        <w:rPr>
          <w:rFonts w:ascii="B Nazanin" w:hAnsi="B Nazanin" w:cs="B Nazanin" w:hint="cs"/>
          <w:rtl/>
        </w:rPr>
        <w:t>همان</w:t>
      </w:r>
      <w:r w:rsidRPr="00EE1CF8">
        <w:rPr>
          <w:rFonts w:ascii="B Nazanin" w:hAnsi="B Nazanin" w:cs="B Nazanin"/>
          <w:rtl/>
        </w:rPr>
        <w:t xml:space="preserve"> </w:t>
      </w:r>
      <w:r w:rsidRPr="00EE1CF8">
        <w:rPr>
          <w:rFonts w:ascii="B Nazanin" w:hAnsi="B Nazanin" w:cs="B Nazanin" w:hint="cs"/>
          <w:rtl/>
        </w:rPr>
        <w:t>ص</w:t>
      </w:r>
      <w:r w:rsidRPr="00EE1CF8">
        <w:rPr>
          <w:rFonts w:ascii="B Nazanin" w:hAnsi="B Nazanin" w:cs="B Nazanin"/>
          <w:rtl/>
        </w:rPr>
        <w:t>11</w:t>
      </w:r>
      <w:r w:rsidRPr="00EE1CF8">
        <w:rPr>
          <w:rFonts w:ascii="B Nazanin" w:hAnsi="B Nazanin" w:cs="B Nazanin" w:hint="cs"/>
          <w:rtl/>
        </w:rPr>
        <w:t>ـ</w:t>
      </w:r>
      <w:r w:rsidRPr="00EE1CF8">
        <w:rPr>
          <w:rFonts w:ascii="B Nazanin" w:hAnsi="B Nazanin" w:cs="B Nazanin"/>
          <w:rtl/>
        </w:rPr>
        <w:t>12</w:t>
      </w:r>
      <w:r w:rsidRPr="00EE1CF8">
        <w:rPr>
          <w:rFonts w:ascii="B Nazanin" w:hAnsi="B Nazanin" w:cs="B Nazanin"/>
        </w:rPr>
        <w:t>.</w:t>
      </w:r>
    </w:p>
    <w:sectPr w:rsidR="002B6143" w:rsidRPr="00EE1CF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5431</Words>
  <Characters>30958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2011-12-02T12:14:00Z</dcterms:created>
  <dcterms:modified xsi:type="dcterms:W3CDTF">2011-12-02T12:15:00Z</dcterms:modified>
</cp:coreProperties>
</file>