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95E" w:rsidRPr="005F395E" w:rsidRDefault="005F395E" w:rsidP="002614B2">
      <w:pPr>
        <w:jc w:val="lowKashida"/>
        <w:rPr>
          <w:rFonts w:ascii="Arial" w:hAnsi="Arial" w:cs="Arial"/>
          <w:sz w:val="24"/>
          <w:rtl/>
        </w:rPr>
      </w:pPr>
      <w:r w:rsidRPr="005F395E">
        <w:rPr>
          <w:rFonts w:ascii="Arial" w:hAnsi="Arial" w:cs="Arial" w:hint="cs"/>
          <w:sz w:val="24"/>
          <w:rtl/>
        </w:rPr>
        <w:t>تلاش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بحرین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برای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ورود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به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بازار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بین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المللی</w:t>
      </w:r>
      <w:r w:rsidRPr="005F395E">
        <w:rPr>
          <w:rFonts w:ascii="Arial" w:hAnsi="Arial" w:cs="Arial"/>
          <w:sz w:val="24"/>
          <w:rtl/>
        </w:rPr>
        <w:t xml:space="preserve"> </w:t>
      </w:r>
    </w:p>
    <w:p w:rsidR="005F395E" w:rsidRDefault="005F395E" w:rsidP="005F395E">
      <w:pPr>
        <w:jc w:val="lowKashida"/>
        <w:rPr>
          <w:rFonts w:ascii="Arial" w:hAnsi="Arial" w:cs="Arial"/>
          <w:sz w:val="24"/>
          <w:rtl/>
        </w:rPr>
      </w:pPr>
    </w:p>
    <w:p w:rsidR="005F395E" w:rsidRDefault="005F395E" w:rsidP="005F395E">
      <w:pPr>
        <w:jc w:val="lowKashida"/>
        <w:rPr>
          <w:rFonts w:ascii="Arial" w:hAnsi="Arial" w:cs="Arial"/>
          <w:sz w:val="24"/>
          <w:rtl/>
        </w:rPr>
      </w:pPr>
      <w:r w:rsidRPr="005F395E">
        <w:rPr>
          <w:rFonts w:ascii="Arial" w:hAnsi="Arial" w:cs="Arial" w:hint="cs"/>
          <w:sz w:val="24"/>
          <w:rtl/>
        </w:rPr>
        <w:t>امریکای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اجتناب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خواهند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کرد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و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دموکراسی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هرگز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اتفاق‏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نخواهد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افتاد</w:t>
      </w:r>
      <w:r w:rsidRPr="005F395E">
        <w:rPr>
          <w:rFonts w:ascii="Arial" w:hAnsi="Arial" w:cs="Arial"/>
          <w:sz w:val="24"/>
          <w:rtl/>
        </w:rPr>
        <w:t>.</w:t>
      </w:r>
    </w:p>
    <w:p w:rsidR="005F395E" w:rsidRDefault="005F395E" w:rsidP="005F395E">
      <w:pPr>
        <w:jc w:val="lowKashida"/>
        <w:rPr>
          <w:rFonts w:ascii="Arial" w:hAnsi="Arial" w:cs="Arial"/>
          <w:sz w:val="24"/>
          <w:rtl/>
        </w:rPr>
      </w:pPr>
      <w:r w:rsidRPr="005F395E">
        <w:rPr>
          <w:rFonts w:ascii="Arial" w:hAnsi="Arial" w:cs="Arial" w:hint="cs"/>
          <w:sz w:val="24"/>
          <w:rtl/>
        </w:rPr>
        <w:t>به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هر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حال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تعداد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کمی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از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کشورهای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خواهان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آنند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که‏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آن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امریکایی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را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که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در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این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کتاب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معرفی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شده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است‏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سرمش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قرار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دهند</w:t>
      </w:r>
      <w:r w:rsidRPr="005F395E">
        <w:rPr>
          <w:rFonts w:ascii="Arial" w:hAnsi="Arial" w:cs="Arial"/>
          <w:sz w:val="24"/>
          <w:rtl/>
        </w:rPr>
        <w:t>.</w:t>
      </w:r>
      <w:r w:rsidRPr="005F395E">
        <w:rPr>
          <w:rFonts w:ascii="Arial" w:hAnsi="Arial" w:cs="Arial" w:hint="cs"/>
          <w:sz w:val="24"/>
          <w:rtl/>
        </w:rPr>
        <w:t>نویسنده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باهوش،چهره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امریکا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را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زشت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ترسیم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می‏کند</w:t>
      </w:r>
      <w:r w:rsidRPr="005F395E">
        <w:rPr>
          <w:rFonts w:ascii="Arial" w:hAnsi="Arial" w:cs="Arial"/>
          <w:sz w:val="24"/>
          <w:rtl/>
        </w:rPr>
        <w:t>.</w:t>
      </w:r>
      <w:r w:rsidRPr="005F395E">
        <w:rPr>
          <w:rFonts w:ascii="Arial" w:hAnsi="Arial" w:cs="Arial" w:hint="cs"/>
          <w:sz w:val="24"/>
          <w:rtl/>
        </w:rPr>
        <w:t>او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از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امریکا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این‏گونه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نام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می‏برد</w:t>
      </w:r>
      <w:r w:rsidRPr="005F395E">
        <w:rPr>
          <w:rFonts w:ascii="Arial" w:hAnsi="Arial" w:cs="Arial"/>
          <w:sz w:val="24"/>
          <w:rtl/>
        </w:rPr>
        <w:t>: «</w:t>
      </w:r>
      <w:r w:rsidRPr="005F395E">
        <w:rPr>
          <w:rFonts w:ascii="Arial" w:hAnsi="Arial" w:cs="Arial" w:hint="cs"/>
          <w:sz w:val="24"/>
          <w:rtl/>
        </w:rPr>
        <w:t>یک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جامعه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تقسیم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شده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که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در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آن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اکثریت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مشتاق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به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دو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طبقه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پایین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که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هیچ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امیدی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ندارند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و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طبقه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بالا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که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هرگونه‏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مسؤولیت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اجتماعی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را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رد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می‏کنند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مجزا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شده‏اند</w:t>
      </w:r>
      <w:r w:rsidRPr="005F395E">
        <w:rPr>
          <w:rFonts w:ascii="Arial" w:hAnsi="Arial" w:cs="Arial" w:hint="eastAsia"/>
          <w:sz w:val="24"/>
          <w:rtl/>
        </w:rPr>
        <w:t>»</w:t>
      </w:r>
      <w:r w:rsidRPr="005F395E">
        <w:rPr>
          <w:rFonts w:ascii="Arial" w:hAnsi="Arial" w:cs="Arial"/>
          <w:sz w:val="24"/>
          <w:rtl/>
        </w:rPr>
        <w:t xml:space="preserve">. </w:t>
      </w:r>
      <w:r w:rsidRPr="005F395E">
        <w:rPr>
          <w:rFonts w:ascii="Arial" w:hAnsi="Arial" w:cs="Arial" w:hint="cs"/>
          <w:sz w:val="24"/>
          <w:rtl/>
        </w:rPr>
        <w:t>امریکای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مورد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نظر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گری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انباشته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از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ناامنی،طلاق،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جنایت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و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دستمزدهای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ثابت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و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راکد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است؛کشوری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که‏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در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آن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کارگران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مجبور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به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گزینش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زندگی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در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بدری‏</w:t>
      </w:r>
      <w:r w:rsidRPr="005F395E">
        <w:rPr>
          <w:rFonts w:ascii="Arial" w:hAnsi="Arial" w:cs="Arial"/>
          <w:sz w:val="24"/>
          <w:rtl/>
        </w:rPr>
        <w:t xml:space="preserve"> (</w:t>
      </w:r>
      <w:r w:rsidRPr="005F395E">
        <w:rPr>
          <w:rFonts w:ascii="Arial" w:hAnsi="Arial" w:cs="Arial"/>
          <w:sz w:val="24"/>
        </w:rPr>
        <w:t>Nomadic</w:t>
      </w:r>
      <w:r w:rsidRPr="005F395E">
        <w:rPr>
          <w:rFonts w:ascii="Arial" w:hAnsi="Arial" w:cs="Arial"/>
          <w:sz w:val="24"/>
          <w:rtl/>
        </w:rPr>
        <w:t xml:space="preserve">) </w:t>
      </w:r>
      <w:r w:rsidRPr="005F395E">
        <w:rPr>
          <w:rFonts w:ascii="Arial" w:hAnsi="Arial" w:cs="Arial" w:hint="cs"/>
          <w:sz w:val="24"/>
          <w:rtl/>
        </w:rPr>
        <w:t>می‏شوند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و</w:t>
      </w:r>
      <w:r w:rsidRPr="005F395E">
        <w:rPr>
          <w:rFonts w:ascii="Arial" w:hAnsi="Arial" w:cs="Arial" w:hint="eastAsia"/>
          <w:sz w:val="24"/>
          <w:rtl/>
        </w:rPr>
        <w:t>«</w:t>
      </w:r>
      <w:r w:rsidRPr="005F395E">
        <w:rPr>
          <w:rFonts w:ascii="Arial" w:hAnsi="Arial" w:cs="Arial" w:hint="cs"/>
          <w:sz w:val="24"/>
          <w:rtl/>
        </w:rPr>
        <w:t>اساس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نظم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اجتماعی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آن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بر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سیاست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حبس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جمعی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استوار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است</w:t>
      </w:r>
      <w:r w:rsidRPr="005F395E">
        <w:rPr>
          <w:rFonts w:ascii="Arial" w:hAnsi="Arial" w:cs="Arial" w:hint="eastAsia"/>
          <w:sz w:val="24"/>
          <w:rtl/>
        </w:rPr>
        <w:t>»</w:t>
      </w:r>
      <w:r w:rsidRPr="005F395E">
        <w:rPr>
          <w:rFonts w:ascii="Arial" w:hAnsi="Arial" w:cs="Arial"/>
          <w:sz w:val="24"/>
          <w:rtl/>
        </w:rPr>
        <w:t>.</w:t>
      </w:r>
      <w:r w:rsidRPr="005F395E">
        <w:rPr>
          <w:rFonts w:ascii="Arial" w:hAnsi="Arial" w:cs="Arial" w:hint="cs"/>
          <w:sz w:val="24"/>
          <w:rtl/>
        </w:rPr>
        <w:t>و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علت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اصلی‏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همهء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این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ناهنجاری‏های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اجتماعی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چیزی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نیست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به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جز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اقتصاد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بازار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آزاد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امریکا</w:t>
      </w:r>
      <w:r w:rsidRPr="005F395E">
        <w:rPr>
          <w:rFonts w:ascii="Arial" w:hAnsi="Arial" w:cs="Arial"/>
          <w:sz w:val="24"/>
          <w:rtl/>
        </w:rPr>
        <w:t>.</w:t>
      </w:r>
    </w:p>
    <w:p w:rsidR="005F395E" w:rsidRDefault="005F395E" w:rsidP="005F395E">
      <w:pPr>
        <w:jc w:val="lowKashida"/>
        <w:rPr>
          <w:rFonts w:ascii="Arial" w:hAnsi="Arial" w:cs="Arial"/>
          <w:sz w:val="24"/>
          <w:rtl/>
        </w:rPr>
      </w:pPr>
      <w:r w:rsidRPr="005F395E">
        <w:rPr>
          <w:rFonts w:ascii="Arial" w:hAnsi="Arial" w:cs="Arial" w:hint="cs"/>
          <w:sz w:val="24"/>
          <w:rtl/>
        </w:rPr>
        <w:t>گری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تصدیق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می‏کند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که</w:t>
      </w:r>
      <w:r w:rsidRPr="005F395E">
        <w:rPr>
          <w:rFonts w:ascii="Arial" w:hAnsi="Arial" w:cs="Arial"/>
          <w:sz w:val="24"/>
          <w:rtl/>
        </w:rPr>
        <w:t xml:space="preserve"> «</w:t>
      </w:r>
      <w:r w:rsidRPr="005F395E">
        <w:rPr>
          <w:rFonts w:ascii="Arial" w:hAnsi="Arial" w:cs="Arial" w:hint="cs"/>
          <w:sz w:val="24"/>
          <w:rtl/>
        </w:rPr>
        <w:t>شکی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نیست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که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از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نظر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اقتصادی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بازار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آزاد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مؤثرترین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و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مولدترین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نوع‏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کاپیتالیسم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و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سرمایه‏داری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است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و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روشن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است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که‏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محدودیت‏های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تجاری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ناکارآمد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می‏باشند</w:t>
      </w:r>
      <w:r w:rsidRPr="005F395E">
        <w:rPr>
          <w:rFonts w:ascii="Arial" w:hAnsi="Arial" w:cs="Arial"/>
          <w:sz w:val="24"/>
          <w:rtl/>
        </w:rPr>
        <w:t>.</w:t>
      </w:r>
      <w:r w:rsidRPr="005F395E">
        <w:rPr>
          <w:rFonts w:ascii="Arial" w:hAnsi="Arial" w:cs="Arial" w:hint="cs"/>
          <w:sz w:val="24"/>
          <w:rtl/>
        </w:rPr>
        <w:t>ولی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هزینه‏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بسیار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زیاد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است</w:t>
      </w:r>
      <w:r w:rsidRPr="005F395E">
        <w:rPr>
          <w:rFonts w:ascii="Arial" w:hAnsi="Arial" w:cs="Arial" w:hint="eastAsia"/>
          <w:sz w:val="24"/>
          <w:rtl/>
        </w:rPr>
        <w:t>»</w:t>
      </w:r>
      <w:r w:rsidRPr="005F395E">
        <w:rPr>
          <w:rFonts w:ascii="Arial" w:hAnsi="Arial" w:cs="Arial" w:hint="cs"/>
          <w:sz w:val="24"/>
          <w:rtl/>
        </w:rPr>
        <w:t>او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گوشزد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می‏کند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که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اگر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به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جای‏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مسائل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اجتماعی،بیشترین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اولویت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را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به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اثرات‏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اقتصادی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بدهیم،نابود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خواهیم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شد</w:t>
      </w:r>
      <w:r w:rsidRPr="005F395E">
        <w:rPr>
          <w:rFonts w:ascii="Arial" w:hAnsi="Arial" w:cs="Arial"/>
          <w:sz w:val="24"/>
          <w:rtl/>
        </w:rPr>
        <w:t>.</w:t>
      </w:r>
      <w:r w:rsidRPr="005F395E">
        <w:rPr>
          <w:rFonts w:ascii="Arial" w:hAnsi="Arial" w:cs="Arial" w:hint="cs"/>
          <w:sz w:val="24"/>
          <w:rtl/>
        </w:rPr>
        <w:t>منظور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او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از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توضیحات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مفصل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و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طولانی‏اش،پیروز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نشان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دادن‏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بازارهای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سوسیال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دموکراتیک</w:t>
      </w:r>
      <w:r w:rsidRPr="005F395E">
        <w:rPr>
          <w:rFonts w:ascii="Arial" w:hAnsi="Arial" w:cs="Arial"/>
          <w:sz w:val="24"/>
          <w:rtl/>
        </w:rPr>
        <w:t>(</w:t>
      </w:r>
      <w:r w:rsidRPr="005F395E">
        <w:rPr>
          <w:rFonts w:ascii="Arial" w:hAnsi="Arial" w:cs="Arial" w:hint="cs"/>
          <w:sz w:val="24"/>
          <w:rtl/>
        </w:rPr>
        <w:t>مبنی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بر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دموکراسی‏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اجتماعی</w:t>
      </w:r>
      <w:r w:rsidRPr="005F395E">
        <w:rPr>
          <w:rFonts w:ascii="Arial" w:hAnsi="Arial" w:cs="Arial"/>
          <w:sz w:val="24"/>
          <w:rtl/>
        </w:rPr>
        <w:t>)</w:t>
      </w:r>
      <w:r w:rsidRPr="005F395E">
        <w:rPr>
          <w:rFonts w:ascii="Arial" w:hAnsi="Arial" w:cs="Arial" w:hint="cs"/>
          <w:sz w:val="24"/>
          <w:rtl/>
        </w:rPr>
        <w:t>اورپا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می‏باشد</w:t>
      </w:r>
      <w:r w:rsidRPr="005F395E">
        <w:rPr>
          <w:rFonts w:ascii="Arial" w:hAnsi="Arial" w:cs="Arial"/>
          <w:sz w:val="24"/>
          <w:rtl/>
        </w:rPr>
        <w:t>.</w:t>
      </w:r>
      <w:r w:rsidRPr="005F395E">
        <w:rPr>
          <w:rFonts w:ascii="Arial" w:hAnsi="Arial" w:cs="Arial" w:hint="cs"/>
          <w:sz w:val="24"/>
          <w:rtl/>
        </w:rPr>
        <w:t>گری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می‏گوید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باگذشت‏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زمان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اقتصاد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بازارهای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اجتماعی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به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خوبی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بازارهای‏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آزاد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خواهد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بود</w:t>
      </w:r>
      <w:r w:rsidRPr="005F395E">
        <w:rPr>
          <w:rFonts w:ascii="Arial" w:hAnsi="Arial" w:cs="Arial"/>
          <w:sz w:val="24"/>
          <w:rtl/>
        </w:rPr>
        <w:t>.</w:t>
      </w:r>
      <w:r w:rsidRPr="005F395E">
        <w:rPr>
          <w:rFonts w:ascii="Arial" w:hAnsi="Arial" w:cs="Arial" w:hint="cs"/>
          <w:sz w:val="24"/>
          <w:rtl/>
        </w:rPr>
        <w:t>ولی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زمان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با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آن‏ها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یار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نبود</w:t>
      </w:r>
      <w:r w:rsidRPr="005F395E">
        <w:rPr>
          <w:rFonts w:ascii="Arial" w:hAnsi="Arial" w:cs="Arial"/>
          <w:sz w:val="24"/>
          <w:rtl/>
        </w:rPr>
        <w:t>.</w:t>
      </w:r>
      <w:r w:rsidRPr="005F395E">
        <w:rPr>
          <w:rFonts w:ascii="Arial" w:hAnsi="Arial" w:cs="Arial" w:hint="cs"/>
          <w:sz w:val="24"/>
          <w:rtl/>
        </w:rPr>
        <w:t>و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تصدیق‏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می‏کند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که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آن‏ها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با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یک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رقابت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سخت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از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جانب‏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بازارهای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آزاد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مواجه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شده‏اند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و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به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بن‏بست‏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برخورده‏اند</w:t>
      </w:r>
      <w:r w:rsidRPr="005F395E">
        <w:rPr>
          <w:rFonts w:ascii="Arial" w:hAnsi="Arial" w:cs="Arial"/>
          <w:sz w:val="24"/>
          <w:rtl/>
        </w:rPr>
        <w:t>.</w:t>
      </w:r>
    </w:p>
    <w:p w:rsidR="005F395E" w:rsidRDefault="005F395E" w:rsidP="005F395E">
      <w:pPr>
        <w:jc w:val="lowKashida"/>
        <w:rPr>
          <w:rFonts w:ascii="Arial" w:hAnsi="Arial" w:cs="Arial"/>
          <w:sz w:val="24"/>
          <w:rtl/>
        </w:rPr>
      </w:pPr>
      <w:r w:rsidRPr="005F395E">
        <w:rPr>
          <w:rFonts w:ascii="Arial" w:hAnsi="Arial" w:cs="Arial" w:hint="eastAsia"/>
          <w:sz w:val="24"/>
          <w:rtl/>
        </w:rPr>
        <w:t>«</w:t>
      </w:r>
      <w:r w:rsidRPr="005F395E">
        <w:rPr>
          <w:rFonts w:ascii="Arial" w:hAnsi="Arial" w:cs="Arial" w:hint="cs"/>
          <w:sz w:val="24"/>
          <w:rtl/>
        </w:rPr>
        <w:t>فجر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دورغین</w:t>
      </w:r>
      <w:r w:rsidRPr="005F395E">
        <w:rPr>
          <w:rFonts w:ascii="Arial" w:hAnsi="Arial" w:cs="Arial" w:hint="eastAsia"/>
          <w:sz w:val="24"/>
          <w:rtl/>
        </w:rPr>
        <w:t>»</w:t>
      </w:r>
      <w:r w:rsidRPr="005F395E">
        <w:rPr>
          <w:rFonts w:ascii="Arial" w:hAnsi="Arial" w:cs="Arial" w:hint="cs"/>
          <w:sz w:val="24"/>
          <w:rtl/>
        </w:rPr>
        <w:t>یک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کتاب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مبهم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و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تاریک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است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که‏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هیچ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راه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حلی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را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پیشنهاد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نمی‏کند</w:t>
      </w:r>
      <w:r w:rsidRPr="005F395E">
        <w:rPr>
          <w:rFonts w:ascii="Arial" w:hAnsi="Arial" w:cs="Arial"/>
          <w:sz w:val="24"/>
          <w:rtl/>
        </w:rPr>
        <w:t>.</w:t>
      </w:r>
      <w:r w:rsidRPr="005F395E">
        <w:rPr>
          <w:rFonts w:ascii="Arial" w:hAnsi="Arial" w:cs="Arial" w:hint="cs"/>
          <w:sz w:val="24"/>
          <w:rtl/>
        </w:rPr>
        <w:t>گری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در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حالی‏که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برای‏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فنای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مکتب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کینزاگرائی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مرثیه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می‏کند،به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طور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مصلحت‏آمیزی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برخی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نتایج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ضعیف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حاصل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شده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از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برنامه‏های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گزاف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و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مداخله‏ای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دولت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به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منظور</w:t>
      </w:r>
      <w:r w:rsidRPr="005F395E">
        <w:rPr>
          <w:rFonts w:ascii="Arial" w:hAnsi="Arial" w:cs="Arial" w:hint="eastAsia"/>
          <w:sz w:val="24"/>
          <w:rtl/>
        </w:rPr>
        <w:t>«</w:t>
      </w:r>
      <w:r w:rsidRPr="005F395E">
        <w:rPr>
          <w:rFonts w:ascii="Arial" w:hAnsi="Arial" w:cs="Arial" w:hint="cs"/>
          <w:sz w:val="24"/>
          <w:rtl/>
        </w:rPr>
        <w:t>حل</w:t>
      </w:r>
      <w:r w:rsidRPr="005F395E">
        <w:rPr>
          <w:rFonts w:ascii="Arial" w:hAnsi="Arial" w:cs="Arial" w:hint="eastAsia"/>
          <w:sz w:val="24"/>
          <w:rtl/>
        </w:rPr>
        <w:t>»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مشکلات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اجتماعی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را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نادیده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می‏گیرد</w:t>
      </w:r>
      <w:r w:rsidRPr="005F395E">
        <w:rPr>
          <w:rFonts w:ascii="Arial" w:hAnsi="Arial" w:cs="Arial"/>
          <w:sz w:val="24"/>
          <w:rtl/>
        </w:rPr>
        <w:t>.</w:t>
      </w:r>
      <w:r w:rsidRPr="005F395E">
        <w:rPr>
          <w:rFonts w:ascii="Arial" w:hAnsi="Arial" w:cs="Arial" w:hint="cs"/>
          <w:sz w:val="24"/>
          <w:rtl/>
        </w:rPr>
        <w:t>این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مشکلات‏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اجتماعی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عبارتند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از</w:t>
      </w:r>
      <w:r w:rsidRPr="005F395E">
        <w:rPr>
          <w:rFonts w:ascii="Arial" w:hAnsi="Arial" w:cs="Arial"/>
          <w:sz w:val="24"/>
          <w:rtl/>
        </w:rPr>
        <w:t>:</w:t>
      </w:r>
      <w:r w:rsidRPr="005F395E">
        <w:rPr>
          <w:rFonts w:ascii="Arial" w:hAnsi="Arial" w:cs="Arial" w:hint="cs"/>
          <w:sz w:val="24"/>
          <w:rtl/>
        </w:rPr>
        <w:t>تورم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پیچیده،مالیات‏های‏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سنگین،بازارهای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فشرده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و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سخت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نیروی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انسانی</w:t>
      </w:r>
      <w:r w:rsidRPr="005F395E">
        <w:rPr>
          <w:rFonts w:ascii="Arial" w:hAnsi="Arial" w:cs="Arial"/>
          <w:sz w:val="24"/>
          <w:rtl/>
        </w:rPr>
        <w:t>(</w:t>
      </w:r>
      <w:r w:rsidRPr="005F395E">
        <w:rPr>
          <w:rFonts w:ascii="Arial" w:hAnsi="Arial" w:cs="Arial" w:hint="cs"/>
          <w:sz w:val="24"/>
          <w:rtl/>
        </w:rPr>
        <w:t>و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بیکاری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توأم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با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آن</w:t>
      </w:r>
      <w:r w:rsidRPr="005F395E">
        <w:rPr>
          <w:rFonts w:ascii="Arial" w:hAnsi="Arial" w:cs="Arial"/>
          <w:sz w:val="24"/>
          <w:rtl/>
        </w:rPr>
        <w:t>)</w:t>
      </w:r>
      <w:r w:rsidRPr="005F395E">
        <w:rPr>
          <w:rFonts w:ascii="Arial" w:hAnsi="Arial" w:cs="Arial" w:hint="cs"/>
          <w:sz w:val="24"/>
          <w:rtl/>
        </w:rPr>
        <w:t>و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برنامه‏های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متورم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و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باد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کردهء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رفاهی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که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به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افراد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مستمری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می‏دهد</w:t>
      </w:r>
      <w:r w:rsidRPr="005F395E">
        <w:rPr>
          <w:rFonts w:ascii="Arial" w:hAnsi="Arial" w:cs="Arial"/>
          <w:sz w:val="24"/>
          <w:rtl/>
        </w:rPr>
        <w:t>.</w:t>
      </w:r>
    </w:p>
    <w:p w:rsidR="005F395E" w:rsidRDefault="005F395E" w:rsidP="005F395E">
      <w:pPr>
        <w:jc w:val="lowKashida"/>
        <w:rPr>
          <w:rFonts w:ascii="Arial" w:hAnsi="Arial" w:cs="Arial"/>
          <w:sz w:val="24"/>
          <w:rtl/>
        </w:rPr>
      </w:pPr>
      <w:r w:rsidRPr="005F395E">
        <w:rPr>
          <w:rFonts w:ascii="Arial" w:hAnsi="Arial" w:cs="Arial" w:hint="cs"/>
          <w:sz w:val="24"/>
          <w:rtl/>
        </w:rPr>
        <w:t>در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این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مسأله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حق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با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گری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است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که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می‏گوید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بازارهای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جهانی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همگون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و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مشابه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نیستند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و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هرگز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هم‏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نخواهد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بود</w:t>
      </w:r>
      <w:r w:rsidRPr="005F395E">
        <w:rPr>
          <w:rFonts w:ascii="Arial" w:hAnsi="Arial" w:cs="Arial"/>
          <w:sz w:val="24"/>
          <w:rtl/>
        </w:rPr>
        <w:t>.</w:t>
      </w:r>
      <w:r w:rsidRPr="005F395E">
        <w:rPr>
          <w:rFonts w:ascii="Arial" w:hAnsi="Arial" w:cs="Arial" w:hint="cs"/>
          <w:sz w:val="24"/>
          <w:rtl/>
        </w:rPr>
        <w:t>ولی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او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وقوع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فلاکتی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را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پیش‏بینی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می‏کند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که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علت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آن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کارآیی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حاصلیه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از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رقابت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میان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یک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زنجیره‏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جهانی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از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بازارهای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مختلف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و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اقتصادهای‏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سرمایه‏داری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است،که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همهء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آن‏ها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به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ناچار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به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هم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مرتبط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هستند</w:t>
      </w:r>
      <w:r w:rsidRPr="005F395E">
        <w:rPr>
          <w:rFonts w:ascii="Arial" w:hAnsi="Arial" w:cs="Arial"/>
          <w:sz w:val="24"/>
          <w:rtl/>
        </w:rPr>
        <w:t>.</w:t>
      </w:r>
      <w:r w:rsidRPr="005F395E">
        <w:rPr>
          <w:rFonts w:ascii="Arial" w:hAnsi="Arial" w:cs="Arial" w:hint="cs"/>
          <w:sz w:val="24"/>
          <w:rtl/>
        </w:rPr>
        <w:t>همان‏گونه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که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حوادث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اخیر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نشان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می‏دهند</w:t>
      </w:r>
      <w:r w:rsidRPr="005F395E">
        <w:rPr>
          <w:rFonts w:ascii="Arial" w:hAnsi="Arial" w:cs="Arial"/>
          <w:sz w:val="24"/>
          <w:rtl/>
        </w:rPr>
        <w:t>-</w:t>
      </w:r>
      <w:r w:rsidRPr="005F395E">
        <w:rPr>
          <w:rFonts w:ascii="Arial" w:hAnsi="Arial" w:cs="Arial" w:hint="cs"/>
          <w:sz w:val="24"/>
          <w:rtl/>
        </w:rPr>
        <w:t>از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آن‏جائیکه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بحران‏های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اقتصادی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جهانی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از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آسیا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به‏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روسیه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شیوع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پیدا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کرده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و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هم‏اکنون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امریکای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لاتین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را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تهدید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می‏کند</w:t>
      </w:r>
      <w:r w:rsidRPr="005F395E">
        <w:rPr>
          <w:rFonts w:ascii="Arial" w:hAnsi="Arial" w:cs="Arial"/>
          <w:sz w:val="24"/>
          <w:rtl/>
        </w:rPr>
        <w:t>-</w:t>
      </w:r>
      <w:r w:rsidRPr="005F395E">
        <w:rPr>
          <w:rFonts w:ascii="Arial" w:hAnsi="Arial" w:cs="Arial" w:hint="cs"/>
          <w:sz w:val="24"/>
          <w:rtl/>
        </w:rPr>
        <w:t>خطر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بزرگتر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هنگامی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در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کمین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است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که‏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این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بازارهای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مرتبط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به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هم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مرتکب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اشتباهی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شوند</w:t>
      </w:r>
      <w:r w:rsidRPr="005F395E">
        <w:rPr>
          <w:rFonts w:ascii="Arial" w:hAnsi="Arial" w:cs="Arial"/>
          <w:sz w:val="24"/>
          <w:rtl/>
        </w:rPr>
        <w:t>.</w:t>
      </w:r>
    </w:p>
    <w:p w:rsidR="005F395E" w:rsidRPr="005F395E" w:rsidRDefault="005F395E" w:rsidP="005F395E">
      <w:pPr>
        <w:jc w:val="lowKashida"/>
        <w:rPr>
          <w:rFonts w:ascii="Arial" w:hAnsi="Arial" w:cs="Arial"/>
          <w:sz w:val="24"/>
          <w:rtl/>
        </w:rPr>
      </w:pPr>
      <w:r w:rsidRPr="005F395E">
        <w:rPr>
          <w:rFonts w:ascii="Arial" w:hAnsi="Arial" w:cs="Arial" w:hint="cs"/>
          <w:sz w:val="24"/>
          <w:rtl/>
        </w:rPr>
        <w:t>منبع</w:t>
      </w:r>
    </w:p>
    <w:p w:rsidR="005F395E" w:rsidRDefault="005F395E" w:rsidP="005F395E">
      <w:pPr>
        <w:jc w:val="lowKashida"/>
        <w:rPr>
          <w:rFonts w:ascii="Arial" w:hAnsi="Arial" w:cs="Arial"/>
          <w:sz w:val="24"/>
        </w:rPr>
      </w:pPr>
      <w:r w:rsidRPr="005F395E">
        <w:rPr>
          <w:rFonts w:ascii="Arial" w:hAnsi="Arial" w:cs="Arial"/>
          <w:sz w:val="24"/>
        </w:rPr>
        <w:t>TME</w:t>
      </w:r>
      <w:proofErr w:type="gramStart"/>
      <w:r w:rsidRPr="005F395E">
        <w:rPr>
          <w:rFonts w:ascii="Arial" w:hAnsi="Arial" w:cs="Arial"/>
          <w:sz w:val="24"/>
        </w:rPr>
        <w:t>,OCTOBER</w:t>
      </w:r>
      <w:proofErr w:type="gramEnd"/>
      <w:r w:rsidRPr="005F395E">
        <w:rPr>
          <w:rFonts w:ascii="Arial" w:hAnsi="Arial" w:cs="Arial"/>
          <w:sz w:val="24"/>
        </w:rPr>
        <w:t xml:space="preserve"> 26.1998.P,39</w:t>
      </w:r>
      <w:r w:rsidRPr="005F395E">
        <w:rPr>
          <w:rFonts w:ascii="Arial" w:hAnsi="Arial" w:cs="Arial"/>
          <w:sz w:val="24"/>
          <w:rtl/>
        </w:rPr>
        <w:t xml:space="preserve">. </w:t>
      </w:r>
    </w:p>
    <w:p w:rsidR="005F395E" w:rsidRPr="005F395E" w:rsidRDefault="005F395E" w:rsidP="005F395E">
      <w:pPr>
        <w:jc w:val="lowKashida"/>
        <w:rPr>
          <w:rFonts w:ascii="Arial" w:hAnsi="Arial" w:cs="Arial"/>
          <w:sz w:val="24"/>
          <w:rtl/>
        </w:rPr>
      </w:pPr>
      <w:r w:rsidRPr="005F395E">
        <w:rPr>
          <w:rFonts w:ascii="Arial" w:hAnsi="Arial" w:cs="Arial" w:hint="cs"/>
          <w:sz w:val="24"/>
          <w:rtl/>
        </w:rPr>
        <w:t>تلاش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بحرین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برای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ورود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به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بازار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بین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الملی</w:t>
      </w:r>
    </w:p>
    <w:p w:rsidR="005F395E" w:rsidRDefault="005F395E" w:rsidP="005F395E">
      <w:pPr>
        <w:jc w:val="lowKashida"/>
        <w:rPr>
          <w:rFonts w:ascii="Arial" w:hAnsi="Arial" w:cs="Arial"/>
          <w:sz w:val="24"/>
          <w:rtl/>
        </w:rPr>
      </w:pPr>
      <w:r w:rsidRPr="005F395E">
        <w:rPr>
          <w:rFonts w:ascii="Arial" w:hAnsi="Arial" w:cs="Arial" w:hint="cs"/>
          <w:sz w:val="24"/>
          <w:rtl/>
        </w:rPr>
        <w:t>بحرین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خود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را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برای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رقابت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در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بازار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بین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المللی‏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آماده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می‏کند</w:t>
      </w:r>
      <w:r w:rsidRPr="005F395E">
        <w:rPr>
          <w:rFonts w:ascii="Arial" w:hAnsi="Arial" w:cs="Arial"/>
          <w:sz w:val="24"/>
          <w:rtl/>
        </w:rPr>
        <w:t xml:space="preserve">. </w:t>
      </w:r>
      <w:r w:rsidRPr="005F395E">
        <w:rPr>
          <w:rFonts w:ascii="Arial" w:hAnsi="Arial" w:cs="Arial" w:hint="cs"/>
          <w:sz w:val="24"/>
          <w:rtl/>
        </w:rPr>
        <w:t>در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همین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راستا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دولت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بحرین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سعی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در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تشویق</w:t>
      </w:r>
      <w:r w:rsidRPr="005F395E">
        <w:rPr>
          <w:rFonts w:ascii="Arial" w:hAnsi="Arial" w:cs="Arial"/>
          <w:sz w:val="24"/>
          <w:rtl/>
        </w:rPr>
        <w:t xml:space="preserve"> 65 </w:t>
      </w:r>
      <w:r w:rsidRPr="005F395E">
        <w:rPr>
          <w:rFonts w:ascii="Arial" w:hAnsi="Arial" w:cs="Arial" w:hint="cs"/>
          <w:sz w:val="24"/>
          <w:rtl/>
        </w:rPr>
        <w:t>شرکت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بیمهء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فعال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خود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در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بازار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برای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ادغام‏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با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یکدیگر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دارد</w:t>
      </w:r>
      <w:r w:rsidRPr="005F395E">
        <w:rPr>
          <w:rFonts w:ascii="Arial" w:hAnsi="Arial" w:cs="Arial"/>
          <w:sz w:val="24"/>
          <w:rtl/>
        </w:rPr>
        <w:t>.</w:t>
      </w:r>
      <w:r w:rsidRPr="005F395E">
        <w:rPr>
          <w:rFonts w:ascii="Arial" w:hAnsi="Arial" w:cs="Arial" w:hint="cs"/>
          <w:sz w:val="24"/>
          <w:rtl/>
        </w:rPr>
        <w:t>شرکت‏هایی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که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ارزش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سالانه‏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سرمایه‏های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بیمه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شده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آن‏ها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به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یک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میلیارد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دلار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امریکا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می‏رسد</w:t>
      </w:r>
      <w:r w:rsidRPr="005F395E">
        <w:rPr>
          <w:rFonts w:ascii="Arial" w:hAnsi="Arial" w:cs="Arial"/>
          <w:sz w:val="24"/>
          <w:rtl/>
        </w:rPr>
        <w:t>.</w:t>
      </w:r>
      <w:r w:rsidRPr="005F395E">
        <w:rPr>
          <w:rFonts w:ascii="Arial" w:hAnsi="Arial" w:cs="Arial" w:hint="cs"/>
          <w:sz w:val="24"/>
          <w:rtl/>
        </w:rPr>
        <w:t>دولت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در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حال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حاضر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برای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قدرت‏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بخشیدن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به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بازار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داخلی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مشغول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مطالعهء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قوانین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بیمه‏ای‏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بازیگران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داخلی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و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بین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المللی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گسترش</w:t>
      </w:r>
      <w:r w:rsidRPr="005F395E">
        <w:rPr>
          <w:rFonts w:ascii="Arial" w:hAnsi="Arial" w:cs="Arial"/>
          <w:sz w:val="24"/>
          <w:rtl/>
        </w:rPr>
        <w:t xml:space="preserve"> </w:t>
      </w:r>
      <w:r w:rsidRPr="005F395E">
        <w:rPr>
          <w:rFonts w:ascii="Arial" w:hAnsi="Arial" w:cs="Arial" w:hint="cs"/>
          <w:sz w:val="24"/>
          <w:rtl/>
        </w:rPr>
        <w:t>دهد</w:t>
      </w:r>
      <w:r w:rsidRPr="005F395E">
        <w:rPr>
          <w:rFonts w:ascii="Arial" w:hAnsi="Arial" w:cs="Arial"/>
          <w:sz w:val="24"/>
          <w:rtl/>
        </w:rPr>
        <w:t>.</w:t>
      </w:r>
    </w:p>
    <w:p w:rsidR="005F395E" w:rsidRPr="005F395E" w:rsidRDefault="005F395E" w:rsidP="005F395E">
      <w:pPr>
        <w:jc w:val="lowKashida"/>
        <w:rPr>
          <w:rFonts w:ascii="Arial" w:hAnsi="Arial" w:cs="Arial"/>
          <w:sz w:val="24"/>
          <w:rtl/>
        </w:rPr>
      </w:pPr>
      <w:r w:rsidRPr="005F395E">
        <w:rPr>
          <w:rFonts w:ascii="Arial" w:hAnsi="Arial" w:cs="Arial" w:hint="cs"/>
          <w:sz w:val="24"/>
          <w:rtl/>
        </w:rPr>
        <w:t>منبع</w:t>
      </w:r>
    </w:p>
    <w:p w:rsidR="005F395E" w:rsidRDefault="005F395E" w:rsidP="005F395E">
      <w:pPr>
        <w:jc w:val="lowKashida"/>
        <w:rPr>
          <w:rFonts w:ascii="Arial" w:hAnsi="Arial" w:cs="Arial"/>
          <w:sz w:val="24"/>
        </w:rPr>
      </w:pPr>
      <w:r w:rsidRPr="005F395E">
        <w:rPr>
          <w:rFonts w:ascii="Arial" w:hAnsi="Arial" w:cs="Arial"/>
          <w:sz w:val="24"/>
        </w:rPr>
        <w:t>WIR.599</w:t>
      </w:r>
      <w:proofErr w:type="gramStart"/>
      <w:r w:rsidRPr="005F395E">
        <w:rPr>
          <w:rFonts w:ascii="Arial" w:hAnsi="Arial" w:cs="Arial"/>
          <w:sz w:val="24"/>
        </w:rPr>
        <w:t>,30,10.98,P.10</w:t>
      </w:r>
      <w:proofErr w:type="gramEnd"/>
      <w:r w:rsidRPr="005F395E">
        <w:rPr>
          <w:rFonts w:ascii="Arial" w:hAnsi="Arial" w:cs="Arial"/>
          <w:sz w:val="24"/>
          <w:rtl/>
        </w:rPr>
        <w:t xml:space="preserve">. </w:t>
      </w:r>
    </w:p>
    <w:p w:rsidR="001F1D6F" w:rsidRPr="005F395E" w:rsidRDefault="001F1D6F" w:rsidP="005F395E">
      <w:pPr>
        <w:jc w:val="lowKashida"/>
        <w:rPr>
          <w:rFonts w:ascii="Arial" w:hAnsi="Arial" w:cs="Arial"/>
          <w:sz w:val="24"/>
        </w:rPr>
      </w:pPr>
    </w:p>
    <w:sectPr w:rsidR="001F1D6F" w:rsidRPr="005F395E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11BC7"/>
    <w:rsid w:val="000B225B"/>
    <w:rsid w:val="000E51E5"/>
    <w:rsid w:val="00103E8B"/>
    <w:rsid w:val="0015777B"/>
    <w:rsid w:val="00175A76"/>
    <w:rsid w:val="001846A1"/>
    <w:rsid w:val="001F1527"/>
    <w:rsid w:val="001F1D6F"/>
    <w:rsid w:val="002614B2"/>
    <w:rsid w:val="00322C7E"/>
    <w:rsid w:val="00385AC9"/>
    <w:rsid w:val="003B7185"/>
    <w:rsid w:val="00411E12"/>
    <w:rsid w:val="00413E55"/>
    <w:rsid w:val="00437A71"/>
    <w:rsid w:val="0044352F"/>
    <w:rsid w:val="00474B6A"/>
    <w:rsid w:val="004D05D4"/>
    <w:rsid w:val="004E5997"/>
    <w:rsid w:val="005E07B6"/>
    <w:rsid w:val="005F395E"/>
    <w:rsid w:val="00632A03"/>
    <w:rsid w:val="00670E70"/>
    <w:rsid w:val="006E0B7A"/>
    <w:rsid w:val="0071077B"/>
    <w:rsid w:val="0072503D"/>
    <w:rsid w:val="00727CEA"/>
    <w:rsid w:val="00763C78"/>
    <w:rsid w:val="00795288"/>
    <w:rsid w:val="007C3739"/>
    <w:rsid w:val="007C6699"/>
    <w:rsid w:val="00801742"/>
    <w:rsid w:val="00863AC0"/>
    <w:rsid w:val="00884C63"/>
    <w:rsid w:val="00945DC3"/>
    <w:rsid w:val="009A3DDE"/>
    <w:rsid w:val="00A111C0"/>
    <w:rsid w:val="00A43C69"/>
    <w:rsid w:val="00A50213"/>
    <w:rsid w:val="00A816E4"/>
    <w:rsid w:val="00AA1DA3"/>
    <w:rsid w:val="00AA63C5"/>
    <w:rsid w:val="00AA64C5"/>
    <w:rsid w:val="00AF64CB"/>
    <w:rsid w:val="00B31FB9"/>
    <w:rsid w:val="00B849C7"/>
    <w:rsid w:val="00B8771A"/>
    <w:rsid w:val="00BC3410"/>
    <w:rsid w:val="00C25671"/>
    <w:rsid w:val="00C3171F"/>
    <w:rsid w:val="00C60B44"/>
    <w:rsid w:val="00C62D50"/>
    <w:rsid w:val="00C913A5"/>
    <w:rsid w:val="00CA2D0B"/>
    <w:rsid w:val="00D0140B"/>
    <w:rsid w:val="00D0395A"/>
    <w:rsid w:val="00D209BD"/>
    <w:rsid w:val="00D80494"/>
    <w:rsid w:val="00DA2DBC"/>
    <w:rsid w:val="00DC2038"/>
    <w:rsid w:val="00DC7826"/>
    <w:rsid w:val="00E05813"/>
    <w:rsid w:val="00E123E7"/>
    <w:rsid w:val="00E459FF"/>
    <w:rsid w:val="00EF5D2B"/>
    <w:rsid w:val="00F12163"/>
    <w:rsid w:val="00F207E3"/>
    <w:rsid w:val="00F31C23"/>
    <w:rsid w:val="00F9722C"/>
    <w:rsid w:val="00FC3E87"/>
    <w:rsid w:val="00FD600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2012-01-05T15:53:00Z</dcterms:created>
  <dcterms:modified xsi:type="dcterms:W3CDTF">2012-01-15T15:09:00Z</dcterms:modified>
</cp:coreProperties>
</file>