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486" w:rsidRPr="00EE6486" w:rsidRDefault="00EE6486" w:rsidP="00EE6486">
      <w:pPr>
        <w:jc w:val="both"/>
        <w:rPr>
          <w:rFonts w:ascii="Arial" w:hAnsi="Arial" w:cs="Arial"/>
          <w:sz w:val="28"/>
          <w:szCs w:val="28"/>
          <w:rtl/>
        </w:rPr>
      </w:pPr>
      <w:r w:rsidRPr="00EE6486">
        <w:rPr>
          <w:rFonts w:ascii="Arial" w:hAnsi="Arial" w:cs="Arial" w:hint="cs"/>
          <w:sz w:val="28"/>
          <w:szCs w:val="28"/>
          <w:rtl/>
        </w:rPr>
        <w:t>حبشه</w:t>
      </w:r>
      <w:r w:rsidRPr="00EE6486">
        <w:rPr>
          <w:rFonts w:ascii="Arial" w:hAnsi="Arial" w:cs="Arial"/>
          <w:sz w:val="28"/>
          <w:szCs w:val="28"/>
          <w:rtl/>
        </w:rPr>
        <w:t xml:space="preserve"> </w:t>
      </w:r>
    </w:p>
    <w:p w:rsidR="00EE6486" w:rsidRDefault="00EE6486" w:rsidP="00EE6486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EE6486" w:rsidRPr="00EE6486" w:rsidRDefault="00EE6486" w:rsidP="00EE6486">
      <w:pPr>
        <w:jc w:val="both"/>
        <w:rPr>
          <w:rFonts w:ascii="Arial" w:hAnsi="Arial" w:cs="Arial"/>
          <w:sz w:val="24"/>
          <w:szCs w:val="24"/>
          <w:rtl/>
        </w:rPr>
      </w:pPr>
      <w:r w:rsidRPr="00EE6486">
        <w:rPr>
          <w:rFonts w:ascii="Arial" w:hAnsi="Arial" w:cs="Arial" w:hint="cs"/>
          <w:sz w:val="24"/>
          <w:szCs w:val="24"/>
          <w:rtl/>
        </w:rPr>
        <w:t>حبشه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یک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قسمت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از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اتیوپی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قدیم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است</w:t>
      </w:r>
      <w:r w:rsidRPr="00EE6486">
        <w:rPr>
          <w:rFonts w:ascii="Arial" w:hAnsi="Arial" w:cs="Arial"/>
          <w:sz w:val="24"/>
          <w:szCs w:val="24"/>
          <w:rtl/>
        </w:rPr>
        <w:t>.</w:t>
      </w:r>
      <w:r w:rsidRPr="00EE6486">
        <w:rPr>
          <w:rFonts w:ascii="Arial" w:hAnsi="Arial" w:cs="Arial" w:hint="cs"/>
          <w:sz w:val="24"/>
          <w:szCs w:val="24"/>
          <w:rtl/>
        </w:rPr>
        <w:t>جمعیت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آن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قریب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هشت‏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ملیون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است؟بزرکترین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شهرهای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آن</w:t>
      </w:r>
      <w:r w:rsidRPr="00EE6486">
        <w:rPr>
          <w:rFonts w:ascii="Arial" w:hAnsi="Arial" w:cs="Arial"/>
          <w:sz w:val="24"/>
          <w:szCs w:val="24"/>
          <w:rtl/>
        </w:rPr>
        <w:t>(</w:t>
      </w:r>
      <w:r w:rsidRPr="00EE6486">
        <w:rPr>
          <w:rFonts w:ascii="Arial" w:hAnsi="Arial" w:cs="Arial" w:hint="cs"/>
          <w:sz w:val="24"/>
          <w:szCs w:val="24"/>
          <w:rtl/>
        </w:rPr>
        <w:t>هرر</w:t>
      </w:r>
      <w:r w:rsidRPr="00EE6486">
        <w:rPr>
          <w:rFonts w:ascii="Arial" w:hAnsi="Arial" w:cs="Arial"/>
          <w:sz w:val="24"/>
          <w:szCs w:val="24"/>
          <w:rtl/>
        </w:rPr>
        <w:t xml:space="preserve">)000'50 </w:t>
      </w:r>
      <w:r w:rsidRPr="00EE6486">
        <w:rPr>
          <w:rFonts w:ascii="Arial" w:hAnsi="Arial" w:cs="Arial" w:hint="cs"/>
          <w:sz w:val="24"/>
          <w:szCs w:val="24"/>
          <w:rtl/>
        </w:rPr>
        <w:t>سکنه‏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دارد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دارای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یک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خط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آهنی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است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که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آدیس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آبابا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را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به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بندر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گیبوتی‏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متصل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میکند</w:t>
      </w:r>
    </w:p>
    <w:p w:rsidR="00EE6486" w:rsidRPr="00EE6486" w:rsidRDefault="00EE6486" w:rsidP="00EE6486">
      <w:pPr>
        <w:jc w:val="both"/>
        <w:rPr>
          <w:rFonts w:ascii="Arial" w:hAnsi="Arial" w:cs="Arial"/>
          <w:sz w:val="24"/>
          <w:szCs w:val="24"/>
          <w:rtl/>
        </w:rPr>
      </w:pPr>
      <w:r w:rsidRPr="00EE6486">
        <w:rPr>
          <w:rFonts w:ascii="Arial" w:hAnsi="Arial" w:cs="Arial" w:hint="cs"/>
          <w:sz w:val="24"/>
          <w:szCs w:val="24"/>
          <w:rtl/>
        </w:rPr>
        <w:t>اهالیی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حبشه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در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مجالس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رسمی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خود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گوشت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خام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میخورند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هر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کس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آدم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یا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شیر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و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فیل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بکشد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جزء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رجال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بزرک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محسوب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میشود</w:t>
      </w:r>
    </w:p>
    <w:p w:rsidR="00EE6486" w:rsidRPr="00EE6486" w:rsidRDefault="00EE6486" w:rsidP="00EE6486">
      <w:pPr>
        <w:jc w:val="both"/>
        <w:rPr>
          <w:rFonts w:ascii="Arial" w:hAnsi="Arial" w:cs="Arial"/>
          <w:sz w:val="24"/>
          <w:szCs w:val="24"/>
          <w:rtl/>
        </w:rPr>
      </w:pPr>
      <w:r w:rsidRPr="00EE6486">
        <w:rPr>
          <w:rFonts w:ascii="Arial" w:hAnsi="Arial" w:cs="Arial" w:hint="cs"/>
          <w:sz w:val="24"/>
          <w:szCs w:val="24"/>
          <w:rtl/>
        </w:rPr>
        <w:t>زن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در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حبشه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در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نهایت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درجه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پستی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و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حقارت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است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شوهر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آنرا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از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خانه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پدرش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به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چند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راس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گوسفند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یا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چهارپا</w:t>
      </w:r>
      <w:r w:rsidRPr="00EE6486">
        <w:rPr>
          <w:rFonts w:ascii="Arial" w:hAnsi="Arial" w:cs="Arial"/>
          <w:sz w:val="24"/>
          <w:szCs w:val="24"/>
          <w:rtl/>
        </w:rPr>
        <w:t>(</w:t>
      </w:r>
      <w:r w:rsidRPr="00EE6486">
        <w:rPr>
          <w:rFonts w:ascii="Arial" w:hAnsi="Arial" w:cs="Arial" w:hint="cs"/>
          <w:sz w:val="24"/>
          <w:szCs w:val="24"/>
          <w:rtl/>
        </w:rPr>
        <w:t>برحسب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خوشگلی‏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یا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بدگلی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زن</w:t>
      </w:r>
      <w:r w:rsidRPr="00EE6486">
        <w:rPr>
          <w:rFonts w:ascii="Arial" w:hAnsi="Arial" w:cs="Arial"/>
          <w:sz w:val="24"/>
          <w:szCs w:val="24"/>
          <w:rtl/>
        </w:rPr>
        <w:t>)</w:t>
      </w:r>
      <w:r w:rsidRPr="00EE6486">
        <w:rPr>
          <w:rFonts w:ascii="Arial" w:hAnsi="Arial" w:cs="Arial" w:hint="cs"/>
          <w:sz w:val="24"/>
          <w:szCs w:val="24"/>
          <w:rtl/>
        </w:rPr>
        <w:t>میخرد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و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غالبا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او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را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با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یک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گاو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بخیش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بسته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و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شوهر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او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را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با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تازیانه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میراند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و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زمین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را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شخم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میکند</w:t>
      </w:r>
    </w:p>
    <w:p w:rsidR="00EE6486" w:rsidRPr="00EE6486" w:rsidRDefault="00EE6486" w:rsidP="00EE6486">
      <w:pPr>
        <w:jc w:val="both"/>
        <w:rPr>
          <w:rFonts w:ascii="Arial" w:hAnsi="Arial" w:cs="Arial"/>
          <w:sz w:val="24"/>
          <w:szCs w:val="24"/>
          <w:rtl/>
        </w:rPr>
      </w:pPr>
      <w:r w:rsidRPr="00EE6486">
        <w:rPr>
          <w:rFonts w:ascii="Arial" w:hAnsi="Arial" w:cs="Arial" w:hint="cs"/>
          <w:sz w:val="24"/>
          <w:szCs w:val="24"/>
          <w:rtl/>
        </w:rPr>
        <w:t>قدر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و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قیمت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هر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شخصی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در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حبشه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بسته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بکثرت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اتباع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است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یک‏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شخص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بزرک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وقتی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از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خانه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بیرون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میاید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اقلا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صد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نفر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خدمه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در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دنبال‏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دارد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و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یک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مستخدم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کوچک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اقلا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دو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یا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سه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نفر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عقب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سرش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می‏اندازد</w:t>
      </w:r>
    </w:p>
    <w:p w:rsidR="00EE6486" w:rsidRPr="00EE6486" w:rsidRDefault="00EE6486" w:rsidP="00EE6486">
      <w:pPr>
        <w:jc w:val="both"/>
        <w:rPr>
          <w:rFonts w:ascii="Arial" w:hAnsi="Arial" w:cs="Arial"/>
          <w:sz w:val="24"/>
          <w:szCs w:val="24"/>
          <w:rtl/>
        </w:rPr>
      </w:pPr>
      <w:r w:rsidRPr="00EE6486">
        <w:rPr>
          <w:rFonts w:ascii="Arial" w:hAnsi="Arial" w:cs="Arial" w:hint="cs"/>
          <w:sz w:val="24"/>
          <w:szCs w:val="24"/>
          <w:rtl/>
        </w:rPr>
        <w:t>منلیک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که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چندی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قبل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مرد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و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از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سلاطین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خوب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انجا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بود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بر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یک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تخت‏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مطلا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می‏نشست؛این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تخت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را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یک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نجار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ایطالیائی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برای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او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درست‏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کرده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که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پادشاه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هم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در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عوض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او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را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وزیر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کرد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و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پس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از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مدتی‏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بسمت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مترجمی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تنزل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نمود</w:t>
      </w:r>
    </w:p>
    <w:p w:rsidR="00EE6486" w:rsidRPr="00EE6486" w:rsidRDefault="00EE6486" w:rsidP="00EE6486">
      <w:pPr>
        <w:jc w:val="both"/>
        <w:rPr>
          <w:rFonts w:ascii="Arial" w:hAnsi="Arial" w:cs="Arial"/>
          <w:sz w:val="24"/>
          <w:szCs w:val="24"/>
          <w:rtl/>
        </w:rPr>
      </w:pPr>
      <w:r w:rsidRPr="00EE6486">
        <w:rPr>
          <w:rFonts w:ascii="Arial" w:hAnsi="Arial" w:cs="Arial" w:hint="cs"/>
          <w:sz w:val="24"/>
          <w:szCs w:val="24"/>
          <w:rtl/>
        </w:rPr>
        <w:t>در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آدیس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آبابا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یک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محکمه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مختلفی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برای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منازعات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بین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بومیان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و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اروپائیان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تشکیل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شده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است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یک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مریضخانه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و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چندین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مدرسه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دارد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و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یک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عده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زیادی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شاگرد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بمصر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و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امریک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و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اروپا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برای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تحصیل‏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فرستاده‏اند</w:t>
      </w:r>
    </w:p>
    <w:p w:rsidR="00EE6486" w:rsidRPr="00EE6486" w:rsidRDefault="00EE6486" w:rsidP="00EE6486">
      <w:pPr>
        <w:jc w:val="both"/>
        <w:rPr>
          <w:rFonts w:ascii="Arial" w:hAnsi="Arial" w:cs="Arial"/>
          <w:sz w:val="24"/>
          <w:szCs w:val="24"/>
          <w:rtl/>
        </w:rPr>
      </w:pPr>
      <w:r w:rsidRPr="00EE6486">
        <w:rPr>
          <w:rFonts w:ascii="Arial" w:hAnsi="Arial" w:cs="Arial" w:hint="cs"/>
          <w:sz w:val="24"/>
          <w:szCs w:val="24"/>
          <w:rtl/>
        </w:rPr>
        <w:t>اصول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خرید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و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فروش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برده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هنوز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در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آنجا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حکومت</w:t>
      </w:r>
      <w:r w:rsidRPr="00EE6486">
        <w:rPr>
          <w:rFonts w:ascii="Arial" w:hAnsi="Arial" w:cs="Arial"/>
          <w:sz w:val="24"/>
          <w:szCs w:val="24"/>
          <w:rtl/>
        </w:rPr>
        <w:t xml:space="preserve"> </w:t>
      </w:r>
      <w:r w:rsidRPr="00EE6486">
        <w:rPr>
          <w:rFonts w:ascii="Arial" w:hAnsi="Arial" w:cs="Arial" w:hint="cs"/>
          <w:sz w:val="24"/>
          <w:szCs w:val="24"/>
          <w:rtl/>
        </w:rPr>
        <w:t>میکند</w:t>
      </w:r>
    </w:p>
    <w:p w:rsidR="00C07F93" w:rsidRPr="00EE6486" w:rsidRDefault="00C07F93" w:rsidP="00EE6486">
      <w:pPr>
        <w:jc w:val="both"/>
        <w:rPr>
          <w:rFonts w:ascii="Arial" w:hAnsi="Arial" w:cs="Arial"/>
          <w:sz w:val="24"/>
          <w:szCs w:val="24"/>
        </w:rPr>
      </w:pPr>
    </w:p>
    <w:sectPr w:rsidR="00C07F93" w:rsidRPr="00EE6486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52DC"/>
    <w:rsid w:val="007E09E8"/>
    <w:rsid w:val="00804BAD"/>
    <w:rsid w:val="00B36D51"/>
    <w:rsid w:val="00C07F93"/>
    <w:rsid w:val="00CA52DC"/>
    <w:rsid w:val="00CD5368"/>
    <w:rsid w:val="00EE6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Company>ISC.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2012-02-14T12:21:00Z</dcterms:created>
  <dcterms:modified xsi:type="dcterms:W3CDTF">2012-02-14T12:21:00Z</dcterms:modified>
</cp:coreProperties>
</file>