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3EA" w:rsidRPr="00F563EA" w:rsidRDefault="00F563EA" w:rsidP="00F563EA">
      <w:pPr>
        <w:bidi/>
        <w:jc w:val="both"/>
        <w:rPr>
          <w:rFonts w:ascii="Arial" w:hAnsi="Arial" w:cs="Arial"/>
          <w:sz w:val="28"/>
          <w:szCs w:val="28"/>
        </w:rPr>
      </w:pPr>
      <w:r w:rsidRPr="00F563EA">
        <w:rPr>
          <w:rFonts w:ascii="Arial" w:hAnsi="Arial" w:cs="Arial" w:hint="cs"/>
          <w:sz w:val="28"/>
          <w:szCs w:val="28"/>
          <w:rtl/>
        </w:rPr>
        <w:t>مروری</w:t>
      </w:r>
      <w:r w:rsidRPr="00F563EA">
        <w:rPr>
          <w:rFonts w:ascii="Arial" w:hAnsi="Arial" w:cs="Arial"/>
          <w:sz w:val="28"/>
          <w:szCs w:val="28"/>
          <w:rtl/>
        </w:rPr>
        <w:t xml:space="preserve"> </w:t>
      </w:r>
      <w:r w:rsidRPr="00F563EA">
        <w:rPr>
          <w:rFonts w:ascii="Arial" w:hAnsi="Arial" w:cs="Arial" w:hint="cs"/>
          <w:sz w:val="28"/>
          <w:szCs w:val="28"/>
          <w:rtl/>
        </w:rPr>
        <w:t>در</w:t>
      </w:r>
      <w:r w:rsidRPr="00F563EA">
        <w:rPr>
          <w:rFonts w:ascii="Arial" w:hAnsi="Arial" w:cs="Arial"/>
          <w:sz w:val="28"/>
          <w:szCs w:val="28"/>
          <w:rtl/>
        </w:rPr>
        <w:t xml:space="preserve"> </w:t>
      </w:r>
      <w:r w:rsidRPr="00F563EA">
        <w:rPr>
          <w:rFonts w:ascii="Arial" w:hAnsi="Arial" w:cs="Arial" w:hint="cs"/>
          <w:sz w:val="28"/>
          <w:szCs w:val="28"/>
          <w:rtl/>
        </w:rPr>
        <w:t>اقتصاد</w:t>
      </w:r>
      <w:r w:rsidRPr="00F563EA">
        <w:rPr>
          <w:rFonts w:ascii="Arial" w:hAnsi="Arial" w:cs="Arial"/>
          <w:sz w:val="28"/>
          <w:szCs w:val="28"/>
          <w:rtl/>
        </w:rPr>
        <w:t xml:space="preserve"> </w:t>
      </w:r>
      <w:r w:rsidRPr="00F563EA">
        <w:rPr>
          <w:rFonts w:ascii="Arial" w:hAnsi="Arial" w:cs="Arial" w:hint="cs"/>
          <w:sz w:val="28"/>
          <w:szCs w:val="28"/>
          <w:rtl/>
        </w:rPr>
        <w:t>جهانی</w:t>
      </w:r>
      <w:r w:rsidRPr="00F563EA">
        <w:rPr>
          <w:rFonts w:ascii="Arial" w:hAnsi="Arial" w:cs="Arial"/>
          <w:sz w:val="28"/>
          <w:szCs w:val="28"/>
          <w:rtl/>
        </w:rPr>
        <w:t xml:space="preserve"> </w:t>
      </w:r>
    </w:p>
    <w:p w:rsidR="00F563EA" w:rsidRDefault="00F563EA" w:rsidP="00F563EA">
      <w:pPr>
        <w:bidi/>
        <w:jc w:val="both"/>
        <w:rPr>
          <w:rFonts w:ascii="Arial" w:hAnsi="Arial" w:cs="Arial"/>
          <w:sz w:val="24"/>
          <w:szCs w:val="24"/>
        </w:rPr>
      </w:pPr>
    </w:p>
    <w:p w:rsidR="00F563EA" w:rsidRPr="00F563EA" w:rsidRDefault="00F563EA" w:rsidP="00F563EA">
      <w:pPr>
        <w:bidi/>
        <w:jc w:val="both"/>
        <w:rPr>
          <w:rFonts w:ascii="Arial" w:hAnsi="Arial" w:cs="Arial"/>
          <w:sz w:val="24"/>
          <w:szCs w:val="24"/>
        </w:rPr>
      </w:pPr>
      <w:r w:rsidRPr="00F563EA">
        <w:rPr>
          <w:rFonts w:ascii="Arial" w:hAnsi="Arial" w:cs="Arial" w:hint="cs"/>
          <w:sz w:val="24"/>
          <w:szCs w:val="24"/>
          <w:rtl/>
        </w:rPr>
        <w:t>اخیرا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دفتر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هماهنگیهای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اقتصادی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و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استراتژیک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وزارت‏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امور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خارجه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با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بهره‏گیری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از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گزارش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سالانه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کنفرانس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تجارت،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گزارش</w:t>
      </w:r>
      <w:r w:rsidRPr="00F563EA">
        <w:rPr>
          <w:rFonts w:ascii="Arial" w:hAnsi="Arial" w:cs="Arial"/>
          <w:sz w:val="24"/>
          <w:szCs w:val="24"/>
        </w:rPr>
        <w:t xml:space="preserve"> UNCTAD </w:t>
      </w:r>
      <w:r w:rsidRPr="00F563EA">
        <w:rPr>
          <w:rFonts w:ascii="Arial" w:hAnsi="Arial" w:cs="Arial" w:hint="cs"/>
          <w:sz w:val="24"/>
          <w:szCs w:val="24"/>
          <w:rtl/>
        </w:rPr>
        <w:t>،گزارش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سازمان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جهانی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تجارت،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نشریه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آمارهای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بین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المللی،نشریه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اداره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مطالعات‏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و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سازمانهای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بین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المللی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بانک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مرکزی،گزارشی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درباره‏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وضعیت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اقتصادی،تورم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و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تجارت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جهانی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در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سال</w:t>
      </w:r>
      <w:r w:rsidRPr="00F563EA">
        <w:rPr>
          <w:rFonts w:ascii="Arial" w:hAnsi="Arial" w:cs="Arial"/>
          <w:sz w:val="24"/>
          <w:szCs w:val="24"/>
          <w:rtl/>
        </w:rPr>
        <w:t xml:space="preserve"> 1995 </w:t>
      </w:r>
      <w:r w:rsidRPr="00F563EA">
        <w:rPr>
          <w:rFonts w:ascii="Arial" w:hAnsi="Arial" w:cs="Arial" w:hint="cs"/>
          <w:sz w:val="24"/>
          <w:szCs w:val="24"/>
          <w:rtl/>
        </w:rPr>
        <w:t>تهیه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و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منتشر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کرده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است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که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با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توجه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به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ویژگی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آن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در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زیر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به‏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درج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آن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مبادرت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می‏شود</w:t>
      </w:r>
      <w:r w:rsidRPr="00F563EA">
        <w:rPr>
          <w:rFonts w:ascii="Arial" w:hAnsi="Arial" w:cs="Arial"/>
          <w:sz w:val="24"/>
          <w:szCs w:val="24"/>
        </w:rPr>
        <w:t>.</w:t>
      </w:r>
    </w:p>
    <w:p w:rsidR="00F563EA" w:rsidRPr="00F563EA" w:rsidRDefault="00F563EA" w:rsidP="00F563EA">
      <w:pPr>
        <w:bidi/>
        <w:jc w:val="both"/>
        <w:rPr>
          <w:rFonts w:ascii="Arial" w:hAnsi="Arial" w:cs="Arial"/>
          <w:sz w:val="24"/>
          <w:szCs w:val="24"/>
        </w:rPr>
      </w:pPr>
      <w:r w:rsidRPr="00F563EA">
        <w:rPr>
          <w:rFonts w:ascii="Arial" w:hAnsi="Arial" w:cs="Arial" w:hint="cs"/>
          <w:sz w:val="24"/>
          <w:szCs w:val="24"/>
          <w:rtl/>
        </w:rPr>
        <w:t>اقتصاد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جهانی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در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سال</w:t>
      </w:r>
      <w:r w:rsidRPr="00F563EA">
        <w:rPr>
          <w:rFonts w:ascii="Arial" w:hAnsi="Arial" w:cs="Arial"/>
          <w:sz w:val="24"/>
          <w:szCs w:val="24"/>
          <w:rtl/>
        </w:rPr>
        <w:t xml:space="preserve"> 1995 </w:t>
      </w:r>
      <w:r w:rsidRPr="00F563EA">
        <w:rPr>
          <w:rFonts w:ascii="Arial" w:hAnsi="Arial" w:cs="Arial" w:hint="cs"/>
          <w:sz w:val="24"/>
          <w:szCs w:val="24"/>
          <w:rtl/>
        </w:rPr>
        <w:t>نسبت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به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سال</w:t>
      </w:r>
      <w:r w:rsidRPr="00F563EA">
        <w:rPr>
          <w:rFonts w:ascii="Arial" w:hAnsi="Arial" w:cs="Arial"/>
          <w:sz w:val="24"/>
          <w:szCs w:val="24"/>
          <w:rtl/>
        </w:rPr>
        <w:t xml:space="preserve"> 1994 </w:t>
      </w:r>
      <w:r w:rsidRPr="00F563EA">
        <w:rPr>
          <w:rFonts w:ascii="Arial" w:hAnsi="Arial" w:cs="Arial" w:hint="cs"/>
          <w:sz w:val="24"/>
          <w:szCs w:val="24"/>
          <w:rtl/>
        </w:rPr>
        <w:t>با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کاهش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روبرو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بوده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و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از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رشد</w:t>
      </w:r>
      <w:r w:rsidRPr="00F563EA">
        <w:rPr>
          <w:rFonts w:ascii="Arial" w:hAnsi="Arial" w:cs="Arial"/>
          <w:sz w:val="24"/>
          <w:szCs w:val="24"/>
          <w:rtl/>
        </w:rPr>
        <w:t xml:space="preserve"> 1/3%</w:t>
      </w:r>
      <w:r w:rsidRPr="00F563EA">
        <w:rPr>
          <w:rFonts w:ascii="Arial" w:hAnsi="Arial" w:cs="Arial" w:hint="cs"/>
          <w:sz w:val="24"/>
          <w:szCs w:val="24"/>
          <w:rtl/>
        </w:rPr>
        <w:t>به</w:t>
      </w:r>
      <w:r w:rsidRPr="00F563EA">
        <w:rPr>
          <w:rFonts w:ascii="Arial" w:hAnsi="Arial" w:cs="Arial"/>
          <w:sz w:val="24"/>
          <w:szCs w:val="24"/>
          <w:rtl/>
        </w:rPr>
        <w:t xml:space="preserve"> 9/2%</w:t>
      </w:r>
      <w:r w:rsidRPr="00F563EA">
        <w:rPr>
          <w:rFonts w:ascii="Arial" w:hAnsi="Arial" w:cs="Arial" w:hint="cs"/>
          <w:sz w:val="24"/>
          <w:szCs w:val="24"/>
          <w:rtl/>
        </w:rPr>
        <w:t>تقلیل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یافته‏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است</w:t>
      </w:r>
      <w:r w:rsidRPr="00F563EA">
        <w:rPr>
          <w:rFonts w:ascii="Arial" w:hAnsi="Arial" w:cs="Arial"/>
          <w:sz w:val="24"/>
          <w:szCs w:val="24"/>
          <w:rtl/>
        </w:rPr>
        <w:t>.</w:t>
      </w:r>
      <w:r w:rsidRPr="00F563EA">
        <w:rPr>
          <w:rFonts w:ascii="Arial" w:hAnsi="Arial" w:cs="Arial" w:hint="cs"/>
          <w:sz w:val="24"/>
          <w:szCs w:val="24"/>
          <w:rtl/>
        </w:rPr>
        <w:t>درحالی‏که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ایالات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متحده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آمریکا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با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کندی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رشد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فعالیتهای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اقتصادی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دارای</w:t>
      </w:r>
      <w:r w:rsidRPr="00F563EA">
        <w:rPr>
          <w:rFonts w:ascii="Arial" w:hAnsi="Arial" w:cs="Arial"/>
          <w:sz w:val="24"/>
          <w:szCs w:val="24"/>
          <w:rtl/>
        </w:rPr>
        <w:t xml:space="preserve"> 7/2%</w:t>
      </w:r>
      <w:r w:rsidRPr="00F563EA">
        <w:rPr>
          <w:rFonts w:ascii="Arial" w:hAnsi="Arial" w:cs="Arial" w:hint="cs"/>
          <w:sz w:val="24"/>
          <w:szCs w:val="24"/>
          <w:rtl/>
        </w:rPr>
        <w:t>رشد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بوده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است</w:t>
      </w:r>
      <w:r w:rsidRPr="00F563EA">
        <w:rPr>
          <w:rFonts w:ascii="Arial" w:hAnsi="Arial" w:cs="Arial"/>
          <w:sz w:val="24"/>
          <w:szCs w:val="24"/>
          <w:rtl/>
        </w:rPr>
        <w:t xml:space="preserve">. </w:t>
      </w:r>
      <w:r w:rsidRPr="00F563EA">
        <w:rPr>
          <w:rFonts w:ascii="Arial" w:hAnsi="Arial" w:cs="Arial" w:hint="cs"/>
          <w:sz w:val="24"/>
          <w:szCs w:val="24"/>
          <w:rtl/>
        </w:rPr>
        <w:t>کشورهای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اروپای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غربی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رشد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اقتصادی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خود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را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در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سطح‏</w:t>
      </w:r>
      <w:r w:rsidRPr="00F563EA">
        <w:rPr>
          <w:rFonts w:ascii="Arial" w:hAnsi="Arial" w:cs="Arial"/>
          <w:sz w:val="24"/>
          <w:szCs w:val="24"/>
          <w:rtl/>
        </w:rPr>
        <w:t xml:space="preserve"> 8/2%</w:t>
      </w:r>
      <w:r w:rsidRPr="00F563EA">
        <w:rPr>
          <w:rFonts w:ascii="Arial" w:hAnsi="Arial" w:cs="Arial" w:hint="cs"/>
          <w:sz w:val="24"/>
          <w:szCs w:val="24"/>
          <w:rtl/>
        </w:rPr>
        <w:t>حفظ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نموده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و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ژاپن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با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رکورد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اقتصادی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تنها</w:t>
      </w:r>
      <w:r w:rsidRPr="00F563EA">
        <w:rPr>
          <w:rFonts w:ascii="Arial" w:hAnsi="Arial" w:cs="Arial"/>
          <w:sz w:val="24"/>
          <w:szCs w:val="24"/>
          <w:rtl/>
        </w:rPr>
        <w:t xml:space="preserve"> 5/0%</w:t>
      </w:r>
      <w:r w:rsidRPr="00F563EA">
        <w:rPr>
          <w:rFonts w:ascii="Arial" w:hAnsi="Arial" w:cs="Arial" w:hint="cs"/>
          <w:sz w:val="24"/>
          <w:szCs w:val="24"/>
          <w:rtl/>
        </w:rPr>
        <w:t>رشد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داشته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است</w:t>
      </w:r>
      <w:r w:rsidRPr="00F563EA">
        <w:rPr>
          <w:rFonts w:ascii="Arial" w:hAnsi="Arial" w:cs="Arial"/>
          <w:sz w:val="24"/>
          <w:szCs w:val="24"/>
          <w:rtl/>
        </w:rPr>
        <w:t>.</w:t>
      </w:r>
      <w:r w:rsidRPr="00F563EA">
        <w:rPr>
          <w:rFonts w:ascii="Arial" w:hAnsi="Arial" w:cs="Arial" w:hint="cs"/>
          <w:sz w:val="24"/>
          <w:szCs w:val="24"/>
          <w:rtl/>
        </w:rPr>
        <w:t>فرانسه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و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آلمان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با</w:t>
      </w:r>
      <w:r w:rsidRPr="00F563EA">
        <w:rPr>
          <w:rFonts w:ascii="Arial" w:hAnsi="Arial" w:cs="Arial"/>
          <w:sz w:val="24"/>
          <w:szCs w:val="24"/>
          <w:rtl/>
        </w:rPr>
        <w:t xml:space="preserve"> 5/2%</w:t>
      </w:r>
      <w:r w:rsidRPr="00F563EA">
        <w:rPr>
          <w:rFonts w:ascii="Arial" w:hAnsi="Arial" w:cs="Arial" w:hint="cs"/>
          <w:sz w:val="24"/>
          <w:szCs w:val="24"/>
          <w:rtl/>
        </w:rPr>
        <w:t>،انگلستان</w:t>
      </w:r>
      <w:r w:rsidRPr="00F563EA">
        <w:rPr>
          <w:rFonts w:ascii="Arial" w:hAnsi="Arial" w:cs="Arial"/>
          <w:sz w:val="24"/>
          <w:szCs w:val="24"/>
          <w:rtl/>
        </w:rPr>
        <w:t xml:space="preserve"> 8/2% </w:t>
      </w:r>
      <w:r w:rsidRPr="00F563EA">
        <w:rPr>
          <w:rFonts w:ascii="Arial" w:hAnsi="Arial" w:cs="Arial" w:hint="cs"/>
          <w:sz w:val="24"/>
          <w:szCs w:val="24"/>
          <w:rtl/>
        </w:rPr>
        <w:t>و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ایتالیا</w:t>
      </w:r>
      <w:r w:rsidRPr="00F563EA">
        <w:rPr>
          <w:rFonts w:ascii="Arial" w:hAnsi="Arial" w:cs="Arial"/>
          <w:sz w:val="24"/>
          <w:szCs w:val="24"/>
          <w:rtl/>
        </w:rPr>
        <w:t xml:space="preserve"> 3%</w:t>
      </w:r>
      <w:r w:rsidRPr="00F563EA">
        <w:rPr>
          <w:rFonts w:ascii="Arial" w:hAnsi="Arial" w:cs="Arial" w:hint="cs"/>
          <w:sz w:val="24"/>
          <w:szCs w:val="24"/>
          <w:rtl/>
        </w:rPr>
        <w:t>رشد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سال</w:t>
      </w:r>
      <w:r w:rsidRPr="00F563EA">
        <w:rPr>
          <w:rFonts w:ascii="Arial" w:hAnsi="Arial" w:cs="Arial"/>
          <w:sz w:val="24"/>
          <w:szCs w:val="24"/>
          <w:rtl/>
        </w:rPr>
        <w:t xml:space="preserve"> 95 </w:t>
      </w:r>
      <w:r w:rsidRPr="00F563EA">
        <w:rPr>
          <w:rFonts w:ascii="Arial" w:hAnsi="Arial" w:cs="Arial" w:hint="cs"/>
          <w:sz w:val="24"/>
          <w:szCs w:val="24"/>
          <w:rtl/>
        </w:rPr>
        <w:t>را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سپری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نموده‏اند</w:t>
      </w:r>
      <w:r w:rsidRPr="00F563EA">
        <w:rPr>
          <w:rFonts w:ascii="Arial" w:hAnsi="Arial" w:cs="Arial"/>
          <w:sz w:val="24"/>
          <w:szCs w:val="24"/>
          <w:rtl/>
        </w:rPr>
        <w:t>.</w:t>
      </w:r>
      <w:r w:rsidRPr="00F563EA">
        <w:rPr>
          <w:rFonts w:ascii="Arial" w:hAnsi="Arial" w:cs="Arial" w:hint="cs"/>
          <w:sz w:val="24"/>
          <w:szCs w:val="24"/>
          <w:rtl/>
        </w:rPr>
        <w:t>عملکرد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اقتصادی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کشورهای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عضو</w:t>
      </w:r>
      <w:r w:rsidRPr="00F563EA">
        <w:rPr>
          <w:rFonts w:ascii="Arial" w:hAnsi="Arial" w:cs="Arial"/>
          <w:sz w:val="24"/>
          <w:szCs w:val="24"/>
        </w:rPr>
        <w:t xml:space="preserve"> OECD (</w:t>
      </w:r>
      <w:r w:rsidRPr="00F563EA">
        <w:rPr>
          <w:rFonts w:ascii="Arial" w:hAnsi="Arial" w:cs="Arial" w:hint="cs"/>
          <w:sz w:val="24"/>
          <w:szCs w:val="24"/>
          <w:rtl/>
        </w:rPr>
        <w:t>سازمان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همکاریهای‏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اقتصادی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و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توسعه</w:t>
      </w:r>
      <w:r w:rsidRPr="00F563EA">
        <w:rPr>
          <w:rFonts w:ascii="Arial" w:hAnsi="Arial" w:cs="Arial"/>
          <w:sz w:val="24"/>
          <w:szCs w:val="24"/>
          <w:rtl/>
        </w:rPr>
        <w:t>)</w:t>
      </w:r>
      <w:r w:rsidRPr="00F563EA">
        <w:rPr>
          <w:rFonts w:ascii="Arial" w:hAnsi="Arial" w:cs="Arial" w:hint="cs"/>
          <w:sz w:val="24"/>
          <w:szCs w:val="24"/>
          <w:rtl/>
        </w:rPr>
        <w:t>ضعیف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بوده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لیکن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به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احتمال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قوی‏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در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سال</w:t>
      </w:r>
      <w:r w:rsidRPr="00F563EA">
        <w:rPr>
          <w:rFonts w:ascii="Arial" w:hAnsi="Arial" w:cs="Arial"/>
          <w:sz w:val="24"/>
          <w:szCs w:val="24"/>
          <w:rtl/>
        </w:rPr>
        <w:t xml:space="preserve"> 96 </w:t>
      </w:r>
      <w:r w:rsidRPr="00F563EA">
        <w:rPr>
          <w:rFonts w:ascii="Arial" w:hAnsi="Arial" w:cs="Arial" w:hint="cs"/>
          <w:sz w:val="24"/>
          <w:szCs w:val="24"/>
          <w:rtl/>
        </w:rPr>
        <w:t>با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نرخ</w:t>
      </w:r>
      <w:r w:rsidRPr="00F563EA">
        <w:rPr>
          <w:rFonts w:ascii="Arial" w:hAnsi="Arial" w:cs="Arial"/>
          <w:sz w:val="24"/>
          <w:szCs w:val="24"/>
          <w:rtl/>
        </w:rPr>
        <w:t xml:space="preserve"> 5/4%</w:t>
      </w:r>
      <w:r w:rsidRPr="00F563EA">
        <w:rPr>
          <w:rFonts w:ascii="Arial" w:hAnsi="Arial" w:cs="Arial" w:hint="cs"/>
          <w:sz w:val="24"/>
          <w:szCs w:val="24"/>
          <w:rtl/>
        </w:rPr>
        <w:t>در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رده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نخست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رشد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اقتصادی‏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جهانی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قرار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خواهند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گرفت</w:t>
      </w:r>
      <w:r w:rsidRPr="00F563EA">
        <w:rPr>
          <w:rFonts w:ascii="Arial" w:hAnsi="Arial" w:cs="Arial"/>
          <w:sz w:val="24"/>
          <w:szCs w:val="24"/>
        </w:rPr>
        <w:t>!!</w:t>
      </w:r>
    </w:p>
    <w:p w:rsidR="00F563EA" w:rsidRPr="00F563EA" w:rsidRDefault="00F563EA" w:rsidP="00F563EA">
      <w:pPr>
        <w:bidi/>
        <w:jc w:val="both"/>
        <w:rPr>
          <w:rFonts w:ascii="Arial" w:hAnsi="Arial" w:cs="Arial"/>
          <w:sz w:val="24"/>
          <w:szCs w:val="24"/>
        </w:rPr>
      </w:pP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تجارت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جهانی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نیز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در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سال</w:t>
      </w:r>
      <w:r w:rsidRPr="00F563EA">
        <w:rPr>
          <w:rFonts w:ascii="Arial" w:hAnsi="Arial" w:cs="Arial"/>
          <w:sz w:val="24"/>
          <w:szCs w:val="24"/>
          <w:rtl/>
        </w:rPr>
        <w:t xml:space="preserve"> 95 </w:t>
      </w:r>
      <w:r w:rsidRPr="00F563EA">
        <w:rPr>
          <w:rFonts w:ascii="Arial" w:hAnsi="Arial" w:cs="Arial" w:hint="cs"/>
          <w:sz w:val="24"/>
          <w:szCs w:val="24"/>
          <w:rtl/>
        </w:rPr>
        <w:t>نسبت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به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سال</w:t>
      </w:r>
      <w:r w:rsidRPr="00F563EA">
        <w:rPr>
          <w:rFonts w:ascii="Arial" w:hAnsi="Arial" w:cs="Arial"/>
          <w:sz w:val="24"/>
          <w:szCs w:val="24"/>
          <w:rtl/>
        </w:rPr>
        <w:t xml:space="preserve"> 94 </w:t>
      </w:r>
      <w:r w:rsidRPr="00F563EA">
        <w:rPr>
          <w:rFonts w:ascii="Arial" w:hAnsi="Arial" w:cs="Arial" w:hint="cs"/>
          <w:sz w:val="24"/>
          <w:szCs w:val="24"/>
          <w:rtl/>
        </w:rPr>
        <w:t>با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کاهش</w:t>
      </w:r>
      <w:r w:rsidRPr="00F563EA">
        <w:rPr>
          <w:rFonts w:ascii="Arial" w:hAnsi="Arial" w:cs="Arial"/>
          <w:sz w:val="24"/>
          <w:szCs w:val="24"/>
          <w:rtl/>
        </w:rPr>
        <w:t>-</w:t>
      </w:r>
      <w:r w:rsidRPr="00F563EA">
        <w:rPr>
          <w:rFonts w:ascii="Arial" w:hAnsi="Arial" w:cs="Arial" w:hint="cs"/>
          <w:sz w:val="24"/>
          <w:szCs w:val="24"/>
          <w:rtl/>
        </w:rPr>
        <w:t>گرچه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ملایم</w:t>
      </w:r>
      <w:r w:rsidRPr="00F563EA">
        <w:rPr>
          <w:rFonts w:ascii="Arial" w:hAnsi="Arial" w:cs="Arial"/>
          <w:sz w:val="24"/>
          <w:szCs w:val="24"/>
          <w:rtl/>
        </w:rPr>
        <w:t>-</w:t>
      </w:r>
      <w:r w:rsidRPr="00F563EA">
        <w:rPr>
          <w:rFonts w:ascii="Arial" w:hAnsi="Arial" w:cs="Arial" w:hint="cs"/>
          <w:sz w:val="24"/>
          <w:szCs w:val="24"/>
          <w:rtl/>
        </w:rPr>
        <w:t>روبرو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بوده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است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و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از</w:t>
      </w:r>
      <w:r w:rsidRPr="00F563EA">
        <w:rPr>
          <w:rFonts w:ascii="Arial" w:hAnsi="Arial" w:cs="Arial"/>
          <w:sz w:val="24"/>
          <w:szCs w:val="24"/>
          <w:rtl/>
        </w:rPr>
        <w:t xml:space="preserve"> 9/5%</w:t>
      </w:r>
      <w:r w:rsidRPr="00F563EA">
        <w:rPr>
          <w:rFonts w:ascii="Arial" w:hAnsi="Arial" w:cs="Arial" w:hint="cs"/>
          <w:sz w:val="24"/>
          <w:szCs w:val="24"/>
          <w:rtl/>
        </w:rPr>
        <w:t>به‏</w:t>
      </w:r>
      <w:r w:rsidRPr="00F563EA">
        <w:rPr>
          <w:rFonts w:ascii="Arial" w:hAnsi="Arial" w:cs="Arial"/>
          <w:sz w:val="24"/>
          <w:szCs w:val="24"/>
          <w:rtl/>
        </w:rPr>
        <w:t xml:space="preserve"> 8/5%</w:t>
      </w:r>
      <w:r w:rsidRPr="00F563EA">
        <w:rPr>
          <w:rFonts w:ascii="Arial" w:hAnsi="Arial" w:cs="Arial" w:hint="cs"/>
          <w:sz w:val="24"/>
          <w:szCs w:val="24"/>
          <w:rtl/>
        </w:rPr>
        <w:t>تقلیل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یافته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است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و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به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اعتقاد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کارشناسان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این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کاهش‏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در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اوایل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سال</w:t>
      </w:r>
      <w:r w:rsidRPr="00F563EA">
        <w:rPr>
          <w:rFonts w:ascii="Arial" w:hAnsi="Arial" w:cs="Arial"/>
          <w:sz w:val="24"/>
          <w:szCs w:val="24"/>
          <w:rtl/>
        </w:rPr>
        <w:t xml:space="preserve"> 96 </w:t>
      </w:r>
      <w:r w:rsidRPr="00F563EA">
        <w:rPr>
          <w:rFonts w:ascii="Arial" w:hAnsi="Arial" w:cs="Arial" w:hint="cs"/>
          <w:sz w:val="24"/>
          <w:szCs w:val="24"/>
          <w:rtl/>
        </w:rPr>
        <w:t>نیز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ادامه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خواهد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داشت</w:t>
      </w:r>
      <w:r w:rsidRPr="00F563EA">
        <w:rPr>
          <w:rFonts w:ascii="Arial" w:hAnsi="Arial" w:cs="Arial"/>
          <w:sz w:val="24"/>
          <w:szCs w:val="24"/>
          <w:rtl/>
        </w:rPr>
        <w:t>.</w:t>
      </w:r>
      <w:r w:rsidRPr="00F563EA">
        <w:rPr>
          <w:rFonts w:ascii="Arial" w:hAnsi="Arial" w:cs="Arial" w:hint="cs"/>
          <w:sz w:val="24"/>
          <w:szCs w:val="24"/>
          <w:rtl/>
        </w:rPr>
        <w:t>رشد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تجارت‏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جهانی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در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سال</w:t>
      </w:r>
      <w:r w:rsidRPr="00F563EA">
        <w:rPr>
          <w:rFonts w:ascii="Arial" w:hAnsi="Arial" w:cs="Arial"/>
          <w:sz w:val="24"/>
          <w:szCs w:val="24"/>
          <w:rtl/>
        </w:rPr>
        <w:t xml:space="preserve"> 95 </w:t>
      </w:r>
      <w:r w:rsidRPr="00F563EA">
        <w:rPr>
          <w:rFonts w:ascii="Arial" w:hAnsi="Arial" w:cs="Arial" w:hint="cs"/>
          <w:sz w:val="24"/>
          <w:szCs w:val="24"/>
          <w:rtl/>
        </w:rPr>
        <w:t>بطور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کلی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معادل</w:t>
      </w:r>
      <w:r w:rsidRPr="00F563EA">
        <w:rPr>
          <w:rFonts w:ascii="Arial" w:hAnsi="Arial" w:cs="Arial"/>
          <w:sz w:val="24"/>
          <w:szCs w:val="24"/>
          <w:rtl/>
        </w:rPr>
        <w:t xml:space="preserve"> 2 </w:t>
      </w:r>
      <w:r w:rsidRPr="00F563EA">
        <w:rPr>
          <w:rFonts w:ascii="Arial" w:hAnsi="Arial" w:cs="Arial" w:hint="cs"/>
          <w:sz w:val="24"/>
          <w:szCs w:val="24"/>
          <w:rtl/>
        </w:rPr>
        <w:t>برابر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تولید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جهانی‏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بوده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و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پیش‏بینی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می‏شود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در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اواخر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سال</w:t>
      </w:r>
      <w:r w:rsidRPr="00F563EA">
        <w:rPr>
          <w:rFonts w:ascii="Arial" w:hAnsi="Arial" w:cs="Arial"/>
          <w:sz w:val="24"/>
          <w:szCs w:val="24"/>
          <w:rtl/>
        </w:rPr>
        <w:t xml:space="preserve"> 96 </w:t>
      </w:r>
      <w:r w:rsidRPr="00F563EA">
        <w:rPr>
          <w:rFonts w:ascii="Arial" w:hAnsi="Arial" w:cs="Arial" w:hint="cs"/>
          <w:sz w:val="24"/>
          <w:szCs w:val="24"/>
          <w:rtl/>
        </w:rPr>
        <w:t>نیز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اتین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رشد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تا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نزدیکی</w:t>
      </w:r>
      <w:r w:rsidRPr="00F563EA">
        <w:rPr>
          <w:rFonts w:ascii="Arial" w:hAnsi="Arial" w:cs="Arial"/>
          <w:sz w:val="24"/>
          <w:szCs w:val="24"/>
          <w:rtl/>
        </w:rPr>
        <w:t xml:space="preserve"> 2 </w:t>
      </w:r>
      <w:r w:rsidRPr="00F563EA">
        <w:rPr>
          <w:rFonts w:ascii="Arial" w:hAnsi="Arial" w:cs="Arial" w:hint="cs"/>
          <w:sz w:val="24"/>
          <w:szCs w:val="24"/>
          <w:rtl/>
        </w:rPr>
        <w:t>برابر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رشد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تولید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جهانی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افزایش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یابد</w:t>
      </w:r>
      <w:r w:rsidRPr="00F563EA">
        <w:rPr>
          <w:rFonts w:ascii="Arial" w:hAnsi="Arial" w:cs="Arial"/>
          <w:sz w:val="24"/>
          <w:szCs w:val="24"/>
          <w:rtl/>
        </w:rPr>
        <w:t>.</w:t>
      </w:r>
      <w:r w:rsidRPr="00F563EA">
        <w:rPr>
          <w:rFonts w:ascii="Arial" w:hAnsi="Arial" w:cs="Arial" w:hint="cs"/>
          <w:sz w:val="24"/>
          <w:szCs w:val="24"/>
          <w:rtl/>
        </w:rPr>
        <w:t>ارزش‏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تجارت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جهانی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در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سال</w:t>
      </w:r>
      <w:r w:rsidRPr="00F563EA">
        <w:rPr>
          <w:rFonts w:ascii="Arial" w:hAnsi="Arial" w:cs="Arial"/>
          <w:sz w:val="24"/>
          <w:szCs w:val="24"/>
          <w:rtl/>
        </w:rPr>
        <w:t xml:space="preserve"> 94 </w:t>
      </w:r>
      <w:r w:rsidRPr="00F563EA">
        <w:rPr>
          <w:rFonts w:ascii="Arial" w:hAnsi="Arial" w:cs="Arial" w:hint="cs"/>
          <w:sz w:val="24"/>
          <w:szCs w:val="24"/>
          <w:rtl/>
        </w:rPr>
        <w:t>به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مبلغ</w:t>
      </w:r>
      <w:r w:rsidRPr="00F563EA">
        <w:rPr>
          <w:rFonts w:ascii="Arial" w:hAnsi="Arial" w:cs="Arial"/>
          <w:sz w:val="24"/>
          <w:szCs w:val="24"/>
          <w:rtl/>
        </w:rPr>
        <w:t xml:space="preserve"> 09/4 </w:t>
      </w:r>
      <w:r w:rsidRPr="00F563EA">
        <w:rPr>
          <w:rFonts w:ascii="Arial" w:hAnsi="Arial" w:cs="Arial" w:hint="cs"/>
          <w:sz w:val="24"/>
          <w:szCs w:val="24"/>
          <w:rtl/>
        </w:rPr>
        <w:t>میلیارد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دلار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بالغ‏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گردید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که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در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این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میان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آسیا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بعنوان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پویاترین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ناحیه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تجاری‏</w:t>
      </w:r>
      <w:r w:rsidRPr="00F563EA">
        <w:rPr>
          <w:rFonts w:ascii="Arial" w:hAnsi="Arial" w:cs="Arial"/>
          <w:sz w:val="24"/>
          <w:szCs w:val="24"/>
          <w:rtl/>
        </w:rPr>
        <w:t xml:space="preserve"> 15%</w:t>
      </w:r>
      <w:r w:rsidRPr="00F563EA">
        <w:rPr>
          <w:rFonts w:ascii="Arial" w:hAnsi="Arial" w:cs="Arial" w:hint="cs"/>
          <w:sz w:val="24"/>
          <w:szCs w:val="24"/>
          <w:rtl/>
        </w:rPr>
        <w:t>رشد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صادرات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و</w:t>
      </w:r>
      <w:r w:rsidRPr="00F563EA">
        <w:rPr>
          <w:rFonts w:ascii="Arial" w:hAnsi="Arial" w:cs="Arial"/>
          <w:sz w:val="24"/>
          <w:szCs w:val="24"/>
          <w:rtl/>
        </w:rPr>
        <w:t xml:space="preserve"> 16%</w:t>
      </w:r>
      <w:r w:rsidRPr="00F563EA">
        <w:rPr>
          <w:rFonts w:ascii="Arial" w:hAnsi="Arial" w:cs="Arial" w:hint="cs"/>
          <w:sz w:val="24"/>
          <w:szCs w:val="24"/>
          <w:rtl/>
        </w:rPr>
        <w:t>رشد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واردات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داشته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است</w:t>
      </w:r>
      <w:r w:rsidRPr="00F563EA">
        <w:rPr>
          <w:rFonts w:ascii="Arial" w:hAnsi="Arial" w:cs="Arial"/>
          <w:sz w:val="24"/>
          <w:szCs w:val="24"/>
          <w:rtl/>
        </w:rPr>
        <w:t>.</w:t>
      </w:r>
      <w:r w:rsidRPr="00F563EA">
        <w:rPr>
          <w:rFonts w:ascii="Arial" w:hAnsi="Arial" w:cs="Arial" w:hint="cs"/>
          <w:sz w:val="24"/>
          <w:szCs w:val="24"/>
          <w:rtl/>
        </w:rPr>
        <w:t>هنوز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آمار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دقیقی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از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ارزش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تجارت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در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سال</w:t>
      </w:r>
      <w:r w:rsidRPr="00F563EA">
        <w:rPr>
          <w:rFonts w:ascii="Arial" w:hAnsi="Arial" w:cs="Arial"/>
          <w:sz w:val="24"/>
          <w:szCs w:val="24"/>
          <w:rtl/>
        </w:rPr>
        <w:t xml:space="preserve"> 95 </w:t>
      </w:r>
      <w:r w:rsidRPr="00F563EA">
        <w:rPr>
          <w:rFonts w:ascii="Arial" w:hAnsi="Arial" w:cs="Arial" w:hint="cs"/>
          <w:sz w:val="24"/>
          <w:szCs w:val="24"/>
          <w:rtl/>
        </w:rPr>
        <w:t>در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دست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نیست‏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لیکن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آمریکا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و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آلمان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بعنوان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اولین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و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دومین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کشور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صادرکننده‏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و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واردکننده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جهان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و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نیز</w:t>
      </w:r>
      <w:r w:rsidRPr="00F563EA">
        <w:rPr>
          <w:rFonts w:ascii="Arial" w:hAnsi="Arial" w:cs="Arial"/>
          <w:sz w:val="24"/>
          <w:szCs w:val="24"/>
        </w:rPr>
        <w:t xml:space="preserve"> EU (</w:t>
      </w:r>
      <w:r w:rsidRPr="00F563EA">
        <w:rPr>
          <w:rFonts w:ascii="Arial" w:hAnsi="Arial" w:cs="Arial" w:hint="cs"/>
          <w:sz w:val="24"/>
          <w:szCs w:val="24"/>
          <w:rtl/>
        </w:rPr>
        <w:t>اتحادیه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اروپا</w:t>
      </w:r>
      <w:r w:rsidRPr="00F563EA">
        <w:rPr>
          <w:rFonts w:ascii="Arial" w:hAnsi="Arial" w:cs="Arial"/>
          <w:sz w:val="24"/>
          <w:szCs w:val="24"/>
          <w:rtl/>
        </w:rPr>
        <w:t>)</w:t>
      </w:r>
      <w:r w:rsidRPr="00F563EA">
        <w:rPr>
          <w:rFonts w:ascii="Arial" w:hAnsi="Arial" w:cs="Arial" w:hint="cs"/>
          <w:sz w:val="24"/>
          <w:szCs w:val="24"/>
          <w:rtl/>
        </w:rPr>
        <w:t>بزرگترین‏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صادرکننده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در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سطح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جهان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و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آمریکا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بزرگترین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واردکننده‏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جهان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معرفی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شده‏اند</w:t>
      </w:r>
      <w:r w:rsidRPr="00F563EA">
        <w:rPr>
          <w:rFonts w:ascii="Arial" w:hAnsi="Arial" w:cs="Arial"/>
          <w:sz w:val="24"/>
          <w:szCs w:val="24"/>
        </w:rPr>
        <w:t>.</w:t>
      </w:r>
    </w:p>
    <w:p w:rsidR="00F563EA" w:rsidRPr="00F563EA" w:rsidRDefault="00F563EA" w:rsidP="00F563EA">
      <w:pPr>
        <w:bidi/>
        <w:jc w:val="both"/>
        <w:rPr>
          <w:rFonts w:ascii="Arial" w:hAnsi="Arial" w:cs="Arial"/>
          <w:sz w:val="24"/>
          <w:szCs w:val="24"/>
        </w:rPr>
      </w:pPr>
      <w:r w:rsidRPr="00F563EA">
        <w:rPr>
          <w:rFonts w:ascii="Arial" w:hAnsi="Arial" w:cs="Arial" w:hint="cs"/>
          <w:sz w:val="24"/>
          <w:szCs w:val="24"/>
          <w:rtl/>
        </w:rPr>
        <w:t>وضعیت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جهانی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تورم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در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کشورهای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صنعتی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افزایشی‏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معادل</w:t>
      </w:r>
      <w:r w:rsidRPr="00F563EA">
        <w:rPr>
          <w:rFonts w:ascii="Arial" w:hAnsi="Arial" w:cs="Arial"/>
          <w:sz w:val="24"/>
          <w:szCs w:val="24"/>
          <w:rtl/>
        </w:rPr>
        <w:t xml:space="preserve"> 4/2%</w:t>
      </w:r>
      <w:r w:rsidRPr="00F563EA">
        <w:rPr>
          <w:rFonts w:ascii="Arial" w:hAnsi="Arial" w:cs="Arial" w:hint="cs"/>
          <w:sz w:val="24"/>
          <w:szCs w:val="24"/>
          <w:rtl/>
        </w:rPr>
        <w:t>داشته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است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و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از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آنجا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که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شاخصهای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تورم‏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در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سطوح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نازل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یک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رقمی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قرار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داشته‏اند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می‏توان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گفت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که‏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این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کشورها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از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ثبات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نسبی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نرخ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تورم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برخوردار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بوده‏اند</w:t>
      </w:r>
      <w:r w:rsidRPr="00F563EA">
        <w:rPr>
          <w:rFonts w:ascii="Arial" w:hAnsi="Arial" w:cs="Arial"/>
          <w:sz w:val="24"/>
          <w:szCs w:val="24"/>
          <w:rtl/>
        </w:rPr>
        <w:t>.</w:t>
      </w:r>
      <w:r w:rsidRPr="00F563EA">
        <w:rPr>
          <w:rFonts w:ascii="Arial" w:hAnsi="Arial" w:cs="Arial" w:hint="cs"/>
          <w:sz w:val="24"/>
          <w:szCs w:val="24"/>
          <w:rtl/>
        </w:rPr>
        <w:t>ژاپن‏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با</w:t>
      </w:r>
      <w:r w:rsidRPr="00F563EA">
        <w:rPr>
          <w:rFonts w:ascii="Arial" w:hAnsi="Arial" w:cs="Arial"/>
          <w:sz w:val="24"/>
          <w:szCs w:val="24"/>
          <w:rtl/>
        </w:rPr>
        <w:t xml:space="preserve"> 3/0%</w:t>
      </w:r>
      <w:r w:rsidRPr="00F563EA">
        <w:rPr>
          <w:rFonts w:ascii="Arial" w:hAnsi="Arial" w:cs="Arial" w:hint="cs"/>
          <w:sz w:val="24"/>
          <w:szCs w:val="24"/>
          <w:rtl/>
        </w:rPr>
        <w:t>پایین‏ترین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رشد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تورم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را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داشته‏اند</w:t>
      </w:r>
      <w:r w:rsidRPr="00F563EA">
        <w:rPr>
          <w:rFonts w:ascii="Arial" w:hAnsi="Arial" w:cs="Arial"/>
          <w:sz w:val="24"/>
          <w:szCs w:val="24"/>
          <w:rtl/>
        </w:rPr>
        <w:t>.</w:t>
      </w:r>
      <w:r w:rsidRPr="00F563EA">
        <w:rPr>
          <w:rFonts w:ascii="Arial" w:hAnsi="Arial" w:cs="Arial" w:hint="cs"/>
          <w:sz w:val="24"/>
          <w:szCs w:val="24"/>
          <w:rtl/>
        </w:rPr>
        <w:t>جدول‏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تغییرات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سالانه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قیمت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کالاهای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مصرفی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در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سه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ماهه‏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چهارم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سال</w:t>
      </w:r>
      <w:r w:rsidRPr="00F563EA">
        <w:rPr>
          <w:rFonts w:ascii="Arial" w:hAnsi="Arial" w:cs="Arial"/>
          <w:sz w:val="24"/>
          <w:szCs w:val="24"/>
          <w:rtl/>
        </w:rPr>
        <w:t xml:space="preserve"> 94 </w:t>
      </w:r>
      <w:r w:rsidRPr="00F563EA">
        <w:rPr>
          <w:rFonts w:ascii="Arial" w:hAnsi="Arial" w:cs="Arial" w:hint="cs"/>
          <w:sz w:val="24"/>
          <w:szCs w:val="24"/>
          <w:rtl/>
        </w:rPr>
        <w:t>برای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کشورهای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در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حال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رشد</w:t>
      </w:r>
      <w:r w:rsidRPr="00F563EA">
        <w:rPr>
          <w:rFonts w:ascii="Arial" w:hAnsi="Arial" w:cs="Arial"/>
          <w:sz w:val="24"/>
          <w:szCs w:val="24"/>
          <w:rtl/>
        </w:rPr>
        <w:t xml:space="preserve"> 5/63%</w:t>
      </w:r>
      <w:r w:rsidRPr="00F563EA">
        <w:rPr>
          <w:rFonts w:ascii="Arial" w:hAnsi="Arial" w:cs="Arial" w:hint="cs"/>
          <w:sz w:val="24"/>
          <w:szCs w:val="24"/>
          <w:rtl/>
        </w:rPr>
        <w:t>،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آفریقا</w:t>
      </w:r>
      <w:r w:rsidRPr="00F563EA">
        <w:rPr>
          <w:rFonts w:ascii="Arial" w:hAnsi="Arial" w:cs="Arial"/>
          <w:sz w:val="24"/>
          <w:szCs w:val="24"/>
          <w:rtl/>
        </w:rPr>
        <w:t xml:space="preserve"> 1/66%</w:t>
      </w:r>
      <w:r w:rsidRPr="00F563EA">
        <w:rPr>
          <w:rFonts w:ascii="Arial" w:hAnsi="Arial" w:cs="Arial" w:hint="cs"/>
          <w:sz w:val="24"/>
          <w:szCs w:val="24"/>
          <w:rtl/>
        </w:rPr>
        <w:t>،آسیا</w:t>
      </w:r>
      <w:r w:rsidRPr="00F563EA">
        <w:rPr>
          <w:rFonts w:ascii="Arial" w:hAnsi="Arial" w:cs="Arial"/>
          <w:sz w:val="24"/>
          <w:szCs w:val="24"/>
          <w:rtl/>
        </w:rPr>
        <w:t xml:space="preserve"> 5/9%</w:t>
      </w:r>
      <w:r w:rsidRPr="00F563EA">
        <w:rPr>
          <w:rFonts w:ascii="Arial" w:hAnsi="Arial" w:cs="Arial" w:hint="cs"/>
          <w:sz w:val="24"/>
          <w:szCs w:val="24"/>
          <w:rtl/>
        </w:rPr>
        <w:t>،اروپا</w:t>
      </w:r>
      <w:r w:rsidRPr="00F563EA">
        <w:rPr>
          <w:rFonts w:ascii="Arial" w:hAnsi="Arial" w:cs="Arial"/>
          <w:sz w:val="24"/>
          <w:szCs w:val="24"/>
          <w:rtl/>
        </w:rPr>
        <w:t xml:space="preserve"> 1/68%</w:t>
      </w:r>
      <w:r w:rsidRPr="00F563EA">
        <w:rPr>
          <w:rFonts w:ascii="Arial" w:hAnsi="Arial" w:cs="Arial" w:hint="cs"/>
          <w:sz w:val="24"/>
          <w:szCs w:val="24"/>
          <w:rtl/>
        </w:rPr>
        <w:t>و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خاورمیانه</w:t>
      </w:r>
      <w:r w:rsidRPr="00F563EA">
        <w:rPr>
          <w:rFonts w:ascii="Arial" w:hAnsi="Arial" w:cs="Arial"/>
          <w:sz w:val="24"/>
          <w:szCs w:val="24"/>
          <w:rtl/>
        </w:rPr>
        <w:t xml:space="preserve"> 8/14% </w:t>
      </w:r>
      <w:r w:rsidRPr="00F563EA">
        <w:rPr>
          <w:rFonts w:ascii="Arial" w:hAnsi="Arial" w:cs="Arial" w:hint="cs"/>
          <w:sz w:val="24"/>
          <w:szCs w:val="24"/>
          <w:rtl/>
        </w:rPr>
        <w:t>بوده</w:t>
      </w:r>
      <w:r w:rsidRPr="00F563EA">
        <w:rPr>
          <w:rFonts w:ascii="Arial" w:hAnsi="Arial" w:cs="Arial"/>
          <w:sz w:val="24"/>
          <w:szCs w:val="24"/>
          <w:rtl/>
        </w:rPr>
        <w:t xml:space="preserve"> </w:t>
      </w:r>
      <w:r w:rsidRPr="00F563EA">
        <w:rPr>
          <w:rFonts w:ascii="Arial" w:hAnsi="Arial" w:cs="Arial" w:hint="cs"/>
          <w:sz w:val="24"/>
          <w:szCs w:val="24"/>
          <w:rtl/>
        </w:rPr>
        <w:t>است</w:t>
      </w:r>
      <w:r w:rsidRPr="00F563EA">
        <w:rPr>
          <w:rFonts w:ascii="Arial" w:hAnsi="Arial" w:cs="Arial"/>
          <w:sz w:val="24"/>
          <w:szCs w:val="24"/>
        </w:rPr>
        <w:t>.</w:t>
      </w:r>
    </w:p>
    <w:p w:rsidR="00624B30" w:rsidRPr="00F563EA" w:rsidRDefault="00624B30" w:rsidP="00F563EA">
      <w:pPr>
        <w:bidi/>
        <w:jc w:val="both"/>
        <w:rPr>
          <w:rFonts w:ascii="Arial" w:hAnsi="Arial" w:cs="Arial"/>
          <w:sz w:val="24"/>
          <w:szCs w:val="24"/>
        </w:rPr>
      </w:pPr>
    </w:p>
    <w:sectPr w:rsidR="00624B30" w:rsidRPr="00F563E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13B5"/>
    <w:rsid w:val="00043DDD"/>
    <w:rsid w:val="00055428"/>
    <w:rsid w:val="000C408D"/>
    <w:rsid w:val="000E523C"/>
    <w:rsid w:val="000F6453"/>
    <w:rsid w:val="00102BB1"/>
    <w:rsid w:val="0011733D"/>
    <w:rsid w:val="001267CE"/>
    <w:rsid w:val="00136F06"/>
    <w:rsid w:val="00193517"/>
    <w:rsid w:val="001C54B3"/>
    <w:rsid w:val="001C78EA"/>
    <w:rsid w:val="001D6D0D"/>
    <w:rsid w:val="001E1B34"/>
    <w:rsid w:val="00213818"/>
    <w:rsid w:val="00234673"/>
    <w:rsid w:val="00243558"/>
    <w:rsid w:val="00263B35"/>
    <w:rsid w:val="00296715"/>
    <w:rsid w:val="002D5D6B"/>
    <w:rsid w:val="002E0212"/>
    <w:rsid w:val="003042F5"/>
    <w:rsid w:val="00327BED"/>
    <w:rsid w:val="003F65C2"/>
    <w:rsid w:val="00424B74"/>
    <w:rsid w:val="00426403"/>
    <w:rsid w:val="0044467F"/>
    <w:rsid w:val="00476CD9"/>
    <w:rsid w:val="004F5F3A"/>
    <w:rsid w:val="00576D14"/>
    <w:rsid w:val="005E70CB"/>
    <w:rsid w:val="00624B30"/>
    <w:rsid w:val="006C66E3"/>
    <w:rsid w:val="006D06C0"/>
    <w:rsid w:val="006D57E7"/>
    <w:rsid w:val="006F4661"/>
    <w:rsid w:val="006F538E"/>
    <w:rsid w:val="00761FD0"/>
    <w:rsid w:val="00794AE4"/>
    <w:rsid w:val="00794D8D"/>
    <w:rsid w:val="00814079"/>
    <w:rsid w:val="00863B14"/>
    <w:rsid w:val="0087044D"/>
    <w:rsid w:val="008A4E24"/>
    <w:rsid w:val="009006BC"/>
    <w:rsid w:val="009551C2"/>
    <w:rsid w:val="0095735E"/>
    <w:rsid w:val="00993FC1"/>
    <w:rsid w:val="009A7ABF"/>
    <w:rsid w:val="00A23E4B"/>
    <w:rsid w:val="00A34E3D"/>
    <w:rsid w:val="00A52AB8"/>
    <w:rsid w:val="00AE711C"/>
    <w:rsid w:val="00B12E21"/>
    <w:rsid w:val="00B33E7D"/>
    <w:rsid w:val="00BD6ABB"/>
    <w:rsid w:val="00C52BD7"/>
    <w:rsid w:val="00C53DE5"/>
    <w:rsid w:val="00C61761"/>
    <w:rsid w:val="00C72BCD"/>
    <w:rsid w:val="00CD38BF"/>
    <w:rsid w:val="00CE2243"/>
    <w:rsid w:val="00D05F0C"/>
    <w:rsid w:val="00D33193"/>
    <w:rsid w:val="00D368C6"/>
    <w:rsid w:val="00D731B7"/>
    <w:rsid w:val="00DC1638"/>
    <w:rsid w:val="00DE2485"/>
    <w:rsid w:val="00E9615D"/>
    <w:rsid w:val="00EC13B5"/>
    <w:rsid w:val="00EC59E2"/>
    <w:rsid w:val="00F019D1"/>
    <w:rsid w:val="00F06DF3"/>
    <w:rsid w:val="00F31653"/>
    <w:rsid w:val="00F356DE"/>
    <w:rsid w:val="00F563EA"/>
    <w:rsid w:val="00F644C7"/>
    <w:rsid w:val="00F83309"/>
    <w:rsid w:val="00FC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2012-03-02T19:36:00Z</dcterms:created>
  <dcterms:modified xsi:type="dcterms:W3CDTF">2012-03-02T19:36:00Z</dcterms:modified>
</cp:coreProperties>
</file>