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6F" w:rsidRDefault="000D016F" w:rsidP="000D016F">
      <w:pPr>
        <w:bidi/>
        <w:jc w:val="both"/>
        <w:rPr>
          <w:rFonts w:ascii="Arial" w:hAnsi="Arial" w:cs="Arial"/>
          <w:sz w:val="28"/>
          <w:szCs w:val="28"/>
        </w:rPr>
      </w:pPr>
      <w:r w:rsidRPr="000D016F">
        <w:rPr>
          <w:rFonts w:ascii="Arial" w:hAnsi="Arial" w:cs="Arial" w:hint="cs"/>
          <w:sz w:val="28"/>
          <w:szCs w:val="28"/>
          <w:rtl/>
        </w:rPr>
        <w:t>مناطق</w:t>
      </w:r>
      <w:r w:rsidRPr="000D016F">
        <w:rPr>
          <w:rFonts w:ascii="Arial" w:hAnsi="Arial" w:cs="Arial"/>
          <w:sz w:val="28"/>
          <w:szCs w:val="28"/>
          <w:rtl/>
        </w:rPr>
        <w:t xml:space="preserve"> </w:t>
      </w:r>
      <w:r w:rsidRPr="000D016F">
        <w:rPr>
          <w:rFonts w:ascii="Arial" w:hAnsi="Arial" w:cs="Arial" w:hint="cs"/>
          <w:sz w:val="28"/>
          <w:szCs w:val="28"/>
          <w:rtl/>
        </w:rPr>
        <w:t>اقتصادی</w:t>
      </w:r>
      <w:r w:rsidRPr="000D016F">
        <w:rPr>
          <w:rFonts w:ascii="Arial" w:hAnsi="Arial" w:cs="Arial"/>
          <w:sz w:val="28"/>
          <w:szCs w:val="28"/>
          <w:rtl/>
        </w:rPr>
        <w:t xml:space="preserve"> </w:t>
      </w:r>
      <w:r w:rsidRPr="000D016F">
        <w:rPr>
          <w:rFonts w:ascii="Arial" w:hAnsi="Arial" w:cs="Arial" w:hint="cs"/>
          <w:sz w:val="28"/>
          <w:szCs w:val="28"/>
          <w:rtl/>
        </w:rPr>
        <w:t>نوپای</w:t>
      </w:r>
      <w:r w:rsidRPr="000D016F">
        <w:rPr>
          <w:rFonts w:ascii="Arial" w:hAnsi="Arial" w:cs="Arial"/>
          <w:sz w:val="28"/>
          <w:szCs w:val="28"/>
          <w:rtl/>
        </w:rPr>
        <w:t xml:space="preserve"> </w:t>
      </w:r>
      <w:r w:rsidRPr="000D016F">
        <w:rPr>
          <w:rFonts w:ascii="Arial" w:hAnsi="Arial" w:cs="Arial" w:hint="cs"/>
          <w:sz w:val="28"/>
          <w:szCs w:val="28"/>
          <w:rtl/>
        </w:rPr>
        <w:t>آسیا</w:t>
      </w:r>
      <w:r w:rsidRPr="000D016F">
        <w:rPr>
          <w:rFonts w:ascii="Arial" w:hAnsi="Arial" w:cs="Arial"/>
          <w:sz w:val="28"/>
          <w:szCs w:val="28"/>
          <w:rtl/>
        </w:rPr>
        <w:t xml:space="preserve"> </w:t>
      </w:r>
      <w:r w:rsidRPr="000D016F">
        <w:rPr>
          <w:rFonts w:ascii="Arial" w:hAnsi="Arial" w:cs="Arial" w:hint="cs"/>
          <w:sz w:val="28"/>
          <w:szCs w:val="28"/>
          <w:rtl/>
        </w:rPr>
        <w:t>و</w:t>
      </w:r>
      <w:r w:rsidRPr="000D016F">
        <w:rPr>
          <w:rFonts w:ascii="Arial" w:hAnsi="Arial" w:cs="Arial"/>
          <w:sz w:val="28"/>
          <w:szCs w:val="28"/>
          <w:rtl/>
        </w:rPr>
        <w:t xml:space="preserve"> </w:t>
      </w:r>
      <w:r w:rsidRPr="000D016F">
        <w:rPr>
          <w:rFonts w:ascii="Arial" w:hAnsi="Arial" w:cs="Arial" w:hint="cs"/>
          <w:sz w:val="28"/>
          <w:szCs w:val="28"/>
          <w:rtl/>
        </w:rPr>
        <w:t>حاشیه</w:t>
      </w:r>
      <w:r w:rsidRPr="000D016F">
        <w:rPr>
          <w:rFonts w:ascii="Arial" w:hAnsi="Arial" w:cs="Arial"/>
          <w:sz w:val="28"/>
          <w:szCs w:val="28"/>
          <w:rtl/>
        </w:rPr>
        <w:t xml:space="preserve"> </w:t>
      </w:r>
      <w:r w:rsidRPr="000D016F">
        <w:rPr>
          <w:rFonts w:ascii="Arial" w:hAnsi="Arial" w:cs="Arial" w:hint="cs"/>
          <w:sz w:val="28"/>
          <w:szCs w:val="28"/>
          <w:rtl/>
        </w:rPr>
        <w:t>اقیانوس</w:t>
      </w:r>
      <w:r w:rsidRPr="000D016F">
        <w:rPr>
          <w:rFonts w:ascii="Arial" w:hAnsi="Arial" w:cs="Arial"/>
          <w:sz w:val="28"/>
          <w:szCs w:val="28"/>
          <w:rtl/>
        </w:rPr>
        <w:t xml:space="preserve"> </w:t>
      </w:r>
      <w:r w:rsidRPr="000D016F">
        <w:rPr>
          <w:rFonts w:ascii="Arial" w:hAnsi="Arial" w:cs="Arial" w:hint="cs"/>
          <w:sz w:val="28"/>
          <w:szCs w:val="28"/>
          <w:rtl/>
        </w:rPr>
        <w:t>آرام</w:t>
      </w:r>
      <w:r w:rsidRPr="000D016F">
        <w:rPr>
          <w:rFonts w:ascii="Arial" w:hAnsi="Arial" w:cs="Arial"/>
          <w:sz w:val="28"/>
          <w:szCs w:val="28"/>
          <w:rtl/>
        </w:rPr>
        <w:t xml:space="preserve"> </w:t>
      </w:r>
    </w:p>
    <w:p w:rsidR="000D016F" w:rsidRPr="000D016F" w:rsidRDefault="000D016F" w:rsidP="000D016F">
      <w:pPr>
        <w:bidi/>
        <w:jc w:val="both"/>
        <w:rPr>
          <w:rFonts w:ascii="Arial" w:hAnsi="Arial" w:cs="Arial"/>
          <w:sz w:val="28"/>
          <w:szCs w:val="28"/>
        </w:rPr>
      </w:pPr>
    </w:p>
    <w:p w:rsidR="000D016F" w:rsidRPr="000D016F" w:rsidRDefault="000D016F" w:rsidP="000D016F">
      <w:pPr>
        <w:bidi/>
        <w:jc w:val="both"/>
        <w:rPr>
          <w:rFonts w:ascii="Arial" w:hAnsi="Arial" w:cs="Arial"/>
          <w:sz w:val="24"/>
          <w:szCs w:val="24"/>
        </w:rPr>
      </w:pP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در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زمینهء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تجارت،سال</w:t>
      </w:r>
      <w:r w:rsidRPr="000D016F">
        <w:rPr>
          <w:rFonts w:ascii="Arial" w:hAnsi="Arial" w:cs="Arial"/>
          <w:sz w:val="24"/>
          <w:szCs w:val="24"/>
          <w:rtl/>
        </w:rPr>
        <w:t xml:space="preserve"> 1993 </w:t>
      </w:r>
      <w:r w:rsidRPr="000D016F">
        <w:rPr>
          <w:rFonts w:ascii="Arial" w:hAnsi="Arial" w:cs="Arial" w:hint="cs"/>
          <w:sz w:val="24"/>
          <w:szCs w:val="24"/>
          <w:rtl/>
        </w:rPr>
        <w:t>را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به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خاطر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رویدادهای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مهم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آن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برای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همبستگی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منطقه‏ای‏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نزدیکتر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و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همچنین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امضای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مذاکرات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جهانی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دور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اروگوئه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همگان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به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یاد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خواهند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داشت</w:t>
      </w:r>
      <w:r w:rsidRPr="000D016F">
        <w:rPr>
          <w:rFonts w:ascii="Arial" w:hAnsi="Arial" w:cs="Arial"/>
          <w:sz w:val="24"/>
          <w:szCs w:val="24"/>
        </w:rPr>
        <w:t>.</w:t>
      </w:r>
    </w:p>
    <w:p w:rsidR="000D016F" w:rsidRPr="000D016F" w:rsidRDefault="000D016F" w:rsidP="000D016F">
      <w:pPr>
        <w:bidi/>
        <w:jc w:val="both"/>
        <w:rPr>
          <w:rFonts w:ascii="Arial" w:hAnsi="Arial" w:cs="Arial"/>
          <w:sz w:val="24"/>
          <w:szCs w:val="24"/>
        </w:rPr>
      </w:pPr>
      <w:r w:rsidRPr="000D016F">
        <w:rPr>
          <w:rFonts w:ascii="Arial" w:hAnsi="Arial" w:cs="Arial" w:hint="cs"/>
          <w:sz w:val="24"/>
          <w:szCs w:val="24"/>
          <w:rtl/>
        </w:rPr>
        <w:t>در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همان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حال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که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بازار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مشترک،در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پی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امضای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پیمان‏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ماست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ریخت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در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ماه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نوامبر،گام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مهمی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را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در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جهت‏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ایجاد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یک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اتحاد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سیاسی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برداشت،منطقهء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آسیایی‏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اقیانوس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آرام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نیز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شاهد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دو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رویداد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مهم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بود</w:t>
      </w:r>
      <w:r w:rsidRPr="000D016F">
        <w:rPr>
          <w:rFonts w:ascii="Arial" w:hAnsi="Arial" w:cs="Arial"/>
          <w:sz w:val="24"/>
          <w:szCs w:val="24"/>
        </w:rPr>
        <w:t>:</w:t>
      </w:r>
    </w:p>
    <w:p w:rsidR="000D016F" w:rsidRPr="000D016F" w:rsidRDefault="000D016F" w:rsidP="000D016F">
      <w:pPr>
        <w:bidi/>
        <w:jc w:val="both"/>
        <w:rPr>
          <w:rFonts w:ascii="Arial" w:hAnsi="Arial" w:cs="Arial"/>
          <w:sz w:val="24"/>
          <w:szCs w:val="24"/>
        </w:rPr>
      </w:pPr>
      <w:r w:rsidRPr="000D016F">
        <w:rPr>
          <w:rFonts w:ascii="Arial" w:hAnsi="Arial" w:cs="Arial" w:hint="cs"/>
          <w:sz w:val="24"/>
          <w:szCs w:val="24"/>
          <w:rtl/>
        </w:rPr>
        <w:t>نفتا،اوپک</w:t>
      </w:r>
    </w:p>
    <w:p w:rsidR="000D016F" w:rsidRPr="000D016F" w:rsidRDefault="000D016F" w:rsidP="000D016F">
      <w:pPr>
        <w:bidi/>
        <w:jc w:val="both"/>
        <w:rPr>
          <w:rFonts w:ascii="Arial" w:hAnsi="Arial" w:cs="Arial"/>
          <w:sz w:val="24"/>
          <w:szCs w:val="24"/>
        </w:rPr>
      </w:pPr>
      <w:r w:rsidRPr="000D016F">
        <w:rPr>
          <w:rFonts w:ascii="Arial" w:hAnsi="Arial" w:cs="Arial" w:hint="cs"/>
          <w:sz w:val="24"/>
          <w:szCs w:val="24"/>
          <w:rtl/>
        </w:rPr>
        <w:t>نخست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اینکه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کنگرهء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آمریکا،نفتا</w:t>
      </w:r>
      <w:r w:rsidRPr="000D016F">
        <w:rPr>
          <w:rFonts w:ascii="Arial" w:hAnsi="Arial" w:cs="Arial"/>
          <w:sz w:val="24"/>
          <w:szCs w:val="24"/>
          <w:rtl/>
        </w:rPr>
        <w:t>(</w:t>
      </w:r>
      <w:r w:rsidRPr="000D016F">
        <w:rPr>
          <w:rFonts w:ascii="Arial" w:hAnsi="Arial" w:cs="Arial" w:hint="cs"/>
          <w:sz w:val="24"/>
          <w:szCs w:val="24"/>
          <w:rtl/>
        </w:rPr>
        <w:t>پیمان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تجارت‏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آزاد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امریکای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شمالی</w:t>
      </w:r>
      <w:r w:rsidRPr="000D016F">
        <w:rPr>
          <w:rFonts w:ascii="Arial" w:hAnsi="Arial" w:cs="Arial"/>
          <w:sz w:val="24"/>
          <w:szCs w:val="24"/>
          <w:rtl/>
        </w:rPr>
        <w:t>)</w:t>
      </w:r>
      <w:r w:rsidRPr="000D016F">
        <w:rPr>
          <w:rFonts w:ascii="Arial" w:hAnsi="Arial" w:cs="Arial" w:hint="cs"/>
          <w:sz w:val="24"/>
          <w:szCs w:val="24"/>
          <w:rtl/>
        </w:rPr>
        <w:t>را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تصویب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کرد</w:t>
      </w:r>
      <w:r w:rsidRPr="000D016F">
        <w:rPr>
          <w:rFonts w:ascii="Arial" w:hAnsi="Arial" w:cs="Arial"/>
          <w:sz w:val="24"/>
          <w:szCs w:val="24"/>
          <w:rtl/>
        </w:rPr>
        <w:t>.</w:t>
      </w:r>
      <w:r w:rsidRPr="000D016F">
        <w:rPr>
          <w:rFonts w:ascii="Arial" w:hAnsi="Arial" w:cs="Arial" w:hint="cs"/>
          <w:sz w:val="24"/>
          <w:szCs w:val="24"/>
          <w:rtl/>
        </w:rPr>
        <w:t>دوم،نخستین‏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اجلاس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همکاریهای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اقتصاد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منطقهء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آسیایی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اقیانوس‏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آرام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در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سیاتل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آمریکا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برگزار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شد</w:t>
      </w:r>
      <w:r w:rsidRPr="000D016F">
        <w:rPr>
          <w:rFonts w:ascii="Arial" w:hAnsi="Arial" w:cs="Arial"/>
          <w:sz w:val="24"/>
          <w:szCs w:val="24"/>
        </w:rPr>
        <w:t>.</w:t>
      </w:r>
    </w:p>
    <w:p w:rsidR="000D016F" w:rsidRPr="000D016F" w:rsidRDefault="000D016F" w:rsidP="000D016F">
      <w:pPr>
        <w:bidi/>
        <w:jc w:val="both"/>
        <w:rPr>
          <w:rFonts w:ascii="Arial" w:hAnsi="Arial" w:cs="Arial"/>
          <w:sz w:val="24"/>
          <w:szCs w:val="24"/>
        </w:rPr>
      </w:pPr>
      <w:r w:rsidRPr="000D016F">
        <w:rPr>
          <w:rFonts w:ascii="Arial" w:hAnsi="Arial" w:cs="Arial" w:hint="cs"/>
          <w:sz w:val="24"/>
          <w:szCs w:val="24"/>
          <w:rtl/>
        </w:rPr>
        <w:t>در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پی،تصویب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نفتا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توسط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کنگرهء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امریکا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در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ماه‏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نوامبر،ژاپن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نیز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آن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را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تایید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کرد</w:t>
      </w:r>
      <w:r w:rsidRPr="000D016F">
        <w:rPr>
          <w:rFonts w:ascii="Arial" w:hAnsi="Arial" w:cs="Arial"/>
          <w:sz w:val="24"/>
          <w:szCs w:val="24"/>
          <w:rtl/>
        </w:rPr>
        <w:t>.</w:t>
      </w:r>
      <w:r w:rsidRPr="000D016F">
        <w:rPr>
          <w:rFonts w:ascii="Arial" w:hAnsi="Arial" w:cs="Arial" w:hint="cs"/>
          <w:sz w:val="24"/>
          <w:szCs w:val="24"/>
          <w:rtl/>
        </w:rPr>
        <w:t>ژاپن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از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این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نگران‏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بود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که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شکست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نفتا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به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افزایش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احساسات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حمایتگرایی‏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در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آمریکا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بیانجامد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و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رهبری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آمریکا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را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در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به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نتیجه‏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رساندن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گفتگوهای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تجاری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بین‏المللی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دوراروگوئه‏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ضعیف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کند</w:t>
      </w:r>
      <w:r w:rsidRPr="000D016F">
        <w:rPr>
          <w:rFonts w:ascii="Arial" w:hAnsi="Arial" w:cs="Arial"/>
          <w:sz w:val="24"/>
          <w:szCs w:val="24"/>
          <w:rtl/>
        </w:rPr>
        <w:t>.</w:t>
      </w:r>
      <w:r w:rsidRPr="000D016F">
        <w:rPr>
          <w:rFonts w:ascii="Arial" w:hAnsi="Arial" w:cs="Arial" w:hint="cs"/>
          <w:sz w:val="24"/>
          <w:szCs w:val="24"/>
          <w:rtl/>
        </w:rPr>
        <w:t>همچنین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موجب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تنش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بیشتر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در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گفتگوهای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اقتصادی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آمریکا</w:t>
      </w:r>
      <w:r w:rsidRPr="000D016F">
        <w:rPr>
          <w:rFonts w:ascii="Arial" w:hAnsi="Arial" w:cs="Arial"/>
          <w:sz w:val="24"/>
          <w:szCs w:val="24"/>
          <w:rtl/>
        </w:rPr>
        <w:t>-</w:t>
      </w:r>
      <w:r w:rsidRPr="000D016F">
        <w:rPr>
          <w:rFonts w:ascii="Arial" w:hAnsi="Arial" w:cs="Arial" w:hint="cs"/>
          <w:sz w:val="24"/>
          <w:szCs w:val="24"/>
          <w:rtl/>
        </w:rPr>
        <w:t>ژاپن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در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چارچوب‏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جدید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می‏شد</w:t>
      </w:r>
      <w:r w:rsidRPr="000D016F">
        <w:rPr>
          <w:rFonts w:ascii="Arial" w:hAnsi="Arial" w:cs="Arial"/>
          <w:sz w:val="24"/>
          <w:szCs w:val="24"/>
        </w:rPr>
        <w:t>.</w:t>
      </w:r>
    </w:p>
    <w:p w:rsidR="000D016F" w:rsidRPr="000D016F" w:rsidRDefault="000D016F" w:rsidP="000D016F">
      <w:pPr>
        <w:bidi/>
        <w:jc w:val="both"/>
        <w:rPr>
          <w:rFonts w:ascii="Arial" w:hAnsi="Arial" w:cs="Arial"/>
          <w:sz w:val="24"/>
          <w:szCs w:val="24"/>
        </w:rPr>
      </w:pPr>
      <w:r w:rsidRPr="000D016F">
        <w:rPr>
          <w:rFonts w:ascii="Arial" w:hAnsi="Arial" w:cs="Arial" w:hint="cs"/>
          <w:sz w:val="24"/>
          <w:szCs w:val="24"/>
          <w:rtl/>
        </w:rPr>
        <w:t>پیمان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نفتا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یک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بلوک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تجاری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است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که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در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برابر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کشورهای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خارج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ازاین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پیمان،مقررات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خاصی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وضع‏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کرده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است</w:t>
      </w:r>
      <w:r w:rsidRPr="000D016F">
        <w:rPr>
          <w:rFonts w:ascii="Arial" w:hAnsi="Arial" w:cs="Arial"/>
          <w:sz w:val="24"/>
          <w:szCs w:val="24"/>
          <w:rtl/>
        </w:rPr>
        <w:t>.</w:t>
      </w:r>
      <w:r w:rsidRPr="000D016F">
        <w:rPr>
          <w:rFonts w:ascii="Arial" w:hAnsi="Arial" w:cs="Arial" w:hint="cs"/>
          <w:sz w:val="24"/>
          <w:szCs w:val="24"/>
          <w:rtl/>
        </w:rPr>
        <w:t>براساس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این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پیمان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کشورهای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ایالات‏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متحده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آمریکا،کانادا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و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مکزیک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تمام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موانع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تعرفه‏ای‏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و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غیرتعرفه‏ای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میان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خود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را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در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مدت</w:t>
      </w:r>
      <w:r w:rsidRPr="000D016F">
        <w:rPr>
          <w:rFonts w:ascii="Arial" w:hAnsi="Arial" w:cs="Arial"/>
          <w:sz w:val="24"/>
          <w:szCs w:val="24"/>
          <w:rtl/>
        </w:rPr>
        <w:t xml:space="preserve"> 15 </w:t>
      </w:r>
      <w:r w:rsidRPr="000D016F">
        <w:rPr>
          <w:rFonts w:ascii="Arial" w:hAnsi="Arial" w:cs="Arial" w:hint="cs"/>
          <w:sz w:val="24"/>
          <w:szCs w:val="24"/>
          <w:rtl/>
        </w:rPr>
        <w:t>سال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حذف‏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خواهند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کرد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ولی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همین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موانع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برای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سایر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کشورها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به‏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قوت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خود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باقی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خواهد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ماند</w:t>
      </w:r>
      <w:r w:rsidRPr="000D016F">
        <w:rPr>
          <w:rFonts w:ascii="Arial" w:hAnsi="Arial" w:cs="Arial"/>
          <w:sz w:val="24"/>
          <w:szCs w:val="24"/>
        </w:rPr>
        <w:t>.</w:t>
      </w:r>
    </w:p>
    <w:p w:rsidR="000D016F" w:rsidRPr="000D016F" w:rsidRDefault="000D016F" w:rsidP="000D016F">
      <w:pPr>
        <w:bidi/>
        <w:jc w:val="both"/>
        <w:rPr>
          <w:rFonts w:ascii="Arial" w:hAnsi="Arial" w:cs="Arial"/>
          <w:sz w:val="24"/>
          <w:szCs w:val="24"/>
        </w:rPr>
      </w:pPr>
      <w:r w:rsidRPr="000D016F">
        <w:rPr>
          <w:rFonts w:ascii="Arial" w:hAnsi="Arial" w:cs="Arial" w:hint="cs"/>
          <w:sz w:val="24"/>
          <w:szCs w:val="24"/>
          <w:rtl/>
        </w:rPr>
        <w:t>نفتا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به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خودی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خود</w:t>
      </w:r>
      <w:r w:rsidRPr="000D016F">
        <w:rPr>
          <w:rFonts w:ascii="Arial" w:hAnsi="Arial" w:cs="Arial"/>
          <w:sz w:val="24"/>
          <w:szCs w:val="24"/>
          <w:rtl/>
        </w:rPr>
        <w:t>"</w:t>
      </w:r>
      <w:r w:rsidRPr="000D016F">
        <w:rPr>
          <w:rFonts w:ascii="Arial" w:hAnsi="Arial" w:cs="Arial" w:hint="cs"/>
          <w:sz w:val="24"/>
          <w:szCs w:val="24"/>
          <w:rtl/>
        </w:rPr>
        <w:t>قرارداد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عمومی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تعرفه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و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تجارت‏</w:t>
      </w:r>
      <w:r w:rsidRPr="000D016F">
        <w:rPr>
          <w:rFonts w:ascii="Arial" w:hAnsi="Arial" w:cs="Arial"/>
          <w:sz w:val="24"/>
          <w:szCs w:val="24"/>
          <w:rtl/>
        </w:rPr>
        <w:t>"(</w:t>
      </w:r>
      <w:r w:rsidRPr="000D016F">
        <w:rPr>
          <w:rFonts w:ascii="Arial" w:hAnsi="Arial" w:cs="Arial" w:hint="cs"/>
          <w:sz w:val="24"/>
          <w:szCs w:val="24"/>
          <w:rtl/>
        </w:rPr>
        <w:t>گات</w:t>
      </w:r>
      <w:r w:rsidRPr="000D016F">
        <w:rPr>
          <w:rFonts w:ascii="Arial" w:hAnsi="Arial" w:cs="Arial"/>
          <w:sz w:val="24"/>
          <w:szCs w:val="24"/>
          <w:rtl/>
        </w:rPr>
        <w:t>)</w:t>
      </w:r>
      <w:r w:rsidRPr="000D016F">
        <w:rPr>
          <w:rFonts w:ascii="Arial" w:hAnsi="Arial" w:cs="Arial" w:hint="cs"/>
          <w:sz w:val="24"/>
          <w:szCs w:val="24"/>
          <w:rtl/>
        </w:rPr>
        <w:t>را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نقض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نمی‏کند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مگر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آنکه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به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صراحت‏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در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برابر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کشورهای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ثالث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موانع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ایجاد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کند</w:t>
      </w:r>
      <w:r w:rsidRPr="000D016F">
        <w:rPr>
          <w:rFonts w:ascii="Arial" w:hAnsi="Arial" w:cs="Arial"/>
          <w:sz w:val="24"/>
          <w:szCs w:val="24"/>
          <w:rtl/>
        </w:rPr>
        <w:t>.</w:t>
      </w:r>
      <w:r w:rsidRPr="000D016F">
        <w:rPr>
          <w:rFonts w:ascii="Arial" w:hAnsi="Arial" w:cs="Arial" w:hint="cs"/>
          <w:sz w:val="24"/>
          <w:szCs w:val="24"/>
          <w:rtl/>
        </w:rPr>
        <w:t>ولی‏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مقامات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ژاپن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معتقدند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که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توکیو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در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مورد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همسازی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این‏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قرارداد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با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گات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احتیاط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خواهد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کرد</w:t>
      </w:r>
      <w:r w:rsidRPr="000D016F">
        <w:rPr>
          <w:rFonts w:ascii="Arial" w:hAnsi="Arial" w:cs="Arial"/>
          <w:sz w:val="24"/>
          <w:szCs w:val="24"/>
          <w:rtl/>
        </w:rPr>
        <w:t>.</w:t>
      </w:r>
      <w:r w:rsidRPr="000D016F">
        <w:rPr>
          <w:rFonts w:ascii="Arial" w:hAnsi="Arial" w:cs="Arial" w:hint="cs"/>
          <w:sz w:val="24"/>
          <w:szCs w:val="24"/>
          <w:rtl/>
        </w:rPr>
        <w:t>یکی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از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مقامات‏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رسمی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وزارت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امور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خارجه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در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این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مورد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می‏گوید</w:t>
      </w:r>
      <w:r w:rsidRPr="000D016F">
        <w:rPr>
          <w:rFonts w:ascii="Arial" w:hAnsi="Arial" w:cs="Arial"/>
          <w:sz w:val="24"/>
          <w:szCs w:val="24"/>
          <w:rtl/>
        </w:rPr>
        <w:t>:"</w:t>
      </w:r>
      <w:r w:rsidRPr="000D016F">
        <w:rPr>
          <w:rFonts w:ascii="Arial" w:hAnsi="Arial" w:cs="Arial" w:hint="cs"/>
          <w:sz w:val="24"/>
          <w:szCs w:val="24"/>
          <w:rtl/>
        </w:rPr>
        <w:t>ما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هنوز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متقاعد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نشده‏ایم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که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نفتا،به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جای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یک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کلوپ‏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انحصاری</w:t>
      </w:r>
      <w:r w:rsidRPr="000D016F">
        <w:rPr>
          <w:rFonts w:ascii="Arial" w:hAnsi="Arial" w:cs="Arial"/>
          <w:sz w:val="24"/>
          <w:szCs w:val="24"/>
          <w:rtl/>
        </w:rPr>
        <w:t xml:space="preserve"> 3 </w:t>
      </w:r>
      <w:r w:rsidRPr="000D016F">
        <w:rPr>
          <w:rFonts w:ascii="Arial" w:hAnsi="Arial" w:cs="Arial" w:hint="cs"/>
          <w:sz w:val="24"/>
          <w:szCs w:val="24"/>
          <w:rtl/>
        </w:rPr>
        <w:t>عضو،صرفا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یک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سیستم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تجارت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آزاد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جهانی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باشد</w:t>
      </w:r>
      <w:r w:rsidRPr="000D016F">
        <w:rPr>
          <w:rFonts w:ascii="Arial" w:hAnsi="Arial" w:cs="Arial"/>
          <w:sz w:val="24"/>
          <w:szCs w:val="24"/>
        </w:rPr>
        <w:t>."</w:t>
      </w:r>
    </w:p>
    <w:p w:rsidR="000D016F" w:rsidRPr="000D016F" w:rsidRDefault="000D016F" w:rsidP="000D016F">
      <w:pPr>
        <w:bidi/>
        <w:jc w:val="both"/>
        <w:rPr>
          <w:rFonts w:ascii="Arial" w:hAnsi="Arial" w:cs="Arial"/>
          <w:sz w:val="24"/>
          <w:szCs w:val="24"/>
        </w:rPr>
      </w:pPr>
      <w:r w:rsidRPr="000D016F">
        <w:rPr>
          <w:rFonts w:ascii="Arial" w:hAnsi="Arial" w:cs="Arial" w:hint="cs"/>
          <w:sz w:val="24"/>
          <w:szCs w:val="24"/>
          <w:rtl/>
        </w:rPr>
        <w:t>در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عین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حال،در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جلسه‏هایی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که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توسط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اعضای‏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آپک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در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نوامبر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در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شهر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سیاتل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آمریکا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برگزار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شد،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نظریهء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آمریکا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و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کشورهای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آسیایی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در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مورد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سرعت‏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یکپارچگی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این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منطقه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با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هم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تناقض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داشت</w:t>
      </w:r>
      <w:r w:rsidRPr="000D016F">
        <w:rPr>
          <w:rFonts w:ascii="Arial" w:hAnsi="Arial" w:cs="Arial"/>
          <w:sz w:val="24"/>
          <w:szCs w:val="24"/>
        </w:rPr>
        <w:t>.</w:t>
      </w:r>
    </w:p>
    <w:p w:rsidR="000D016F" w:rsidRPr="000D016F" w:rsidRDefault="000D016F" w:rsidP="000D016F">
      <w:pPr>
        <w:bidi/>
        <w:jc w:val="both"/>
        <w:rPr>
          <w:rFonts w:ascii="Arial" w:hAnsi="Arial" w:cs="Arial"/>
          <w:sz w:val="24"/>
          <w:szCs w:val="24"/>
        </w:rPr>
      </w:pPr>
      <w:r w:rsidRPr="000D016F">
        <w:rPr>
          <w:rFonts w:ascii="Arial" w:hAnsi="Arial" w:cs="Arial" w:hint="cs"/>
          <w:sz w:val="24"/>
          <w:szCs w:val="24"/>
          <w:rtl/>
        </w:rPr>
        <w:t>روز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هدف</w:t>
      </w:r>
    </w:p>
    <w:p w:rsidR="000D016F" w:rsidRPr="000D016F" w:rsidRDefault="000D016F" w:rsidP="000D016F">
      <w:pPr>
        <w:bidi/>
        <w:jc w:val="both"/>
        <w:rPr>
          <w:rFonts w:ascii="Arial" w:hAnsi="Arial" w:cs="Arial"/>
          <w:sz w:val="24"/>
          <w:szCs w:val="24"/>
        </w:rPr>
      </w:pPr>
      <w:r w:rsidRPr="000D016F">
        <w:rPr>
          <w:rFonts w:ascii="Arial" w:hAnsi="Arial" w:cs="Arial" w:hint="cs"/>
          <w:sz w:val="24"/>
          <w:szCs w:val="24"/>
          <w:rtl/>
        </w:rPr>
        <w:t>مشخصا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باید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گفت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که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پیشنهاد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اعضای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آپک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در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مورد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تعیین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تاریخ،معینی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تا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سال</w:t>
      </w:r>
      <w:r w:rsidRPr="000D016F">
        <w:rPr>
          <w:rFonts w:ascii="Arial" w:hAnsi="Arial" w:cs="Arial"/>
          <w:sz w:val="24"/>
          <w:szCs w:val="24"/>
          <w:rtl/>
        </w:rPr>
        <w:t xml:space="preserve"> 1996 </w:t>
      </w:r>
      <w:r w:rsidRPr="000D016F">
        <w:rPr>
          <w:rFonts w:ascii="Arial" w:hAnsi="Arial" w:cs="Arial" w:hint="cs"/>
          <w:sz w:val="24"/>
          <w:szCs w:val="24"/>
          <w:rtl/>
        </w:rPr>
        <w:t>برای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تشکیل‏</w:t>
      </w:r>
      <w:r w:rsidRPr="000D016F">
        <w:rPr>
          <w:rFonts w:ascii="Arial" w:hAnsi="Arial" w:cs="Arial"/>
          <w:sz w:val="24"/>
          <w:szCs w:val="24"/>
          <w:rtl/>
        </w:rPr>
        <w:t xml:space="preserve"> "</w:t>
      </w:r>
      <w:r w:rsidRPr="000D016F">
        <w:rPr>
          <w:rFonts w:ascii="Arial" w:hAnsi="Arial" w:cs="Arial" w:hint="cs"/>
          <w:sz w:val="24"/>
          <w:szCs w:val="24"/>
          <w:rtl/>
        </w:rPr>
        <w:t>جامعهء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اقتصادی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منطقهء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آسیایی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اقیانوس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آرام‏</w:t>
      </w:r>
      <w:r w:rsidRPr="000D016F">
        <w:rPr>
          <w:rFonts w:ascii="Arial" w:hAnsi="Arial" w:cs="Arial"/>
          <w:sz w:val="24"/>
          <w:szCs w:val="24"/>
          <w:rtl/>
        </w:rPr>
        <w:t xml:space="preserve">" </w:t>
      </w:r>
      <w:r w:rsidRPr="000D016F">
        <w:rPr>
          <w:rFonts w:ascii="Arial" w:hAnsi="Arial" w:cs="Arial" w:hint="cs"/>
          <w:sz w:val="24"/>
          <w:szCs w:val="24"/>
          <w:rtl/>
        </w:rPr>
        <w:t>از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طرف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چندین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کشور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آسیایی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به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بهانهء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این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که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طرح‏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مذبور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بسیار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بلندپروازانه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و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زودرس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می‏باشد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رشد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شده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است</w:t>
      </w:r>
      <w:r w:rsidRPr="000D016F">
        <w:rPr>
          <w:rFonts w:ascii="Arial" w:hAnsi="Arial" w:cs="Arial"/>
          <w:sz w:val="24"/>
          <w:szCs w:val="24"/>
          <w:rtl/>
        </w:rPr>
        <w:t>(</w:t>
      </w:r>
      <w:r w:rsidRPr="000D016F">
        <w:rPr>
          <w:rFonts w:ascii="Arial" w:hAnsi="Arial" w:cs="Arial" w:hint="cs"/>
          <w:sz w:val="24"/>
          <w:szCs w:val="24"/>
          <w:rtl/>
        </w:rPr>
        <w:t>بازار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جدید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مشابه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بازار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مشترک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اروپاست‏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که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براساس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آن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موانع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تجاری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و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سرمایه‏گذاری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به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نحو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چشمگیری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در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منطقه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کاهش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می‏یابد</w:t>
      </w:r>
      <w:r w:rsidRPr="000D016F">
        <w:rPr>
          <w:rFonts w:ascii="Arial" w:hAnsi="Arial" w:cs="Arial"/>
          <w:sz w:val="24"/>
          <w:szCs w:val="24"/>
        </w:rPr>
        <w:t>).</w:t>
      </w:r>
    </w:p>
    <w:p w:rsidR="000D016F" w:rsidRPr="000D016F" w:rsidRDefault="000D016F" w:rsidP="000D016F">
      <w:pPr>
        <w:bidi/>
        <w:jc w:val="both"/>
        <w:rPr>
          <w:rFonts w:ascii="Arial" w:hAnsi="Arial" w:cs="Arial"/>
          <w:sz w:val="24"/>
          <w:szCs w:val="24"/>
        </w:rPr>
      </w:pPr>
      <w:r w:rsidRPr="000D016F">
        <w:rPr>
          <w:rFonts w:ascii="Arial" w:hAnsi="Arial" w:cs="Arial" w:hint="cs"/>
          <w:sz w:val="24"/>
          <w:szCs w:val="24"/>
          <w:rtl/>
        </w:rPr>
        <w:t>پیشنهاد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مزبور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توسط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گروه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به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اصطلاح‏</w:t>
      </w:r>
      <w:r w:rsidRPr="000D016F">
        <w:rPr>
          <w:rFonts w:ascii="Arial" w:hAnsi="Arial" w:cs="Arial"/>
          <w:sz w:val="24"/>
          <w:szCs w:val="24"/>
          <w:rtl/>
        </w:rPr>
        <w:t>"</w:t>
      </w:r>
      <w:r w:rsidRPr="000D016F">
        <w:rPr>
          <w:rFonts w:ascii="Arial" w:hAnsi="Arial" w:cs="Arial" w:hint="cs"/>
          <w:sz w:val="24"/>
          <w:szCs w:val="24"/>
          <w:rtl/>
        </w:rPr>
        <w:t>اشخاص‏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برجسته‏</w:t>
      </w:r>
      <w:r w:rsidRPr="000D016F">
        <w:rPr>
          <w:rFonts w:ascii="Arial" w:hAnsi="Arial" w:cs="Arial"/>
          <w:sz w:val="24"/>
          <w:szCs w:val="24"/>
          <w:rtl/>
        </w:rPr>
        <w:t>"</w:t>
      </w:r>
      <w:r w:rsidRPr="000D016F">
        <w:rPr>
          <w:rFonts w:ascii="Arial" w:hAnsi="Arial" w:cs="Arial" w:hint="cs"/>
          <w:sz w:val="24"/>
          <w:szCs w:val="24"/>
          <w:rtl/>
        </w:rPr>
        <w:t>مطرح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شد</w:t>
      </w:r>
      <w:r w:rsidRPr="000D016F">
        <w:rPr>
          <w:rFonts w:ascii="Arial" w:hAnsi="Arial" w:cs="Arial"/>
          <w:sz w:val="24"/>
          <w:szCs w:val="24"/>
          <w:rtl/>
        </w:rPr>
        <w:t>.</w:t>
      </w:r>
      <w:r w:rsidRPr="000D016F">
        <w:rPr>
          <w:rFonts w:ascii="Arial" w:hAnsi="Arial" w:cs="Arial" w:hint="cs"/>
          <w:sz w:val="24"/>
          <w:szCs w:val="24"/>
          <w:rtl/>
        </w:rPr>
        <w:t>بسیاری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از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مقامات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آمریکایی‏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معتقدند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که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این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نوع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حرکت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به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نفوذ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صادرات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و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سرمایه‏گذاری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آمریکا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به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این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منطقه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از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جهان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کمک‏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خواهد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کرد</w:t>
      </w:r>
      <w:r w:rsidRPr="000D016F">
        <w:rPr>
          <w:rFonts w:ascii="Arial" w:hAnsi="Arial" w:cs="Arial"/>
          <w:sz w:val="24"/>
          <w:szCs w:val="24"/>
        </w:rPr>
        <w:t>.</w:t>
      </w:r>
    </w:p>
    <w:p w:rsidR="000D016F" w:rsidRPr="000D016F" w:rsidRDefault="000D016F" w:rsidP="000D016F">
      <w:pPr>
        <w:bidi/>
        <w:jc w:val="both"/>
        <w:rPr>
          <w:rFonts w:ascii="Arial" w:hAnsi="Arial" w:cs="Arial"/>
          <w:sz w:val="24"/>
          <w:szCs w:val="24"/>
        </w:rPr>
      </w:pPr>
      <w:r w:rsidRPr="000D016F">
        <w:rPr>
          <w:rFonts w:ascii="Arial" w:hAnsi="Arial" w:cs="Arial" w:hint="cs"/>
          <w:sz w:val="24"/>
          <w:szCs w:val="24"/>
          <w:rtl/>
        </w:rPr>
        <w:t>با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این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حال،بسیاری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از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شرکت‏کنندگان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آسیایی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که‏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نسبت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به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انگیزه‏های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آمریکا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شکاک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هستند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در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برابر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این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نوع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تغییر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کلی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و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فراگیر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آپک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محتاطانه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عمل‏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کردند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و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با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نظریهء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نهادین‏سازی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گسترده‏تر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این‏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سازمان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نوپا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موافق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نبودند</w:t>
      </w:r>
      <w:r w:rsidRPr="000D016F">
        <w:rPr>
          <w:rFonts w:ascii="Arial" w:hAnsi="Arial" w:cs="Arial"/>
          <w:sz w:val="24"/>
          <w:szCs w:val="24"/>
        </w:rPr>
        <w:t>.</w:t>
      </w:r>
    </w:p>
    <w:p w:rsidR="000D016F" w:rsidRPr="000D016F" w:rsidRDefault="000D016F" w:rsidP="000D016F">
      <w:pPr>
        <w:bidi/>
        <w:jc w:val="both"/>
        <w:rPr>
          <w:rFonts w:ascii="Arial" w:hAnsi="Arial" w:cs="Arial"/>
          <w:sz w:val="24"/>
          <w:szCs w:val="24"/>
        </w:rPr>
      </w:pPr>
      <w:r w:rsidRPr="000D016F">
        <w:rPr>
          <w:rFonts w:ascii="Arial" w:hAnsi="Arial" w:cs="Arial" w:hint="cs"/>
          <w:sz w:val="24"/>
          <w:szCs w:val="24"/>
          <w:rtl/>
        </w:rPr>
        <w:lastRenderedPageBreak/>
        <w:t>ژاپن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که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مایل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نیست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برای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هر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دو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طرف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مزاحمت‏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ایجاد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کند</w:t>
      </w:r>
      <w:r w:rsidRPr="000D016F">
        <w:rPr>
          <w:rFonts w:ascii="Arial" w:hAnsi="Arial" w:cs="Arial"/>
          <w:sz w:val="24"/>
          <w:szCs w:val="24"/>
          <w:rtl/>
        </w:rPr>
        <w:t>.</w:t>
      </w:r>
      <w:r w:rsidRPr="000D016F">
        <w:rPr>
          <w:rFonts w:ascii="Arial" w:hAnsi="Arial" w:cs="Arial" w:hint="cs"/>
          <w:sz w:val="24"/>
          <w:szCs w:val="24"/>
          <w:rtl/>
        </w:rPr>
        <w:t>پیشنهادهای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خود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را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عمدتا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بر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محور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همکاریهای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فنی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مانند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تشویق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تکنولوژیهای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منتاسب‏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با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محیط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زیست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و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ایجاد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صناعی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قطعه‏سازی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متمرکز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کرده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است</w:t>
      </w:r>
      <w:r w:rsidRPr="000D016F">
        <w:rPr>
          <w:rFonts w:ascii="Arial" w:hAnsi="Arial" w:cs="Arial"/>
          <w:sz w:val="24"/>
          <w:szCs w:val="24"/>
        </w:rPr>
        <w:t>.</w:t>
      </w:r>
    </w:p>
    <w:p w:rsidR="000D016F" w:rsidRPr="000D016F" w:rsidRDefault="000D016F" w:rsidP="000D016F">
      <w:pPr>
        <w:bidi/>
        <w:jc w:val="both"/>
        <w:rPr>
          <w:rFonts w:ascii="Arial" w:hAnsi="Arial" w:cs="Arial"/>
          <w:sz w:val="24"/>
          <w:szCs w:val="24"/>
        </w:rPr>
      </w:pPr>
      <w:r w:rsidRPr="000D016F">
        <w:rPr>
          <w:rFonts w:ascii="Arial" w:hAnsi="Arial" w:cs="Arial" w:hint="cs"/>
          <w:sz w:val="24"/>
          <w:szCs w:val="24"/>
          <w:rtl/>
        </w:rPr>
        <w:t>رهیافت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ملایم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توکیو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تا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حدودی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از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حالت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تصمیم‏گیری‏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سنتی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این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کشور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در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مورد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سیاست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رودررویی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ناشی‏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می‏شود</w:t>
      </w:r>
      <w:r w:rsidRPr="000D016F">
        <w:rPr>
          <w:rFonts w:ascii="Arial" w:hAnsi="Arial" w:cs="Arial"/>
          <w:sz w:val="24"/>
          <w:szCs w:val="24"/>
          <w:rtl/>
        </w:rPr>
        <w:t>.</w:t>
      </w:r>
      <w:r w:rsidRPr="000D016F">
        <w:rPr>
          <w:rFonts w:ascii="Arial" w:hAnsi="Arial" w:cs="Arial" w:hint="cs"/>
          <w:sz w:val="24"/>
          <w:szCs w:val="24"/>
          <w:rtl/>
        </w:rPr>
        <w:t>ولی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همچنین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نمایانگر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فقدان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بینش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ژاپن‏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نسبت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به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چگونگی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توسعهء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آپک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است</w:t>
      </w:r>
      <w:r w:rsidRPr="000D016F">
        <w:rPr>
          <w:rFonts w:ascii="Arial" w:hAnsi="Arial" w:cs="Arial"/>
          <w:sz w:val="24"/>
          <w:szCs w:val="24"/>
          <w:rtl/>
        </w:rPr>
        <w:t>.</w:t>
      </w:r>
      <w:r w:rsidRPr="000D016F">
        <w:rPr>
          <w:rFonts w:ascii="Arial" w:hAnsi="Arial" w:cs="Arial" w:hint="cs"/>
          <w:sz w:val="24"/>
          <w:szCs w:val="24"/>
          <w:rtl/>
        </w:rPr>
        <w:t>به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قول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یکی‏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از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مقامات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ارشد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وزارت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امور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خارجهء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ژاپن‏</w:t>
      </w:r>
      <w:r w:rsidRPr="000D016F">
        <w:rPr>
          <w:rFonts w:ascii="Arial" w:hAnsi="Arial" w:cs="Arial"/>
          <w:sz w:val="24"/>
          <w:szCs w:val="24"/>
          <w:rtl/>
        </w:rPr>
        <w:t>":</w:t>
      </w:r>
      <w:r w:rsidRPr="000D016F">
        <w:rPr>
          <w:rFonts w:ascii="Arial" w:hAnsi="Arial" w:cs="Arial" w:hint="cs"/>
          <w:sz w:val="24"/>
          <w:szCs w:val="24"/>
          <w:rtl/>
        </w:rPr>
        <w:t>ما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هنوز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ناچاریم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روی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نقشی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که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ژاپن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در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آسیت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باید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ایفا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کند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کار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کنیم</w:t>
      </w:r>
      <w:r w:rsidRPr="000D016F">
        <w:rPr>
          <w:rFonts w:ascii="Arial" w:hAnsi="Arial" w:cs="Arial"/>
          <w:sz w:val="24"/>
          <w:szCs w:val="24"/>
        </w:rPr>
        <w:t>."</w:t>
      </w:r>
    </w:p>
    <w:p w:rsidR="000D016F" w:rsidRPr="000D016F" w:rsidRDefault="000D016F" w:rsidP="000D016F">
      <w:pPr>
        <w:bidi/>
        <w:jc w:val="both"/>
        <w:rPr>
          <w:rFonts w:ascii="Arial" w:hAnsi="Arial" w:cs="Arial"/>
          <w:sz w:val="24"/>
          <w:szCs w:val="24"/>
        </w:rPr>
      </w:pPr>
      <w:r w:rsidRPr="000D016F">
        <w:rPr>
          <w:rFonts w:ascii="Arial" w:hAnsi="Arial" w:cs="Arial" w:hint="cs"/>
          <w:sz w:val="24"/>
          <w:szCs w:val="24"/>
          <w:rtl/>
        </w:rPr>
        <w:t>مأخذ</w:t>
      </w:r>
      <w:r w:rsidRPr="000D016F">
        <w:rPr>
          <w:rFonts w:ascii="Arial" w:hAnsi="Arial" w:cs="Arial"/>
          <w:sz w:val="24"/>
          <w:szCs w:val="24"/>
          <w:rtl/>
        </w:rPr>
        <w:t>:</w:t>
      </w:r>
      <w:r w:rsidRPr="000D016F">
        <w:rPr>
          <w:rFonts w:ascii="Arial" w:hAnsi="Arial" w:cs="Arial" w:hint="cs"/>
          <w:sz w:val="24"/>
          <w:szCs w:val="24"/>
          <w:rtl/>
        </w:rPr>
        <w:t>نیکی</w:t>
      </w:r>
      <w:r w:rsidRPr="000D016F">
        <w:rPr>
          <w:rFonts w:ascii="Arial" w:hAnsi="Arial" w:cs="Arial"/>
          <w:sz w:val="24"/>
          <w:szCs w:val="24"/>
          <w:rtl/>
        </w:rPr>
        <w:t xml:space="preserve"> </w:t>
      </w:r>
      <w:r w:rsidRPr="000D016F">
        <w:rPr>
          <w:rFonts w:ascii="Arial" w:hAnsi="Arial" w:cs="Arial" w:hint="cs"/>
          <w:sz w:val="24"/>
          <w:szCs w:val="24"/>
          <w:rtl/>
        </w:rPr>
        <w:t>ویکی،ژانویهء</w:t>
      </w:r>
      <w:r w:rsidRPr="000D016F">
        <w:rPr>
          <w:rFonts w:ascii="Arial" w:hAnsi="Arial" w:cs="Arial"/>
          <w:sz w:val="24"/>
          <w:szCs w:val="24"/>
          <w:rtl/>
        </w:rPr>
        <w:t xml:space="preserve"> 1994</w:t>
      </w:r>
    </w:p>
    <w:p w:rsidR="00AE711C" w:rsidRPr="000D016F" w:rsidRDefault="00AE711C" w:rsidP="000D016F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0D016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003702"/>
    <w:rsid w:val="000D016F"/>
    <w:rsid w:val="00110814"/>
    <w:rsid w:val="00111451"/>
    <w:rsid w:val="00157315"/>
    <w:rsid w:val="00226DF3"/>
    <w:rsid w:val="00245DA2"/>
    <w:rsid w:val="00254330"/>
    <w:rsid w:val="002C5E30"/>
    <w:rsid w:val="00322B95"/>
    <w:rsid w:val="003C64B5"/>
    <w:rsid w:val="00440A2B"/>
    <w:rsid w:val="00441EF1"/>
    <w:rsid w:val="004905AF"/>
    <w:rsid w:val="004A2FA2"/>
    <w:rsid w:val="0052357E"/>
    <w:rsid w:val="0059648F"/>
    <w:rsid w:val="00634A82"/>
    <w:rsid w:val="006B304A"/>
    <w:rsid w:val="006E5A17"/>
    <w:rsid w:val="00713DA5"/>
    <w:rsid w:val="00733147"/>
    <w:rsid w:val="00767977"/>
    <w:rsid w:val="007C78B2"/>
    <w:rsid w:val="007D22CD"/>
    <w:rsid w:val="007D730F"/>
    <w:rsid w:val="0080461F"/>
    <w:rsid w:val="008303D6"/>
    <w:rsid w:val="00841F52"/>
    <w:rsid w:val="00843DD8"/>
    <w:rsid w:val="00846CE6"/>
    <w:rsid w:val="00875646"/>
    <w:rsid w:val="00882740"/>
    <w:rsid w:val="00921BC0"/>
    <w:rsid w:val="009917E9"/>
    <w:rsid w:val="00994E12"/>
    <w:rsid w:val="00997017"/>
    <w:rsid w:val="009C2FC8"/>
    <w:rsid w:val="009E04B8"/>
    <w:rsid w:val="00A05B94"/>
    <w:rsid w:val="00A1125B"/>
    <w:rsid w:val="00A32F8E"/>
    <w:rsid w:val="00A42C9E"/>
    <w:rsid w:val="00A67E5A"/>
    <w:rsid w:val="00AC6FF8"/>
    <w:rsid w:val="00AE711C"/>
    <w:rsid w:val="00AF4C1F"/>
    <w:rsid w:val="00AF4CC4"/>
    <w:rsid w:val="00B05610"/>
    <w:rsid w:val="00BB5BBE"/>
    <w:rsid w:val="00BC1422"/>
    <w:rsid w:val="00BF0F13"/>
    <w:rsid w:val="00C023A3"/>
    <w:rsid w:val="00C72BCD"/>
    <w:rsid w:val="00CA07E0"/>
    <w:rsid w:val="00CA31B4"/>
    <w:rsid w:val="00D3195D"/>
    <w:rsid w:val="00E203B5"/>
    <w:rsid w:val="00E75688"/>
    <w:rsid w:val="00F038E9"/>
    <w:rsid w:val="00F25531"/>
    <w:rsid w:val="00F745F9"/>
    <w:rsid w:val="00FF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2012-03-02T16:40:00Z</dcterms:created>
  <dcterms:modified xsi:type="dcterms:W3CDTF">2012-03-02T16:40:00Z</dcterms:modified>
</cp:coreProperties>
</file>