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2F3" w:rsidRPr="00F77FB2" w:rsidRDefault="000E52F3" w:rsidP="00F77FB2">
      <w:pPr>
        <w:jc w:val="lowKashida"/>
        <w:rPr>
          <w:rFonts w:ascii="Arial" w:hAnsi="Arial" w:cs="Arial"/>
          <w:sz w:val="28"/>
          <w:szCs w:val="24"/>
          <w:rtl/>
        </w:rPr>
      </w:pPr>
      <w:r w:rsidRPr="00F77FB2">
        <w:rPr>
          <w:rFonts w:ascii="Arial" w:hAnsi="Arial" w:cs="Arial" w:hint="cs"/>
          <w:sz w:val="28"/>
          <w:szCs w:val="24"/>
          <w:rtl/>
        </w:rPr>
        <w:t>تصویر</w:t>
      </w:r>
      <w:r w:rsidRPr="00F77FB2">
        <w:rPr>
          <w:rFonts w:ascii="Arial" w:hAnsi="Arial" w:cs="Arial"/>
          <w:sz w:val="28"/>
          <w:szCs w:val="24"/>
          <w:rtl/>
        </w:rPr>
        <w:t xml:space="preserve"> </w:t>
      </w:r>
      <w:r w:rsidRPr="00F77FB2">
        <w:rPr>
          <w:rFonts w:ascii="Arial" w:hAnsi="Arial" w:cs="Arial" w:hint="cs"/>
          <w:sz w:val="28"/>
          <w:szCs w:val="24"/>
          <w:rtl/>
        </w:rPr>
        <w:t>امیرکبیر</w:t>
      </w:r>
      <w:r w:rsidRPr="00F77FB2">
        <w:rPr>
          <w:rFonts w:ascii="Arial" w:hAnsi="Arial" w:cs="Arial"/>
          <w:sz w:val="28"/>
          <w:szCs w:val="24"/>
          <w:rtl/>
        </w:rPr>
        <w:t xml:space="preserve"> </w:t>
      </w:r>
    </w:p>
    <w:p w:rsidR="000E52F3" w:rsidRDefault="000E52F3" w:rsidP="000E52F3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F77FB2">
        <w:rPr>
          <w:rFonts w:ascii="Arial" w:hAnsi="Arial" w:cs="Arial" w:hint="cs"/>
          <w:sz w:val="28"/>
          <w:szCs w:val="24"/>
          <w:rtl/>
        </w:rPr>
        <w:t>مهران،</w:t>
      </w:r>
      <w:r w:rsidRPr="00F77FB2">
        <w:rPr>
          <w:rFonts w:ascii="Arial" w:hAnsi="Arial" w:cs="Arial"/>
          <w:sz w:val="28"/>
          <w:szCs w:val="24"/>
          <w:rtl/>
        </w:rPr>
        <w:t xml:space="preserve"> </w:t>
      </w:r>
      <w:r w:rsidRPr="00F77FB2">
        <w:rPr>
          <w:rFonts w:ascii="Arial" w:hAnsi="Arial" w:cs="Arial" w:hint="cs"/>
          <w:sz w:val="28"/>
          <w:szCs w:val="24"/>
          <w:rtl/>
        </w:rPr>
        <w:t>مجید</w:t>
      </w:r>
    </w:p>
    <w:p w:rsidR="00F77FB2" w:rsidRPr="00F77FB2" w:rsidRDefault="00F77FB2" w:rsidP="000E52F3">
      <w:pPr>
        <w:jc w:val="lowKashida"/>
        <w:rPr>
          <w:rFonts w:ascii="Arial" w:hAnsi="Arial" w:cs="Arial"/>
          <w:sz w:val="28"/>
          <w:szCs w:val="24"/>
          <w:rtl/>
        </w:rPr>
      </w:pPr>
    </w:p>
    <w:p w:rsidR="000E52F3" w:rsidRDefault="000E52F3" w:rsidP="000E52F3">
      <w:pPr>
        <w:jc w:val="lowKashida"/>
        <w:rPr>
          <w:rFonts w:ascii="Arial" w:hAnsi="Arial" w:cs="Arial"/>
          <w:sz w:val="24"/>
          <w:rtl/>
        </w:rPr>
      </w:pPr>
      <w:r w:rsidRPr="000E52F3">
        <w:rPr>
          <w:rFonts w:ascii="Arial" w:hAnsi="Arial" w:cs="Arial"/>
          <w:sz w:val="24"/>
          <w:rtl/>
        </w:rPr>
        <w:t></w:t>
      </w:r>
      <w:r w:rsidRPr="000E52F3">
        <w:rPr>
          <w:rFonts w:ascii="Arial" w:hAnsi="Arial" w:cs="Arial" w:hint="cs"/>
          <w:sz w:val="24"/>
          <w:rtl/>
        </w:rPr>
        <w:t>تصویری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را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که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ملاحظه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می‏فرمائید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در</w:t>
      </w:r>
      <w:r w:rsidRPr="000E52F3">
        <w:rPr>
          <w:rFonts w:ascii="Arial" w:hAnsi="Arial" w:cs="Arial"/>
          <w:sz w:val="24"/>
          <w:rtl/>
        </w:rPr>
        <w:t xml:space="preserve"> 1265 </w:t>
      </w:r>
      <w:r w:rsidRPr="000E52F3">
        <w:rPr>
          <w:rFonts w:ascii="Arial" w:hAnsi="Arial" w:cs="Arial" w:hint="cs"/>
          <w:sz w:val="24"/>
          <w:rtl/>
        </w:rPr>
        <w:t>هجری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قمری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در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زمان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صدارت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شادروان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میرزا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تقی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خان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امیر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کبیر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توسط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محمد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ابراهیم‏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نقاش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باشی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از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نقاشان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معروف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دوران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قاجاریه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با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رنگ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و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روغن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کشیده‏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شده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است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و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دانشمند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گرامی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آقای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دکتر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فریدون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آدمیّت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در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نوشته‏ی‏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ارزشمند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خود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امیر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کبیر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و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ایران،انتشارات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خوارزمی</w:t>
      </w:r>
      <w:r w:rsidRPr="000E52F3">
        <w:rPr>
          <w:rFonts w:ascii="Arial" w:hAnsi="Arial" w:cs="Arial"/>
          <w:sz w:val="24"/>
          <w:rtl/>
        </w:rPr>
        <w:t xml:space="preserve"> 1348 </w:t>
      </w:r>
      <w:r w:rsidRPr="000E52F3">
        <w:rPr>
          <w:rFonts w:ascii="Arial" w:hAnsi="Arial" w:cs="Arial" w:hint="cs"/>
          <w:sz w:val="24"/>
          <w:rtl/>
        </w:rPr>
        <w:t>منتشر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کرده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است</w:t>
      </w:r>
      <w:r w:rsidRPr="000E52F3">
        <w:rPr>
          <w:rFonts w:ascii="Arial" w:hAnsi="Arial" w:cs="Arial"/>
          <w:sz w:val="24"/>
          <w:rtl/>
        </w:rPr>
        <w:t>.</w:t>
      </w:r>
    </w:p>
    <w:p w:rsidR="000E52F3" w:rsidRDefault="000E52F3" w:rsidP="000E52F3">
      <w:pPr>
        <w:jc w:val="lowKashida"/>
        <w:rPr>
          <w:rFonts w:ascii="Arial" w:hAnsi="Arial" w:cs="Arial"/>
          <w:sz w:val="24"/>
          <w:rtl/>
        </w:rPr>
      </w:pPr>
      <w:r w:rsidRPr="000E52F3">
        <w:rPr>
          <w:rFonts w:ascii="Arial" w:hAnsi="Arial" w:cs="Arial" w:hint="cs"/>
          <w:sz w:val="24"/>
          <w:rtl/>
        </w:rPr>
        <w:t>این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اثر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نفیس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را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زنده‏یاد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پدرم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حسن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رفاهی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مهران</w:t>
      </w:r>
      <w:r w:rsidRPr="000E52F3">
        <w:rPr>
          <w:rFonts w:ascii="Arial" w:hAnsi="Arial" w:cs="Arial"/>
          <w:sz w:val="24"/>
          <w:rtl/>
        </w:rPr>
        <w:t>(</w:t>
      </w:r>
      <w:r w:rsidRPr="000E52F3">
        <w:rPr>
          <w:rFonts w:ascii="Arial" w:hAnsi="Arial" w:cs="Arial" w:hint="cs"/>
          <w:sz w:val="24"/>
          <w:rtl/>
        </w:rPr>
        <w:t>حاج‏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معتضد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الدوله</w:t>
      </w:r>
      <w:r w:rsidRPr="000E52F3">
        <w:rPr>
          <w:rFonts w:ascii="Arial" w:hAnsi="Arial" w:cs="Arial"/>
          <w:sz w:val="24"/>
          <w:rtl/>
        </w:rPr>
        <w:t>)</w:t>
      </w:r>
      <w:r w:rsidRPr="000E52F3">
        <w:rPr>
          <w:rFonts w:ascii="Arial" w:hAnsi="Arial" w:cs="Arial" w:hint="cs"/>
          <w:sz w:val="24"/>
          <w:rtl/>
        </w:rPr>
        <w:t>در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زمان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صدارت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میرزا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علی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اصغر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خان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اتابک‏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امین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السلطان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خریده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بود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و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تا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روز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وفاتش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در</w:t>
      </w:r>
      <w:r w:rsidRPr="000E52F3">
        <w:rPr>
          <w:rFonts w:ascii="Arial" w:hAnsi="Arial" w:cs="Arial"/>
          <w:sz w:val="24"/>
          <w:rtl/>
        </w:rPr>
        <w:t xml:space="preserve"> 1317 </w:t>
      </w:r>
      <w:r w:rsidRPr="000E52F3">
        <w:rPr>
          <w:rFonts w:ascii="Arial" w:hAnsi="Arial" w:cs="Arial" w:hint="cs"/>
          <w:sz w:val="24"/>
          <w:rtl/>
        </w:rPr>
        <w:t>شمس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زینت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بخشی‏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اطاق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پذیرایی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در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محل‏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سکونت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خانواده‏ی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ما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بود</w:t>
      </w:r>
      <w:r w:rsidRPr="000E52F3">
        <w:rPr>
          <w:rFonts w:ascii="Arial" w:hAnsi="Arial" w:cs="Arial"/>
          <w:sz w:val="24"/>
          <w:rtl/>
        </w:rPr>
        <w:t>.</w:t>
      </w:r>
      <w:r w:rsidRPr="000E52F3">
        <w:rPr>
          <w:rFonts w:ascii="Arial" w:hAnsi="Arial" w:cs="Arial" w:hint="cs"/>
          <w:sz w:val="24"/>
          <w:rtl/>
        </w:rPr>
        <w:t>پس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از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درگذشت‏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پدرم،خانواده‏ی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مهران‏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ترجیح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دادند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که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این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تابلو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را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به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موزه‏ی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ایران‏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باستان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اهدا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کنند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تا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از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گزند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روزگار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مصون‏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بماند</w:t>
      </w:r>
      <w:r w:rsidRPr="000E52F3">
        <w:rPr>
          <w:rFonts w:ascii="Arial" w:hAnsi="Arial" w:cs="Arial"/>
          <w:sz w:val="24"/>
          <w:rtl/>
        </w:rPr>
        <w:t>.</w:t>
      </w:r>
      <w:r w:rsidRPr="000E52F3">
        <w:rPr>
          <w:rFonts w:ascii="Arial" w:hAnsi="Arial" w:cs="Arial" w:hint="cs"/>
          <w:sz w:val="24"/>
          <w:rtl/>
        </w:rPr>
        <w:t>آن‏چه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شنیده‏ام‏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اکنون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در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یکی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از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موزه‏های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تهران‏</w:t>
      </w:r>
      <w:r w:rsidRPr="000E52F3">
        <w:rPr>
          <w:rFonts w:ascii="Arial" w:hAnsi="Arial" w:cs="Arial"/>
          <w:sz w:val="24"/>
          <w:rtl/>
        </w:rPr>
        <w:t xml:space="preserve"> (</w:t>
      </w:r>
      <w:r w:rsidRPr="000E52F3">
        <w:rPr>
          <w:rFonts w:ascii="Arial" w:hAnsi="Arial" w:cs="Arial" w:hint="cs"/>
          <w:sz w:val="24"/>
          <w:rtl/>
        </w:rPr>
        <w:t>احتمالا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موزه‏ی‏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مردم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شناسی</w:t>
      </w:r>
      <w:r w:rsidRPr="000E52F3">
        <w:rPr>
          <w:rFonts w:ascii="Arial" w:hAnsi="Arial" w:cs="Arial"/>
          <w:sz w:val="24"/>
          <w:rtl/>
        </w:rPr>
        <w:t xml:space="preserve">) </w:t>
      </w:r>
      <w:r w:rsidRPr="000E52F3">
        <w:rPr>
          <w:rFonts w:ascii="Arial" w:hAnsi="Arial" w:cs="Arial" w:hint="cs"/>
          <w:sz w:val="24"/>
          <w:rtl/>
        </w:rPr>
        <w:t>نگاهداری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می‏شود</w:t>
      </w:r>
      <w:r w:rsidRPr="000E52F3">
        <w:rPr>
          <w:rFonts w:ascii="Arial" w:hAnsi="Arial" w:cs="Arial"/>
          <w:sz w:val="24"/>
          <w:rtl/>
        </w:rPr>
        <w:t>.</w:t>
      </w:r>
    </w:p>
    <w:p w:rsidR="000E52F3" w:rsidRDefault="000E52F3" w:rsidP="000E52F3">
      <w:pPr>
        <w:jc w:val="lowKashida"/>
        <w:rPr>
          <w:rFonts w:ascii="Arial" w:hAnsi="Arial" w:cs="Arial"/>
          <w:sz w:val="24"/>
          <w:rtl/>
        </w:rPr>
      </w:pPr>
      <w:r w:rsidRPr="000E52F3">
        <w:rPr>
          <w:rFonts w:ascii="Arial" w:hAnsi="Arial" w:cs="Arial" w:hint="cs"/>
          <w:sz w:val="24"/>
          <w:rtl/>
        </w:rPr>
        <w:t>در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همان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ایام‏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جوانی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از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پدرم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شنیدم‏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این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نقاشی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از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بقیه‏ی‏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تصاویری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که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از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آن‏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بزرگ‏مرد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یعنی‏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امیر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کبیر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باقی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مانده‏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است،به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چهره‏ی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واقعی‏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او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شبیه‏تر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است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و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مسلّما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در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زمان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حیاتش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کشیده‏اند</w:t>
      </w:r>
      <w:r w:rsidRPr="000E52F3">
        <w:rPr>
          <w:rFonts w:ascii="Arial" w:hAnsi="Arial" w:cs="Arial"/>
          <w:sz w:val="24"/>
          <w:rtl/>
        </w:rPr>
        <w:t>.</w:t>
      </w:r>
    </w:p>
    <w:p w:rsidR="000E52F3" w:rsidRDefault="000E52F3" w:rsidP="000E52F3">
      <w:pPr>
        <w:jc w:val="lowKashida"/>
        <w:rPr>
          <w:rFonts w:ascii="Arial" w:hAnsi="Arial" w:cs="Arial"/>
          <w:sz w:val="24"/>
          <w:rtl/>
        </w:rPr>
      </w:pPr>
      <w:r w:rsidRPr="000E52F3">
        <w:rPr>
          <w:rFonts w:ascii="Arial" w:hAnsi="Arial" w:cs="Arial" w:hint="cs"/>
          <w:sz w:val="24"/>
          <w:rtl/>
        </w:rPr>
        <w:t>در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حاشیه‏ی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این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تصویر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این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عبارت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توسط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نقاش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نوشته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شده‏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است</w:t>
      </w:r>
      <w:r w:rsidRPr="000E52F3">
        <w:rPr>
          <w:rFonts w:ascii="Arial" w:hAnsi="Arial" w:cs="Arial"/>
          <w:sz w:val="24"/>
          <w:rtl/>
        </w:rPr>
        <w:t>:«</w:t>
      </w:r>
      <w:r w:rsidRPr="000E52F3">
        <w:rPr>
          <w:rFonts w:ascii="Arial" w:hAnsi="Arial" w:cs="Arial" w:hint="cs"/>
          <w:sz w:val="24"/>
          <w:rtl/>
        </w:rPr>
        <w:t>بر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حسب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امر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مبارک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سرکار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اقدس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شهریاری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روحنا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فداه،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تصویر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جناب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جلالت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ماب،صاحب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السیف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و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القلم،مقتدی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الرجال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و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الامم،آصف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الامجد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الافخم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الاجل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الاکرم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الاعظم،سرکار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امیر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کبیر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میرزا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تقی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خان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ادام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اللّه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اقباله</w:t>
      </w:r>
      <w:r w:rsidRPr="000E52F3">
        <w:rPr>
          <w:rFonts w:ascii="Arial" w:hAnsi="Arial" w:cs="Arial"/>
          <w:sz w:val="24"/>
          <w:rtl/>
        </w:rPr>
        <w:t>.</w:t>
      </w:r>
      <w:r w:rsidRPr="000E52F3">
        <w:rPr>
          <w:rFonts w:ascii="Arial" w:hAnsi="Arial" w:cs="Arial" w:hint="cs"/>
          <w:sz w:val="24"/>
          <w:rtl/>
        </w:rPr>
        <w:t>جان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نثار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محمد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ابراهیم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نقاش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باشی‏</w:t>
      </w:r>
      <w:r w:rsidRPr="000E52F3">
        <w:rPr>
          <w:rFonts w:ascii="Arial" w:hAnsi="Arial" w:cs="Arial"/>
          <w:sz w:val="24"/>
          <w:rtl/>
        </w:rPr>
        <w:t xml:space="preserve"> 1265».</w:t>
      </w:r>
    </w:p>
    <w:p w:rsidR="000E52F3" w:rsidRDefault="000E52F3" w:rsidP="000E52F3">
      <w:pPr>
        <w:jc w:val="lowKashida"/>
        <w:rPr>
          <w:rFonts w:ascii="Arial" w:hAnsi="Arial" w:cs="Arial"/>
          <w:sz w:val="24"/>
          <w:rtl/>
        </w:rPr>
      </w:pPr>
      <w:r w:rsidRPr="000E52F3">
        <w:rPr>
          <w:rFonts w:ascii="Arial" w:hAnsi="Arial" w:cs="Arial" w:hint="cs"/>
          <w:sz w:val="24"/>
          <w:rtl/>
        </w:rPr>
        <w:t>آقای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دکتر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آدمیت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اشاره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کرده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است</w:t>
      </w:r>
      <w:r w:rsidRPr="000E52F3">
        <w:rPr>
          <w:rFonts w:ascii="Arial" w:hAnsi="Arial" w:cs="Arial" w:hint="eastAsia"/>
          <w:sz w:val="24"/>
          <w:rtl/>
        </w:rPr>
        <w:t>«</w:t>
      </w:r>
      <w:r w:rsidRPr="000E52F3">
        <w:rPr>
          <w:rFonts w:ascii="Arial" w:hAnsi="Arial" w:cs="Arial" w:hint="cs"/>
          <w:sz w:val="24"/>
          <w:rtl/>
        </w:rPr>
        <w:t>باری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تا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اندازه‏یی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که</w:t>
      </w:r>
      <w:r w:rsidRPr="000E52F3">
        <w:rPr>
          <w:rFonts w:ascii="Arial" w:hAnsi="Arial" w:cs="Arial"/>
          <w:sz w:val="24"/>
          <w:rtl/>
        </w:rPr>
        <w:t>(</w:t>
      </w:r>
      <w:r w:rsidRPr="000E52F3">
        <w:rPr>
          <w:rFonts w:ascii="Arial" w:hAnsi="Arial" w:cs="Arial" w:hint="cs"/>
          <w:sz w:val="24"/>
          <w:rtl/>
        </w:rPr>
        <w:t>به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تصویر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صفحه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مراجعه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شود</w:t>
      </w:r>
      <w:r w:rsidRPr="000E52F3">
        <w:rPr>
          <w:rFonts w:ascii="Arial" w:hAnsi="Arial" w:cs="Arial"/>
          <w:sz w:val="24"/>
          <w:rtl/>
        </w:rPr>
        <w:t xml:space="preserve">) </w:t>
      </w:r>
      <w:r w:rsidRPr="000E52F3">
        <w:rPr>
          <w:rFonts w:ascii="Arial" w:hAnsi="Arial" w:cs="Arial" w:hint="cs"/>
          <w:sz w:val="24"/>
          <w:rtl/>
        </w:rPr>
        <w:t>می‏دانیم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از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تصویرهای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میرزا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تقی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خان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که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نزدیک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به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زمانش‏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کشیده‏اند،یکی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همان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است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که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در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مرآت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البلدان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دیده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می‏شود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و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دیگر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نقاشی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رنگی‏ست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که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میرزا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ابو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الحسن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غفاری،نقاش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باشی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در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ترجمه‏ی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کتاب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هزار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و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یک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شب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رسم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کرده</w:t>
      </w:r>
      <w:r w:rsidRPr="000E52F3">
        <w:rPr>
          <w:rFonts w:ascii="Arial" w:hAnsi="Arial" w:cs="Arial"/>
          <w:sz w:val="24"/>
          <w:rtl/>
        </w:rPr>
        <w:t>.</w:t>
      </w:r>
      <w:r w:rsidRPr="000E52F3">
        <w:rPr>
          <w:rFonts w:ascii="Arial" w:hAnsi="Arial" w:cs="Arial" w:hint="cs"/>
          <w:sz w:val="24"/>
          <w:rtl/>
        </w:rPr>
        <w:t>بدین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معنی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که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به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جای‏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جعفر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برمکی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صورت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امیر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و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به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جای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خلیفه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چهره‏ی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ناصر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الدین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شاه‏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جوان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را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کشیده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است</w:t>
      </w:r>
      <w:r w:rsidRPr="000E52F3">
        <w:rPr>
          <w:rFonts w:ascii="Arial" w:hAnsi="Arial" w:cs="Arial"/>
          <w:sz w:val="24"/>
          <w:rtl/>
        </w:rPr>
        <w:t>.</w:t>
      </w:r>
      <w:r w:rsidRPr="000E52F3">
        <w:rPr>
          <w:rFonts w:ascii="Arial" w:hAnsi="Arial" w:cs="Arial" w:hint="cs"/>
          <w:sz w:val="24"/>
          <w:rtl/>
        </w:rPr>
        <w:t>گذشته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از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ابهام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تاریخی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تصویر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امیر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اصالت‏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دارد</w:t>
      </w:r>
      <w:r w:rsidRPr="000E52F3">
        <w:rPr>
          <w:rFonts w:ascii="Arial" w:hAnsi="Arial" w:cs="Arial"/>
          <w:sz w:val="24"/>
          <w:rtl/>
        </w:rPr>
        <w:t>.</w:t>
      </w:r>
      <w:r w:rsidRPr="000E52F3">
        <w:rPr>
          <w:rFonts w:ascii="Arial" w:hAnsi="Arial" w:cs="Arial" w:hint="cs"/>
          <w:sz w:val="24"/>
          <w:rtl/>
        </w:rPr>
        <w:t>یعنی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دقیقا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همان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تصویر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تمام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قد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و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ایستاده‏ی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میرزا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تقی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خان‏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است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که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منتشر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نموده‏ایم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و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تردید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نیست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که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این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تصویر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نیز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کار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میرزا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ابو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الحسین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نقاش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باشی‏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می‏باشد</w:t>
      </w:r>
      <w:r w:rsidRPr="000E52F3">
        <w:rPr>
          <w:rFonts w:ascii="Arial" w:hAnsi="Arial" w:cs="Arial"/>
          <w:sz w:val="24"/>
          <w:rtl/>
        </w:rPr>
        <w:t>.</w:t>
      </w:r>
      <w:r w:rsidRPr="000E52F3">
        <w:rPr>
          <w:rFonts w:ascii="Arial" w:hAnsi="Arial" w:cs="Arial" w:hint="cs"/>
          <w:sz w:val="24"/>
          <w:rtl/>
        </w:rPr>
        <w:t>عکس‏هایی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که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در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ای‏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چند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سال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اخیر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به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نام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تصویر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میرزا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تقی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خان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منتشر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ساخته‏اند،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یک‏سره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باسمه‏ای‏اند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و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اعتبار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تاریخی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ندارند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و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گاهی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هم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دیده‏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شده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که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تصویر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کسان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دیگر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را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به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جای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امیر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چاپ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زده‏اند</w:t>
      </w:r>
      <w:r w:rsidRPr="000E52F3">
        <w:rPr>
          <w:rFonts w:ascii="Arial" w:hAnsi="Arial" w:cs="Arial" w:hint="eastAsia"/>
          <w:sz w:val="24"/>
          <w:rtl/>
        </w:rPr>
        <w:t>»</w:t>
      </w:r>
      <w:r w:rsidRPr="000E52F3">
        <w:rPr>
          <w:rFonts w:ascii="Arial" w:hAnsi="Arial" w:cs="Arial"/>
          <w:sz w:val="24"/>
          <w:rtl/>
        </w:rPr>
        <w:t>.</w:t>
      </w:r>
    </w:p>
    <w:p w:rsidR="000E52F3" w:rsidRPr="000E52F3" w:rsidRDefault="000E52F3" w:rsidP="000E52F3">
      <w:pPr>
        <w:jc w:val="lowKashida"/>
        <w:rPr>
          <w:rFonts w:ascii="Arial" w:hAnsi="Arial" w:cs="Arial"/>
          <w:sz w:val="24"/>
          <w:rtl/>
        </w:rPr>
      </w:pPr>
      <w:r w:rsidRPr="000E52F3">
        <w:rPr>
          <w:rFonts w:ascii="Arial" w:hAnsi="Arial" w:cs="Arial" w:hint="cs"/>
          <w:sz w:val="24"/>
          <w:rtl/>
        </w:rPr>
        <w:t>تابلو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قتل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امیر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کبیر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در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حافظ</w:t>
      </w:r>
    </w:p>
    <w:p w:rsidR="000E52F3" w:rsidRDefault="000E52F3" w:rsidP="000E52F3">
      <w:pPr>
        <w:jc w:val="lowKashida"/>
        <w:rPr>
          <w:rFonts w:ascii="Arial" w:hAnsi="Arial" w:cs="Arial"/>
          <w:sz w:val="24"/>
          <w:rtl/>
        </w:rPr>
      </w:pPr>
      <w:r w:rsidRPr="000E52F3">
        <w:rPr>
          <w:rFonts w:ascii="Arial" w:hAnsi="Arial" w:cs="Arial" w:hint="cs"/>
          <w:sz w:val="24"/>
          <w:rtl/>
        </w:rPr>
        <w:t>مینیاتوری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که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ما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با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چشم‏پوشی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از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یک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آگهی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در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این‏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شماره،آن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را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در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صفحه‏ی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آخر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مجله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چاپ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و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به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خوانندگان‏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ایران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دوست،هدیه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کرده‏ایم،اثر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ماهرخ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وحیدنیا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دارنده‏ی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دیپلم‏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افتخار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و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مدال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طلا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در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نقاشی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از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یونسکوی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ژاپن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است</w:t>
      </w:r>
      <w:r w:rsidRPr="000E52F3">
        <w:rPr>
          <w:rFonts w:ascii="Arial" w:hAnsi="Arial" w:cs="Arial"/>
          <w:sz w:val="24"/>
          <w:rtl/>
        </w:rPr>
        <w:t>.</w:t>
      </w:r>
      <w:r w:rsidRPr="000E52F3">
        <w:rPr>
          <w:rFonts w:ascii="Arial" w:hAnsi="Arial" w:cs="Arial" w:hint="cs"/>
          <w:sz w:val="24"/>
          <w:rtl/>
        </w:rPr>
        <w:t>وی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استاد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مینیاتور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و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تذهیب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و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داور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مینیاتور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ایران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در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سال</w:t>
      </w:r>
      <w:r w:rsidRPr="000E52F3">
        <w:rPr>
          <w:rFonts w:ascii="Arial" w:hAnsi="Arial" w:cs="Arial"/>
          <w:sz w:val="24"/>
          <w:rtl/>
        </w:rPr>
        <w:t xml:space="preserve"> 1381 </w:t>
      </w:r>
      <w:r w:rsidRPr="000E52F3">
        <w:rPr>
          <w:rFonts w:ascii="Arial" w:hAnsi="Arial" w:cs="Arial" w:hint="cs"/>
          <w:sz w:val="24"/>
          <w:rtl/>
        </w:rPr>
        <w:t>بوده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است</w:t>
      </w:r>
      <w:r w:rsidRPr="000E52F3">
        <w:rPr>
          <w:rFonts w:ascii="Arial" w:hAnsi="Arial" w:cs="Arial"/>
          <w:sz w:val="24"/>
          <w:rtl/>
        </w:rPr>
        <w:t xml:space="preserve">. </w:t>
      </w:r>
      <w:r w:rsidRPr="000E52F3">
        <w:rPr>
          <w:rFonts w:ascii="Arial" w:hAnsi="Arial" w:cs="Arial" w:hint="cs"/>
          <w:sz w:val="24"/>
          <w:rtl/>
        </w:rPr>
        <w:t>از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کارهای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او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تصویری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از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چهره‏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و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زندگی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امیر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کبیر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است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که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زندگی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امیر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را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در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هفت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تابلو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از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کودکی‏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امیر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تا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شهادت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او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به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تصویر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کشیده</w:t>
      </w:r>
      <w:r w:rsidRPr="000E52F3">
        <w:rPr>
          <w:rFonts w:ascii="Arial" w:hAnsi="Arial" w:cs="Arial"/>
          <w:sz w:val="24"/>
          <w:rtl/>
        </w:rPr>
        <w:t>.</w:t>
      </w:r>
    </w:p>
    <w:p w:rsidR="000E52F3" w:rsidRDefault="000E52F3" w:rsidP="000E52F3">
      <w:pPr>
        <w:jc w:val="lowKashida"/>
        <w:rPr>
          <w:rFonts w:ascii="Arial" w:hAnsi="Arial" w:cs="Arial"/>
          <w:sz w:val="24"/>
          <w:rtl/>
        </w:rPr>
      </w:pPr>
      <w:r w:rsidRPr="000E52F3">
        <w:rPr>
          <w:rFonts w:ascii="Arial" w:hAnsi="Arial" w:cs="Arial" w:hint="cs"/>
          <w:sz w:val="24"/>
          <w:rtl/>
        </w:rPr>
        <w:t>مینیاتور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مذکور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صحنه‏ی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قتل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امیر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کبیر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در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صحن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حمام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فین‏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کاشان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را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نشان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می‏دهد</w:t>
      </w:r>
      <w:r w:rsidRPr="000E52F3">
        <w:rPr>
          <w:rFonts w:ascii="Arial" w:hAnsi="Arial" w:cs="Arial"/>
          <w:sz w:val="24"/>
          <w:rtl/>
        </w:rPr>
        <w:t>.</w:t>
      </w:r>
      <w:r w:rsidRPr="000E52F3">
        <w:rPr>
          <w:rFonts w:ascii="Arial" w:hAnsi="Arial" w:cs="Arial" w:hint="cs"/>
          <w:sz w:val="24"/>
          <w:rtl/>
        </w:rPr>
        <w:t>دلاک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حمام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رگ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دست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امیر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کبیر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را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بریده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و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خون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صحن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حمام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را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گرفته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و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از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کادر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تابلو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هم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فراتر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رفته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است</w:t>
      </w:r>
      <w:r w:rsidRPr="000E52F3">
        <w:rPr>
          <w:rFonts w:ascii="Arial" w:hAnsi="Arial" w:cs="Arial"/>
          <w:sz w:val="24"/>
          <w:rtl/>
        </w:rPr>
        <w:t>.</w:t>
      </w:r>
      <w:r w:rsidRPr="000E52F3">
        <w:rPr>
          <w:rFonts w:ascii="Arial" w:hAnsi="Arial" w:cs="Arial" w:hint="cs"/>
          <w:sz w:val="24"/>
          <w:rtl/>
        </w:rPr>
        <w:t>فرمان‏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قتل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امیر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بر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روی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سیل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خون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دیده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می‏شود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و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حاجب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الدوله</w:t>
      </w:r>
      <w:r w:rsidRPr="000E52F3">
        <w:rPr>
          <w:rFonts w:ascii="Arial" w:hAnsi="Arial" w:cs="Arial"/>
          <w:sz w:val="24"/>
          <w:rtl/>
        </w:rPr>
        <w:t>(</w:t>
      </w:r>
      <w:r w:rsidRPr="000E52F3">
        <w:rPr>
          <w:rFonts w:ascii="Arial" w:hAnsi="Arial" w:cs="Arial" w:hint="cs"/>
          <w:sz w:val="24"/>
          <w:rtl/>
        </w:rPr>
        <w:t>عامل‏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قتل</w:t>
      </w:r>
      <w:r w:rsidRPr="000E52F3">
        <w:rPr>
          <w:rFonts w:ascii="Arial" w:hAnsi="Arial" w:cs="Arial"/>
          <w:sz w:val="24"/>
          <w:rtl/>
        </w:rPr>
        <w:t>)</w:t>
      </w:r>
      <w:r w:rsidRPr="000E52F3">
        <w:rPr>
          <w:rFonts w:ascii="Arial" w:hAnsi="Arial" w:cs="Arial" w:hint="cs"/>
          <w:sz w:val="24"/>
          <w:rtl/>
        </w:rPr>
        <w:t>دست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بر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خنجر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بر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بالای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سر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دلاّک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ایستاده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تا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اگر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امیر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به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زخم‏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تیغ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دلاک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هلاک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نشود،او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را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با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خنجر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خلاص</w:t>
      </w:r>
      <w:r w:rsidRPr="000E52F3">
        <w:rPr>
          <w:rFonts w:ascii="Arial" w:hAnsi="Arial" w:cs="Arial"/>
          <w:sz w:val="24"/>
          <w:rtl/>
        </w:rPr>
        <w:t xml:space="preserve"> </w:t>
      </w:r>
      <w:r w:rsidRPr="000E52F3">
        <w:rPr>
          <w:rFonts w:ascii="Arial" w:hAnsi="Arial" w:cs="Arial" w:hint="cs"/>
          <w:sz w:val="24"/>
          <w:rtl/>
        </w:rPr>
        <w:t>کند</w:t>
      </w:r>
      <w:r w:rsidRPr="000E52F3">
        <w:rPr>
          <w:rFonts w:ascii="Arial" w:hAnsi="Arial" w:cs="Arial"/>
          <w:sz w:val="24"/>
          <w:rtl/>
        </w:rPr>
        <w:t>.</w:t>
      </w:r>
    </w:p>
    <w:p w:rsidR="001F1D6F" w:rsidRPr="000E52F3" w:rsidRDefault="001F1D6F" w:rsidP="000E52F3">
      <w:pPr>
        <w:jc w:val="lowKashida"/>
        <w:rPr>
          <w:rFonts w:ascii="Arial" w:hAnsi="Arial" w:cs="Arial"/>
          <w:sz w:val="24"/>
        </w:rPr>
      </w:pPr>
    </w:p>
    <w:sectPr w:rsidR="001F1D6F" w:rsidRPr="000E52F3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6002"/>
    <w:rsid w:val="000E52F3"/>
    <w:rsid w:val="001F1D6F"/>
    <w:rsid w:val="002E163B"/>
    <w:rsid w:val="0043408E"/>
    <w:rsid w:val="005A1904"/>
    <w:rsid w:val="009E07C7"/>
    <w:rsid w:val="00AA64C5"/>
    <w:rsid w:val="00D36002"/>
    <w:rsid w:val="00D7313A"/>
    <w:rsid w:val="00F77FB2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2349</Characters>
  <Application>Microsoft Office Word</Application>
  <DocSecurity>0</DocSecurity>
  <Lines>19</Lines>
  <Paragraphs>5</Paragraphs>
  <ScaleCrop>false</ScaleCrop>
  <Company>NPSoft.ir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2012-01-07T15:49:00Z</dcterms:created>
  <dcterms:modified xsi:type="dcterms:W3CDTF">2012-01-17T06:16:00Z</dcterms:modified>
</cp:coreProperties>
</file>