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378" w:rsidRPr="00C73378" w:rsidRDefault="00C73378" w:rsidP="00C73378">
      <w:pPr>
        <w:bidi/>
        <w:jc w:val="both"/>
        <w:rPr>
          <w:rFonts w:ascii="Arial" w:hAnsi="Arial" w:cs="Arial"/>
          <w:sz w:val="28"/>
          <w:szCs w:val="28"/>
        </w:rPr>
      </w:pPr>
      <w:r w:rsidRPr="00C73378">
        <w:rPr>
          <w:rFonts w:ascii="Arial" w:hAnsi="Arial" w:cs="Arial" w:hint="cs"/>
          <w:sz w:val="28"/>
          <w:szCs w:val="28"/>
          <w:rtl/>
        </w:rPr>
        <w:t>جنایت</w:t>
      </w:r>
      <w:r w:rsidRPr="00C73378">
        <w:rPr>
          <w:rFonts w:ascii="Arial" w:hAnsi="Arial" w:cs="Arial"/>
          <w:sz w:val="28"/>
          <w:szCs w:val="28"/>
          <w:rtl/>
        </w:rPr>
        <w:t xml:space="preserve"> </w:t>
      </w:r>
      <w:r w:rsidRPr="00C73378">
        <w:rPr>
          <w:rFonts w:ascii="Arial" w:hAnsi="Arial" w:cs="Arial" w:hint="cs"/>
          <w:sz w:val="28"/>
          <w:szCs w:val="28"/>
          <w:rtl/>
        </w:rPr>
        <w:t>و</w:t>
      </w:r>
      <w:r w:rsidRPr="00C73378">
        <w:rPr>
          <w:rFonts w:ascii="Arial" w:hAnsi="Arial" w:cs="Arial"/>
          <w:sz w:val="28"/>
          <w:szCs w:val="28"/>
          <w:rtl/>
        </w:rPr>
        <w:t xml:space="preserve"> </w:t>
      </w:r>
      <w:r w:rsidRPr="00C73378">
        <w:rPr>
          <w:rFonts w:ascii="Arial" w:hAnsi="Arial" w:cs="Arial" w:hint="cs"/>
          <w:sz w:val="28"/>
          <w:szCs w:val="28"/>
          <w:rtl/>
        </w:rPr>
        <w:t>مکافات</w:t>
      </w:r>
      <w:r w:rsidRPr="00C73378">
        <w:rPr>
          <w:rFonts w:ascii="Arial" w:hAnsi="Arial" w:cs="Arial"/>
          <w:sz w:val="28"/>
          <w:szCs w:val="28"/>
          <w:rtl/>
        </w:rPr>
        <w:t xml:space="preserve"> </w:t>
      </w:r>
      <w:r w:rsidRPr="00C73378">
        <w:rPr>
          <w:rFonts w:ascii="Arial" w:hAnsi="Arial" w:cs="Arial" w:hint="cs"/>
          <w:sz w:val="28"/>
          <w:szCs w:val="28"/>
          <w:rtl/>
        </w:rPr>
        <w:t>بی</w:t>
      </w:r>
      <w:r w:rsidRPr="00C73378">
        <w:rPr>
          <w:rFonts w:ascii="Arial" w:hAnsi="Arial" w:cs="Arial"/>
          <w:sz w:val="28"/>
          <w:szCs w:val="28"/>
          <w:rtl/>
        </w:rPr>
        <w:t xml:space="preserve"> </w:t>
      </w:r>
      <w:r w:rsidRPr="00C73378">
        <w:rPr>
          <w:rFonts w:ascii="Arial" w:hAnsi="Arial" w:cs="Arial" w:hint="cs"/>
          <w:sz w:val="28"/>
          <w:szCs w:val="28"/>
          <w:rtl/>
        </w:rPr>
        <w:t>پایان</w:t>
      </w:r>
      <w:r w:rsidRPr="00C73378">
        <w:rPr>
          <w:rFonts w:ascii="Arial" w:hAnsi="Arial" w:cs="Arial"/>
          <w:sz w:val="28"/>
          <w:szCs w:val="28"/>
          <w:rtl/>
        </w:rPr>
        <w:t xml:space="preserve"> </w:t>
      </w:r>
    </w:p>
    <w:p w:rsidR="00C73378" w:rsidRPr="00C73378" w:rsidRDefault="00C73378" w:rsidP="00C73378">
      <w:pPr>
        <w:bidi/>
        <w:jc w:val="both"/>
        <w:rPr>
          <w:rFonts w:ascii="Arial" w:hAnsi="Arial" w:cs="Arial"/>
          <w:sz w:val="28"/>
          <w:szCs w:val="28"/>
        </w:rPr>
      </w:pPr>
      <w:r w:rsidRPr="00C73378">
        <w:rPr>
          <w:rFonts w:ascii="Arial" w:hAnsi="Arial" w:cs="Arial" w:hint="cs"/>
          <w:sz w:val="28"/>
          <w:szCs w:val="28"/>
          <w:rtl/>
        </w:rPr>
        <w:t>حبیبی،</w:t>
      </w:r>
      <w:r w:rsidRPr="00C73378">
        <w:rPr>
          <w:rFonts w:ascii="Arial" w:hAnsi="Arial" w:cs="Arial"/>
          <w:sz w:val="28"/>
          <w:szCs w:val="28"/>
          <w:rtl/>
        </w:rPr>
        <w:t xml:space="preserve"> </w:t>
      </w:r>
      <w:r w:rsidRPr="00C73378">
        <w:rPr>
          <w:rFonts w:ascii="Arial" w:hAnsi="Arial" w:cs="Arial" w:hint="cs"/>
          <w:sz w:val="28"/>
          <w:szCs w:val="28"/>
          <w:rtl/>
        </w:rPr>
        <w:t>مجتبی</w:t>
      </w:r>
    </w:p>
    <w:p w:rsidR="00C73378" w:rsidRDefault="00C73378" w:rsidP="00C73378">
      <w:pPr>
        <w:bidi/>
        <w:jc w:val="both"/>
        <w:rPr>
          <w:rFonts w:ascii="Arial" w:hAnsi="Arial" w:cs="Arial"/>
          <w:sz w:val="24"/>
          <w:szCs w:val="24"/>
        </w:rPr>
      </w:pPr>
    </w:p>
    <w:p w:rsidR="00C73378" w:rsidRPr="00C73378" w:rsidRDefault="00C73378" w:rsidP="00C73378">
      <w:pPr>
        <w:bidi/>
        <w:jc w:val="both"/>
        <w:rPr>
          <w:rFonts w:ascii="Arial" w:hAnsi="Arial" w:cs="Arial"/>
          <w:sz w:val="24"/>
          <w:szCs w:val="24"/>
        </w:rPr>
      </w:pPr>
      <w:r w:rsidRPr="00C73378">
        <w:rPr>
          <w:rFonts w:ascii="Arial" w:hAnsi="Arial" w:cs="Arial" w:hint="cs"/>
          <w:sz w:val="24"/>
          <w:szCs w:val="24"/>
          <w:rtl/>
        </w:rPr>
        <w:t>به‏رغم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پایان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یافتن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تزارها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و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پس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از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آن،هفتاد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و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چندسال‏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حکومت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شوروی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و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بالاخره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جمهوری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روسیه،کتاب</w:t>
      </w:r>
      <w:r w:rsidRPr="00C73378">
        <w:rPr>
          <w:rFonts w:ascii="Arial" w:hAnsi="Arial" w:cs="Arial" w:hint="eastAsia"/>
          <w:sz w:val="24"/>
          <w:szCs w:val="24"/>
          <w:rtl/>
        </w:rPr>
        <w:t>«</w:t>
      </w:r>
      <w:r w:rsidRPr="00C73378">
        <w:rPr>
          <w:rFonts w:ascii="Arial" w:hAnsi="Arial" w:cs="Arial" w:hint="cs"/>
          <w:sz w:val="24"/>
          <w:szCs w:val="24"/>
          <w:rtl/>
        </w:rPr>
        <w:t>جنایت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و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مکافات</w:t>
      </w:r>
      <w:r w:rsidRPr="00C73378">
        <w:rPr>
          <w:rFonts w:ascii="Arial" w:hAnsi="Arial" w:cs="Arial" w:hint="eastAsia"/>
          <w:sz w:val="24"/>
          <w:szCs w:val="24"/>
          <w:rtl/>
        </w:rPr>
        <w:t>»</w:t>
      </w:r>
      <w:r w:rsidRPr="00C73378">
        <w:rPr>
          <w:rFonts w:ascii="Arial" w:hAnsi="Arial" w:cs="Arial" w:hint="cs"/>
          <w:sz w:val="24"/>
          <w:szCs w:val="24"/>
          <w:rtl/>
        </w:rPr>
        <w:t>داستایوسکی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همچنان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خوانده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می‏شود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و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همچنان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به‏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زبانهای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مختلف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ترجمه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و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چاپ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می‏شود</w:t>
      </w:r>
      <w:r w:rsidRPr="00C73378">
        <w:rPr>
          <w:rFonts w:ascii="Arial" w:hAnsi="Arial" w:cs="Arial"/>
          <w:sz w:val="24"/>
          <w:szCs w:val="24"/>
          <w:rtl/>
        </w:rPr>
        <w:t>.</w:t>
      </w:r>
      <w:r w:rsidRPr="00C73378">
        <w:rPr>
          <w:rFonts w:ascii="Arial" w:hAnsi="Arial" w:cs="Arial" w:hint="cs"/>
          <w:sz w:val="24"/>
          <w:szCs w:val="24"/>
          <w:rtl/>
        </w:rPr>
        <w:t>ازسوی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دیگر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تأثیر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نویسندگان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بزرگ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از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داستایوسکی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غیرقابل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انکار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است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و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او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و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افکارش‏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متکثر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شده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و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همچنان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ادامه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می‏یابد</w:t>
      </w:r>
      <w:r w:rsidRPr="00C73378">
        <w:rPr>
          <w:rFonts w:ascii="Arial" w:hAnsi="Arial" w:cs="Arial"/>
          <w:sz w:val="24"/>
          <w:szCs w:val="24"/>
          <w:rtl/>
        </w:rPr>
        <w:t>.</w:t>
      </w:r>
      <w:r w:rsidRPr="00C73378">
        <w:rPr>
          <w:rFonts w:ascii="Arial" w:hAnsi="Arial" w:cs="Arial" w:hint="cs"/>
          <w:sz w:val="24"/>
          <w:szCs w:val="24"/>
          <w:rtl/>
        </w:rPr>
        <w:t>اینها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نشانه‏هایی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از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نامیرایی‏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آثار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داستانی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و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فلسفی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اوست</w:t>
      </w:r>
      <w:r w:rsidRPr="00C73378">
        <w:rPr>
          <w:rFonts w:ascii="Arial" w:hAnsi="Arial" w:cs="Arial"/>
          <w:sz w:val="24"/>
          <w:szCs w:val="24"/>
          <w:rtl/>
        </w:rPr>
        <w:t>.</w:t>
      </w:r>
      <w:r w:rsidRPr="00C73378">
        <w:rPr>
          <w:rFonts w:ascii="Arial" w:hAnsi="Arial" w:cs="Arial" w:hint="cs"/>
          <w:sz w:val="24"/>
          <w:szCs w:val="24"/>
          <w:rtl/>
        </w:rPr>
        <w:t>کسی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که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اعتقاد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دارد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آدمیان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برای‏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زجر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دادن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همدیگر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به‏دنیا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می‏آیند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یا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چنانکه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در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صفحه</w:t>
      </w:r>
      <w:r w:rsidRPr="00C73378">
        <w:rPr>
          <w:rFonts w:ascii="Arial" w:hAnsi="Arial" w:cs="Arial"/>
          <w:sz w:val="24"/>
          <w:szCs w:val="24"/>
          <w:rtl/>
        </w:rPr>
        <w:t xml:space="preserve"> 697 </w:t>
      </w:r>
      <w:r w:rsidRPr="00C73378">
        <w:rPr>
          <w:rFonts w:ascii="Arial" w:hAnsi="Arial" w:cs="Arial" w:hint="cs"/>
          <w:sz w:val="24"/>
          <w:szCs w:val="24"/>
          <w:rtl/>
        </w:rPr>
        <w:t>به‏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ترجمه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مهری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آهی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آمده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است</w:t>
      </w:r>
      <w:r w:rsidRPr="00C73378">
        <w:rPr>
          <w:rFonts w:ascii="Arial" w:hAnsi="Arial" w:cs="Arial"/>
          <w:sz w:val="24"/>
          <w:szCs w:val="24"/>
          <w:rtl/>
        </w:rPr>
        <w:t>:«</w:t>
      </w:r>
      <w:r w:rsidRPr="00C73378">
        <w:rPr>
          <w:rFonts w:ascii="Arial" w:hAnsi="Arial" w:cs="Arial" w:hint="cs"/>
          <w:sz w:val="24"/>
          <w:szCs w:val="24"/>
          <w:rtl/>
        </w:rPr>
        <w:t>آن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کسی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بهتر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از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دیگران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زندگی‏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خواهد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کرد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که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بتواند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بهتر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از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دیگران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خود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را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بفریبد</w:t>
      </w:r>
      <w:r w:rsidRPr="00C73378">
        <w:rPr>
          <w:rFonts w:ascii="Arial" w:hAnsi="Arial" w:cs="Arial"/>
          <w:sz w:val="24"/>
          <w:szCs w:val="24"/>
          <w:rtl/>
        </w:rPr>
        <w:t xml:space="preserve">.» </w:t>
      </w:r>
      <w:r w:rsidRPr="00C73378">
        <w:rPr>
          <w:rFonts w:ascii="Arial" w:hAnsi="Arial" w:cs="Arial" w:hint="cs"/>
          <w:sz w:val="24"/>
          <w:szCs w:val="24"/>
          <w:rtl/>
        </w:rPr>
        <w:t>درباره</w:t>
      </w:r>
      <w:r w:rsidRPr="00C73378">
        <w:rPr>
          <w:rFonts w:ascii="Arial" w:hAnsi="Arial" w:cs="Arial" w:hint="eastAsia"/>
          <w:sz w:val="24"/>
          <w:szCs w:val="24"/>
          <w:rtl/>
        </w:rPr>
        <w:t>«</w:t>
      </w:r>
      <w:r w:rsidRPr="00C73378">
        <w:rPr>
          <w:rFonts w:ascii="Arial" w:hAnsi="Arial" w:cs="Arial" w:hint="cs"/>
          <w:sz w:val="24"/>
          <w:szCs w:val="24"/>
          <w:rtl/>
        </w:rPr>
        <w:t>جنایت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و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مکافات</w:t>
      </w:r>
      <w:r w:rsidRPr="00C73378">
        <w:rPr>
          <w:rFonts w:ascii="Arial" w:hAnsi="Arial" w:cs="Arial" w:hint="eastAsia"/>
          <w:sz w:val="24"/>
          <w:szCs w:val="24"/>
          <w:rtl/>
        </w:rPr>
        <w:t>»</w:t>
      </w:r>
      <w:r w:rsidRPr="00C73378">
        <w:rPr>
          <w:rFonts w:ascii="Arial" w:hAnsi="Arial" w:cs="Arial" w:hint="cs"/>
          <w:sz w:val="24"/>
          <w:szCs w:val="24"/>
          <w:rtl/>
        </w:rPr>
        <w:t>،قبل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از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پرداختن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به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محتوایش،لازم‏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است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به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مبدأ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نمونه‏سازی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و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الهام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قصه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و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ستایش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قدرت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ناپلئون‏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بناپارت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بپردازیم</w:t>
      </w:r>
      <w:r w:rsidRPr="00C73378">
        <w:rPr>
          <w:rFonts w:ascii="Arial" w:hAnsi="Arial" w:cs="Arial"/>
          <w:sz w:val="24"/>
          <w:szCs w:val="24"/>
          <w:rtl/>
        </w:rPr>
        <w:t>.</w:t>
      </w:r>
      <w:r w:rsidRPr="00C73378">
        <w:rPr>
          <w:rFonts w:ascii="Arial" w:hAnsi="Arial" w:cs="Arial" w:hint="cs"/>
          <w:sz w:val="24"/>
          <w:szCs w:val="24"/>
          <w:rtl/>
        </w:rPr>
        <w:t>راسکلینکف</w:t>
      </w:r>
      <w:r w:rsidRPr="00C73378">
        <w:rPr>
          <w:rFonts w:ascii="Arial" w:hAnsi="Arial" w:cs="Arial"/>
          <w:sz w:val="24"/>
          <w:szCs w:val="24"/>
          <w:rtl/>
        </w:rPr>
        <w:t>-</w:t>
      </w:r>
      <w:r w:rsidRPr="00C73378">
        <w:rPr>
          <w:rFonts w:ascii="Arial" w:hAnsi="Arial" w:cs="Arial" w:hint="cs"/>
          <w:sz w:val="24"/>
          <w:szCs w:val="24"/>
          <w:rtl/>
        </w:rPr>
        <w:t>قهرمان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داستان</w:t>
      </w:r>
      <w:r w:rsidRPr="00C73378">
        <w:rPr>
          <w:rFonts w:ascii="Arial" w:hAnsi="Arial" w:cs="Arial"/>
          <w:sz w:val="24"/>
          <w:szCs w:val="24"/>
          <w:rtl/>
        </w:rPr>
        <w:t>-</w:t>
      </w:r>
      <w:r w:rsidRPr="00C73378">
        <w:rPr>
          <w:rFonts w:ascii="Arial" w:hAnsi="Arial" w:cs="Arial" w:hint="cs"/>
          <w:sz w:val="24"/>
          <w:szCs w:val="24"/>
          <w:rtl/>
        </w:rPr>
        <w:t>درپی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آن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است‏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چون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ناپلئون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بشود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و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همه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مکافاتش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از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آن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است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چون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نمی‏تواند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چون‏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او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باشد</w:t>
      </w:r>
      <w:r w:rsidRPr="00C73378">
        <w:rPr>
          <w:rFonts w:ascii="Arial" w:hAnsi="Arial" w:cs="Arial"/>
          <w:sz w:val="24"/>
          <w:szCs w:val="24"/>
          <w:rtl/>
        </w:rPr>
        <w:t>.</w:t>
      </w:r>
      <w:r w:rsidRPr="00C73378">
        <w:rPr>
          <w:rFonts w:ascii="Arial" w:hAnsi="Arial" w:cs="Arial" w:hint="cs"/>
          <w:sz w:val="24"/>
          <w:szCs w:val="24"/>
          <w:rtl/>
        </w:rPr>
        <w:t>کسی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که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به‏عنوان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پدیدهء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قدرت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تاریخی،اروپای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در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آستانه‏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سرمایه‏داری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را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به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اروپای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نوین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و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فرهنگ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و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ادبیات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مدرنیته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و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رهنمون‏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شد</w:t>
      </w:r>
      <w:r w:rsidRPr="00C73378">
        <w:rPr>
          <w:rFonts w:ascii="Arial" w:hAnsi="Arial" w:cs="Arial"/>
          <w:sz w:val="24"/>
          <w:szCs w:val="24"/>
          <w:rtl/>
        </w:rPr>
        <w:t>.</w:t>
      </w:r>
      <w:r w:rsidRPr="00C73378">
        <w:rPr>
          <w:rFonts w:ascii="Arial" w:hAnsi="Arial" w:cs="Arial" w:hint="cs"/>
          <w:sz w:val="24"/>
          <w:szCs w:val="24"/>
          <w:rtl/>
        </w:rPr>
        <w:t>اکثر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فلاسفه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غربی‏نظیر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دکارت،مارکس،انگلس،نیچه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و</w:t>
      </w:r>
      <w:r w:rsidRPr="00C73378">
        <w:rPr>
          <w:rFonts w:ascii="Arial" w:hAnsi="Arial" w:cs="Arial"/>
          <w:sz w:val="24"/>
          <w:szCs w:val="24"/>
          <w:rtl/>
        </w:rPr>
        <w:t xml:space="preserve">... </w:t>
      </w:r>
      <w:r w:rsidRPr="00C73378">
        <w:rPr>
          <w:rFonts w:ascii="Arial" w:hAnsi="Arial" w:cs="Arial" w:hint="cs"/>
          <w:sz w:val="24"/>
          <w:szCs w:val="24"/>
          <w:rtl/>
        </w:rPr>
        <w:t>از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عملکرد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ناپلئون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سخن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گفته‏اند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و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بخشهایی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از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نظریه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خود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را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به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او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معطوف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داشتند</w:t>
      </w:r>
      <w:r w:rsidRPr="00C73378">
        <w:rPr>
          <w:rFonts w:ascii="Arial" w:hAnsi="Arial" w:cs="Arial"/>
          <w:sz w:val="24"/>
          <w:szCs w:val="24"/>
          <w:rtl/>
        </w:rPr>
        <w:t>.</w:t>
      </w:r>
      <w:r w:rsidRPr="00C73378">
        <w:rPr>
          <w:rFonts w:ascii="Arial" w:hAnsi="Arial" w:cs="Arial" w:hint="cs"/>
          <w:sz w:val="24"/>
          <w:szCs w:val="24"/>
          <w:rtl/>
        </w:rPr>
        <w:t>در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میان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رمان‏نویسان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هم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تولستوی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در</w:t>
      </w:r>
      <w:r w:rsidRPr="00C73378">
        <w:rPr>
          <w:rFonts w:ascii="Arial" w:hAnsi="Arial" w:cs="Arial"/>
          <w:sz w:val="24"/>
          <w:szCs w:val="24"/>
          <w:rtl/>
        </w:rPr>
        <w:t xml:space="preserve"> «</w:t>
      </w:r>
      <w:r w:rsidRPr="00C73378">
        <w:rPr>
          <w:rFonts w:ascii="Arial" w:hAnsi="Arial" w:cs="Arial" w:hint="cs"/>
          <w:sz w:val="24"/>
          <w:szCs w:val="24"/>
          <w:rtl/>
        </w:rPr>
        <w:t>جنگ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و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صلح</w:t>
      </w:r>
      <w:r w:rsidRPr="00C73378">
        <w:rPr>
          <w:rFonts w:ascii="Arial" w:hAnsi="Arial" w:cs="Arial" w:hint="eastAsia"/>
          <w:sz w:val="24"/>
          <w:szCs w:val="24"/>
          <w:rtl/>
        </w:rPr>
        <w:t>»</w:t>
      </w:r>
      <w:r w:rsidRPr="00C73378">
        <w:rPr>
          <w:rFonts w:ascii="Arial" w:hAnsi="Arial" w:cs="Arial" w:hint="cs"/>
          <w:sz w:val="24"/>
          <w:szCs w:val="24"/>
          <w:rtl/>
        </w:rPr>
        <w:t>استاندال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در</w:t>
      </w:r>
      <w:r w:rsidRPr="00C73378">
        <w:rPr>
          <w:rFonts w:ascii="Arial" w:hAnsi="Arial" w:cs="Arial" w:hint="eastAsia"/>
          <w:sz w:val="24"/>
          <w:szCs w:val="24"/>
          <w:rtl/>
        </w:rPr>
        <w:t>«</w:t>
      </w:r>
      <w:r w:rsidRPr="00C73378">
        <w:rPr>
          <w:rFonts w:ascii="Arial" w:hAnsi="Arial" w:cs="Arial" w:hint="cs"/>
          <w:sz w:val="24"/>
          <w:szCs w:val="24"/>
          <w:rtl/>
        </w:rPr>
        <w:t>سرخ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و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سیاه</w:t>
      </w:r>
      <w:r w:rsidRPr="00C73378">
        <w:rPr>
          <w:rFonts w:ascii="Arial" w:hAnsi="Arial" w:cs="Arial" w:hint="eastAsia"/>
          <w:sz w:val="24"/>
          <w:szCs w:val="24"/>
          <w:rtl/>
        </w:rPr>
        <w:t>»</w:t>
      </w:r>
      <w:r w:rsidRPr="00C73378">
        <w:rPr>
          <w:rFonts w:ascii="Arial" w:hAnsi="Arial" w:cs="Arial" w:hint="cs"/>
          <w:sz w:val="24"/>
          <w:szCs w:val="24"/>
          <w:rtl/>
        </w:rPr>
        <w:t>و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داستایوسکی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در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همین‏</w:t>
      </w:r>
      <w:r w:rsidRPr="00C73378">
        <w:rPr>
          <w:rFonts w:ascii="Arial" w:hAnsi="Arial" w:cs="Arial"/>
          <w:sz w:val="24"/>
          <w:szCs w:val="24"/>
          <w:rtl/>
        </w:rPr>
        <w:t xml:space="preserve"> «</w:t>
      </w:r>
      <w:r w:rsidRPr="00C73378">
        <w:rPr>
          <w:rFonts w:ascii="Arial" w:hAnsi="Arial" w:cs="Arial" w:hint="cs"/>
          <w:sz w:val="24"/>
          <w:szCs w:val="24"/>
          <w:rtl/>
        </w:rPr>
        <w:t>جنایت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و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مکافات</w:t>
      </w:r>
      <w:r w:rsidRPr="00C73378">
        <w:rPr>
          <w:rFonts w:ascii="Arial" w:hAnsi="Arial" w:cs="Arial" w:hint="eastAsia"/>
          <w:sz w:val="24"/>
          <w:szCs w:val="24"/>
          <w:rtl/>
        </w:rPr>
        <w:t>»</w:t>
      </w:r>
      <w:r w:rsidRPr="00C73378">
        <w:rPr>
          <w:rFonts w:ascii="Arial" w:hAnsi="Arial" w:cs="Arial" w:hint="cs"/>
          <w:sz w:val="24"/>
          <w:szCs w:val="24"/>
          <w:rtl/>
        </w:rPr>
        <w:t>به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آن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پرداخته‏اند</w:t>
      </w:r>
      <w:r w:rsidRPr="00C73378">
        <w:rPr>
          <w:rFonts w:ascii="Arial" w:hAnsi="Arial" w:cs="Arial"/>
          <w:sz w:val="24"/>
          <w:szCs w:val="24"/>
          <w:rtl/>
        </w:rPr>
        <w:t>.</w:t>
      </w:r>
      <w:r w:rsidRPr="00C73378">
        <w:rPr>
          <w:rFonts w:ascii="Arial" w:hAnsi="Arial" w:cs="Arial" w:hint="cs"/>
          <w:sz w:val="24"/>
          <w:szCs w:val="24"/>
          <w:rtl/>
        </w:rPr>
        <w:t>شاید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بتوان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گفت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حکومت‏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فردی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کوتاه‏قد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بر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تمامیت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اروپا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و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قسمتهایی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از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آفریقا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که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شعارش؛</w:t>
      </w:r>
      <w:r w:rsidRPr="00C73378">
        <w:rPr>
          <w:rFonts w:ascii="Arial" w:hAnsi="Arial" w:cs="Arial"/>
          <w:sz w:val="24"/>
          <w:szCs w:val="24"/>
          <w:rtl/>
        </w:rPr>
        <w:t xml:space="preserve"> «</w:t>
      </w:r>
      <w:r w:rsidRPr="00C73378">
        <w:rPr>
          <w:rFonts w:ascii="Arial" w:hAnsi="Arial" w:cs="Arial" w:hint="cs"/>
          <w:sz w:val="24"/>
          <w:szCs w:val="24"/>
          <w:rtl/>
        </w:rPr>
        <w:t>آنگاه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که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به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مصر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رفتم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دین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اسلام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را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برگزیدم،با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یهودیان‏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مجسمه‏های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پیامبران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بنی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اسرائیل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را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ساختم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و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در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رم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با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پاپ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برای‏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مسیحیت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کوشیدم</w:t>
      </w:r>
      <w:r w:rsidRPr="00C73378">
        <w:rPr>
          <w:rFonts w:ascii="Arial" w:hAnsi="Arial" w:cs="Arial"/>
          <w:sz w:val="24"/>
          <w:szCs w:val="24"/>
          <w:rtl/>
        </w:rPr>
        <w:t>.»</w:t>
      </w:r>
      <w:r w:rsidRPr="00C73378">
        <w:rPr>
          <w:rFonts w:ascii="Arial" w:hAnsi="Arial" w:cs="Arial" w:hint="cs"/>
          <w:sz w:val="24"/>
          <w:szCs w:val="24"/>
          <w:rtl/>
        </w:rPr>
        <w:t>بود</w:t>
      </w:r>
      <w:r w:rsidRPr="00C73378">
        <w:rPr>
          <w:rFonts w:ascii="Arial" w:hAnsi="Arial" w:cs="Arial"/>
          <w:sz w:val="24"/>
          <w:szCs w:val="24"/>
          <w:rtl/>
        </w:rPr>
        <w:t>.</w:t>
      </w:r>
      <w:r w:rsidRPr="00C73378">
        <w:rPr>
          <w:rFonts w:ascii="Arial" w:hAnsi="Arial" w:cs="Arial" w:hint="cs"/>
          <w:sz w:val="24"/>
          <w:szCs w:val="24"/>
          <w:rtl/>
        </w:rPr>
        <w:t>الگوی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اروپای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استعمار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نوین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است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که‏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سعی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داشته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و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دارد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فراتر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از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نژادها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و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مرزهای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دینی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و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جغرافیایی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سلطه‏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را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حاکم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سازد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و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بسیاری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را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همچون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نیچه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و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داستایوسکی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به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تمجید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از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مظهر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قدرت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و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ستایش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وادارد</w:t>
      </w:r>
      <w:r w:rsidRPr="00C73378">
        <w:rPr>
          <w:rFonts w:ascii="Arial" w:hAnsi="Arial" w:cs="Arial"/>
          <w:sz w:val="24"/>
          <w:szCs w:val="24"/>
          <w:rtl/>
        </w:rPr>
        <w:t>.</w:t>
      </w:r>
      <w:r w:rsidRPr="00C73378">
        <w:rPr>
          <w:rFonts w:ascii="Arial" w:hAnsi="Arial" w:cs="Arial" w:hint="cs"/>
          <w:sz w:val="24"/>
          <w:szCs w:val="24"/>
          <w:rtl/>
        </w:rPr>
        <w:t>به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تعریف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مارکس،بناپارت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نخست‏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فرانسه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را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از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فرانسویان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گرفت،تا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آن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را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به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فرانسویان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هدیه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کند</w:t>
      </w:r>
      <w:r w:rsidRPr="00C73378">
        <w:rPr>
          <w:rFonts w:ascii="Arial" w:hAnsi="Arial" w:cs="Arial"/>
          <w:sz w:val="24"/>
          <w:szCs w:val="24"/>
          <w:rtl/>
        </w:rPr>
        <w:t xml:space="preserve">. </w:t>
      </w:r>
      <w:r w:rsidRPr="00C73378">
        <w:rPr>
          <w:rFonts w:ascii="Arial" w:hAnsi="Arial" w:cs="Arial" w:hint="cs"/>
          <w:sz w:val="24"/>
          <w:szCs w:val="24"/>
          <w:rtl/>
        </w:rPr>
        <w:t>ناپلئون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در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زمینه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اخلاق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سیاسی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هم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سرمشق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فاشیسم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ایتالیا،نازیسم‏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آلمان،آتاتورک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فرانسه،حکومت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سرهنگان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یونان،فرانکوی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اسپانیا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و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در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این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دهه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سرمشق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دولت‏مردانی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نظیر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بوش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و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بلر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قرار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گرفته‏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است</w:t>
      </w:r>
      <w:r w:rsidRPr="00C73378">
        <w:rPr>
          <w:rFonts w:ascii="Arial" w:hAnsi="Arial" w:cs="Arial"/>
          <w:sz w:val="24"/>
          <w:szCs w:val="24"/>
          <w:rtl/>
        </w:rPr>
        <w:t>.</w:t>
      </w:r>
      <w:r w:rsidRPr="00C73378">
        <w:rPr>
          <w:rFonts w:ascii="Arial" w:hAnsi="Arial" w:cs="Arial" w:hint="cs"/>
          <w:sz w:val="24"/>
          <w:szCs w:val="24"/>
          <w:rtl/>
        </w:rPr>
        <w:t>گوبلز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برای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توجیه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اطاعت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مردم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از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هیتلر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مدام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تکرار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می‏کرد</w:t>
      </w:r>
      <w:r w:rsidRPr="00C73378">
        <w:rPr>
          <w:rFonts w:ascii="Arial" w:hAnsi="Arial" w:cs="Arial"/>
          <w:sz w:val="24"/>
          <w:szCs w:val="24"/>
          <w:rtl/>
        </w:rPr>
        <w:t>: «</w:t>
      </w:r>
      <w:r w:rsidRPr="00C73378">
        <w:rPr>
          <w:rFonts w:ascii="Arial" w:hAnsi="Arial" w:cs="Arial" w:hint="cs"/>
          <w:sz w:val="24"/>
          <w:szCs w:val="24"/>
          <w:rtl/>
        </w:rPr>
        <w:t>اگر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می‏توانی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نابغه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باش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و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اگر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نمی‏توانی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به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نابغه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خدمت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کن</w:t>
      </w:r>
      <w:r w:rsidRPr="00C73378">
        <w:rPr>
          <w:rFonts w:ascii="Arial" w:hAnsi="Arial" w:cs="Arial"/>
          <w:sz w:val="24"/>
          <w:szCs w:val="24"/>
          <w:rtl/>
        </w:rPr>
        <w:t xml:space="preserve">.» </w:t>
      </w:r>
      <w:r w:rsidRPr="00C73378">
        <w:rPr>
          <w:rFonts w:ascii="Arial" w:hAnsi="Arial" w:cs="Arial" w:hint="cs"/>
          <w:sz w:val="24"/>
          <w:szCs w:val="24"/>
          <w:rtl/>
        </w:rPr>
        <w:t>جهانی‏سازی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تبلیغات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امروز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هم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ریشه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در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عملکرد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تاریخی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ناپلئون‏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دارد</w:t>
      </w:r>
      <w:r w:rsidRPr="00C73378">
        <w:rPr>
          <w:rFonts w:ascii="Arial" w:hAnsi="Arial" w:cs="Arial"/>
          <w:sz w:val="24"/>
          <w:szCs w:val="24"/>
          <w:rtl/>
        </w:rPr>
        <w:t>.</w:t>
      </w:r>
      <w:r w:rsidRPr="00C73378">
        <w:rPr>
          <w:rFonts w:ascii="Arial" w:hAnsi="Arial" w:cs="Arial" w:hint="cs"/>
          <w:sz w:val="24"/>
          <w:szCs w:val="24"/>
          <w:rtl/>
        </w:rPr>
        <w:t>استاندال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در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شاهکارش</w:t>
      </w:r>
      <w:r w:rsidRPr="00C73378">
        <w:rPr>
          <w:rFonts w:ascii="Arial" w:hAnsi="Arial" w:cs="Arial" w:hint="eastAsia"/>
          <w:sz w:val="24"/>
          <w:szCs w:val="24"/>
          <w:rtl/>
        </w:rPr>
        <w:t>«</w:t>
      </w:r>
      <w:r w:rsidRPr="00C73378">
        <w:rPr>
          <w:rFonts w:ascii="Arial" w:hAnsi="Arial" w:cs="Arial" w:hint="cs"/>
          <w:sz w:val="24"/>
          <w:szCs w:val="24"/>
          <w:rtl/>
        </w:rPr>
        <w:t>سرخ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و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سیاه</w:t>
      </w:r>
      <w:r w:rsidRPr="00C73378">
        <w:rPr>
          <w:rFonts w:ascii="Arial" w:hAnsi="Arial" w:cs="Arial" w:hint="eastAsia"/>
          <w:sz w:val="24"/>
          <w:szCs w:val="24"/>
          <w:rtl/>
        </w:rPr>
        <w:t>»</w:t>
      </w:r>
      <w:r w:rsidRPr="00C73378">
        <w:rPr>
          <w:rFonts w:ascii="Arial" w:hAnsi="Arial" w:cs="Arial" w:hint="cs"/>
          <w:sz w:val="24"/>
          <w:szCs w:val="24"/>
          <w:rtl/>
        </w:rPr>
        <w:t>قهرمان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الگوی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خود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را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از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روی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بناپارت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طراحی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کرده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و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فردی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خرده‏بورژوا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و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از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میان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جامعه‏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غیر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اشرافی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برگزیده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است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که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بنابر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استعدادهایی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خود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را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با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ناپلئون‏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مقایسه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می‏کند،به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درون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اشرافیت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نفوذ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می‏کند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و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چون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نمی‏تواند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مثل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او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نابغه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باشد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لاجرم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به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تبهکاری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پیش‏پاافتاده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مبدل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می‏شود</w:t>
      </w:r>
      <w:r w:rsidRPr="00C73378">
        <w:rPr>
          <w:rFonts w:ascii="Arial" w:hAnsi="Arial" w:cs="Arial"/>
          <w:sz w:val="24"/>
          <w:szCs w:val="24"/>
          <w:rtl/>
        </w:rPr>
        <w:t xml:space="preserve">. </w:t>
      </w:r>
      <w:r w:rsidRPr="00C73378">
        <w:rPr>
          <w:rFonts w:ascii="Arial" w:hAnsi="Arial" w:cs="Arial" w:hint="cs"/>
          <w:sz w:val="24"/>
          <w:szCs w:val="24"/>
          <w:rtl/>
        </w:rPr>
        <w:t>تولستوی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در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شاهکارش</w:t>
      </w:r>
      <w:r w:rsidRPr="00C73378">
        <w:rPr>
          <w:rFonts w:ascii="Arial" w:hAnsi="Arial" w:cs="Arial" w:hint="eastAsia"/>
          <w:sz w:val="24"/>
          <w:szCs w:val="24"/>
          <w:rtl/>
        </w:rPr>
        <w:t>«</w:t>
      </w:r>
      <w:r w:rsidRPr="00C73378">
        <w:rPr>
          <w:rFonts w:ascii="Arial" w:hAnsi="Arial" w:cs="Arial" w:hint="cs"/>
          <w:sz w:val="24"/>
          <w:szCs w:val="24"/>
          <w:rtl/>
        </w:rPr>
        <w:t>جنگ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و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صلح</w:t>
      </w:r>
      <w:r w:rsidRPr="00C73378">
        <w:rPr>
          <w:rFonts w:ascii="Arial" w:hAnsi="Arial" w:cs="Arial" w:hint="eastAsia"/>
          <w:sz w:val="24"/>
          <w:szCs w:val="24"/>
          <w:rtl/>
        </w:rPr>
        <w:t>»</w:t>
      </w:r>
      <w:r w:rsidRPr="00C73378">
        <w:rPr>
          <w:rFonts w:ascii="Arial" w:hAnsi="Arial" w:cs="Arial" w:hint="cs"/>
          <w:sz w:val="24"/>
          <w:szCs w:val="24"/>
          <w:rtl/>
        </w:rPr>
        <w:t>گرچه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با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نفرت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و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انزجار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نسبت‏به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ناپلئون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موضع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می‏گیرد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اما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بناچار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به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توصیف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فرمانروایی‏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او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می‏پردازد</w:t>
      </w:r>
      <w:r w:rsidRPr="00C73378">
        <w:rPr>
          <w:rFonts w:ascii="Arial" w:hAnsi="Arial" w:cs="Arial"/>
          <w:sz w:val="24"/>
          <w:szCs w:val="24"/>
          <w:rtl/>
        </w:rPr>
        <w:t>.</w:t>
      </w:r>
      <w:r w:rsidRPr="00C73378">
        <w:rPr>
          <w:rFonts w:ascii="Arial" w:hAnsi="Arial" w:cs="Arial" w:hint="cs"/>
          <w:sz w:val="24"/>
          <w:szCs w:val="24"/>
          <w:rtl/>
        </w:rPr>
        <w:t>در</w:t>
      </w:r>
      <w:r w:rsidRPr="00C73378">
        <w:rPr>
          <w:rFonts w:ascii="Arial" w:hAnsi="Arial" w:cs="Arial" w:hint="eastAsia"/>
          <w:sz w:val="24"/>
          <w:szCs w:val="24"/>
          <w:rtl/>
        </w:rPr>
        <w:t>«</w:t>
      </w:r>
      <w:r w:rsidRPr="00C73378">
        <w:rPr>
          <w:rFonts w:ascii="Arial" w:hAnsi="Arial" w:cs="Arial" w:hint="cs"/>
          <w:sz w:val="24"/>
          <w:szCs w:val="24"/>
          <w:rtl/>
        </w:rPr>
        <w:t>جنایت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و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مکافات</w:t>
      </w:r>
      <w:r w:rsidRPr="00C73378">
        <w:rPr>
          <w:rFonts w:ascii="Arial" w:hAnsi="Arial" w:cs="Arial" w:hint="eastAsia"/>
          <w:sz w:val="24"/>
          <w:szCs w:val="24"/>
          <w:rtl/>
        </w:rPr>
        <w:t>»</w:t>
      </w:r>
      <w:r w:rsidRPr="00C73378">
        <w:rPr>
          <w:rFonts w:ascii="Arial" w:hAnsi="Arial" w:cs="Arial" w:hint="cs"/>
          <w:sz w:val="24"/>
          <w:szCs w:val="24"/>
          <w:rtl/>
        </w:rPr>
        <w:t>که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بنا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به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عقایدی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شاهکار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داستایوسکی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است،راسکلینکف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دانشجوی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سابق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حقوق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که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از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درماندگی،پیرزن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سمسار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رباخوار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و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خواهرش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را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کشته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است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مدام‏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این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ندای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درونی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خود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را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بر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زبان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می‏راند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و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از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ذهن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می‏گذراند</w:t>
      </w:r>
      <w:r w:rsidRPr="00C73378">
        <w:rPr>
          <w:rFonts w:ascii="Arial" w:hAnsi="Arial" w:cs="Arial"/>
          <w:sz w:val="24"/>
          <w:szCs w:val="24"/>
          <w:rtl/>
        </w:rPr>
        <w:t>(</w:t>
      </w:r>
      <w:r w:rsidRPr="00C73378">
        <w:rPr>
          <w:rFonts w:ascii="Arial" w:hAnsi="Arial" w:cs="Arial" w:hint="cs"/>
          <w:sz w:val="24"/>
          <w:szCs w:val="24"/>
          <w:rtl/>
        </w:rPr>
        <w:t>صفحه‏</w:t>
      </w:r>
      <w:r w:rsidRPr="00C73378">
        <w:rPr>
          <w:rFonts w:ascii="Arial" w:hAnsi="Arial" w:cs="Arial"/>
          <w:sz w:val="24"/>
          <w:szCs w:val="24"/>
          <w:rtl/>
        </w:rPr>
        <w:t xml:space="preserve"> 407):«</w:t>
      </w:r>
      <w:r w:rsidRPr="00C73378">
        <w:rPr>
          <w:rFonts w:ascii="Arial" w:hAnsi="Arial" w:cs="Arial" w:hint="cs"/>
          <w:sz w:val="24"/>
          <w:szCs w:val="24"/>
          <w:rtl/>
        </w:rPr>
        <w:t>نه،آن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مردم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چنین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ساخته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نشده‏اند</w:t>
      </w:r>
      <w:r w:rsidRPr="00C73378">
        <w:rPr>
          <w:rFonts w:ascii="Arial" w:hAnsi="Arial" w:cs="Arial"/>
          <w:sz w:val="24"/>
          <w:szCs w:val="24"/>
          <w:rtl/>
        </w:rPr>
        <w:t>.</w:t>
      </w:r>
      <w:r w:rsidRPr="00C73378">
        <w:rPr>
          <w:rFonts w:ascii="Arial" w:hAnsi="Arial" w:cs="Arial" w:hint="cs"/>
          <w:sz w:val="24"/>
          <w:szCs w:val="24"/>
          <w:rtl/>
        </w:rPr>
        <w:t>قادر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واقعی،کسی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که‏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اجازهء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همه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کار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را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دارد</w:t>
      </w:r>
      <w:r w:rsidRPr="00C73378">
        <w:rPr>
          <w:rFonts w:ascii="Arial" w:hAnsi="Arial" w:cs="Arial"/>
          <w:sz w:val="24"/>
          <w:szCs w:val="24"/>
          <w:rtl/>
        </w:rPr>
        <w:t>.</w:t>
      </w:r>
      <w:r w:rsidRPr="00C73378">
        <w:rPr>
          <w:rFonts w:ascii="Arial" w:hAnsi="Arial" w:cs="Arial" w:hint="cs"/>
          <w:sz w:val="24"/>
          <w:szCs w:val="24"/>
          <w:rtl/>
        </w:rPr>
        <w:t>تولن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را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زیرورو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می‏کند،در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پاریس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قتل‏عام‏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می‏کند،سپاهیان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را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در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مصر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فراموش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می‏کند،میلیونها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نفر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را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در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لشگرکشی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به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مسکو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به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هدر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می‏دهد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و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با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یک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شوخی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در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ویلن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خود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را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تبرئه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می‏کند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و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آن‏وقت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برای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او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پس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از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مرگ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بتها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می‏سازند</w:t>
      </w:r>
      <w:r w:rsidRPr="00C73378">
        <w:rPr>
          <w:rFonts w:ascii="Arial" w:hAnsi="Arial" w:cs="Arial"/>
          <w:sz w:val="24"/>
          <w:szCs w:val="24"/>
          <w:rtl/>
        </w:rPr>
        <w:t xml:space="preserve">.... </w:t>
      </w:r>
      <w:r w:rsidRPr="00C73378">
        <w:rPr>
          <w:rFonts w:ascii="Arial" w:hAnsi="Arial" w:cs="Arial" w:hint="cs"/>
          <w:sz w:val="24"/>
          <w:szCs w:val="24"/>
          <w:rtl/>
        </w:rPr>
        <w:t>آنها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از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قرار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معلوم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در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همه‏چیز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مجازند</w:t>
      </w:r>
      <w:r w:rsidRPr="00C73378">
        <w:rPr>
          <w:rFonts w:ascii="Arial" w:hAnsi="Arial" w:cs="Arial"/>
          <w:sz w:val="24"/>
          <w:szCs w:val="24"/>
          <w:rtl/>
        </w:rPr>
        <w:t>.</w:t>
      </w:r>
      <w:r w:rsidRPr="00C73378">
        <w:rPr>
          <w:rFonts w:ascii="Arial" w:hAnsi="Arial" w:cs="Arial" w:hint="cs"/>
          <w:sz w:val="24"/>
          <w:szCs w:val="24"/>
          <w:rtl/>
        </w:rPr>
        <w:t>پیکر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این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مردمان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قطعا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از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آهن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ساخته‏شده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است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نه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از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چیزی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دیگر</w:t>
      </w:r>
      <w:r w:rsidRPr="00C73378">
        <w:rPr>
          <w:rFonts w:ascii="Arial" w:hAnsi="Arial" w:cs="Arial"/>
          <w:sz w:val="24"/>
          <w:szCs w:val="24"/>
          <w:rtl/>
        </w:rPr>
        <w:t>.»</w:t>
      </w:r>
      <w:r w:rsidRPr="00C73378">
        <w:rPr>
          <w:rFonts w:ascii="Arial" w:hAnsi="Arial" w:cs="Arial" w:hint="cs"/>
          <w:sz w:val="24"/>
          <w:szCs w:val="24"/>
          <w:rtl/>
        </w:rPr>
        <w:t>راسکلینکف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از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این‏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که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نمی‏تواند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روحی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چون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ناپلئون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داشته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باشد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و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متزلزل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است،خود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را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تمام‏شده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می‏داند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و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نمی‏تواند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به‏سان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سویدریگایلف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که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بیشتر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عمل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می‏کند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و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کمتر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خیال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می‏بافد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باشد؛و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نمی‏تواند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چون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همینگوی‏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و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آرتور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کویستکر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که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هنگامی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احساس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کردند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نمی‏توانند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به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آنچه‏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استحقاقش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را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داشته‏اند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برسند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با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گلوله‏ای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به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عمر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خود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پایان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دادند،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به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زندگی‏اش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پایان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بدهد</w:t>
      </w:r>
      <w:r w:rsidRPr="00C73378">
        <w:rPr>
          <w:rFonts w:ascii="Arial" w:hAnsi="Arial" w:cs="Arial"/>
          <w:sz w:val="24"/>
          <w:szCs w:val="24"/>
          <w:rtl/>
        </w:rPr>
        <w:t>.</w:t>
      </w:r>
      <w:r w:rsidRPr="00C73378">
        <w:rPr>
          <w:rFonts w:ascii="Arial" w:hAnsi="Arial" w:cs="Arial" w:hint="cs"/>
          <w:sz w:val="24"/>
          <w:szCs w:val="24"/>
          <w:rtl/>
        </w:rPr>
        <w:t>پس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نهاد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راسکلینکف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به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مجموعه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اضداد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تبدیل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می‏شود</w:t>
      </w:r>
      <w:r w:rsidRPr="00C73378">
        <w:rPr>
          <w:rFonts w:ascii="Arial" w:hAnsi="Arial" w:cs="Arial"/>
          <w:sz w:val="24"/>
          <w:szCs w:val="24"/>
          <w:rtl/>
        </w:rPr>
        <w:t>.</w:t>
      </w:r>
      <w:r w:rsidRPr="00C73378">
        <w:rPr>
          <w:rFonts w:ascii="Arial" w:hAnsi="Arial" w:cs="Arial" w:hint="cs"/>
          <w:sz w:val="24"/>
          <w:szCs w:val="24"/>
          <w:rtl/>
        </w:rPr>
        <w:t>هم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روحی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سرکش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و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نافرمان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و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ابرمردی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به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اصطلاح‏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نیچه‏ای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دارد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و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هم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می‏خواهد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با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زجر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کشیدن،آنچه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را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که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نتوانسته‏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ازطریق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سرکشی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به‏دست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آورد،از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راه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رنج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کشیدن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تحصیل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کند</w:t>
      </w:r>
      <w:r w:rsidRPr="00C73378">
        <w:rPr>
          <w:rFonts w:ascii="Arial" w:hAnsi="Arial" w:cs="Arial"/>
          <w:sz w:val="24"/>
          <w:szCs w:val="24"/>
          <w:rtl/>
        </w:rPr>
        <w:t xml:space="preserve">. </w:t>
      </w:r>
      <w:r w:rsidRPr="00C73378">
        <w:rPr>
          <w:rFonts w:ascii="Arial" w:hAnsi="Arial" w:cs="Arial" w:hint="cs"/>
          <w:sz w:val="24"/>
          <w:szCs w:val="24"/>
          <w:rtl/>
        </w:rPr>
        <w:t>اصل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غافلگیری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در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تمامی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سطوح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و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سطور</w:t>
      </w:r>
      <w:r w:rsidRPr="00C73378">
        <w:rPr>
          <w:rFonts w:ascii="Arial" w:hAnsi="Arial" w:cs="Arial" w:hint="eastAsia"/>
          <w:sz w:val="24"/>
          <w:szCs w:val="24"/>
          <w:rtl/>
        </w:rPr>
        <w:t>«</w:t>
      </w:r>
      <w:r w:rsidRPr="00C73378">
        <w:rPr>
          <w:rFonts w:ascii="Arial" w:hAnsi="Arial" w:cs="Arial" w:hint="cs"/>
          <w:sz w:val="24"/>
          <w:szCs w:val="24"/>
          <w:rtl/>
        </w:rPr>
        <w:t>جنایت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و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مکافات</w:t>
      </w:r>
      <w:r w:rsidRPr="00C73378">
        <w:rPr>
          <w:rFonts w:ascii="Arial" w:hAnsi="Arial" w:cs="Arial" w:hint="eastAsia"/>
          <w:sz w:val="24"/>
          <w:szCs w:val="24"/>
          <w:rtl/>
        </w:rPr>
        <w:t>»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خواننده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را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مدام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با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خود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و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با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متن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درگیر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می‏کند</w:t>
      </w:r>
      <w:r w:rsidRPr="00C73378">
        <w:rPr>
          <w:rFonts w:ascii="Arial" w:hAnsi="Arial" w:cs="Arial"/>
          <w:sz w:val="24"/>
          <w:szCs w:val="24"/>
          <w:rtl/>
        </w:rPr>
        <w:t>.</w:t>
      </w:r>
      <w:r w:rsidRPr="00C73378">
        <w:rPr>
          <w:rFonts w:ascii="Arial" w:hAnsi="Arial" w:cs="Arial" w:hint="cs"/>
          <w:sz w:val="24"/>
          <w:szCs w:val="24"/>
          <w:rtl/>
        </w:rPr>
        <w:t>از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یک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طرف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کیش‏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شخصیت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محور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رمان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است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و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از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سویی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دیگر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فرد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از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دیدگاه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جامعه‏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مورد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آزمایش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و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قضاوت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قرار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lastRenderedPageBreak/>
        <w:t>می‏گیرد</w:t>
      </w:r>
      <w:r w:rsidRPr="00C73378">
        <w:rPr>
          <w:rFonts w:ascii="Arial" w:hAnsi="Arial" w:cs="Arial"/>
          <w:sz w:val="24"/>
          <w:szCs w:val="24"/>
          <w:rtl/>
        </w:rPr>
        <w:t>.</w:t>
      </w:r>
      <w:r w:rsidRPr="00C73378">
        <w:rPr>
          <w:rFonts w:ascii="Arial" w:hAnsi="Arial" w:cs="Arial" w:hint="cs"/>
          <w:sz w:val="24"/>
          <w:szCs w:val="24"/>
          <w:rtl/>
        </w:rPr>
        <w:t>راسکلینکف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در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دهه‏های‏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بعدی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در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سیمای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سامساگرگوار</w:t>
      </w:r>
      <w:r w:rsidRPr="00C73378">
        <w:rPr>
          <w:rFonts w:ascii="Arial" w:hAnsi="Arial" w:cs="Arial" w:hint="eastAsia"/>
          <w:sz w:val="24"/>
          <w:szCs w:val="24"/>
          <w:rtl/>
        </w:rPr>
        <w:t>«</w:t>
      </w:r>
      <w:r w:rsidRPr="00C73378">
        <w:rPr>
          <w:rFonts w:ascii="Arial" w:hAnsi="Arial" w:cs="Arial" w:hint="cs"/>
          <w:sz w:val="24"/>
          <w:szCs w:val="24"/>
          <w:rtl/>
        </w:rPr>
        <w:t>مسخ</w:t>
      </w:r>
      <w:r w:rsidRPr="00C73378">
        <w:rPr>
          <w:rFonts w:ascii="Arial" w:hAnsi="Arial" w:cs="Arial" w:hint="eastAsia"/>
          <w:sz w:val="24"/>
          <w:szCs w:val="24"/>
          <w:rtl/>
        </w:rPr>
        <w:t>»</w:t>
      </w:r>
      <w:r w:rsidRPr="00C73378">
        <w:rPr>
          <w:rFonts w:ascii="Arial" w:hAnsi="Arial" w:cs="Arial" w:hint="cs"/>
          <w:sz w:val="24"/>
          <w:szCs w:val="24"/>
          <w:rtl/>
        </w:rPr>
        <w:t>نوشته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کافکا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و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مدسوی‏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آلبر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کامو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و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در</w:t>
      </w:r>
      <w:r w:rsidRPr="00C73378">
        <w:rPr>
          <w:rFonts w:ascii="Arial" w:hAnsi="Arial" w:cs="Arial" w:hint="eastAsia"/>
          <w:sz w:val="24"/>
          <w:szCs w:val="24"/>
          <w:rtl/>
        </w:rPr>
        <w:t>«</w:t>
      </w:r>
      <w:r w:rsidRPr="00C73378">
        <w:rPr>
          <w:rFonts w:ascii="Arial" w:hAnsi="Arial" w:cs="Arial" w:hint="cs"/>
          <w:sz w:val="24"/>
          <w:szCs w:val="24"/>
          <w:rtl/>
        </w:rPr>
        <w:t>دیدار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در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تابستان</w:t>
      </w:r>
      <w:r w:rsidRPr="00C73378">
        <w:rPr>
          <w:rFonts w:ascii="Arial" w:hAnsi="Arial" w:cs="Arial" w:hint="eastAsia"/>
          <w:sz w:val="24"/>
          <w:szCs w:val="24"/>
          <w:rtl/>
        </w:rPr>
        <w:t>»</w:t>
      </w:r>
      <w:r w:rsidRPr="00C73378">
        <w:rPr>
          <w:rFonts w:ascii="Arial" w:hAnsi="Arial" w:cs="Arial" w:hint="cs"/>
          <w:sz w:val="24"/>
          <w:szCs w:val="24"/>
          <w:rtl/>
        </w:rPr>
        <w:t>مارگریت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دوراس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قرار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می‏گیرد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که‏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هر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کدام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در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مسخ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شدن،بیگانگی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و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خودویرانگری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نمونه‏های‏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ابدی‏اند</w:t>
      </w:r>
      <w:r w:rsidRPr="00C73378">
        <w:rPr>
          <w:rFonts w:ascii="Arial" w:hAnsi="Arial" w:cs="Arial"/>
          <w:sz w:val="24"/>
          <w:szCs w:val="24"/>
        </w:rPr>
        <w:t>.</w:t>
      </w:r>
    </w:p>
    <w:p w:rsidR="00C73378" w:rsidRPr="00C73378" w:rsidRDefault="00C73378" w:rsidP="00C73378">
      <w:pPr>
        <w:bidi/>
        <w:jc w:val="both"/>
        <w:rPr>
          <w:rFonts w:ascii="Arial" w:hAnsi="Arial" w:cs="Arial"/>
          <w:sz w:val="24"/>
          <w:szCs w:val="24"/>
        </w:rPr>
      </w:pPr>
      <w:r w:rsidRPr="00C73378">
        <w:rPr>
          <w:rFonts w:ascii="Arial" w:hAnsi="Arial" w:cs="Arial" w:hint="cs"/>
          <w:sz w:val="24"/>
          <w:szCs w:val="24"/>
          <w:rtl/>
        </w:rPr>
        <w:t>ازطرفی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رمان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در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ژانر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پلیسی</w:t>
      </w:r>
      <w:r w:rsidRPr="00C73378">
        <w:rPr>
          <w:rFonts w:ascii="Arial" w:hAnsi="Arial" w:cs="Arial"/>
          <w:sz w:val="24"/>
          <w:szCs w:val="24"/>
          <w:rtl/>
        </w:rPr>
        <w:t>/</w:t>
      </w:r>
      <w:r w:rsidRPr="00C73378">
        <w:rPr>
          <w:rFonts w:ascii="Arial" w:hAnsi="Arial" w:cs="Arial" w:hint="cs"/>
          <w:sz w:val="24"/>
          <w:szCs w:val="24"/>
          <w:rtl/>
        </w:rPr>
        <w:t>جنایی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هم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راهی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را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می‏گسترد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و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برخلاف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اکثر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آثار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مکتوب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یا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نمایشی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که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راز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درنهایت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برملا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می‏شود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اول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جنایت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را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به‏عنوان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رازی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برملاشده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بر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خواننده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مشخص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می‏سازد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و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در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طول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رمان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همه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را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در</w:t>
      </w:r>
      <w:r w:rsidRPr="00C73378">
        <w:rPr>
          <w:rFonts w:ascii="Arial" w:hAnsi="Arial" w:cs="Arial" w:hint="eastAsia"/>
          <w:sz w:val="24"/>
          <w:szCs w:val="24"/>
          <w:rtl/>
        </w:rPr>
        <w:t>«</w:t>
      </w:r>
      <w:r w:rsidRPr="00C73378">
        <w:rPr>
          <w:rFonts w:ascii="Arial" w:hAnsi="Arial" w:cs="Arial" w:hint="cs"/>
          <w:sz w:val="24"/>
          <w:szCs w:val="24"/>
          <w:rtl/>
        </w:rPr>
        <w:t>جامعه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داستانی</w:t>
      </w:r>
      <w:r w:rsidRPr="00C73378">
        <w:rPr>
          <w:rFonts w:ascii="Arial" w:hAnsi="Arial" w:cs="Arial" w:hint="eastAsia"/>
          <w:sz w:val="24"/>
          <w:szCs w:val="24"/>
          <w:rtl/>
        </w:rPr>
        <w:t>»</w:t>
      </w:r>
      <w:r w:rsidRPr="00C73378">
        <w:rPr>
          <w:rFonts w:ascii="Arial" w:hAnsi="Arial" w:cs="Arial" w:hint="cs"/>
          <w:sz w:val="24"/>
          <w:szCs w:val="24"/>
          <w:rtl/>
        </w:rPr>
        <w:t>قهرمانان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و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خواننده</w:t>
      </w:r>
      <w:r w:rsidRPr="00C73378">
        <w:rPr>
          <w:rFonts w:ascii="Arial" w:hAnsi="Arial" w:cs="Arial" w:hint="eastAsia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درگیر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می‏سازد</w:t>
      </w:r>
      <w:r w:rsidRPr="00C73378">
        <w:rPr>
          <w:rFonts w:ascii="Arial" w:hAnsi="Arial" w:cs="Arial"/>
          <w:sz w:val="24"/>
          <w:szCs w:val="24"/>
          <w:rtl/>
        </w:rPr>
        <w:t>.</w:t>
      </w:r>
      <w:r w:rsidRPr="00C73378">
        <w:rPr>
          <w:rFonts w:ascii="Arial" w:hAnsi="Arial" w:cs="Arial" w:hint="cs"/>
          <w:sz w:val="24"/>
          <w:szCs w:val="24"/>
          <w:rtl/>
        </w:rPr>
        <w:t>در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پایان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داستان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هم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باتوجه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به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گذشت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روزها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و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سالها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و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تحمل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فشارهای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عصبی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و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به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هم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خوردن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بسیاری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از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زندگیها،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راسکلینکف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نه‏تنها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از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کشتن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پیرزن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رباخوار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و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خواهرش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متأسف‏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نیست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بلکه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از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آن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ناراحت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است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که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چرا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نتوانسته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است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تحمل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سرپوش‏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گذاشتن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بر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آثار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جنایت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را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داشته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باشد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و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چرا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نمی‏تواند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چون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ناپلئون‏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بدون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چون‏وچرا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آدم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بکشد</w:t>
      </w:r>
      <w:r w:rsidRPr="00C73378">
        <w:rPr>
          <w:rFonts w:ascii="Arial" w:hAnsi="Arial" w:cs="Arial"/>
          <w:sz w:val="24"/>
          <w:szCs w:val="24"/>
          <w:rtl/>
        </w:rPr>
        <w:t>.</w:t>
      </w:r>
      <w:r w:rsidRPr="00C73378">
        <w:rPr>
          <w:rFonts w:ascii="Arial" w:hAnsi="Arial" w:cs="Arial" w:hint="cs"/>
          <w:sz w:val="24"/>
          <w:szCs w:val="24"/>
          <w:rtl/>
        </w:rPr>
        <w:t>تنها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دستاورد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ممکن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برای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راسکلینکف،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امکان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زندگی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با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سونیاست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که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با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پولهای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سویدریگایلف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می‏تواند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در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سیبری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به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سر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ببرد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و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به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ملاقات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راسکلینکف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در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زندان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برود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و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نامه‏هایی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به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دونیا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و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مادرش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و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رازو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میخین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بفرستد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و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خواهر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و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مادر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راسکلینکف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را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از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وضع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او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آگاه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سازد</w:t>
      </w:r>
      <w:r w:rsidRPr="00C73378">
        <w:rPr>
          <w:rFonts w:ascii="Arial" w:hAnsi="Arial" w:cs="Arial"/>
          <w:sz w:val="24"/>
          <w:szCs w:val="24"/>
        </w:rPr>
        <w:t>.</w:t>
      </w:r>
    </w:p>
    <w:p w:rsidR="00C73378" w:rsidRPr="00C73378" w:rsidRDefault="00C73378" w:rsidP="00C73378">
      <w:pPr>
        <w:bidi/>
        <w:jc w:val="both"/>
        <w:rPr>
          <w:rFonts w:ascii="Arial" w:hAnsi="Arial" w:cs="Arial"/>
          <w:sz w:val="24"/>
          <w:szCs w:val="24"/>
        </w:rPr>
      </w:pPr>
      <w:r w:rsidRPr="00C73378">
        <w:rPr>
          <w:rFonts w:ascii="Arial" w:hAnsi="Arial" w:cs="Arial" w:hint="cs"/>
          <w:sz w:val="24"/>
          <w:szCs w:val="24"/>
          <w:rtl/>
        </w:rPr>
        <w:t>دیدگاه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تولستوی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و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داستایوسکی</w:t>
      </w:r>
      <w:r w:rsidRPr="00C73378">
        <w:rPr>
          <w:rFonts w:ascii="Arial" w:hAnsi="Arial" w:cs="Arial" w:hint="eastAsia"/>
          <w:sz w:val="24"/>
          <w:szCs w:val="24"/>
          <w:rtl/>
        </w:rPr>
        <w:t>«</w:t>
      </w:r>
      <w:r w:rsidRPr="00C73378">
        <w:rPr>
          <w:rFonts w:ascii="Arial" w:hAnsi="Arial" w:cs="Arial" w:hint="cs"/>
          <w:sz w:val="24"/>
          <w:szCs w:val="24"/>
          <w:rtl/>
        </w:rPr>
        <w:t>رستاخیز</w:t>
      </w:r>
      <w:r w:rsidRPr="00C73378">
        <w:rPr>
          <w:rFonts w:ascii="Arial" w:hAnsi="Arial" w:cs="Arial" w:hint="eastAsia"/>
          <w:sz w:val="24"/>
          <w:szCs w:val="24"/>
          <w:rtl/>
        </w:rPr>
        <w:t>»</w:t>
      </w:r>
      <w:r w:rsidRPr="00C73378">
        <w:rPr>
          <w:rFonts w:ascii="Arial" w:hAnsi="Arial" w:cs="Arial" w:hint="cs"/>
          <w:sz w:val="24"/>
          <w:szCs w:val="24"/>
          <w:rtl/>
        </w:rPr>
        <w:t>و</w:t>
      </w:r>
      <w:r w:rsidRPr="00C73378">
        <w:rPr>
          <w:rFonts w:ascii="Arial" w:hAnsi="Arial" w:cs="Arial" w:hint="eastAsia"/>
          <w:sz w:val="24"/>
          <w:szCs w:val="24"/>
          <w:rtl/>
        </w:rPr>
        <w:t>«</w:t>
      </w:r>
      <w:r w:rsidRPr="00C73378">
        <w:rPr>
          <w:rFonts w:ascii="Arial" w:hAnsi="Arial" w:cs="Arial" w:hint="cs"/>
          <w:sz w:val="24"/>
          <w:szCs w:val="24"/>
          <w:rtl/>
        </w:rPr>
        <w:t>جنایت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و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مکافات</w:t>
      </w:r>
      <w:r w:rsidRPr="00C73378">
        <w:rPr>
          <w:rFonts w:ascii="Arial" w:hAnsi="Arial" w:cs="Arial" w:hint="eastAsia"/>
          <w:sz w:val="24"/>
          <w:szCs w:val="24"/>
          <w:rtl/>
        </w:rPr>
        <w:t>»</w:t>
      </w:r>
      <w:r w:rsidRPr="00C73378">
        <w:rPr>
          <w:rFonts w:ascii="Arial" w:hAnsi="Arial" w:cs="Arial" w:hint="cs"/>
          <w:sz w:val="24"/>
          <w:szCs w:val="24"/>
          <w:rtl/>
        </w:rPr>
        <w:t>تفاوت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عمده‏ای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با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یکدیگر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دارد</w:t>
      </w:r>
      <w:r w:rsidRPr="00C73378">
        <w:rPr>
          <w:rFonts w:ascii="Arial" w:hAnsi="Arial" w:cs="Arial"/>
          <w:sz w:val="24"/>
          <w:szCs w:val="24"/>
          <w:rtl/>
        </w:rPr>
        <w:t>.</w:t>
      </w:r>
      <w:r w:rsidRPr="00C73378">
        <w:rPr>
          <w:rFonts w:ascii="Arial" w:hAnsi="Arial" w:cs="Arial" w:hint="cs"/>
          <w:sz w:val="24"/>
          <w:szCs w:val="24"/>
          <w:rtl/>
        </w:rPr>
        <w:t>پیام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داستایوسکی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در</w:t>
      </w:r>
      <w:r w:rsidRPr="00C73378">
        <w:rPr>
          <w:rFonts w:ascii="Arial" w:hAnsi="Arial" w:cs="Arial"/>
          <w:sz w:val="24"/>
          <w:szCs w:val="24"/>
          <w:rtl/>
        </w:rPr>
        <w:t xml:space="preserve"> «</w:t>
      </w:r>
      <w:r w:rsidRPr="00C73378">
        <w:rPr>
          <w:rFonts w:ascii="Arial" w:hAnsi="Arial" w:cs="Arial" w:hint="cs"/>
          <w:sz w:val="24"/>
          <w:szCs w:val="24"/>
          <w:rtl/>
        </w:rPr>
        <w:t>جنایت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و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مکافات</w:t>
      </w:r>
      <w:r w:rsidRPr="00C73378">
        <w:rPr>
          <w:rFonts w:ascii="Arial" w:hAnsi="Arial" w:cs="Arial" w:hint="eastAsia"/>
          <w:sz w:val="24"/>
          <w:szCs w:val="24"/>
          <w:rtl/>
        </w:rPr>
        <w:t>»</w:t>
      </w:r>
      <w:r w:rsidRPr="00C73378">
        <w:rPr>
          <w:rFonts w:ascii="Arial" w:hAnsi="Arial" w:cs="Arial" w:hint="cs"/>
          <w:sz w:val="24"/>
          <w:szCs w:val="24"/>
          <w:rtl/>
        </w:rPr>
        <w:t>آن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است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که</w:t>
      </w:r>
      <w:r w:rsidRPr="00C73378">
        <w:rPr>
          <w:rFonts w:ascii="Arial" w:hAnsi="Arial" w:cs="Arial" w:hint="eastAsia"/>
          <w:sz w:val="24"/>
          <w:szCs w:val="24"/>
          <w:rtl/>
        </w:rPr>
        <w:t>«</w:t>
      </w:r>
      <w:r w:rsidRPr="00C73378">
        <w:rPr>
          <w:rFonts w:ascii="Arial" w:hAnsi="Arial" w:cs="Arial" w:hint="cs"/>
          <w:sz w:val="24"/>
          <w:szCs w:val="24"/>
          <w:rtl/>
        </w:rPr>
        <w:t>انسان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باتوجه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بر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غلبه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خوی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خون‏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آشامی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که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بر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جنبه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روحانی‏اش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دارد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نمی‏تواند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رستاخیزی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داشته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باشد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و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جبر،سرنوشت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او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را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تباه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کرده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است</w:t>
      </w:r>
      <w:r w:rsidRPr="00C73378">
        <w:rPr>
          <w:rFonts w:ascii="Arial" w:hAnsi="Arial" w:cs="Arial"/>
          <w:sz w:val="24"/>
          <w:szCs w:val="24"/>
          <w:rtl/>
        </w:rPr>
        <w:t>.</w:t>
      </w:r>
      <w:r w:rsidRPr="00C73378">
        <w:rPr>
          <w:rFonts w:ascii="Arial" w:hAnsi="Arial" w:cs="Arial" w:hint="cs"/>
          <w:sz w:val="24"/>
          <w:szCs w:val="24"/>
          <w:rtl/>
        </w:rPr>
        <w:t>اما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تولستوی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در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نقطه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مقابل‏</w:t>
      </w:r>
      <w:r w:rsidRPr="00C73378">
        <w:rPr>
          <w:rFonts w:ascii="Arial" w:hAnsi="Arial" w:cs="Arial"/>
          <w:sz w:val="24"/>
          <w:szCs w:val="24"/>
          <w:rtl/>
        </w:rPr>
        <w:t xml:space="preserve">  </w:t>
      </w:r>
      <w:r w:rsidRPr="00C73378">
        <w:rPr>
          <w:rFonts w:ascii="Arial" w:hAnsi="Arial" w:cs="Arial" w:hint="cs"/>
          <w:sz w:val="24"/>
          <w:szCs w:val="24"/>
          <w:rtl/>
        </w:rPr>
        <w:t>داستایوسکی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قرار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می‏گیرد</w:t>
      </w:r>
      <w:r w:rsidRPr="00C73378">
        <w:rPr>
          <w:rFonts w:ascii="Arial" w:hAnsi="Arial" w:cs="Arial"/>
          <w:sz w:val="24"/>
          <w:szCs w:val="24"/>
          <w:rtl/>
        </w:rPr>
        <w:t xml:space="preserve">. </w:t>
      </w:r>
      <w:r w:rsidRPr="00C73378">
        <w:rPr>
          <w:rFonts w:ascii="Arial" w:hAnsi="Arial" w:cs="Arial" w:hint="cs"/>
          <w:sz w:val="24"/>
          <w:szCs w:val="24"/>
          <w:rtl/>
        </w:rPr>
        <w:t>قهرمانان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او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هم،دست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به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اعمال‏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شنیع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و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سبحانه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می‏زنند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اما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همیشه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راه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برگشت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را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برای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خود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حفظ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می‏کنند</w:t>
      </w:r>
      <w:r w:rsidRPr="00C73378">
        <w:rPr>
          <w:rFonts w:ascii="Arial" w:hAnsi="Arial" w:cs="Arial"/>
          <w:sz w:val="24"/>
          <w:szCs w:val="24"/>
          <w:rtl/>
        </w:rPr>
        <w:t>.</w:t>
      </w:r>
      <w:r w:rsidRPr="00C73378">
        <w:rPr>
          <w:rFonts w:ascii="Arial" w:hAnsi="Arial" w:cs="Arial" w:hint="cs"/>
          <w:sz w:val="24"/>
          <w:szCs w:val="24"/>
          <w:rtl/>
        </w:rPr>
        <w:t>روح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بخشنده‏ای‏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دارند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و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با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سرچشمه‏های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ازلی‏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نور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و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روحانیت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نمی‏ستیزند</w:t>
      </w:r>
      <w:r w:rsidRPr="00C73378">
        <w:rPr>
          <w:rFonts w:ascii="Arial" w:hAnsi="Arial" w:cs="Arial"/>
          <w:sz w:val="24"/>
          <w:szCs w:val="24"/>
          <w:rtl/>
        </w:rPr>
        <w:t>.</w:t>
      </w:r>
      <w:r w:rsidRPr="00C73378">
        <w:rPr>
          <w:rFonts w:ascii="Arial" w:hAnsi="Arial" w:cs="Arial" w:hint="cs"/>
          <w:sz w:val="24"/>
          <w:szCs w:val="24"/>
          <w:rtl/>
        </w:rPr>
        <w:t>در</w:t>
      </w:r>
      <w:r w:rsidRPr="00C73378">
        <w:rPr>
          <w:rFonts w:ascii="Arial" w:hAnsi="Arial" w:cs="Arial"/>
          <w:sz w:val="24"/>
          <w:szCs w:val="24"/>
          <w:rtl/>
        </w:rPr>
        <w:t xml:space="preserve"> «</w:t>
      </w:r>
      <w:r w:rsidRPr="00C73378">
        <w:rPr>
          <w:rFonts w:ascii="Arial" w:hAnsi="Arial" w:cs="Arial" w:hint="cs"/>
          <w:sz w:val="24"/>
          <w:szCs w:val="24"/>
          <w:rtl/>
        </w:rPr>
        <w:t>جنایت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و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مکافات</w:t>
      </w:r>
      <w:r w:rsidRPr="00C73378">
        <w:rPr>
          <w:rFonts w:ascii="Arial" w:hAnsi="Arial" w:cs="Arial"/>
          <w:sz w:val="24"/>
          <w:szCs w:val="24"/>
          <w:rtl/>
        </w:rPr>
        <w:t>»</w:t>
      </w:r>
      <w:r w:rsidRPr="00C73378">
        <w:rPr>
          <w:rFonts w:ascii="Arial" w:hAnsi="Arial" w:cs="Arial" w:hint="cs"/>
          <w:sz w:val="24"/>
          <w:szCs w:val="24"/>
          <w:rtl/>
        </w:rPr>
        <w:t>هیچ‏یک‏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از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قهرمانان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از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سرنوشت‏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شومشان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راه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فرار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ندارند</w:t>
      </w:r>
      <w:r w:rsidRPr="00C73378">
        <w:rPr>
          <w:rFonts w:ascii="Arial" w:hAnsi="Arial" w:cs="Arial"/>
          <w:sz w:val="24"/>
          <w:szCs w:val="24"/>
          <w:rtl/>
        </w:rPr>
        <w:t xml:space="preserve">. </w:t>
      </w:r>
      <w:r w:rsidRPr="00C73378">
        <w:rPr>
          <w:rFonts w:ascii="Arial" w:hAnsi="Arial" w:cs="Arial" w:hint="cs"/>
          <w:sz w:val="24"/>
          <w:szCs w:val="24"/>
          <w:rtl/>
        </w:rPr>
        <w:t>تلاششان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نه‏تنها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رستگاری‏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پیش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نمی‏آورد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بلکه‏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سرنوشتشان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را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تیره‏تر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هم‏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می‏سازد</w:t>
      </w:r>
      <w:r w:rsidRPr="00C73378">
        <w:rPr>
          <w:rFonts w:ascii="Arial" w:hAnsi="Arial" w:cs="Arial"/>
          <w:sz w:val="24"/>
          <w:szCs w:val="24"/>
          <w:rtl/>
        </w:rPr>
        <w:t>.</w:t>
      </w:r>
      <w:r w:rsidRPr="00C73378">
        <w:rPr>
          <w:rFonts w:ascii="Arial" w:hAnsi="Arial" w:cs="Arial" w:hint="cs"/>
          <w:sz w:val="24"/>
          <w:szCs w:val="24"/>
          <w:rtl/>
        </w:rPr>
        <w:t>همه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قهرمانان‏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رگه‏هایی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از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سعادتمندی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را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دارند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اما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همه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در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شوم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بودن‏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سرنوشتشان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و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پوچی‏ای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که‏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سخت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بدان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معتقدند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باهم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وجوه‏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مشترکی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دارند</w:t>
      </w:r>
      <w:r w:rsidRPr="00C73378">
        <w:rPr>
          <w:rFonts w:ascii="Arial" w:hAnsi="Arial" w:cs="Arial"/>
          <w:sz w:val="24"/>
          <w:szCs w:val="24"/>
          <w:rtl/>
        </w:rPr>
        <w:t>.</w:t>
      </w:r>
      <w:r w:rsidRPr="00C73378">
        <w:rPr>
          <w:rFonts w:ascii="Arial" w:hAnsi="Arial" w:cs="Arial" w:hint="cs"/>
          <w:sz w:val="24"/>
          <w:szCs w:val="24"/>
          <w:rtl/>
        </w:rPr>
        <w:t>تنها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موقعیت‏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افراد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است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که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باعث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می‏شود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آنها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بیش‏از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آنچه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هستند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فرو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نروند</w:t>
      </w:r>
      <w:r w:rsidRPr="00C73378">
        <w:rPr>
          <w:rFonts w:ascii="Arial" w:hAnsi="Arial" w:cs="Arial"/>
          <w:sz w:val="24"/>
          <w:szCs w:val="24"/>
          <w:rtl/>
        </w:rPr>
        <w:t xml:space="preserve">. </w:t>
      </w:r>
      <w:r w:rsidRPr="00C73378">
        <w:rPr>
          <w:rFonts w:ascii="Arial" w:hAnsi="Arial" w:cs="Arial" w:hint="cs"/>
          <w:sz w:val="24"/>
          <w:szCs w:val="24"/>
          <w:rtl/>
        </w:rPr>
        <w:t>سویدریگایلف،شوهر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مارفا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پترونا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که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دونیا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خواهر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راسکلینکف،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پرستارشان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بوده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سالها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در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باندهای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جعل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پول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و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خلاف‏کاری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فعالیت‏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داشته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و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آن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زن،زندان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او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را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خریده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بود</w:t>
      </w:r>
      <w:r w:rsidRPr="00C73378">
        <w:rPr>
          <w:rFonts w:ascii="Arial" w:hAnsi="Arial" w:cs="Arial"/>
          <w:sz w:val="24"/>
          <w:szCs w:val="24"/>
          <w:rtl/>
        </w:rPr>
        <w:t>.</w:t>
      </w:r>
      <w:r w:rsidRPr="00C73378">
        <w:rPr>
          <w:rFonts w:ascii="Arial" w:hAnsi="Arial" w:cs="Arial" w:hint="cs"/>
          <w:sz w:val="24"/>
          <w:szCs w:val="24"/>
          <w:rtl/>
        </w:rPr>
        <w:t>او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قول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و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قراری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شفاهی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با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مارفا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دارد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که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همیشه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شوهر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او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بماند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و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درظاهر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با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زنان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خدمتکار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و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پرستار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نرد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عشق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نبازد</w:t>
      </w:r>
      <w:r w:rsidRPr="00C73378">
        <w:rPr>
          <w:rFonts w:ascii="Arial" w:hAnsi="Arial" w:cs="Arial"/>
          <w:sz w:val="24"/>
          <w:szCs w:val="24"/>
          <w:rtl/>
        </w:rPr>
        <w:t>.</w:t>
      </w:r>
      <w:r w:rsidRPr="00C73378">
        <w:rPr>
          <w:rFonts w:ascii="Arial" w:hAnsi="Arial" w:cs="Arial" w:hint="cs"/>
          <w:sz w:val="24"/>
          <w:szCs w:val="24"/>
          <w:rtl/>
        </w:rPr>
        <w:t>سویدریگایلف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درصدد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برمی‏آید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که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از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دونیا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هتک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حرمت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بکند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که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موفق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نمی‏شود</w:t>
      </w:r>
      <w:r w:rsidRPr="00C73378">
        <w:rPr>
          <w:rFonts w:ascii="Arial" w:hAnsi="Arial" w:cs="Arial"/>
          <w:sz w:val="24"/>
          <w:szCs w:val="24"/>
        </w:rPr>
        <w:t>.</w:t>
      </w:r>
    </w:p>
    <w:p w:rsidR="00C73378" w:rsidRPr="00C73378" w:rsidRDefault="00C73378" w:rsidP="00C73378">
      <w:pPr>
        <w:bidi/>
        <w:jc w:val="both"/>
        <w:rPr>
          <w:rFonts w:ascii="Arial" w:hAnsi="Arial" w:cs="Arial"/>
          <w:sz w:val="24"/>
          <w:szCs w:val="24"/>
        </w:rPr>
      </w:pPr>
      <w:r w:rsidRPr="00C73378">
        <w:rPr>
          <w:rFonts w:ascii="Arial" w:hAnsi="Arial" w:cs="Arial" w:hint="cs"/>
          <w:sz w:val="24"/>
          <w:szCs w:val="24"/>
          <w:rtl/>
        </w:rPr>
        <w:t>او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در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مرگ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مشکوک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مارفا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دست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دارد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و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از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پولهای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برجای‏مانده‏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او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به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عروس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بی‏گناه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می‏بخشد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و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بعد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از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مرگ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مارمالادوف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و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زنش‏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کاترینا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ایونونا،پولهایی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که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برای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سرپرستی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سه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بچه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برجای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مانده‏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تا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رسیدن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به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سن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قانونی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به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آنان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می‏پردازد</w:t>
      </w:r>
      <w:r w:rsidRPr="00C73378">
        <w:rPr>
          <w:rFonts w:ascii="Arial" w:hAnsi="Arial" w:cs="Arial"/>
          <w:sz w:val="24"/>
          <w:szCs w:val="24"/>
          <w:rtl/>
        </w:rPr>
        <w:t>.</w:t>
      </w:r>
      <w:r w:rsidRPr="00C73378">
        <w:rPr>
          <w:rFonts w:ascii="Arial" w:hAnsi="Arial" w:cs="Arial" w:hint="cs"/>
          <w:sz w:val="24"/>
          <w:szCs w:val="24"/>
          <w:rtl/>
        </w:rPr>
        <w:t>سه‏هزار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روبل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به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دونیا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می‏دهد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و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سرانجام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چون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نمی‏تواند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به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دونیا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دسترسی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پیدا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کند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خودکشی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می‏کند</w:t>
      </w:r>
      <w:r w:rsidRPr="00C73378">
        <w:rPr>
          <w:rFonts w:ascii="Arial" w:hAnsi="Arial" w:cs="Arial"/>
          <w:sz w:val="24"/>
          <w:szCs w:val="24"/>
        </w:rPr>
        <w:t>.</w:t>
      </w:r>
    </w:p>
    <w:p w:rsidR="00C73378" w:rsidRPr="00C73378" w:rsidRDefault="00C73378" w:rsidP="00C73378">
      <w:pPr>
        <w:bidi/>
        <w:jc w:val="both"/>
        <w:rPr>
          <w:rFonts w:ascii="Arial" w:hAnsi="Arial" w:cs="Arial"/>
          <w:sz w:val="24"/>
          <w:szCs w:val="24"/>
        </w:rPr>
      </w:pPr>
      <w:r w:rsidRPr="00C73378">
        <w:rPr>
          <w:rFonts w:ascii="Arial" w:hAnsi="Arial" w:cs="Arial" w:hint="cs"/>
          <w:sz w:val="24"/>
          <w:szCs w:val="24"/>
          <w:rtl/>
        </w:rPr>
        <w:t>پارافیری،پلیس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کشف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جنایت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کمتر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از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راسکلینکف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روانی‏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نیست</w:t>
      </w:r>
      <w:r w:rsidRPr="00C73378">
        <w:rPr>
          <w:rFonts w:ascii="Arial" w:hAnsi="Arial" w:cs="Arial"/>
          <w:sz w:val="24"/>
          <w:szCs w:val="24"/>
          <w:rtl/>
        </w:rPr>
        <w:t>.</w:t>
      </w:r>
      <w:r w:rsidRPr="00C73378">
        <w:rPr>
          <w:rFonts w:ascii="Arial" w:hAnsi="Arial" w:cs="Arial" w:hint="cs"/>
          <w:sz w:val="24"/>
          <w:szCs w:val="24"/>
          <w:rtl/>
        </w:rPr>
        <w:t>مارمالادوف،پیرزن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بازنشسته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که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دخترش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سونیا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را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واداشته‏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است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روسپی‏گری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کند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و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علاوه‏بر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تأمین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مخارج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نامادری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و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سه‏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فرزندش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برای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می‏گساری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خود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او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هم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پول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بدهد،گرچه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کمی‏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خوش‏قلب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است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اما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سلامت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روانی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ندارد</w:t>
      </w:r>
      <w:r w:rsidRPr="00C73378">
        <w:rPr>
          <w:rFonts w:ascii="Arial" w:hAnsi="Arial" w:cs="Arial"/>
          <w:sz w:val="24"/>
          <w:szCs w:val="24"/>
          <w:rtl/>
        </w:rPr>
        <w:t>.</w:t>
      </w:r>
      <w:r w:rsidRPr="00C73378">
        <w:rPr>
          <w:rFonts w:ascii="Arial" w:hAnsi="Arial" w:cs="Arial" w:hint="cs"/>
          <w:sz w:val="24"/>
          <w:szCs w:val="24"/>
          <w:rtl/>
        </w:rPr>
        <w:t>تنها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رازو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میخین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و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به‏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نسبت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کاترینا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ایوانونا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معقول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از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بقیه‏اند</w:t>
      </w:r>
      <w:r w:rsidRPr="00C73378">
        <w:rPr>
          <w:rFonts w:ascii="Arial" w:hAnsi="Arial" w:cs="Arial"/>
          <w:sz w:val="24"/>
          <w:szCs w:val="24"/>
          <w:rtl/>
        </w:rPr>
        <w:t>.</w:t>
      </w:r>
      <w:r w:rsidRPr="00C73378">
        <w:rPr>
          <w:rFonts w:ascii="Arial" w:hAnsi="Arial" w:cs="Arial" w:hint="cs"/>
          <w:sz w:val="24"/>
          <w:szCs w:val="24"/>
          <w:rtl/>
        </w:rPr>
        <w:t>پتر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پترویچ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وکیل،که‏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می‏خواهد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با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دونیا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ازدواج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کند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هم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همان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دنائتها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را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دارد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که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دیگران‏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هم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دارند</w:t>
      </w:r>
      <w:r w:rsidRPr="00C73378">
        <w:rPr>
          <w:rFonts w:ascii="Arial" w:hAnsi="Arial" w:cs="Arial"/>
          <w:sz w:val="24"/>
          <w:szCs w:val="24"/>
          <w:rtl/>
        </w:rPr>
        <w:t>.</w:t>
      </w:r>
      <w:r w:rsidRPr="00C73378">
        <w:rPr>
          <w:rFonts w:ascii="Arial" w:hAnsi="Arial" w:cs="Arial" w:hint="cs"/>
          <w:sz w:val="24"/>
          <w:szCs w:val="24"/>
          <w:rtl/>
        </w:rPr>
        <w:t>در</w:t>
      </w:r>
      <w:r w:rsidRPr="00C73378">
        <w:rPr>
          <w:rFonts w:ascii="Arial" w:hAnsi="Arial" w:cs="Arial" w:hint="eastAsia"/>
          <w:sz w:val="24"/>
          <w:szCs w:val="24"/>
          <w:rtl/>
        </w:rPr>
        <w:t>«</w:t>
      </w:r>
      <w:r w:rsidRPr="00C73378">
        <w:rPr>
          <w:rFonts w:ascii="Arial" w:hAnsi="Arial" w:cs="Arial" w:hint="cs"/>
          <w:sz w:val="24"/>
          <w:szCs w:val="24"/>
          <w:rtl/>
        </w:rPr>
        <w:t>جنایت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و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مکافات</w:t>
      </w:r>
      <w:r w:rsidRPr="00C73378">
        <w:rPr>
          <w:rFonts w:ascii="Arial" w:hAnsi="Arial" w:cs="Arial" w:hint="eastAsia"/>
          <w:sz w:val="24"/>
          <w:szCs w:val="24"/>
          <w:rtl/>
        </w:rPr>
        <w:t>»</w:t>
      </w:r>
      <w:r w:rsidRPr="00C73378">
        <w:rPr>
          <w:rFonts w:ascii="Arial" w:hAnsi="Arial" w:cs="Arial" w:hint="cs"/>
          <w:sz w:val="24"/>
          <w:szCs w:val="24"/>
          <w:rtl/>
        </w:rPr>
        <w:t>مدام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از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زبان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قهرمانان،عنوان‏</w:t>
      </w:r>
      <w:r w:rsidRPr="00C73378">
        <w:rPr>
          <w:rFonts w:ascii="Arial" w:hAnsi="Arial" w:cs="Arial"/>
          <w:sz w:val="24"/>
          <w:szCs w:val="24"/>
          <w:rtl/>
        </w:rPr>
        <w:t xml:space="preserve"> «</w:t>
      </w:r>
      <w:r w:rsidRPr="00C73378">
        <w:rPr>
          <w:rFonts w:ascii="Arial" w:hAnsi="Arial" w:cs="Arial" w:hint="cs"/>
          <w:sz w:val="24"/>
          <w:szCs w:val="24"/>
          <w:rtl/>
        </w:rPr>
        <w:t>قربانی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بودن</w:t>
      </w:r>
      <w:r w:rsidRPr="00C73378">
        <w:rPr>
          <w:rFonts w:ascii="Arial" w:hAnsi="Arial" w:cs="Arial" w:hint="eastAsia"/>
          <w:sz w:val="24"/>
          <w:szCs w:val="24"/>
          <w:rtl/>
        </w:rPr>
        <w:t>»</w:t>
      </w:r>
      <w:r w:rsidRPr="00C73378">
        <w:rPr>
          <w:rFonts w:ascii="Arial" w:hAnsi="Arial" w:cs="Arial" w:hint="cs"/>
          <w:sz w:val="24"/>
          <w:szCs w:val="24"/>
          <w:rtl/>
        </w:rPr>
        <w:t>شنیده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می‏شود</w:t>
      </w:r>
      <w:r w:rsidRPr="00C73378">
        <w:rPr>
          <w:rFonts w:ascii="Arial" w:hAnsi="Arial" w:cs="Arial"/>
          <w:sz w:val="24"/>
          <w:szCs w:val="24"/>
          <w:rtl/>
        </w:rPr>
        <w:t>.</w:t>
      </w:r>
      <w:r w:rsidRPr="00C73378">
        <w:rPr>
          <w:rFonts w:ascii="Arial" w:hAnsi="Arial" w:cs="Arial" w:hint="cs"/>
          <w:sz w:val="24"/>
          <w:szCs w:val="24"/>
          <w:rtl/>
        </w:rPr>
        <w:t>قربانی‏کنندگان،خود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نیز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قربانی‏اند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و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هیچکس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مسئولیت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عملکرد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خود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را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ندارد</w:t>
      </w:r>
      <w:r w:rsidRPr="00C73378">
        <w:rPr>
          <w:rFonts w:ascii="Arial" w:hAnsi="Arial" w:cs="Arial"/>
          <w:sz w:val="24"/>
          <w:szCs w:val="24"/>
          <w:rtl/>
        </w:rPr>
        <w:t>.</w:t>
      </w:r>
      <w:r w:rsidRPr="00C73378">
        <w:rPr>
          <w:rFonts w:ascii="Arial" w:hAnsi="Arial" w:cs="Arial" w:hint="cs"/>
          <w:sz w:val="24"/>
          <w:szCs w:val="24"/>
          <w:rtl/>
        </w:rPr>
        <w:t>در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کلیت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رمان،فضایی‏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پرنخوت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و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نفرت‏آور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و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شنیع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به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خواننده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القا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می‏شود</w:t>
      </w:r>
      <w:r w:rsidRPr="00C73378">
        <w:rPr>
          <w:rFonts w:ascii="Arial" w:hAnsi="Arial" w:cs="Arial"/>
          <w:sz w:val="24"/>
          <w:szCs w:val="24"/>
          <w:rtl/>
        </w:rPr>
        <w:t>.</w:t>
      </w:r>
      <w:r w:rsidRPr="00C73378">
        <w:rPr>
          <w:rFonts w:ascii="Arial" w:hAnsi="Arial" w:cs="Arial" w:hint="cs"/>
          <w:sz w:val="24"/>
          <w:szCs w:val="24"/>
          <w:rtl/>
        </w:rPr>
        <w:t>راسکلینکف،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پارافیری،دونیا،رازو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میخین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یا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و</w:t>
      </w:r>
      <w:r w:rsidRPr="00C73378">
        <w:rPr>
          <w:rFonts w:ascii="Arial" w:hAnsi="Arial" w:cs="Arial"/>
          <w:sz w:val="24"/>
          <w:szCs w:val="24"/>
          <w:rtl/>
        </w:rPr>
        <w:t>...</w:t>
      </w:r>
      <w:r w:rsidRPr="00C73378">
        <w:rPr>
          <w:rFonts w:ascii="Arial" w:hAnsi="Arial" w:cs="Arial" w:hint="cs"/>
          <w:sz w:val="24"/>
          <w:szCs w:val="24"/>
          <w:rtl/>
        </w:rPr>
        <w:t>مدام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از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کمبود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هوا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برای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استنشاق‏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ناراضی‏اند</w:t>
      </w:r>
      <w:r w:rsidRPr="00C73378">
        <w:rPr>
          <w:rFonts w:ascii="Arial" w:hAnsi="Arial" w:cs="Arial"/>
          <w:sz w:val="24"/>
          <w:szCs w:val="24"/>
          <w:rtl/>
        </w:rPr>
        <w:t>-</w:t>
      </w:r>
      <w:r w:rsidRPr="00C73378">
        <w:rPr>
          <w:rFonts w:ascii="Arial" w:hAnsi="Arial" w:cs="Arial" w:hint="cs"/>
          <w:sz w:val="24"/>
          <w:szCs w:val="24"/>
          <w:rtl/>
        </w:rPr>
        <w:t>همان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فضای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سخت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نفس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کشیدن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و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خورشیدی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که‏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مرسو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را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در</w:t>
      </w:r>
      <w:r w:rsidRPr="00C73378">
        <w:rPr>
          <w:rFonts w:ascii="Arial" w:hAnsi="Arial" w:cs="Arial" w:hint="eastAsia"/>
          <w:sz w:val="24"/>
          <w:szCs w:val="24"/>
          <w:rtl/>
        </w:rPr>
        <w:t>«</w:t>
      </w:r>
      <w:r w:rsidRPr="00C73378">
        <w:rPr>
          <w:rFonts w:ascii="Arial" w:hAnsi="Arial" w:cs="Arial" w:hint="cs"/>
          <w:sz w:val="24"/>
          <w:szCs w:val="24"/>
          <w:rtl/>
        </w:rPr>
        <w:t>بیگانه</w:t>
      </w:r>
      <w:r w:rsidRPr="00C73378">
        <w:rPr>
          <w:rFonts w:ascii="Arial" w:hAnsi="Arial" w:cs="Arial" w:hint="eastAsia"/>
          <w:sz w:val="24"/>
          <w:szCs w:val="24"/>
          <w:rtl/>
        </w:rPr>
        <w:t>»</w:t>
      </w:r>
      <w:r w:rsidRPr="00C73378">
        <w:rPr>
          <w:rFonts w:ascii="Arial" w:hAnsi="Arial" w:cs="Arial" w:hint="cs"/>
          <w:sz w:val="24"/>
          <w:szCs w:val="24"/>
          <w:rtl/>
        </w:rPr>
        <w:t>وادار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می‏کند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به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سه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مرد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عرب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گلوله‏ها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را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شلیک‏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کند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و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آنها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را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بکشد</w:t>
      </w:r>
      <w:r w:rsidRPr="00C73378">
        <w:rPr>
          <w:rFonts w:ascii="Arial" w:hAnsi="Arial" w:cs="Arial"/>
          <w:sz w:val="24"/>
          <w:szCs w:val="24"/>
          <w:rtl/>
        </w:rPr>
        <w:t>"</w:t>
      </w:r>
      <w:r w:rsidRPr="00C73378">
        <w:rPr>
          <w:rFonts w:ascii="Arial" w:hAnsi="Arial" w:cs="Arial" w:hint="cs"/>
          <w:sz w:val="24"/>
          <w:szCs w:val="24"/>
          <w:rtl/>
        </w:rPr>
        <w:t>این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کمبود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هوا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برای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نفس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کشیدن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به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خواننده‏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هم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دست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می‏دهد</w:t>
      </w:r>
      <w:r w:rsidRPr="00C73378">
        <w:rPr>
          <w:rFonts w:ascii="Arial" w:hAnsi="Arial" w:cs="Arial"/>
          <w:sz w:val="24"/>
          <w:szCs w:val="24"/>
        </w:rPr>
        <w:t>.</w:t>
      </w:r>
    </w:p>
    <w:p w:rsidR="00C73378" w:rsidRPr="00C73378" w:rsidRDefault="00C73378" w:rsidP="00C73378">
      <w:pPr>
        <w:bidi/>
        <w:jc w:val="both"/>
        <w:rPr>
          <w:rFonts w:ascii="Arial" w:hAnsi="Arial" w:cs="Arial"/>
          <w:sz w:val="24"/>
          <w:szCs w:val="24"/>
        </w:rPr>
      </w:pPr>
      <w:r w:rsidRPr="00C73378">
        <w:rPr>
          <w:rFonts w:ascii="Arial" w:hAnsi="Arial" w:cs="Arial" w:hint="cs"/>
          <w:sz w:val="24"/>
          <w:szCs w:val="24"/>
          <w:rtl/>
        </w:rPr>
        <w:t>در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هر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سطری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که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خوانده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می‏شود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حس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نفس‏تنگی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عجیبی‏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دیده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می‏شود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که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از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هم‏آمیزی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جبر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و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جنایت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و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نیهلیسم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و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بیماری‏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و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بی‏رحمی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شکل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می‏گیرد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و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نفس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خواننده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را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دچار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خفقان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و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یاس‏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و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حرامان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می‏کند</w:t>
      </w:r>
      <w:r w:rsidRPr="00C73378">
        <w:rPr>
          <w:rFonts w:ascii="Arial" w:hAnsi="Arial" w:cs="Arial"/>
          <w:sz w:val="24"/>
          <w:szCs w:val="24"/>
          <w:rtl/>
        </w:rPr>
        <w:t>.</w:t>
      </w:r>
      <w:r w:rsidRPr="00C73378">
        <w:rPr>
          <w:rFonts w:ascii="Arial" w:hAnsi="Arial" w:cs="Arial" w:hint="cs"/>
          <w:sz w:val="24"/>
          <w:szCs w:val="24"/>
          <w:rtl/>
        </w:rPr>
        <w:t>گویی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در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وهله‏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اول،جوجه‏مرغی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را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سرکنده‏اند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و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او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بال‏بال‏زنان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جان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می‏دهد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یا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همان‏طور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که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خود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داستایوسکی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در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صفحات</w:t>
      </w:r>
      <w:r w:rsidRPr="00C73378">
        <w:rPr>
          <w:rFonts w:ascii="Arial" w:hAnsi="Arial" w:cs="Arial"/>
          <w:sz w:val="24"/>
          <w:szCs w:val="24"/>
          <w:rtl/>
        </w:rPr>
        <w:t xml:space="preserve"> 102 </w:t>
      </w:r>
      <w:r w:rsidRPr="00C73378">
        <w:rPr>
          <w:rFonts w:ascii="Arial" w:hAnsi="Arial" w:cs="Arial" w:hint="cs"/>
          <w:sz w:val="24"/>
          <w:szCs w:val="24"/>
          <w:rtl/>
        </w:rPr>
        <w:t>تا</w:t>
      </w:r>
      <w:r w:rsidRPr="00C73378">
        <w:rPr>
          <w:rFonts w:ascii="Arial" w:hAnsi="Arial" w:cs="Arial"/>
          <w:sz w:val="24"/>
          <w:szCs w:val="24"/>
          <w:rtl/>
        </w:rPr>
        <w:t xml:space="preserve"> 108 </w:t>
      </w:r>
      <w:r w:rsidRPr="00C73378">
        <w:rPr>
          <w:rFonts w:ascii="Arial" w:hAnsi="Arial" w:cs="Arial" w:hint="cs"/>
          <w:sz w:val="24"/>
          <w:szCs w:val="24"/>
          <w:rtl/>
        </w:rPr>
        <w:t>تصویر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می‏کند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گویا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عده‏ای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همراه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با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میکولکا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یابوی‏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پیری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را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زیر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شلاقهایشان‏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می‏گیرند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تا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حیوان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بمیرد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و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آنان‏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تفریح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بکنند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سروکاری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داریم</w:t>
      </w:r>
      <w:r w:rsidRPr="00C73378">
        <w:rPr>
          <w:rFonts w:ascii="Arial" w:hAnsi="Arial" w:cs="Arial"/>
          <w:sz w:val="24"/>
          <w:szCs w:val="24"/>
          <w:rtl/>
        </w:rPr>
        <w:t xml:space="preserve">. </w:t>
      </w:r>
      <w:r w:rsidRPr="00C73378">
        <w:rPr>
          <w:rFonts w:ascii="Arial" w:hAnsi="Arial" w:cs="Arial" w:hint="cs"/>
          <w:sz w:val="24"/>
          <w:szCs w:val="24"/>
          <w:rtl/>
        </w:rPr>
        <w:lastRenderedPageBreak/>
        <w:t>تصویری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شنیع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در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ذهن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خواننده‏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حک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می‏شود</w:t>
      </w:r>
      <w:r w:rsidRPr="00C73378">
        <w:rPr>
          <w:rFonts w:ascii="Arial" w:hAnsi="Arial" w:cs="Arial"/>
          <w:sz w:val="24"/>
          <w:szCs w:val="24"/>
          <w:rtl/>
        </w:rPr>
        <w:t>.</w:t>
      </w:r>
      <w:r w:rsidRPr="00C73378">
        <w:rPr>
          <w:rFonts w:ascii="Arial" w:hAnsi="Arial" w:cs="Arial" w:hint="cs"/>
          <w:sz w:val="24"/>
          <w:szCs w:val="24"/>
          <w:rtl/>
        </w:rPr>
        <w:t>تصویری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که‏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نمی‏شود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آن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را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انکار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کرد</w:t>
      </w:r>
      <w:r w:rsidRPr="00C73378">
        <w:rPr>
          <w:rFonts w:ascii="Arial" w:hAnsi="Arial" w:cs="Arial"/>
          <w:sz w:val="24"/>
          <w:szCs w:val="24"/>
          <w:rtl/>
        </w:rPr>
        <w:t xml:space="preserve">. </w:t>
      </w:r>
      <w:r w:rsidRPr="00C73378">
        <w:rPr>
          <w:rFonts w:ascii="Arial" w:hAnsi="Arial" w:cs="Arial" w:hint="cs"/>
          <w:sz w:val="24"/>
          <w:szCs w:val="24"/>
          <w:rtl/>
        </w:rPr>
        <w:t>نمی‏توان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گفت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در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انسان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چنان‏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خویی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وجود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ندارد</w:t>
      </w:r>
      <w:r w:rsidRPr="00C73378">
        <w:rPr>
          <w:rFonts w:ascii="Arial" w:hAnsi="Arial" w:cs="Arial"/>
          <w:sz w:val="24"/>
          <w:szCs w:val="24"/>
          <w:rtl/>
        </w:rPr>
        <w:t>.</w:t>
      </w:r>
      <w:r w:rsidRPr="00C73378">
        <w:rPr>
          <w:rFonts w:ascii="Arial" w:hAnsi="Arial" w:cs="Arial" w:hint="cs"/>
          <w:sz w:val="24"/>
          <w:szCs w:val="24"/>
          <w:rtl/>
        </w:rPr>
        <w:t>نمی‏توانی‏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آن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را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تأیید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کنی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و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از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انسان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بودن‏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خود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شرمسار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نباشی</w:t>
      </w:r>
      <w:r w:rsidRPr="00C73378">
        <w:rPr>
          <w:rFonts w:ascii="Arial" w:hAnsi="Arial" w:cs="Arial"/>
          <w:sz w:val="24"/>
          <w:szCs w:val="24"/>
          <w:rtl/>
        </w:rPr>
        <w:t>.</w:t>
      </w:r>
      <w:r w:rsidRPr="00C73378">
        <w:rPr>
          <w:rFonts w:ascii="Arial" w:hAnsi="Arial" w:cs="Arial" w:hint="cs"/>
          <w:sz w:val="24"/>
          <w:szCs w:val="24"/>
          <w:rtl/>
        </w:rPr>
        <w:t>نه‏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می‏توانی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با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آن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همراهی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و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همدردی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کنی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و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نه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توان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آن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را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داری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که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با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زدودنش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از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ذهن‏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خلاصی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یابی،تنها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در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مقام‏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خواننده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می‏توانی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خالق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ابلیس‏وار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آن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همه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فضای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تنگنا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را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ببینی‏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که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از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آفرینش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آن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همه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چنان‏که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خود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می‏گوید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حاضر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نیست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همه‏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دنیا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را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با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لحظه‏های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ناشی‏از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بیماری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غش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عوض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کند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و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شاهد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باشی‏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که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چه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لذت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وافری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می‏برد</w:t>
      </w:r>
      <w:r w:rsidRPr="00C73378">
        <w:rPr>
          <w:rFonts w:ascii="Arial" w:hAnsi="Arial" w:cs="Arial"/>
          <w:sz w:val="24"/>
          <w:szCs w:val="24"/>
        </w:rPr>
        <w:t>.</w:t>
      </w:r>
    </w:p>
    <w:p w:rsidR="00C73378" w:rsidRPr="00C73378" w:rsidRDefault="00C73378" w:rsidP="00C73378">
      <w:pPr>
        <w:bidi/>
        <w:jc w:val="both"/>
        <w:rPr>
          <w:rFonts w:ascii="Arial" w:hAnsi="Arial" w:cs="Arial"/>
          <w:sz w:val="24"/>
          <w:szCs w:val="24"/>
        </w:rPr>
      </w:pPr>
      <w:r w:rsidRPr="00C73378">
        <w:rPr>
          <w:rFonts w:ascii="Arial" w:hAnsi="Arial" w:cs="Arial" w:hint="cs"/>
          <w:sz w:val="24"/>
          <w:szCs w:val="24"/>
          <w:rtl/>
        </w:rPr>
        <w:t>احساس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می‏کنی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با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دو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خواسته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درونی‏ات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با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او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سروکار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داری‏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که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چگونه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داستان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با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واگوییهای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بسیار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وحشت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و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عمل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به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هم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تنیده‏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است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و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چگونه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پنهانی‏ترین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وجوه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وجود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آدمی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برملا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می‏شود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و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چگونه‏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آن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همه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برملاشدن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تنها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نشانه‏هایی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از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برملاشدن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کلی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است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و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از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اصل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چیزیی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نمی‏کاهد</w:t>
      </w:r>
      <w:r w:rsidRPr="00C73378">
        <w:rPr>
          <w:rFonts w:ascii="Arial" w:hAnsi="Arial" w:cs="Arial"/>
          <w:sz w:val="24"/>
          <w:szCs w:val="24"/>
          <w:rtl/>
        </w:rPr>
        <w:t>.</w:t>
      </w:r>
      <w:r w:rsidRPr="00C73378">
        <w:rPr>
          <w:rFonts w:ascii="Arial" w:hAnsi="Arial" w:cs="Arial" w:hint="cs"/>
          <w:sz w:val="24"/>
          <w:szCs w:val="24"/>
          <w:rtl/>
        </w:rPr>
        <w:t>تنها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تو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را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اشارت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می‏دهد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که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در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وجود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انسان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همچنان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دنبال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خوبی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مافوق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حیوانی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بگرد،چراکه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ناآرامی‏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چون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آتشی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گذاران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و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بی‏پایان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است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و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مگر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می‏شود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از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وجودی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بیمار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همچنان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شنید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و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شنید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و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آرام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ماند؟</w:t>
      </w:r>
    </w:p>
    <w:p w:rsidR="00C73378" w:rsidRPr="00C73378" w:rsidRDefault="00C73378" w:rsidP="00C73378">
      <w:pPr>
        <w:bidi/>
        <w:jc w:val="both"/>
        <w:rPr>
          <w:rFonts w:ascii="Arial" w:hAnsi="Arial" w:cs="Arial"/>
          <w:sz w:val="24"/>
          <w:szCs w:val="24"/>
        </w:rPr>
      </w:pPr>
      <w:r w:rsidRPr="00C73378">
        <w:rPr>
          <w:rFonts w:ascii="Arial" w:hAnsi="Arial" w:cs="Arial" w:hint="cs"/>
          <w:sz w:val="24"/>
          <w:szCs w:val="24"/>
          <w:rtl/>
        </w:rPr>
        <w:t>شاید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بشود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درنهایت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از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منشی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تندنویس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و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زنش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آنا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صحبت‏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به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میان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آورد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که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درباره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غشهای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نویسنده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گفته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بود</w:t>
      </w:r>
      <w:r w:rsidRPr="00C73378">
        <w:rPr>
          <w:rFonts w:ascii="Arial" w:hAnsi="Arial" w:cs="Arial"/>
          <w:sz w:val="24"/>
          <w:szCs w:val="24"/>
          <w:rtl/>
        </w:rPr>
        <w:t>:«</w:t>
      </w:r>
      <w:r w:rsidRPr="00C73378">
        <w:rPr>
          <w:rFonts w:ascii="Arial" w:hAnsi="Arial" w:cs="Arial" w:hint="cs"/>
          <w:sz w:val="24"/>
          <w:szCs w:val="24"/>
          <w:rtl/>
        </w:rPr>
        <w:t>در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زندگی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برای‏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هر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چیزی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و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یا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داشته‏ای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باید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مالیات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داد</w:t>
      </w:r>
      <w:r w:rsidRPr="00C73378">
        <w:rPr>
          <w:rFonts w:ascii="Arial" w:hAnsi="Arial" w:cs="Arial"/>
          <w:sz w:val="24"/>
          <w:szCs w:val="24"/>
          <w:rtl/>
        </w:rPr>
        <w:t>.</w:t>
      </w:r>
      <w:r w:rsidRPr="00C73378">
        <w:rPr>
          <w:rFonts w:ascii="Arial" w:hAnsi="Arial" w:cs="Arial" w:hint="cs"/>
          <w:sz w:val="24"/>
          <w:szCs w:val="24"/>
          <w:rtl/>
        </w:rPr>
        <w:t>این‏که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او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غش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می‏کرد</w:t>
      </w:r>
      <w:r w:rsidRPr="00C73378">
        <w:rPr>
          <w:rFonts w:ascii="Arial" w:hAnsi="Arial" w:cs="Arial"/>
          <w:sz w:val="24"/>
          <w:szCs w:val="24"/>
          <w:rtl/>
        </w:rPr>
        <w:t xml:space="preserve"> «</w:t>
      </w:r>
      <w:r w:rsidRPr="00C73378">
        <w:rPr>
          <w:rFonts w:ascii="Arial" w:hAnsi="Arial" w:cs="Arial" w:hint="cs"/>
          <w:sz w:val="24"/>
          <w:szCs w:val="24"/>
          <w:rtl/>
        </w:rPr>
        <w:t>مالیات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نبوغش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بود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که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باید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به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آفریدگار</w:t>
      </w:r>
      <w:r w:rsidRPr="00C73378">
        <w:rPr>
          <w:rFonts w:ascii="Arial" w:hAnsi="Arial" w:cs="Arial"/>
          <w:sz w:val="24"/>
          <w:szCs w:val="24"/>
          <w:rtl/>
        </w:rPr>
        <w:t xml:space="preserve"> </w:t>
      </w:r>
      <w:r w:rsidRPr="00C73378">
        <w:rPr>
          <w:rFonts w:ascii="Arial" w:hAnsi="Arial" w:cs="Arial" w:hint="cs"/>
          <w:sz w:val="24"/>
          <w:szCs w:val="24"/>
          <w:rtl/>
        </w:rPr>
        <w:t>می‏پرداخت</w:t>
      </w:r>
      <w:r w:rsidRPr="00C73378">
        <w:rPr>
          <w:rFonts w:ascii="Arial" w:hAnsi="Arial" w:cs="Arial"/>
          <w:sz w:val="24"/>
          <w:szCs w:val="24"/>
        </w:rPr>
        <w:t>.</w:t>
      </w:r>
    </w:p>
    <w:p w:rsidR="007A206D" w:rsidRPr="00C73378" w:rsidRDefault="007A206D" w:rsidP="00C73378">
      <w:pPr>
        <w:bidi/>
        <w:jc w:val="both"/>
        <w:rPr>
          <w:rFonts w:ascii="Arial" w:hAnsi="Arial" w:cs="Arial"/>
          <w:sz w:val="24"/>
          <w:szCs w:val="24"/>
        </w:rPr>
      </w:pPr>
    </w:p>
    <w:sectPr w:rsidR="007A206D" w:rsidRPr="00C73378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8B6D53"/>
    <w:rsid w:val="00017811"/>
    <w:rsid w:val="00025947"/>
    <w:rsid w:val="000308E0"/>
    <w:rsid w:val="00033203"/>
    <w:rsid w:val="0004560A"/>
    <w:rsid w:val="000C067C"/>
    <w:rsid w:val="000D7D56"/>
    <w:rsid w:val="000E54D0"/>
    <w:rsid w:val="00101E15"/>
    <w:rsid w:val="001219F5"/>
    <w:rsid w:val="0013015C"/>
    <w:rsid w:val="001350CD"/>
    <w:rsid w:val="00141D54"/>
    <w:rsid w:val="00143ACD"/>
    <w:rsid w:val="001732CC"/>
    <w:rsid w:val="0018144A"/>
    <w:rsid w:val="001A15FA"/>
    <w:rsid w:val="001F327F"/>
    <w:rsid w:val="001F4E03"/>
    <w:rsid w:val="00211D12"/>
    <w:rsid w:val="002A1429"/>
    <w:rsid w:val="003414A4"/>
    <w:rsid w:val="0034388B"/>
    <w:rsid w:val="00344FBB"/>
    <w:rsid w:val="003D1CD3"/>
    <w:rsid w:val="003E50E7"/>
    <w:rsid w:val="003F3FA3"/>
    <w:rsid w:val="003F7FDB"/>
    <w:rsid w:val="00406268"/>
    <w:rsid w:val="00413DB7"/>
    <w:rsid w:val="00480362"/>
    <w:rsid w:val="00481EB3"/>
    <w:rsid w:val="00484BF6"/>
    <w:rsid w:val="00485E03"/>
    <w:rsid w:val="00486EF4"/>
    <w:rsid w:val="0049293B"/>
    <w:rsid w:val="004C378C"/>
    <w:rsid w:val="004D3CAD"/>
    <w:rsid w:val="004D7263"/>
    <w:rsid w:val="004F1D09"/>
    <w:rsid w:val="00521861"/>
    <w:rsid w:val="005566A2"/>
    <w:rsid w:val="0055732B"/>
    <w:rsid w:val="005839A9"/>
    <w:rsid w:val="005A16E9"/>
    <w:rsid w:val="00634122"/>
    <w:rsid w:val="00675202"/>
    <w:rsid w:val="006B7EEA"/>
    <w:rsid w:val="006E49DD"/>
    <w:rsid w:val="00703398"/>
    <w:rsid w:val="00736200"/>
    <w:rsid w:val="007A206D"/>
    <w:rsid w:val="007B04DD"/>
    <w:rsid w:val="007E31B0"/>
    <w:rsid w:val="007F6F29"/>
    <w:rsid w:val="0083773F"/>
    <w:rsid w:val="0085036E"/>
    <w:rsid w:val="008714B7"/>
    <w:rsid w:val="008A3072"/>
    <w:rsid w:val="008B4623"/>
    <w:rsid w:val="008B6D53"/>
    <w:rsid w:val="008D0974"/>
    <w:rsid w:val="00947C37"/>
    <w:rsid w:val="009976FF"/>
    <w:rsid w:val="009A0655"/>
    <w:rsid w:val="00A35D7D"/>
    <w:rsid w:val="00A722F8"/>
    <w:rsid w:val="00A918E3"/>
    <w:rsid w:val="00AB6911"/>
    <w:rsid w:val="00AD55AC"/>
    <w:rsid w:val="00AD7827"/>
    <w:rsid w:val="00AE711C"/>
    <w:rsid w:val="00B27217"/>
    <w:rsid w:val="00BF1E6A"/>
    <w:rsid w:val="00C42DC7"/>
    <w:rsid w:val="00C4355C"/>
    <w:rsid w:val="00C72BCD"/>
    <w:rsid w:val="00C73378"/>
    <w:rsid w:val="00C92F20"/>
    <w:rsid w:val="00CE2979"/>
    <w:rsid w:val="00CE39C3"/>
    <w:rsid w:val="00CE3BB7"/>
    <w:rsid w:val="00CF40C1"/>
    <w:rsid w:val="00D42227"/>
    <w:rsid w:val="00D42975"/>
    <w:rsid w:val="00D449B1"/>
    <w:rsid w:val="00DB5518"/>
    <w:rsid w:val="00DB572A"/>
    <w:rsid w:val="00DF256A"/>
    <w:rsid w:val="00E02A13"/>
    <w:rsid w:val="00E12500"/>
    <w:rsid w:val="00E319AE"/>
    <w:rsid w:val="00E472C5"/>
    <w:rsid w:val="00EA0F85"/>
    <w:rsid w:val="00EA2339"/>
    <w:rsid w:val="00EC748F"/>
    <w:rsid w:val="00F2477C"/>
    <w:rsid w:val="00F25655"/>
    <w:rsid w:val="00F55E53"/>
    <w:rsid w:val="00F656AC"/>
    <w:rsid w:val="00FC3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8A307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8A307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A307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A3072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A3072"/>
    <w:rPr>
      <w:color w:val="0000FF"/>
      <w:u w:val="single"/>
    </w:rPr>
  </w:style>
  <w:style w:type="character" w:customStyle="1" w:styleId="pagecount">
    <w:name w:val="pagecount"/>
    <w:basedOn w:val="DefaultParagraphFont"/>
    <w:rsid w:val="008A3072"/>
  </w:style>
  <w:style w:type="character" w:customStyle="1" w:styleId="pageno">
    <w:name w:val="pageno"/>
    <w:basedOn w:val="DefaultParagraphFont"/>
    <w:rsid w:val="008A3072"/>
  </w:style>
  <w:style w:type="character" w:customStyle="1" w:styleId="magsimg">
    <w:name w:val="magsimg"/>
    <w:basedOn w:val="DefaultParagraphFont"/>
    <w:rsid w:val="008A3072"/>
  </w:style>
  <w:style w:type="paragraph" w:styleId="NormalWeb">
    <w:name w:val="Normal (Web)"/>
    <w:basedOn w:val="Normal"/>
    <w:uiPriority w:val="99"/>
    <w:semiHidden/>
    <w:unhideWhenUsed/>
    <w:rsid w:val="008A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8A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6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7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09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6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82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9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97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1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1298</Words>
  <Characters>7404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2012-03-01T15:58:00Z</dcterms:created>
  <dcterms:modified xsi:type="dcterms:W3CDTF">2012-03-01T15:58:00Z</dcterms:modified>
</cp:coreProperties>
</file>