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5B" w:rsidRPr="00966B5B" w:rsidRDefault="00966B5B" w:rsidP="00966B5B">
      <w:pPr>
        <w:bidi/>
        <w:jc w:val="both"/>
        <w:rPr>
          <w:rFonts w:ascii="Arial" w:hAnsi="Arial" w:cs="Arial"/>
          <w:sz w:val="28"/>
          <w:szCs w:val="28"/>
        </w:rPr>
      </w:pPr>
      <w:r w:rsidRPr="00966B5B">
        <w:rPr>
          <w:rFonts w:ascii="Arial" w:hAnsi="Arial" w:cs="Arial" w:hint="cs"/>
          <w:sz w:val="28"/>
          <w:szCs w:val="28"/>
          <w:rtl/>
        </w:rPr>
        <w:t>سابیرها</w:t>
      </w:r>
      <w:r w:rsidRPr="00966B5B">
        <w:rPr>
          <w:rFonts w:ascii="Arial" w:hAnsi="Arial" w:cs="Arial"/>
          <w:sz w:val="28"/>
          <w:szCs w:val="28"/>
          <w:rtl/>
        </w:rPr>
        <w:t xml:space="preserve"> </w:t>
      </w:r>
    </w:p>
    <w:p w:rsidR="00966B5B" w:rsidRPr="00966B5B" w:rsidRDefault="00966B5B" w:rsidP="00966B5B">
      <w:pPr>
        <w:bidi/>
        <w:jc w:val="both"/>
        <w:rPr>
          <w:rFonts w:ascii="Arial" w:hAnsi="Arial" w:cs="Arial"/>
          <w:sz w:val="28"/>
          <w:szCs w:val="28"/>
        </w:rPr>
      </w:pPr>
      <w:r w:rsidRPr="00966B5B">
        <w:rPr>
          <w:rFonts w:ascii="Arial" w:hAnsi="Arial" w:cs="Arial" w:hint="cs"/>
          <w:sz w:val="28"/>
          <w:szCs w:val="28"/>
          <w:rtl/>
        </w:rPr>
        <w:t>آهنگری،</w:t>
      </w:r>
      <w:r w:rsidRPr="00966B5B">
        <w:rPr>
          <w:rFonts w:ascii="Arial" w:hAnsi="Arial" w:cs="Arial"/>
          <w:sz w:val="28"/>
          <w:szCs w:val="28"/>
          <w:rtl/>
        </w:rPr>
        <w:t xml:space="preserve"> </w:t>
      </w:r>
      <w:r w:rsidRPr="00966B5B">
        <w:rPr>
          <w:rFonts w:ascii="Arial" w:hAnsi="Arial" w:cs="Arial" w:hint="cs"/>
          <w:sz w:val="28"/>
          <w:szCs w:val="28"/>
          <w:rtl/>
        </w:rPr>
        <w:t>عبدالقادیر</w:t>
      </w:r>
    </w:p>
    <w:p w:rsidR="00966B5B" w:rsidRDefault="00966B5B" w:rsidP="00966B5B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966B5B" w:rsidRPr="00966B5B" w:rsidRDefault="00966B5B" w:rsidP="00966B5B">
      <w:pPr>
        <w:bidi/>
        <w:jc w:val="both"/>
        <w:rPr>
          <w:rFonts w:ascii="Arial" w:hAnsi="Arial" w:cs="Arial"/>
          <w:sz w:val="24"/>
          <w:szCs w:val="24"/>
        </w:rPr>
      </w:pPr>
      <w:r w:rsidRPr="00966B5B">
        <w:rPr>
          <w:rFonts w:ascii="Arial" w:hAnsi="Arial" w:cs="Arial" w:hint="cs"/>
          <w:sz w:val="24"/>
          <w:szCs w:val="24"/>
          <w:rtl/>
        </w:rPr>
        <w:t>سابیرها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قومی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بودند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که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از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قدیم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در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سرزمین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سیبریه‏ی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حالیه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مسکن‏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داشتند</w:t>
      </w:r>
      <w:r w:rsidRPr="00966B5B">
        <w:rPr>
          <w:rFonts w:ascii="Arial" w:hAnsi="Arial" w:cs="Arial"/>
          <w:sz w:val="24"/>
          <w:szCs w:val="24"/>
          <w:rtl/>
        </w:rPr>
        <w:t>.</w:t>
      </w:r>
      <w:r w:rsidRPr="00966B5B">
        <w:rPr>
          <w:rFonts w:ascii="Arial" w:hAnsi="Arial" w:cs="Arial" w:hint="cs"/>
          <w:sz w:val="24"/>
          <w:szCs w:val="24"/>
          <w:rtl/>
        </w:rPr>
        <w:t>بعلت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استقرار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آنها،آن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سرزمین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سیبریه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نام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گرفت</w:t>
      </w:r>
      <w:r w:rsidRPr="00966B5B">
        <w:rPr>
          <w:rFonts w:ascii="Arial" w:hAnsi="Arial" w:cs="Arial"/>
          <w:sz w:val="24"/>
          <w:szCs w:val="24"/>
          <w:rtl/>
        </w:rPr>
        <w:t>.</w:t>
      </w:r>
      <w:r w:rsidRPr="00966B5B">
        <w:rPr>
          <w:rFonts w:ascii="Arial" w:hAnsi="Arial" w:cs="Arial" w:hint="cs"/>
          <w:sz w:val="24"/>
          <w:szCs w:val="24"/>
          <w:rtl/>
        </w:rPr>
        <w:t>نخستین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کسی‏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که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درباره‏ی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ایشان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بحث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کرده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پریس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کوس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نام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دارد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و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او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مینویسد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که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بین‏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سالهای</w:t>
      </w:r>
      <w:r w:rsidRPr="00966B5B">
        <w:rPr>
          <w:rFonts w:ascii="Arial" w:hAnsi="Arial" w:cs="Arial"/>
          <w:sz w:val="24"/>
          <w:szCs w:val="24"/>
          <w:rtl/>
        </w:rPr>
        <w:t xml:space="preserve"> 461 </w:t>
      </w:r>
      <w:r w:rsidRPr="00966B5B">
        <w:rPr>
          <w:rFonts w:ascii="Arial" w:hAnsi="Arial" w:cs="Arial" w:hint="cs"/>
          <w:sz w:val="24"/>
          <w:szCs w:val="24"/>
          <w:rtl/>
        </w:rPr>
        <w:t>و</w:t>
      </w:r>
      <w:r w:rsidRPr="00966B5B">
        <w:rPr>
          <w:rFonts w:ascii="Arial" w:hAnsi="Arial" w:cs="Arial"/>
          <w:sz w:val="24"/>
          <w:szCs w:val="24"/>
          <w:rtl/>
        </w:rPr>
        <w:t xml:space="preserve"> 465 </w:t>
      </w:r>
      <w:r w:rsidRPr="00966B5B">
        <w:rPr>
          <w:rFonts w:ascii="Arial" w:hAnsi="Arial" w:cs="Arial" w:hint="cs"/>
          <w:sz w:val="24"/>
          <w:szCs w:val="24"/>
          <w:rtl/>
        </w:rPr>
        <w:t>میلادی،اقوام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ان‏آغور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و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ساراغور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و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اغور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سابیرها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را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به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این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حدود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رانده‏اند</w:t>
      </w:r>
      <w:r w:rsidRPr="00966B5B">
        <w:rPr>
          <w:rFonts w:ascii="Arial" w:hAnsi="Arial" w:cs="Arial"/>
          <w:sz w:val="24"/>
          <w:szCs w:val="24"/>
          <w:rtl/>
        </w:rPr>
        <w:t>.</w:t>
      </w:r>
      <w:r w:rsidRPr="00966B5B">
        <w:rPr>
          <w:rFonts w:ascii="Arial" w:hAnsi="Arial" w:cs="Arial" w:hint="cs"/>
          <w:sz w:val="24"/>
          <w:szCs w:val="24"/>
          <w:rtl/>
        </w:rPr>
        <w:t>بعد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از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آن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واقعه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سابیرها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بحوالی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قفقازیه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آمده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در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اطراف‏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کوبان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مستقر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شدند</w:t>
      </w:r>
      <w:r w:rsidRPr="00966B5B">
        <w:rPr>
          <w:rFonts w:ascii="Arial" w:hAnsi="Arial" w:cs="Arial"/>
          <w:sz w:val="24"/>
          <w:szCs w:val="24"/>
        </w:rPr>
        <w:t>.</w:t>
      </w:r>
    </w:p>
    <w:p w:rsidR="00966B5B" w:rsidRPr="00966B5B" w:rsidRDefault="00966B5B" w:rsidP="00966B5B">
      <w:pPr>
        <w:bidi/>
        <w:jc w:val="both"/>
        <w:rPr>
          <w:rFonts w:ascii="Arial" w:hAnsi="Arial" w:cs="Arial"/>
          <w:sz w:val="24"/>
          <w:szCs w:val="24"/>
        </w:rPr>
      </w:pPr>
      <w:r w:rsidRPr="00966B5B">
        <w:rPr>
          <w:rFonts w:ascii="Arial" w:hAnsi="Arial" w:cs="Arial" w:hint="cs"/>
          <w:sz w:val="24"/>
          <w:szCs w:val="24"/>
          <w:rtl/>
        </w:rPr>
        <w:t>در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سال</w:t>
      </w:r>
      <w:r w:rsidRPr="00966B5B">
        <w:rPr>
          <w:rFonts w:ascii="Arial" w:hAnsi="Arial" w:cs="Arial"/>
          <w:sz w:val="24"/>
          <w:szCs w:val="24"/>
          <w:rtl/>
        </w:rPr>
        <w:t xml:space="preserve"> 415 </w:t>
      </w:r>
      <w:r w:rsidRPr="00966B5B">
        <w:rPr>
          <w:rFonts w:ascii="Arial" w:hAnsi="Arial" w:cs="Arial" w:hint="cs"/>
          <w:sz w:val="24"/>
          <w:szCs w:val="24"/>
          <w:rtl/>
        </w:rPr>
        <w:t>م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سابیرها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پس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از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گذشتن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از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دربند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کاسپی،حملاتی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باطراف‏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ارمنستان،کاپادوکیه،گالانیا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و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پونتوس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کرده‏اند</w:t>
      </w:r>
      <w:r w:rsidRPr="00966B5B">
        <w:rPr>
          <w:rFonts w:ascii="Arial" w:hAnsi="Arial" w:cs="Arial"/>
          <w:sz w:val="24"/>
          <w:szCs w:val="24"/>
          <w:rtl/>
        </w:rPr>
        <w:t>.</w:t>
      </w:r>
      <w:r w:rsidRPr="00966B5B">
        <w:rPr>
          <w:rFonts w:ascii="Arial" w:hAnsi="Arial" w:cs="Arial" w:hint="cs"/>
          <w:sz w:val="24"/>
          <w:szCs w:val="24"/>
          <w:rtl/>
        </w:rPr>
        <w:t>در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سال</w:t>
      </w:r>
      <w:r w:rsidRPr="00966B5B">
        <w:rPr>
          <w:rFonts w:ascii="Arial" w:hAnsi="Arial" w:cs="Arial"/>
          <w:sz w:val="24"/>
          <w:szCs w:val="24"/>
          <w:rtl/>
        </w:rPr>
        <w:t xml:space="preserve"> 528 </w:t>
      </w:r>
      <w:r w:rsidRPr="00966B5B">
        <w:rPr>
          <w:rFonts w:ascii="Arial" w:hAnsi="Arial" w:cs="Arial" w:hint="cs"/>
          <w:sz w:val="24"/>
          <w:szCs w:val="24"/>
          <w:rtl/>
        </w:rPr>
        <w:t>م،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بالاک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پادشاه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سابیرها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درگذشت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و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همسر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او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بوآرک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حکومت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را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بدست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گرفته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با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صد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هزار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تن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از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سپاهیان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خود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طرفداری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از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رومیان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را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متعهد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شده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بود</w:t>
      </w:r>
      <w:r w:rsidRPr="00966B5B">
        <w:rPr>
          <w:rFonts w:ascii="Arial" w:hAnsi="Arial" w:cs="Arial"/>
          <w:sz w:val="24"/>
          <w:szCs w:val="24"/>
          <w:rtl/>
        </w:rPr>
        <w:t>.</w:t>
      </w:r>
      <w:r w:rsidRPr="00966B5B">
        <w:rPr>
          <w:rFonts w:ascii="Arial" w:hAnsi="Arial" w:cs="Arial" w:hint="cs"/>
          <w:sz w:val="24"/>
          <w:szCs w:val="24"/>
          <w:rtl/>
        </w:rPr>
        <w:t>در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این‏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هنگام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قباد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شاهنشاه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ایران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برای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جنگ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با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رومیان،دو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پادشاه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هون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را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که‏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استیراکس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و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گلویس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نامداشتند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و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در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آنطرف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سرزمین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سابیرها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مسکن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داشتند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بکمک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طلبید</w:t>
      </w:r>
      <w:r w:rsidRPr="00966B5B">
        <w:rPr>
          <w:rFonts w:ascii="Arial" w:hAnsi="Arial" w:cs="Arial"/>
          <w:sz w:val="24"/>
          <w:szCs w:val="24"/>
          <w:rtl/>
        </w:rPr>
        <w:t>.</w:t>
      </w:r>
      <w:r w:rsidRPr="00966B5B">
        <w:rPr>
          <w:rFonts w:ascii="Arial" w:hAnsi="Arial" w:cs="Arial" w:hint="cs"/>
          <w:sz w:val="24"/>
          <w:szCs w:val="24"/>
          <w:rtl/>
        </w:rPr>
        <w:t>ایندو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نیز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با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افراد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خود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برای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کمک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به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قباد،میخواستند،از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سرزمین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سابیرها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عبور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کنند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ولی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ملکه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بوآرک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به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جلوگیری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آنها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شتافت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و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پس‏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از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جنگ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سختی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استیراکس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را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اسیر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نموده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با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دستهای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بسته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به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استانبول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فرستاد</w:t>
      </w:r>
      <w:r w:rsidRPr="00966B5B">
        <w:rPr>
          <w:rFonts w:ascii="Arial" w:hAnsi="Arial" w:cs="Arial"/>
          <w:sz w:val="24"/>
          <w:szCs w:val="24"/>
          <w:rtl/>
        </w:rPr>
        <w:t xml:space="preserve">. </w:t>
      </w:r>
      <w:r w:rsidRPr="00966B5B">
        <w:rPr>
          <w:rFonts w:ascii="Arial" w:hAnsi="Arial" w:cs="Arial" w:hint="cs"/>
          <w:sz w:val="24"/>
          <w:szCs w:val="24"/>
          <w:rtl/>
        </w:rPr>
        <w:t>گلونس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نیز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در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این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جنگ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بقتل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رسیده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است</w:t>
      </w:r>
      <w:r w:rsidRPr="00966B5B">
        <w:rPr>
          <w:rFonts w:ascii="Arial" w:hAnsi="Arial" w:cs="Arial"/>
          <w:sz w:val="24"/>
          <w:szCs w:val="24"/>
        </w:rPr>
        <w:t>.</w:t>
      </w:r>
    </w:p>
    <w:p w:rsidR="00966B5B" w:rsidRPr="00966B5B" w:rsidRDefault="00966B5B" w:rsidP="00966B5B">
      <w:pPr>
        <w:bidi/>
        <w:jc w:val="both"/>
        <w:rPr>
          <w:rFonts w:ascii="Arial" w:hAnsi="Arial" w:cs="Arial"/>
          <w:sz w:val="24"/>
          <w:szCs w:val="24"/>
        </w:rPr>
      </w:pPr>
      <w:r w:rsidRPr="00966B5B">
        <w:rPr>
          <w:rFonts w:ascii="Arial" w:hAnsi="Arial" w:cs="Arial" w:hint="cs"/>
          <w:sz w:val="24"/>
          <w:szCs w:val="24"/>
          <w:rtl/>
        </w:rPr>
        <w:t>ملکه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بوآرک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در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طول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پادشاهی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خود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با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ژوستینیانوس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امپراتور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روم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با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صلح‏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زندگی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کرده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است</w:t>
      </w:r>
      <w:r w:rsidRPr="00966B5B">
        <w:rPr>
          <w:rFonts w:ascii="Arial" w:hAnsi="Arial" w:cs="Arial"/>
          <w:sz w:val="24"/>
          <w:szCs w:val="24"/>
        </w:rPr>
        <w:t>.</w:t>
      </w:r>
    </w:p>
    <w:p w:rsidR="00966B5B" w:rsidRPr="00966B5B" w:rsidRDefault="00966B5B" w:rsidP="00966B5B">
      <w:pPr>
        <w:bidi/>
        <w:jc w:val="both"/>
        <w:rPr>
          <w:rFonts w:ascii="Arial" w:hAnsi="Arial" w:cs="Arial"/>
          <w:sz w:val="24"/>
          <w:szCs w:val="24"/>
        </w:rPr>
      </w:pPr>
      <w:r w:rsidRPr="00966B5B">
        <w:rPr>
          <w:rFonts w:ascii="Arial" w:hAnsi="Arial" w:cs="Arial" w:hint="cs"/>
          <w:sz w:val="24"/>
          <w:szCs w:val="24"/>
          <w:rtl/>
        </w:rPr>
        <w:t>در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سال</w:t>
      </w:r>
      <w:r w:rsidRPr="00966B5B">
        <w:rPr>
          <w:rFonts w:ascii="Arial" w:hAnsi="Arial" w:cs="Arial"/>
          <w:sz w:val="24"/>
          <w:szCs w:val="24"/>
          <w:rtl/>
        </w:rPr>
        <w:t xml:space="preserve"> 550 </w:t>
      </w:r>
      <w:r w:rsidRPr="00966B5B">
        <w:rPr>
          <w:rFonts w:ascii="Arial" w:hAnsi="Arial" w:cs="Arial" w:hint="cs"/>
          <w:sz w:val="24"/>
          <w:szCs w:val="24"/>
          <w:rtl/>
        </w:rPr>
        <w:t>م،گوباز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پادشاه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لازیکا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قبل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از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حمله‏ی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ایرانیان،برای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این‏که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سابیرها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را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متحد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خود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کند،از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طرف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امپراتور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بیزانس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وعده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داد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که‏</w:t>
      </w:r>
      <w:r w:rsidRPr="00966B5B">
        <w:rPr>
          <w:rFonts w:ascii="Arial" w:hAnsi="Arial" w:cs="Arial"/>
          <w:sz w:val="24"/>
          <w:szCs w:val="24"/>
          <w:rtl/>
        </w:rPr>
        <w:t xml:space="preserve"> 300 </w:t>
      </w:r>
      <w:r w:rsidRPr="00966B5B">
        <w:rPr>
          <w:rFonts w:ascii="Arial" w:hAnsi="Arial" w:cs="Arial" w:hint="cs"/>
          <w:sz w:val="24"/>
          <w:szCs w:val="24"/>
          <w:rtl/>
        </w:rPr>
        <w:t>سکه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طلا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بآنان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بپردازد</w:t>
      </w:r>
      <w:r w:rsidRPr="00966B5B">
        <w:rPr>
          <w:rFonts w:ascii="Arial" w:hAnsi="Arial" w:cs="Arial"/>
          <w:sz w:val="24"/>
          <w:szCs w:val="24"/>
          <w:rtl/>
        </w:rPr>
        <w:t>.</w:t>
      </w:r>
      <w:r w:rsidRPr="00966B5B">
        <w:rPr>
          <w:rFonts w:ascii="Arial" w:hAnsi="Arial" w:cs="Arial" w:hint="cs"/>
          <w:sz w:val="24"/>
          <w:szCs w:val="24"/>
          <w:rtl/>
        </w:rPr>
        <w:t>سابیرها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نیز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بوعده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عمل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کرده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به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کمک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آمده‏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بودند،بدین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جهت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پادشاه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از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امپراتور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تقاضا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کرده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بود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که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پول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وعده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داده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شده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را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بفرستد</w:t>
      </w:r>
      <w:r w:rsidRPr="00966B5B">
        <w:rPr>
          <w:rFonts w:ascii="Arial" w:hAnsi="Arial" w:cs="Arial"/>
          <w:sz w:val="24"/>
          <w:szCs w:val="24"/>
        </w:rPr>
        <w:t>.</w:t>
      </w:r>
    </w:p>
    <w:p w:rsidR="00966B5B" w:rsidRPr="00966B5B" w:rsidRDefault="00966B5B" w:rsidP="00966B5B">
      <w:pPr>
        <w:bidi/>
        <w:jc w:val="both"/>
        <w:rPr>
          <w:rFonts w:ascii="Arial" w:hAnsi="Arial" w:cs="Arial"/>
          <w:sz w:val="24"/>
          <w:szCs w:val="24"/>
        </w:rPr>
      </w:pPr>
      <w:r w:rsidRPr="00966B5B">
        <w:rPr>
          <w:rFonts w:ascii="Arial" w:hAnsi="Arial" w:cs="Arial" w:hint="cs"/>
          <w:sz w:val="24"/>
          <w:szCs w:val="24"/>
          <w:rtl/>
        </w:rPr>
        <w:t>سابیرها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با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گرفتن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پولهایی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که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از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دو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طرف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می‏ستاندند،هم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به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ایرانیان‏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و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هم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به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رومیان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یاری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میکردند</w:t>
      </w:r>
      <w:r w:rsidRPr="00966B5B">
        <w:rPr>
          <w:rFonts w:ascii="Arial" w:hAnsi="Arial" w:cs="Arial"/>
          <w:sz w:val="24"/>
          <w:szCs w:val="24"/>
          <w:rtl/>
        </w:rPr>
        <w:t>.</w:t>
      </w:r>
      <w:r w:rsidRPr="00966B5B">
        <w:rPr>
          <w:rFonts w:ascii="Arial" w:hAnsi="Arial" w:cs="Arial" w:hint="cs"/>
          <w:sz w:val="24"/>
          <w:szCs w:val="24"/>
          <w:rtl/>
        </w:rPr>
        <w:t>در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سال</w:t>
      </w:r>
      <w:r w:rsidRPr="00966B5B">
        <w:rPr>
          <w:rFonts w:ascii="Arial" w:hAnsi="Arial" w:cs="Arial"/>
          <w:sz w:val="24"/>
          <w:szCs w:val="24"/>
          <w:rtl/>
        </w:rPr>
        <w:t xml:space="preserve"> 556 </w:t>
      </w:r>
      <w:r w:rsidRPr="00966B5B">
        <w:rPr>
          <w:rFonts w:ascii="Arial" w:hAnsi="Arial" w:cs="Arial" w:hint="cs"/>
          <w:sz w:val="24"/>
          <w:szCs w:val="24"/>
          <w:rtl/>
        </w:rPr>
        <w:t>سردار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ایرانی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برای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جنگ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با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رومیان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و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اقوام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متحد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او،شانزده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هزار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جنگاور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را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به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سپاهیان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خود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افزوده‏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برای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مقابله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با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ژوستینیانوس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و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مارتینوس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اعزام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داشت</w:t>
      </w:r>
      <w:r w:rsidRPr="00966B5B">
        <w:rPr>
          <w:rFonts w:ascii="Arial" w:hAnsi="Arial" w:cs="Arial"/>
          <w:sz w:val="24"/>
          <w:szCs w:val="24"/>
          <w:rtl/>
        </w:rPr>
        <w:t>.</w:t>
      </w:r>
      <w:r w:rsidRPr="00966B5B">
        <w:rPr>
          <w:rFonts w:ascii="Arial" w:hAnsi="Arial" w:cs="Arial" w:hint="cs"/>
          <w:sz w:val="24"/>
          <w:szCs w:val="24"/>
          <w:rtl/>
        </w:rPr>
        <w:t>در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میان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رومیان</w:t>
      </w:r>
      <w:r w:rsidRPr="00966B5B">
        <w:rPr>
          <w:rFonts w:ascii="Arial" w:hAnsi="Arial" w:cs="Arial"/>
          <w:sz w:val="24"/>
          <w:szCs w:val="24"/>
          <w:rtl/>
        </w:rPr>
        <w:t xml:space="preserve"> 2000 </w:t>
      </w:r>
      <w:r w:rsidRPr="00966B5B">
        <w:rPr>
          <w:rFonts w:ascii="Arial" w:hAnsi="Arial" w:cs="Arial" w:hint="cs"/>
          <w:sz w:val="24"/>
          <w:szCs w:val="24"/>
          <w:rtl/>
        </w:rPr>
        <w:t>نفر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نیز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قوای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کمکی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غیر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رومی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بود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که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در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میان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آنان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سابیرها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نیز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بوده‏اند،که‏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فرماندهای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این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دسته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از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سابیرها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بالماچ،کوتیلسیس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و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ایلیگر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بوده‏اند</w:t>
      </w:r>
      <w:r w:rsidRPr="00966B5B">
        <w:rPr>
          <w:rFonts w:ascii="Arial" w:hAnsi="Arial" w:cs="Arial"/>
          <w:sz w:val="24"/>
          <w:szCs w:val="24"/>
          <w:rtl/>
        </w:rPr>
        <w:t xml:space="preserve">. </w:t>
      </w:r>
      <w:r w:rsidRPr="00966B5B">
        <w:rPr>
          <w:rFonts w:ascii="Arial" w:hAnsi="Arial" w:cs="Arial" w:hint="cs"/>
          <w:sz w:val="24"/>
          <w:szCs w:val="24"/>
          <w:rtl/>
        </w:rPr>
        <w:t>اینان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در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دشتی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که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در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جوار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آرکئوپولیس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قرار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داشت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گروهی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را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مستقر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کردند</w:t>
      </w:r>
      <w:r w:rsidRPr="00966B5B">
        <w:rPr>
          <w:rFonts w:ascii="Arial" w:hAnsi="Arial" w:cs="Arial"/>
          <w:sz w:val="24"/>
          <w:szCs w:val="24"/>
        </w:rPr>
        <w:t>.</w:t>
      </w:r>
    </w:p>
    <w:p w:rsidR="00966B5B" w:rsidRPr="00966B5B" w:rsidRDefault="00966B5B" w:rsidP="00966B5B">
      <w:pPr>
        <w:bidi/>
        <w:jc w:val="both"/>
        <w:rPr>
          <w:rFonts w:ascii="Arial" w:hAnsi="Arial" w:cs="Arial"/>
          <w:sz w:val="24"/>
          <w:szCs w:val="24"/>
        </w:rPr>
      </w:pPr>
      <w:r w:rsidRPr="00966B5B">
        <w:rPr>
          <w:rFonts w:ascii="Arial" w:hAnsi="Arial" w:cs="Arial" w:hint="cs"/>
          <w:sz w:val="24"/>
          <w:szCs w:val="24"/>
          <w:rtl/>
        </w:rPr>
        <w:t>سردار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ایرانی</w:t>
      </w:r>
      <w:r w:rsidRPr="00966B5B">
        <w:rPr>
          <w:rFonts w:ascii="Arial" w:hAnsi="Arial" w:cs="Arial"/>
          <w:sz w:val="24"/>
          <w:szCs w:val="24"/>
          <w:rtl/>
        </w:rPr>
        <w:t xml:space="preserve"> 3000 </w:t>
      </w:r>
      <w:r w:rsidRPr="00966B5B">
        <w:rPr>
          <w:rFonts w:ascii="Arial" w:hAnsi="Arial" w:cs="Arial" w:hint="cs"/>
          <w:sz w:val="24"/>
          <w:szCs w:val="24"/>
          <w:rtl/>
        </w:rPr>
        <w:t>سرباز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برگزیده‏ی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خود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را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برای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مقابله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با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سابیرها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فرستاد</w:t>
      </w:r>
      <w:r w:rsidRPr="00966B5B">
        <w:rPr>
          <w:rFonts w:ascii="Arial" w:hAnsi="Arial" w:cs="Arial"/>
          <w:sz w:val="24"/>
          <w:szCs w:val="24"/>
          <w:rtl/>
        </w:rPr>
        <w:t>.</w:t>
      </w:r>
      <w:r w:rsidRPr="00966B5B">
        <w:rPr>
          <w:rFonts w:ascii="Arial" w:hAnsi="Arial" w:cs="Arial" w:hint="cs"/>
          <w:sz w:val="24"/>
          <w:szCs w:val="24"/>
          <w:rtl/>
        </w:rPr>
        <w:t>این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سربازان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چون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راه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را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نمیشناختند،یک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راهنما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پیدا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کردند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تا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محل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سابیرها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را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به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آنان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نشان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دهد</w:t>
      </w:r>
      <w:r w:rsidRPr="00966B5B">
        <w:rPr>
          <w:rFonts w:ascii="Arial" w:hAnsi="Arial" w:cs="Arial"/>
          <w:sz w:val="24"/>
          <w:szCs w:val="24"/>
          <w:rtl/>
        </w:rPr>
        <w:t>.</w:t>
      </w:r>
      <w:r w:rsidRPr="00966B5B">
        <w:rPr>
          <w:rFonts w:ascii="Arial" w:hAnsi="Arial" w:cs="Arial" w:hint="cs"/>
          <w:sz w:val="24"/>
          <w:szCs w:val="24"/>
          <w:rtl/>
        </w:rPr>
        <w:t>با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این‏که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این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شخص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برای‏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مدتی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این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وظیفه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را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انجام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داد،ولی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پس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از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مدتی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از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فرصت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استفاده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کرده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نزد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سابیرها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گریخت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و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به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سابیرها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نزدیک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شدن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ایرانیان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را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خبر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داد</w:t>
      </w:r>
      <w:r w:rsidRPr="00966B5B">
        <w:rPr>
          <w:rFonts w:ascii="Arial" w:hAnsi="Arial" w:cs="Arial"/>
          <w:sz w:val="24"/>
          <w:szCs w:val="24"/>
          <w:rtl/>
        </w:rPr>
        <w:t>.</w:t>
      </w:r>
      <w:r w:rsidRPr="00966B5B">
        <w:rPr>
          <w:rFonts w:ascii="Arial" w:hAnsi="Arial" w:cs="Arial" w:hint="cs"/>
          <w:sz w:val="24"/>
          <w:szCs w:val="24"/>
          <w:rtl/>
        </w:rPr>
        <w:t>بدینجهت‏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سابیرها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اشیایی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را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که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بکار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نمی‏آمد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و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چادرهای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پوستین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خود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را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بجا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گذاشته‏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در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اطراف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اردوگاه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متروک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کمین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کردند</w:t>
      </w:r>
      <w:r w:rsidRPr="00966B5B">
        <w:rPr>
          <w:rFonts w:ascii="Arial" w:hAnsi="Arial" w:cs="Arial"/>
          <w:sz w:val="24"/>
          <w:szCs w:val="24"/>
          <w:rtl/>
        </w:rPr>
        <w:t>.</w:t>
      </w:r>
      <w:r w:rsidRPr="00966B5B">
        <w:rPr>
          <w:rFonts w:ascii="Arial" w:hAnsi="Arial" w:cs="Arial" w:hint="cs"/>
          <w:sz w:val="24"/>
          <w:szCs w:val="24"/>
          <w:rtl/>
        </w:rPr>
        <w:t>بمحض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این‏که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ایرانیان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به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اردوگاه‏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خالی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از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سرباز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هجوم‏آوردند،سابیرها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نیز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به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طرف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آنان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تاخته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عده‏ی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زیادی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از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ایشان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را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بقتل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رساندند</w:t>
      </w:r>
      <w:r w:rsidRPr="00966B5B">
        <w:rPr>
          <w:rFonts w:ascii="Arial" w:hAnsi="Arial" w:cs="Arial"/>
          <w:sz w:val="24"/>
          <w:szCs w:val="24"/>
        </w:rPr>
        <w:t>.</w:t>
      </w:r>
    </w:p>
    <w:p w:rsidR="00966B5B" w:rsidRPr="00966B5B" w:rsidRDefault="00966B5B" w:rsidP="00966B5B">
      <w:pPr>
        <w:bidi/>
        <w:jc w:val="both"/>
        <w:rPr>
          <w:rFonts w:ascii="Arial" w:hAnsi="Arial" w:cs="Arial"/>
          <w:sz w:val="24"/>
          <w:szCs w:val="24"/>
        </w:rPr>
      </w:pPr>
      <w:r w:rsidRPr="00966B5B">
        <w:rPr>
          <w:rFonts w:ascii="Arial" w:hAnsi="Arial" w:cs="Arial" w:hint="cs"/>
          <w:sz w:val="24"/>
          <w:szCs w:val="24"/>
          <w:rtl/>
        </w:rPr>
        <w:t>در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سال</w:t>
      </w:r>
      <w:r w:rsidRPr="00966B5B">
        <w:rPr>
          <w:rFonts w:ascii="Arial" w:hAnsi="Arial" w:cs="Arial"/>
          <w:sz w:val="24"/>
          <w:szCs w:val="24"/>
          <w:rtl/>
        </w:rPr>
        <w:t xml:space="preserve"> 558 </w:t>
      </w:r>
      <w:r w:rsidRPr="00966B5B">
        <w:rPr>
          <w:rFonts w:ascii="Arial" w:hAnsi="Arial" w:cs="Arial" w:hint="cs"/>
          <w:sz w:val="24"/>
          <w:szCs w:val="24"/>
          <w:rtl/>
        </w:rPr>
        <w:t>م،آوارها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بر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سابیرها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حمله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کرده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و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اینان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را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آنچنان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مغلوب‏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کردند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که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بعد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ازین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تاریخ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حکومت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سابیرها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روبه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انقراض</w:t>
      </w:r>
      <w:r w:rsidRPr="00966B5B">
        <w:rPr>
          <w:rFonts w:ascii="Arial" w:hAnsi="Arial" w:cs="Arial"/>
          <w:sz w:val="24"/>
          <w:szCs w:val="24"/>
          <w:rtl/>
        </w:rPr>
        <w:t xml:space="preserve"> </w:t>
      </w:r>
      <w:r w:rsidRPr="00966B5B">
        <w:rPr>
          <w:rFonts w:ascii="Arial" w:hAnsi="Arial" w:cs="Arial" w:hint="cs"/>
          <w:sz w:val="24"/>
          <w:szCs w:val="24"/>
          <w:rtl/>
        </w:rPr>
        <w:t>نهاد</w:t>
      </w:r>
      <w:r w:rsidRPr="00966B5B">
        <w:rPr>
          <w:rFonts w:ascii="Arial" w:hAnsi="Arial" w:cs="Arial"/>
          <w:sz w:val="24"/>
          <w:szCs w:val="24"/>
        </w:rPr>
        <w:t>.</w:t>
      </w:r>
    </w:p>
    <w:p w:rsidR="008E1E3E" w:rsidRPr="00966B5B" w:rsidRDefault="008E1E3E" w:rsidP="00966B5B">
      <w:pPr>
        <w:bidi/>
        <w:jc w:val="both"/>
        <w:rPr>
          <w:rFonts w:ascii="Arial" w:hAnsi="Arial" w:cs="Arial"/>
          <w:sz w:val="24"/>
        </w:rPr>
      </w:pPr>
    </w:p>
    <w:sectPr w:rsidR="008E1E3E" w:rsidRPr="00966B5B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91C38"/>
    <w:rsid w:val="00174B63"/>
    <w:rsid w:val="001C7ED3"/>
    <w:rsid w:val="00536EE8"/>
    <w:rsid w:val="00563B9E"/>
    <w:rsid w:val="005D3CF7"/>
    <w:rsid w:val="0088798C"/>
    <w:rsid w:val="008E1E3E"/>
    <w:rsid w:val="00966B5B"/>
    <w:rsid w:val="00B855CF"/>
    <w:rsid w:val="00D84883"/>
    <w:rsid w:val="00E83A1B"/>
    <w:rsid w:val="00E9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2012-02-10T13:18:00Z</dcterms:created>
  <dcterms:modified xsi:type="dcterms:W3CDTF">2012-02-10T13:18:00Z</dcterms:modified>
</cp:coreProperties>
</file>