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1E" w:rsidRPr="001D061E" w:rsidRDefault="001D061E" w:rsidP="001D061E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1D061E">
        <w:rPr>
          <w:rFonts w:ascii="Arial" w:hAnsi="Arial" w:cs="Arial" w:hint="cs"/>
          <w:sz w:val="28"/>
          <w:szCs w:val="28"/>
          <w:rtl/>
          <w:lang w:bidi="fa-IR"/>
        </w:rPr>
        <w:t>حدوث</w:t>
      </w:r>
      <w:r w:rsidRPr="001D061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1D061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8"/>
          <w:szCs w:val="28"/>
          <w:rtl/>
          <w:lang w:bidi="fa-IR"/>
        </w:rPr>
        <w:t>قدم</w:t>
      </w:r>
      <w:r w:rsidRPr="001D061E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1D061E" w:rsidRPr="001D061E" w:rsidRDefault="001D061E" w:rsidP="001D061E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1D061E">
        <w:rPr>
          <w:rFonts w:ascii="Arial" w:hAnsi="Arial" w:cs="Arial" w:hint="cs"/>
          <w:sz w:val="28"/>
          <w:szCs w:val="28"/>
          <w:rtl/>
          <w:lang w:bidi="fa-IR"/>
        </w:rPr>
        <w:t>سجادی،</w:t>
      </w:r>
      <w:r w:rsidRPr="001D061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8"/>
          <w:szCs w:val="28"/>
          <w:rtl/>
          <w:lang w:bidi="fa-IR"/>
        </w:rPr>
        <w:t>سید</w:t>
      </w:r>
      <w:r w:rsidRPr="001D061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8"/>
          <w:szCs w:val="28"/>
          <w:rtl/>
          <w:lang w:bidi="fa-IR"/>
        </w:rPr>
        <w:t>جعفر</w:t>
      </w:r>
    </w:p>
    <w:p w:rsidR="001D061E" w:rsidRDefault="001D061E" w:rsidP="001D06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1D061E" w:rsidRPr="001D061E" w:rsidRDefault="001D061E" w:rsidP="001D06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D061E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اسماعیل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واعظ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جوادی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معقول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دانشکدهء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الهیات‏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>.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1347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400</w:t>
      </w:r>
      <w:r w:rsidRPr="001D061E">
        <w:rPr>
          <w:rFonts w:ascii="Arial" w:hAnsi="Arial" w:cs="Arial"/>
          <w:sz w:val="24"/>
          <w:szCs w:val="24"/>
          <w:lang w:bidi="fa-IR"/>
        </w:rPr>
        <w:t>.</w:t>
      </w:r>
    </w:p>
    <w:p w:rsidR="001D061E" w:rsidRPr="001D061E" w:rsidRDefault="001D061E" w:rsidP="001D06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D061E">
        <w:rPr>
          <w:rFonts w:ascii="Arial" w:hAnsi="Arial" w:cs="Arial" w:hint="cs"/>
          <w:sz w:val="24"/>
          <w:szCs w:val="24"/>
          <w:rtl/>
          <w:lang w:bidi="fa-IR"/>
        </w:rPr>
        <w:t>کسانیکه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آشنائی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مطالعاتی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میدانند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مفصل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حدوث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سکون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D061E">
        <w:rPr>
          <w:rFonts w:ascii="Arial" w:hAnsi="Arial" w:cs="Arial"/>
          <w:sz w:val="24"/>
          <w:szCs w:val="24"/>
          <w:lang w:bidi="fa-IR"/>
        </w:rPr>
        <w:t>:</w:t>
      </w:r>
    </w:p>
    <w:p w:rsidR="001D061E" w:rsidRPr="001D061E" w:rsidRDefault="001D061E" w:rsidP="001D06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D061E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جنبهء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چون‏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مواردی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1D061E">
        <w:rPr>
          <w:rFonts w:ascii="Arial" w:hAnsi="Arial" w:cs="Arial"/>
          <w:sz w:val="24"/>
          <w:szCs w:val="24"/>
          <w:lang w:bidi="fa-IR"/>
        </w:rPr>
        <w:t>.</w:t>
      </w:r>
    </w:p>
    <w:p w:rsidR="001D061E" w:rsidRPr="001D061E" w:rsidRDefault="001D061E" w:rsidP="001D06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علماء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مقدمات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اول‏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قیاس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اقترانی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1D061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العالم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متغیر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متغیر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حادث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فالعالم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حادث</w:t>
      </w:r>
      <w:r w:rsidRPr="001D06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حدوث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میگیرند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صانع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محدثی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D061E">
        <w:rPr>
          <w:rFonts w:ascii="Arial" w:hAnsi="Arial" w:cs="Arial"/>
          <w:sz w:val="24"/>
          <w:szCs w:val="24"/>
          <w:lang w:bidi="fa-IR"/>
        </w:rPr>
        <w:t>.</w:t>
      </w:r>
    </w:p>
    <w:p w:rsidR="001D061E" w:rsidRPr="001D061E" w:rsidRDefault="001D061E" w:rsidP="001D06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D061E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مؤثر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آفرینندهء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جمیع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صفات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کمال‏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حدوث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متکلمین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تامی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مسأله‏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حدوث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جهات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حدوث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زمانی،ذاتی،و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دهری،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سرمدی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رسائل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متعددی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الحدوث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فخر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رازی،رسالهء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الحدوث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تنکابنی،حدوث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قدم‏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الحدوث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گیلانی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D061E">
        <w:rPr>
          <w:rFonts w:ascii="Arial" w:hAnsi="Arial" w:cs="Arial"/>
          <w:sz w:val="24"/>
          <w:szCs w:val="24"/>
          <w:lang w:bidi="fa-IR"/>
        </w:rPr>
        <w:t>.</w:t>
      </w:r>
    </w:p>
    <w:p w:rsidR="001D061E" w:rsidRPr="001D061E" w:rsidRDefault="001D061E" w:rsidP="001D06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D06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حدوث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وجوه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رسیدگی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مسائلی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تقدم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تأخر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اقسام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تأخیر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D061E">
        <w:rPr>
          <w:rFonts w:ascii="Arial" w:hAnsi="Arial" w:cs="Arial"/>
          <w:sz w:val="24"/>
          <w:szCs w:val="24"/>
          <w:lang w:bidi="fa-IR"/>
        </w:rPr>
        <w:t>.</w:t>
      </w:r>
    </w:p>
    <w:p w:rsidR="001D061E" w:rsidRPr="001D061E" w:rsidRDefault="001D061E" w:rsidP="001D06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D06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نظریات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حدوث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خلاصه‏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لکن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شیوا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عباراتی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گیرا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دقت‏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D061E">
        <w:rPr>
          <w:rFonts w:ascii="Arial" w:hAnsi="Arial" w:cs="Arial"/>
          <w:sz w:val="24"/>
          <w:szCs w:val="24"/>
          <w:lang w:bidi="fa-IR"/>
        </w:rPr>
        <w:t>.</w:t>
      </w:r>
    </w:p>
    <w:p w:rsidR="001D061E" w:rsidRPr="001D061E" w:rsidRDefault="001D061E" w:rsidP="001D06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مبتدیان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مترسلان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بلاغت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افزاید،این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1D061E">
        <w:rPr>
          <w:rFonts w:ascii="Arial" w:hAnsi="Arial" w:cs="Arial"/>
          <w:sz w:val="24"/>
          <w:szCs w:val="24"/>
          <w:lang w:bidi="fa-IR"/>
        </w:rPr>
        <w:t>.</w:t>
      </w:r>
    </w:p>
    <w:p w:rsidR="001D061E" w:rsidRPr="001D061E" w:rsidRDefault="001D061E" w:rsidP="001D06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D061E">
        <w:rPr>
          <w:rFonts w:ascii="Arial" w:hAnsi="Arial" w:cs="Arial"/>
          <w:sz w:val="24"/>
          <w:szCs w:val="24"/>
          <w:lang w:bidi="fa-IR"/>
        </w:rPr>
        <w:t>1-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حدوث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D061E">
        <w:rPr>
          <w:rFonts w:ascii="Arial" w:hAnsi="Arial" w:cs="Arial"/>
          <w:sz w:val="24"/>
          <w:szCs w:val="24"/>
          <w:lang w:bidi="fa-IR"/>
        </w:rPr>
        <w:t>:</w:t>
      </w:r>
    </w:p>
    <w:p w:rsidR="001D061E" w:rsidRPr="001D061E" w:rsidRDefault="001D061E" w:rsidP="001D06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D061E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تقدم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تأخر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معیت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اقسام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آن</w:t>
      </w:r>
    </w:p>
    <w:p w:rsidR="001D061E" w:rsidRPr="001D061E" w:rsidRDefault="001D061E" w:rsidP="001D06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D061E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حدوث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اقسام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اشکالات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مساله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حدوث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عالم‏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حدوث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زمان،از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ماهوی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انتقادات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ایراداتی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D061E">
        <w:rPr>
          <w:rFonts w:ascii="Arial" w:hAnsi="Arial" w:cs="Arial"/>
          <w:sz w:val="24"/>
          <w:szCs w:val="24"/>
          <w:lang w:bidi="fa-IR"/>
        </w:rPr>
        <w:t>.</w:t>
      </w:r>
    </w:p>
    <w:p w:rsidR="001D061E" w:rsidRPr="001D061E" w:rsidRDefault="001D061E" w:rsidP="001D06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D061E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حدوث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1D061E">
        <w:rPr>
          <w:rFonts w:ascii="Arial" w:hAnsi="Arial" w:cs="Arial"/>
          <w:sz w:val="24"/>
          <w:szCs w:val="24"/>
          <w:lang w:bidi="fa-IR"/>
        </w:rPr>
        <w:t>.</w:t>
      </w:r>
    </w:p>
    <w:p w:rsidR="001D061E" w:rsidRPr="001D061E" w:rsidRDefault="001D061E" w:rsidP="001D06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1D061E">
        <w:rPr>
          <w:rFonts w:ascii="Arial" w:hAnsi="Arial" w:cs="Arial" w:hint="eastAsia"/>
          <w:sz w:val="24"/>
          <w:szCs w:val="24"/>
          <w:lang w:bidi="fa-IR"/>
        </w:rPr>
        <w:t>«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حدوث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دهری</w:t>
      </w:r>
      <w:r w:rsidRPr="001D06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1D061E" w:rsidRPr="001D061E" w:rsidRDefault="001D061E" w:rsidP="001D06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1D061E">
        <w:rPr>
          <w:rFonts w:ascii="Arial" w:hAnsi="Arial" w:cs="Arial" w:hint="eastAsia"/>
          <w:sz w:val="24"/>
          <w:szCs w:val="24"/>
          <w:lang w:bidi="fa-IR"/>
        </w:rPr>
        <w:t>«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حدوث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رسمی</w:t>
      </w:r>
      <w:r w:rsidRPr="001D06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1D061E" w:rsidRPr="001D061E" w:rsidRDefault="001D061E" w:rsidP="001D06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1D061E">
        <w:rPr>
          <w:rFonts w:ascii="Arial" w:hAnsi="Arial" w:cs="Arial" w:hint="eastAsia"/>
          <w:sz w:val="24"/>
          <w:szCs w:val="24"/>
          <w:lang w:bidi="fa-IR"/>
        </w:rPr>
        <w:t>«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فعل</w:t>
      </w:r>
      <w:r w:rsidRPr="001D06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1D061E" w:rsidRPr="001D061E" w:rsidRDefault="001D061E" w:rsidP="001D06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1D061E">
        <w:rPr>
          <w:rFonts w:ascii="Arial" w:hAnsi="Arial" w:cs="Arial" w:hint="eastAsia"/>
          <w:sz w:val="24"/>
          <w:szCs w:val="24"/>
          <w:lang w:bidi="fa-IR"/>
        </w:rPr>
        <w:t>«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علیت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معلولیت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مقدار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بموصوع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D06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1D061E" w:rsidRPr="001D061E" w:rsidRDefault="001D061E" w:rsidP="001D06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1D061E">
        <w:rPr>
          <w:rFonts w:ascii="Arial" w:hAnsi="Arial" w:cs="Arial" w:hint="eastAsia"/>
          <w:sz w:val="24"/>
          <w:szCs w:val="24"/>
          <w:lang w:bidi="fa-IR"/>
        </w:rPr>
        <w:lastRenderedPageBreak/>
        <w:t>«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سکون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ماهوی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1D06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1D061E" w:rsidRPr="001D061E" w:rsidRDefault="001D061E" w:rsidP="001D06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1D061E">
        <w:rPr>
          <w:rFonts w:ascii="Arial" w:hAnsi="Arial" w:cs="Arial" w:hint="eastAsia"/>
          <w:sz w:val="24"/>
          <w:szCs w:val="24"/>
          <w:lang w:bidi="fa-IR"/>
        </w:rPr>
        <w:t>«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جوهری</w:t>
      </w:r>
      <w:r w:rsidRPr="001D06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1D061E" w:rsidRPr="001D061E" w:rsidRDefault="001D061E" w:rsidP="001D06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1D061E">
        <w:rPr>
          <w:rFonts w:ascii="Arial" w:hAnsi="Arial" w:cs="Arial" w:hint="eastAsia"/>
          <w:sz w:val="24"/>
          <w:szCs w:val="24"/>
          <w:lang w:bidi="fa-IR"/>
        </w:rPr>
        <w:t>«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دهم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حدوث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1D06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1D061E" w:rsidRPr="001D061E" w:rsidRDefault="001D061E" w:rsidP="001D06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1D061E">
        <w:rPr>
          <w:rFonts w:ascii="Arial" w:hAnsi="Arial" w:cs="Arial" w:hint="eastAsia"/>
          <w:sz w:val="24"/>
          <w:szCs w:val="24"/>
          <w:lang w:bidi="fa-IR"/>
        </w:rPr>
        <w:t>«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یازدهم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ربط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حادث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مفصل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یونان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باستان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فلاسفهء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یافته‏اند</w:t>
      </w:r>
      <w:r w:rsidRPr="001D06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1D061E" w:rsidRPr="001D061E" w:rsidRDefault="001D061E" w:rsidP="001D06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D061E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دوازدهم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انتقادات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المتالهین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مسک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حکماء</w:t>
      </w:r>
      <w:r w:rsidRPr="001D061E">
        <w:rPr>
          <w:rFonts w:ascii="Arial" w:hAnsi="Arial" w:cs="Arial"/>
          <w:sz w:val="24"/>
          <w:szCs w:val="24"/>
          <w:lang w:bidi="fa-IR"/>
        </w:rPr>
        <w:t>.</w:t>
      </w:r>
    </w:p>
    <w:p w:rsidR="001D061E" w:rsidRPr="001D061E" w:rsidRDefault="001D061E" w:rsidP="001D06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D061E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خدواند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مسألت</w:t>
      </w:r>
      <w:r w:rsidRPr="001D06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D061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1D061E">
        <w:rPr>
          <w:rFonts w:ascii="Arial" w:hAnsi="Arial" w:cs="Arial"/>
          <w:sz w:val="24"/>
          <w:szCs w:val="24"/>
          <w:lang w:bidi="fa-IR"/>
        </w:rPr>
        <w:t>.</w:t>
      </w:r>
    </w:p>
    <w:p w:rsidR="003107B5" w:rsidRPr="001D061E" w:rsidRDefault="003107B5" w:rsidP="001D061E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3107B5" w:rsidRPr="001D061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23A06"/>
    <w:rsid w:val="0004325A"/>
    <w:rsid w:val="00046989"/>
    <w:rsid w:val="000837DC"/>
    <w:rsid w:val="00091C38"/>
    <w:rsid w:val="000B3F50"/>
    <w:rsid w:val="000D2BBC"/>
    <w:rsid w:val="001B6F58"/>
    <w:rsid w:val="001D061E"/>
    <w:rsid w:val="00257BA3"/>
    <w:rsid w:val="002D135E"/>
    <w:rsid w:val="002D32FC"/>
    <w:rsid w:val="002E0B24"/>
    <w:rsid w:val="002F363C"/>
    <w:rsid w:val="003107B5"/>
    <w:rsid w:val="00351616"/>
    <w:rsid w:val="00396718"/>
    <w:rsid w:val="003A436A"/>
    <w:rsid w:val="00421A43"/>
    <w:rsid w:val="00450F4B"/>
    <w:rsid w:val="00457468"/>
    <w:rsid w:val="004D4976"/>
    <w:rsid w:val="00507C1D"/>
    <w:rsid w:val="00563B9E"/>
    <w:rsid w:val="005D3CF7"/>
    <w:rsid w:val="005E5B23"/>
    <w:rsid w:val="00625DED"/>
    <w:rsid w:val="006508EF"/>
    <w:rsid w:val="00662189"/>
    <w:rsid w:val="00750CE7"/>
    <w:rsid w:val="007516F9"/>
    <w:rsid w:val="007E28E7"/>
    <w:rsid w:val="00837396"/>
    <w:rsid w:val="00874447"/>
    <w:rsid w:val="0088798C"/>
    <w:rsid w:val="00892379"/>
    <w:rsid w:val="008E1E3E"/>
    <w:rsid w:val="00910515"/>
    <w:rsid w:val="0098150F"/>
    <w:rsid w:val="009B0A4F"/>
    <w:rsid w:val="009C0217"/>
    <w:rsid w:val="00AF7C7D"/>
    <w:rsid w:val="00B02D65"/>
    <w:rsid w:val="00B053DB"/>
    <w:rsid w:val="00B228CC"/>
    <w:rsid w:val="00B62421"/>
    <w:rsid w:val="00B85F31"/>
    <w:rsid w:val="00C17B8E"/>
    <w:rsid w:val="00C31225"/>
    <w:rsid w:val="00C62D33"/>
    <w:rsid w:val="00C6327D"/>
    <w:rsid w:val="00CF0AF8"/>
    <w:rsid w:val="00CF2156"/>
    <w:rsid w:val="00D83EB3"/>
    <w:rsid w:val="00D97DFB"/>
    <w:rsid w:val="00DB06FB"/>
    <w:rsid w:val="00DE01E4"/>
    <w:rsid w:val="00E37BB0"/>
    <w:rsid w:val="00E6494C"/>
    <w:rsid w:val="00E9687D"/>
    <w:rsid w:val="00EA1933"/>
    <w:rsid w:val="00EC389C"/>
    <w:rsid w:val="00F60959"/>
    <w:rsid w:val="00F66DFF"/>
    <w:rsid w:val="00F8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1E606-B88A-4B9A-9E22-A576544D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2012-02-07T16:42:00Z</dcterms:created>
  <dcterms:modified xsi:type="dcterms:W3CDTF">2012-02-07T16:42:00Z</dcterms:modified>
</cp:coreProperties>
</file>