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F4" w:rsidRPr="00D208F4" w:rsidRDefault="00D208F4" w:rsidP="00D208F4">
      <w:pPr>
        <w:jc w:val="lowKashida"/>
        <w:rPr>
          <w:rFonts w:asciiTheme="minorBidi" w:hAnsiTheme="minorBidi"/>
          <w:sz w:val="24"/>
          <w:szCs w:val="24"/>
          <w:rtl/>
        </w:rPr>
      </w:pPr>
      <w:r w:rsidRPr="00D208F4">
        <w:rPr>
          <w:rFonts w:asciiTheme="minorBidi" w:hAnsiTheme="minorBidi"/>
          <w:sz w:val="24"/>
          <w:szCs w:val="24"/>
          <w:rtl/>
        </w:rPr>
        <w:t>جها</w:t>
      </w:r>
      <w:r w:rsidR="00EF2CF9">
        <w:rPr>
          <w:rFonts w:asciiTheme="minorBidi" w:hAnsiTheme="minorBidi"/>
          <w:sz w:val="24"/>
          <w:szCs w:val="24"/>
          <w:rtl/>
        </w:rPr>
        <w:t xml:space="preserve">نی شدن، تمدن و شهرنشینی </w:t>
      </w:r>
    </w:p>
    <w:p w:rsidR="00EF2CF9" w:rsidRDefault="00D208F4" w:rsidP="00D208F4">
      <w:pPr>
        <w:jc w:val="lowKashida"/>
        <w:rPr>
          <w:rFonts w:asciiTheme="minorBidi" w:hAnsiTheme="minorBidi"/>
          <w:sz w:val="24"/>
          <w:szCs w:val="24"/>
          <w:rtl/>
        </w:rPr>
      </w:pPr>
      <w:r w:rsidRPr="00D208F4">
        <w:rPr>
          <w:rFonts w:asciiTheme="minorBidi" w:hAnsiTheme="minorBidi"/>
          <w:sz w:val="24"/>
          <w:szCs w:val="24"/>
          <w:rtl/>
        </w:rPr>
        <w:t>رضویان، محمد تقی</w:t>
      </w:r>
    </w:p>
    <w:p w:rsidR="00EF2CF9" w:rsidRDefault="00EF2CF9" w:rsidP="00D208F4">
      <w:pPr>
        <w:jc w:val="lowKashida"/>
        <w:rPr>
          <w:rFonts w:asciiTheme="minorBidi" w:hAnsiTheme="minorBidi"/>
          <w:sz w:val="24"/>
          <w:szCs w:val="24"/>
          <w:rtl/>
        </w:rPr>
      </w:pPr>
    </w:p>
    <w:p w:rsidR="00D208F4" w:rsidRDefault="00D208F4" w:rsidP="00D208F4">
      <w:pPr>
        <w:jc w:val="lowKashida"/>
        <w:rPr>
          <w:rFonts w:asciiTheme="minorBidi" w:hAnsiTheme="minorBidi"/>
          <w:sz w:val="24"/>
          <w:szCs w:val="24"/>
          <w:rtl/>
        </w:rPr>
      </w:pPr>
      <w:r w:rsidRPr="00D208F4">
        <w:rPr>
          <w:rFonts w:asciiTheme="minorBidi" w:hAnsiTheme="minorBidi"/>
          <w:sz w:val="24"/>
          <w:szCs w:val="24"/>
          <w:rtl/>
        </w:rPr>
        <w:t>قرن بیست و یکم در سال‏های آغازین خود با مسایل فراوانی مواجه گردیده که عمده‏ترین آنها جهانی شدن اقتصاد، توسعه فرهنگی و قومی، پیدایش دیدگاه‏های جدید در روابط بین‏الملل و برخورد یا گفتگوی تمدن‏ها می‏باشد.در عین حال، عمده‏ترین شاخص زندگی اجتماعی بشر، یعنی شهرنشینی، دستخوش تحولی عظیم و سریع گردیده است.امروزه بیش از نیمی از جمعیت کره زمین در شهرها زندگی می‏کنند و رشد جمعیت شهرنشین، به ویژه در کشورهای در حال توسعه غیرقابل اجتناب می‏نماید.نیروهای عظیم جهانی شدن این روند را تسریع می‏نماید.شاید بتوان بزرگترین چالش قرن بیست و یکم استفاده از دو عامل جهانی شدن و شهرنشینی در جهت منافع توده‏های انسانی خواهد بود.</w:t>
      </w:r>
    </w:p>
    <w:p w:rsidR="00D208F4" w:rsidRDefault="00D208F4" w:rsidP="00EF2CF9">
      <w:pPr>
        <w:jc w:val="lowKashida"/>
        <w:rPr>
          <w:rFonts w:asciiTheme="minorBidi" w:hAnsiTheme="minorBidi"/>
          <w:sz w:val="24"/>
          <w:szCs w:val="24"/>
          <w:rtl/>
        </w:rPr>
      </w:pPr>
      <w:r w:rsidRPr="00D208F4">
        <w:rPr>
          <w:rFonts w:asciiTheme="minorBidi" w:hAnsiTheme="minorBidi"/>
          <w:sz w:val="24"/>
          <w:szCs w:val="24"/>
          <w:rtl/>
        </w:rPr>
        <w:t>در قرن بیست و یکم کلان شهرها بزرگترین نقش را در شکل‏دهی اقتصادجهانی بازی خواهند نمود.پیشرفت‏های تکنولوژیک و سهولت دسترسی به اطلاعات، کلان شهرها را قادر</w:t>
      </w:r>
      <w:r w:rsidR="00EF2CF9">
        <w:rPr>
          <w:rFonts w:asciiTheme="minorBidi" w:hAnsiTheme="minorBidi" w:hint="cs"/>
          <w:sz w:val="24"/>
          <w:szCs w:val="24"/>
          <w:rtl/>
        </w:rPr>
        <w:t xml:space="preserve"> </w:t>
      </w:r>
      <w:r w:rsidRPr="00D208F4">
        <w:rPr>
          <w:rFonts w:asciiTheme="minorBidi" w:hAnsiTheme="minorBidi"/>
          <w:sz w:val="24"/>
          <w:szCs w:val="24"/>
          <w:rtl/>
        </w:rPr>
        <w:t>خواهد نمود تا طرق جدیدی برای تولید محصولات ارایه و ارزان‏ترین راه‏های سرمایه‏گذاری و بهره‏برداری از منابع را شناسایی نمایند.</w:t>
      </w:r>
    </w:p>
    <w:p w:rsidR="00D208F4" w:rsidRDefault="00D208F4" w:rsidP="00D208F4">
      <w:pPr>
        <w:jc w:val="lowKashida"/>
        <w:rPr>
          <w:rFonts w:asciiTheme="minorBidi" w:hAnsiTheme="minorBidi"/>
          <w:sz w:val="24"/>
          <w:szCs w:val="24"/>
          <w:rtl/>
        </w:rPr>
      </w:pPr>
      <w:r w:rsidRPr="00D208F4">
        <w:rPr>
          <w:rFonts w:asciiTheme="minorBidi" w:hAnsiTheme="minorBidi"/>
          <w:sz w:val="24"/>
          <w:szCs w:val="24"/>
          <w:rtl/>
        </w:rPr>
        <w:t>شهرها مراکز قدرت سیاسی و عظمت صنعتی، آموزش و نوآوری علمی، هنری و فرهنگی به شمار می‏روند.آنها بزرگترین بازارهای مصرف، مراکز اصلی مبادلات علمی و تخصصی، منبع اصلی تولید و مبادله اخبار و اطلاعات، تأمین کننده اصلی خدمات و تسهیلات اوقات فراغت می‏باشد.شکل‏گیری شهرهای آینده در دنیای جدید از چند نظر قابل بررسی است.</w:t>
      </w:r>
    </w:p>
    <w:p w:rsidR="00D208F4" w:rsidRDefault="00D208F4" w:rsidP="00D208F4">
      <w:pPr>
        <w:jc w:val="lowKashida"/>
        <w:rPr>
          <w:rFonts w:asciiTheme="minorBidi" w:hAnsiTheme="minorBidi"/>
          <w:sz w:val="24"/>
          <w:szCs w:val="24"/>
          <w:rtl/>
        </w:rPr>
      </w:pPr>
      <w:r w:rsidRPr="00D208F4">
        <w:rPr>
          <w:rFonts w:asciiTheme="minorBidi" w:hAnsiTheme="minorBidi"/>
          <w:sz w:val="24"/>
          <w:szCs w:val="24"/>
          <w:rtl/>
        </w:rPr>
        <w:t>اول، شهرنشینی فزاینده کره زمین بدون تردید رو به گسترش خواهد بود.بر اساس پیش‏بینی‏های انجام شده جمعیت شهرنشین جهان به زودی به مرز 55 درص کل ساکنان کره زمین نزدیک خواهد شد.</w:t>
      </w:r>
    </w:p>
    <w:p w:rsidR="00D208F4" w:rsidRDefault="00D208F4" w:rsidP="00D208F4">
      <w:pPr>
        <w:jc w:val="lowKashida"/>
        <w:rPr>
          <w:rFonts w:asciiTheme="minorBidi" w:hAnsiTheme="minorBidi"/>
          <w:sz w:val="24"/>
          <w:szCs w:val="24"/>
          <w:rtl/>
        </w:rPr>
      </w:pPr>
      <w:r w:rsidRPr="00D208F4">
        <w:rPr>
          <w:rFonts w:asciiTheme="minorBidi" w:hAnsiTheme="minorBidi"/>
          <w:sz w:val="24"/>
          <w:szCs w:val="24"/>
          <w:rtl/>
        </w:rPr>
        <w:t>دوم، ارتباطی مستمر و رو به افزایش میان شهرنشینی و جهانی شدن وجود خواهد داشت.جهانی شدن فرایندی چند وجهه‏ای می‏باشد که شهرها و مردم را از طریق جریان کالاها، خدمات، سرمایه و دانش هر چه بیشتر به هم نزدیک می‏نماید.در این میان کلان شهرها در پیشبرد این ارتباطات نقش اصلی را بر عهده خواهند داشت.</w:t>
      </w:r>
    </w:p>
    <w:p w:rsidR="00D208F4" w:rsidRDefault="00D208F4" w:rsidP="00D208F4">
      <w:pPr>
        <w:jc w:val="lowKashida"/>
        <w:rPr>
          <w:rFonts w:asciiTheme="minorBidi" w:hAnsiTheme="minorBidi"/>
          <w:sz w:val="24"/>
          <w:szCs w:val="24"/>
          <w:rtl/>
        </w:rPr>
      </w:pPr>
      <w:r w:rsidRPr="00D208F4">
        <w:rPr>
          <w:rFonts w:asciiTheme="minorBidi" w:hAnsiTheme="minorBidi"/>
          <w:sz w:val="24"/>
          <w:szCs w:val="24"/>
          <w:rtl/>
        </w:rPr>
        <w:t>سوم، در فرایند ترکیبی جهانی شدن و شهرنشینی امکانات واگذاری هر چه بیشتر قدرت و مسئولیت به مقامات محلی و جوامع مدنی تحقق خواهد یافت.زندگی در شهرهای آینده آزادی‏های اجتماعی و مدنی بیشتری به همراه خواهد داشت.تلاش شهروندان در جهت بسط دموکراسی و گسترش بسترهای مشارکتی منجر به توسعه فراگیر نه تنها برای خود شهرنشینان بلکه برای کلیه افراد جامعه در سطوح ملی و فراملی خواهد داشت.</w:t>
      </w:r>
    </w:p>
    <w:p w:rsidR="00D208F4" w:rsidRDefault="00D208F4" w:rsidP="00D208F4">
      <w:pPr>
        <w:jc w:val="lowKashida"/>
        <w:rPr>
          <w:rFonts w:asciiTheme="minorBidi" w:hAnsiTheme="minorBidi"/>
          <w:sz w:val="24"/>
          <w:szCs w:val="24"/>
          <w:rtl/>
        </w:rPr>
      </w:pPr>
      <w:r w:rsidRPr="00D208F4">
        <w:rPr>
          <w:rFonts w:asciiTheme="minorBidi" w:hAnsiTheme="minorBidi"/>
          <w:sz w:val="24"/>
          <w:szCs w:val="24"/>
          <w:rtl/>
        </w:rPr>
        <w:t>آنچه مسلم است، جهانی شدن نیز همچون سایر امواجی که در طی قرون متمادی جوامع بشری را در نوردیده و متحول ساخته است دارای ویژگی‏هایی است که برخورد با آنها باید توأم با برنامه‏ریزی، مدیریت و حفظ منابع ملی و مردمی باشد.باید از سیاست‏گذاری‏های تک بعدی همراه با عدم دیدگاه‏های فضایی و منطقه‏ای در برنامه‏ریزی‏ها اجتناب نمود و تعامل مستمر جهانی شدن، شهرنشینی و توسعه فرهنگی و تمدنی را به عنوان زیربنای تفکر برنامه‏ریزی پذیرفت.</w:t>
      </w:r>
    </w:p>
    <w:p w:rsidR="00EF2CF9" w:rsidRDefault="00D208F4" w:rsidP="00D208F4">
      <w:pPr>
        <w:jc w:val="lowKashida"/>
        <w:rPr>
          <w:rFonts w:asciiTheme="minorBidi" w:hAnsiTheme="minorBidi"/>
          <w:sz w:val="24"/>
          <w:szCs w:val="24"/>
          <w:rtl/>
        </w:rPr>
      </w:pPr>
      <w:r w:rsidRPr="00D208F4">
        <w:rPr>
          <w:rFonts w:asciiTheme="minorBidi" w:hAnsiTheme="minorBidi"/>
          <w:sz w:val="24"/>
          <w:szCs w:val="24"/>
          <w:rtl/>
        </w:rPr>
        <w:t>لازم به توضیح است که این مطلب چکیده مقاله انگلیسی است که در صفحات بعد درج شده است.</w:t>
      </w:r>
    </w:p>
    <w:p w:rsidR="001F1D6F" w:rsidRPr="00D208F4" w:rsidRDefault="001F1D6F" w:rsidP="00D208F4">
      <w:pPr>
        <w:jc w:val="lowKashida"/>
        <w:rPr>
          <w:rFonts w:asciiTheme="minorBidi" w:hAnsiTheme="minorBidi"/>
          <w:sz w:val="24"/>
          <w:szCs w:val="24"/>
        </w:rPr>
      </w:pPr>
    </w:p>
    <w:sectPr w:rsidR="001F1D6F" w:rsidRPr="00D208F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8F4"/>
    <w:rsid w:val="00094190"/>
    <w:rsid w:val="001219DB"/>
    <w:rsid w:val="001F1D6F"/>
    <w:rsid w:val="00AA64C5"/>
    <w:rsid w:val="00D208F4"/>
    <w:rsid w:val="00DF344F"/>
    <w:rsid w:val="00EF2CF9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2184</Characters>
  <Application>Microsoft Office Word</Application>
  <DocSecurity>0</DocSecurity>
  <Lines>18</Lines>
  <Paragraphs>5</Paragraphs>
  <ScaleCrop>false</ScaleCrop>
  <Company>NPSoft.ir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3</cp:revision>
  <dcterms:created xsi:type="dcterms:W3CDTF">2012-01-02T01:06:00Z</dcterms:created>
  <dcterms:modified xsi:type="dcterms:W3CDTF">2012-01-02T07:14:00Z</dcterms:modified>
</cp:coreProperties>
</file>